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CF75A6" w:rsidRDefault="00CF75A6"/>
    <w:p w14:paraId="0A37501D" w14:textId="77777777" w:rsidR="00CF75A6" w:rsidRDefault="00CF75A6"/>
    <w:p w14:paraId="5DAB6C7B" w14:textId="77777777" w:rsidR="00CF75A6" w:rsidRDefault="00CF75A6"/>
    <w:p w14:paraId="3F3B0516" w14:textId="77777777" w:rsidR="00CF75A6" w:rsidRDefault="00F02398">
      <w:pPr>
        <w:jc w:val="center"/>
      </w:pPr>
      <w:r>
        <w:rPr>
          <w:b/>
          <w:color w:val="1F4E79"/>
          <w:sz w:val="60"/>
        </w:rPr>
        <w:t>API Handbook</w:t>
      </w:r>
    </w:p>
    <w:p w14:paraId="126E10A1" w14:textId="77777777" w:rsidR="00CF75A6" w:rsidRDefault="00F02398">
      <w:pPr>
        <w:jc w:val="center"/>
      </w:pPr>
      <w:r>
        <w:rPr>
          <w:color w:val="2E75B6"/>
          <w:sz w:val="30"/>
        </w:rPr>
        <w:t>Provider Contract Change Validation API (CMS-855I)</w:t>
      </w:r>
    </w:p>
    <w:p w14:paraId="02EB378F" w14:textId="77777777" w:rsidR="00CF75A6" w:rsidRDefault="00CF75A6"/>
    <w:p w14:paraId="6A05A809" w14:textId="77777777" w:rsidR="00CF75A6" w:rsidRDefault="00CF75A6"/>
    <w:p w14:paraId="7ACFB130" w14:textId="77777777" w:rsidR="00CF75A6" w:rsidRDefault="00F02398">
      <w:pPr>
        <w:jc w:val="center"/>
      </w:pPr>
      <w:r>
        <w:rPr>
          <w:color w:val="595959"/>
        </w:rPr>
        <w:t>REST reference for the FastAPI layer over the deterministic decision engine</w:t>
      </w:r>
    </w:p>
    <w:p w14:paraId="4245C2F9" w14:textId="77777777" w:rsidR="00CF75A6" w:rsidRDefault="00F02398">
      <w:pPr>
        <w:jc w:val="center"/>
      </w:pPr>
      <w:r>
        <w:rPr>
          <w:color w:val="595959"/>
        </w:rPr>
        <w:t>Base URL: http://127.0.0.1:8000   •   API version 1.0.0</w:t>
      </w:r>
    </w:p>
    <w:p w14:paraId="5DCA3461" w14:textId="77777777" w:rsidR="00CF75A6" w:rsidRDefault="00F02398">
      <w:pPr>
        <w:jc w:val="center"/>
      </w:pPr>
      <w:r>
        <w:rPr>
          <w:color w:val="595959"/>
        </w:rPr>
        <w:t>Audience: integrators calling the validation service over HTTP</w:t>
      </w:r>
    </w:p>
    <w:p w14:paraId="5A39BBE3" w14:textId="77777777" w:rsidR="00CF75A6" w:rsidRDefault="00F02398">
      <w:r>
        <w:br w:type="page"/>
      </w:r>
    </w:p>
    <w:p w14:paraId="32A36C38" w14:textId="77777777" w:rsidR="00CF75A6" w:rsidRDefault="00F02398">
      <w:pPr>
        <w:pStyle w:val="Heading1"/>
      </w:pPr>
      <w:r>
        <w:rPr>
          <w:color w:val="1F4E79"/>
        </w:rPr>
        <w:lastRenderedPageBreak/>
        <w:t>1. Introduction</w:t>
      </w:r>
    </w:p>
    <w:p w14:paraId="1D8A22DD" w14:textId="77777777" w:rsidR="00CF75A6" w:rsidRDefault="00F02398">
      <w:pPr>
        <w:spacing w:after="120"/>
      </w:pPr>
      <w:r>
        <w:t>The API is a thin HTTP adapter over the deterministic CMS-855I decision engine. It contains no decision, tag, or rule logic of its own — every endpoint imports engine.decision_engine.decide() and serializes the result. The reference workbook (contracts + rulebook) is loaded exactly once at startup and shared across requests.</w:t>
      </w:r>
    </w:p>
    <w:p w14:paraId="02808642" w14:textId="77777777" w:rsidR="00CF75A6" w:rsidRDefault="00F02398">
      <w:pPr>
        <w:spacing w:after="120"/>
      </w:pPr>
      <w:r>
        <w:t>Given a change request and the provider's current contract, the engine returns exactly one of five outcomes plus a downstream contract action and a full, explainable decision trace.</w:t>
      </w:r>
    </w:p>
    <w:p w14:paraId="197F7D57" w14:textId="77777777" w:rsidR="00CF75A6" w:rsidRDefault="00F02398">
      <w:pPr>
        <w:pStyle w:val="Heading1"/>
      </w:pPr>
      <w:r>
        <w:rPr>
          <w:color w:val="1F4E79"/>
        </w:rPr>
        <w:t>2. Key concepts</w:t>
      </w:r>
    </w:p>
    <w:p w14:paraId="1E648670" w14:textId="77777777" w:rsidR="00CF75A6" w:rsidRDefault="00F02398">
      <w:pPr>
        <w:pStyle w:val="Heading2"/>
      </w:pPr>
      <w:r>
        <w:rPr>
          <w:color w:val="2E75B6"/>
        </w:rPr>
        <w:t>2.1 Outcomes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6"/>
        <w:gridCol w:w="4314"/>
      </w:tblGrid>
      <w:tr w:rsidR="00CF75A6" w14:paraId="1ED347EA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70DE9F48" w14:textId="77777777" w:rsidR="00CF75A6" w:rsidRDefault="00F023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Outcome</w:t>
            </w:r>
          </w:p>
        </w:tc>
        <w:tc>
          <w:tcPr>
            <w:tcW w:w="4320" w:type="dxa"/>
            <w:shd w:val="clear" w:color="auto" w:fill="1F4E79"/>
          </w:tcPr>
          <w:p w14:paraId="0FBE1196" w14:textId="77777777" w:rsidR="00CF75A6" w:rsidRDefault="00F023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CF75A6" w14:paraId="7542030A" w14:textId="77777777">
        <w:trPr>
          <w:jc w:val="center"/>
        </w:trPr>
        <w:tc>
          <w:tcPr>
            <w:tcW w:w="4320" w:type="dxa"/>
          </w:tcPr>
          <w:p w14:paraId="1499C98F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APPROVE</w:t>
            </w:r>
          </w:p>
        </w:tc>
        <w:tc>
          <w:tcPr>
            <w:tcW w:w="4320" w:type="dxa"/>
          </w:tcPr>
          <w:p w14:paraId="28F78813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Change passes all rules; apply it to the contract.</w:t>
            </w:r>
          </w:p>
        </w:tc>
      </w:tr>
      <w:tr w:rsidR="00CF75A6" w14:paraId="6693413E" w14:textId="77777777">
        <w:trPr>
          <w:jc w:val="center"/>
        </w:trPr>
        <w:tc>
          <w:tcPr>
            <w:tcW w:w="4320" w:type="dxa"/>
            <w:shd w:val="clear" w:color="auto" w:fill="EAF1F8"/>
          </w:tcPr>
          <w:p w14:paraId="6EBEA875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DEVELOP</w:t>
            </w:r>
          </w:p>
        </w:tc>
        <w:tc>
          <w:tcPr>
            <w:tcW w:w="4320" w:type="dxa"/>
            <w:shd w:val="clear" w:color="auto" w:fill="EAF1F8"/>
          </w:tcPr>
          <w:p w14:paraId="1E79377D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Additional documentation/verification needed before deciding.</w:t>
            </w:r>
          </w:p>
        </w:tc>
      </w:tr>
      <w:tr w:rsidR="00CF75A6" w14:paraId="1A48EFCD" w14:textId="77777777">
        <w:trPr>
          <w:jc w:val="center"/>
        </w:trPr>
        <w:tc>
          <w:tcPr>
            <w:tcW w:w="4320" w:type="dxa"/>
          </w:tcPr>
          <w:p w14:paraId="7B5086D3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DENY</w:t>
            </w:r>
          </w:p>
        </w:tc>
        <w:tc>
          <w:tcPr>
            <w:tcW w:w="4320" w:type="dxa"/>
          </w:tcPr>
          <w:p w14:paraId="1F43A5A8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Hard block (e.g. exclusion/debarment, incompatible specialty).</w:t>
            </w:r>
          </w:p>
        </w:tc>
      </w:tr>
      <w:tr w:rsidR="00CF75A6" w14:paraId="76066249" w14:textId="77777777">
        <w:trPr>
          <w:jc w:val="center"/>
        </w:trPr>
        <w:tc>
          <w:tcPr>
            <w:tcW w:w="4320" w:type="dxa"/>
            <w:shd w:val="clear" w:color="auto" w:fill="EAF1F8"/>
          </w:tcPr>
          <w:p w14:paraId="083509FC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REJECT</w:t>
            </w:r>
          </w:p>
        </w:tc>
        <w:tc>
          <w:tcPr>
            <w:tcW w:w="4320" w:type="dxa"/>
            <w:shd w:val="clear" w:color="auto" w:fill="EAF1F8"/>
          </w:tcPr>
          <w:p w14:paraId="49E2FEB8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Procedural/transport defect (wrong CMS form, missing signature).</w:t>
            </w:r>
          </w:p>
        </w:tc>
      </w:tr>
      <w:tr w:rsidR="00CF75A6" w14:paraId="633FEA61" w14:textId="77777777">
        <w:trPr>
          <w:jc w:val="center"/>
        </w:trPr>
        <w:tc>
          <w:tcPr>
            <w:tcW w:w="4320" w:type="dxa"/>
          </w:tcPr>
          <w:p w14:paraId="150CF5FF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INITIAL_ENROLLMENT_REQUIRED</w:t>
            </w:r>
          </w:p>
        </w:tc>
        <w:tc>
          <w:tcPr>
            <w:tcW w:w="4320" w:type="dxa"/>
          </w:tcPr>
          <w:p w14:paraId="59BB8BA0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Out-of-state practice-location add needs a new enrollment.</w:t>
            </w:r>
          </w:p>
        </w:tc>
      </w:tr>
    </w:tbl>
    <w:p w14:paraId="10601A23" w14:textId="77777777" w:rsidR="00CF75A6" w:rsidRDefault="00F02398">
      <w:pPr>
        <w:pStyle w:val="Heading2"/>
      </w:pPr>
      <w:r>
        <w:rPr>
          <w:color w:val="2E75B6"/>
        </w:rPr>
        <w:t>2.2 Status-code philosophy</w:t>
      </w:r>
    </w:p>
    <w:p w14:paraId="67754350" w14:textId="77777777" w:rsidR="00CF75A6" w:rsidRDefault="00F02398">
      <w:pPr>
        <w:spacing w:after="120"/>
      </w:pPr>
      <w:r>
        <w:t>Business outcomes are all successful evaluations and return HTTP 200 — even a DENY or REJECT. The 4xx range is reserved strictly for transport problems.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CF75A6" w14:paraId="02E71AC2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2DAB5A84" w14:textId="77777777" w:rsidR="00CF75A6" w:rsidRDefault="00F023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w="4320" w:type="dxa"/>
            <w:shd w:val="clear" w:color="auto" w:fill="1F4E79"/>
          </w:tcPr>
          <w:p w14:paraId="46E7AF07" w14:textId="77777777" w:rsidR="00CF75A6" w:rsidRDefault="00F023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When</w:t>
            </w:r>
          </w:p>
        </w:tc>
      </w:tr>
      <w:tr w:rsidR="00CF75A6" w14:paraId="6012BBE7" w14:textId="77777777">
        <w:trPr>
          <w:jc w:val="center"/>
        </w:trPr>
        <w:tc>
          <w:tcPr>
            <w:tcW w:w="4320" w:type="dxa"/>
          </w:tcPr>
          <w:p w14:paraId="3A96B3F4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200</w:t>
            </w:r>
          </w:p>
        </w:tc>
        <w:tc>
          <w:tcPr>
            <w:tcW w:w="4320" w:type="dxa"/>
          </w:tcPr>
          <w:p w14:paraId="44CBE90E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The engine evaluated the request (any of the five outcomes).</w:t>
            </w:r>
          </w:p>
        </w:tc>
      </w:tr>
      <w:tr w:rsidR="00CF75A6" w14:paraId="57548ED4" w14:textId="77777777">
        <w:trPr>
          <w:jc w:val="center"/>
        </w:trPr>
        <w:tc>
          <w:tcPr>
            <w:tcW w:w="4320" w:type="dxa"/>
            <w:shd w:val="clear" w:color="auto" w:fill="EAF1F8"/>
          </w:tcPr>
          <w:p w14:paraId="6DD1829B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404</w:t>
            </w:r>
          </w:p>
        </w:tc>
        <w:tc>
          <w:tcPr>
            <w:tcW w:w="4320" w:type="dxa"/>
            <w:shd w:val="clear" w:color="auto" w:fill="EAF1F8"/>
          </w:tcPr>
          <w:p w14:paraId="4A5E1B30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Unknown change_request_id or contract id.</w:t>
            </w:r>
          </w:p>
        </w:tc>
      </w:tr>
      <w:tr w:rsidR="00CF75A6" w14:paraId="73C4E7B8" w14:textId="77777777">
        <w:trPr>
          <w:jc w:val="center"/>
        </w:trPr>
        <w:tc>
          <w:tcPr>
            <w:tcW w:w="4320" w:type="dxa"/>
          </w:tcPr>
          <w:p w14:paraId="641034AC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422</w:t>
            </w:r>
          </w:p>
        </w:tc>
        <w:tc>
          <w:tcPr>
            <w:tcW w:w="4320" w:type="dxa"/>
          </w:tcPr>
          <w:p w14:paraId="7086AC0C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Invalid request body, or a malformed / integrity-broken upload.</w:t>
            </w:r>
          </w:p>
        </w:tc>
      </w:tr>
    </w:tbl>
    <w:p w14:paraId="62A90E8C" w14:textId="77777777" w:rsidR="00CF75A6" w:rsidRDefault="00F02398">
      <w:pPr>
        <w:pStyle w:val="Heading2"/>
      </w:pPr>
      <w:r>
        <w:rPr>
          <w:color w:val="2E75B6"/>
        </w:rPr>
        <w:t>2.3 Determinism &amp; correlation id</w:t>
      </w:r>
    </w:p>
    <w:p w14:paraId="24ABDE6F" w14:textId="77777777" w:rsidR="00CF75A6" w:rsidRDefault="00F02398">
      <w:pPr>
        <w:pStyle w:val="ListBullet"/>
      </w:pPr>
      <w:r>
        <w:t>Identical request bodies always produce a byte-identical Decision object.</w:t>
      </w:r>
    </w:p>
    <w:p w14:paraId="5013AAD4" w14:textId="77777777" w:rsidR="00CF75A6" w:rsidRDefault="00F02398">
      <w:pPr>
        <w:pStyle w:val="ListBullet"/>
      </w:pPr>
      <w:r>
        <w:t>Responses never include the ground-truth expected_* label fields — those stay test-only.</w:t>
      </w:r>
    </w:p>
    <w:p w14:paraId="5C48E525" w14:textId="77777777" w:rsidR="00CF75A6" w:rsidRDefault="00F02398">
      <w:pPr>
        <w:pStyle w:val="ListBullet"/>
      </w:pPr>
      <w:r>
        <w:t>An optional X-Correlation-Id request header is echoed back in response metadata, outside the Decision object so determinism is preserved.</w:t>
      </w:r>
    </w:p>
    <w:p w14:paraId="27DA7C12" w14:textId="77777777" w:rsidR="00CF75A6" w:rsidRDefault="00F02398">
      <w:pPr>
        <w:pStyle w:val="Heading1"/>
      </w:pPr>
      <w:r>
        <w:rPr>
          <w:color w:val="1F4E79"/>
        </w:rPr>
        <w:t>3. Endpoint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6"/>
        <w:gridCol w:w="4314"/>
      </w:tblGrid>
      <w:tr w:rsidR="00CF75A6" w14:paraId="5130ECCF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18828152" w14:textId="77777777" w:rsidR="00CF75A6" w:rsidRDefault="00F023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Method &amp; Path</w:t>
            </w:r>
          </w:p>
        </w:tc>
        <w:tc>
          <w:tcPr>
            <w:tcW w:w="4320" w:type="dxa"/>
            <w:shd w:val="clear" w:color="auto" w:fill="1F4E79"/>
          </w:tcPr>
          <w:p w14:paraId="39EC13BE" w14:textId="77777777" w:rsidR="00CF75A6" w:rsidRDefault="00F023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CF75A6" w14:paraId="01B44993" w14:textId="77777777">
        <w:trPr>
          <w:jc w:val="center"/>
        </w:trPr>
        <w:tc>
          <w:tcPr>
            <w:tcW w:w="4320" w:type="dxa"/>
          </w:tcPr>
          <w:p w14:paraId="1C457056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GET /health</w:t>
            </w:r>
          </w:p>
        </w:tc>
        <w:tc>
          <w:tcPr>
            <w:tcW w:w="4320" w:type="dxa"/>
          </w:tcPr>
          <w:p w14:paraId="0CC380A7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Liveness + loaded contract/change/rule counts.</w:t>
            </w:r>
          </w:p>
        </w:tc>
      </w:tr>
      <w:tr w:rsidR="00CF75A6" w14:paraId="377EB026" w14:textId="77777777">
        <w:trPr>
          <w:jc w:val="center"/>
        </w:trPr>
        <w:tc>
          <w:tcPr>
            <w:tcW w:w="4320" w:type="dxa"/>
            <w:shd w:val="clear" w:color="auto" w:fill="EAF1F8"/>
          </w:tcPr>
          <w:p w14:paraId="78D6C5FB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POST /v1/decisions/by-id</w:t>
            </w:r>
          </w:p>
        </w:tc>
        <w:tc>
          <w:tcPr>
            <w:tcW w:w="4320" w:type="dxa"/>
            <w:shd w:val="clear" w:color="auto" w:fill="EAF1F8"/>
          </w:tcPr>
          <w:p w14:paraId="29917C07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Decide a stored change request by id.</w:t>
            </w:r>
          </w:p>
        </w:tc>
      </w:tr>
      <w:tr w:rsidR="00CF75A6" w14:paraId="28476ACE" w14:textId="77777777">
        <w:trPr>
          <w:jc w:val="center"/>
        </w:trPr>
        <w:tc>
          <w:tcPr>
            <w:tcW w:w="4320" w:type="dxa"/>
          </w:tcPr>
          <w:p w14:paraId="132A8DC6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POST /v1/decisions/inline</w:t>
            </w:r>
          </w:p>
        </w:tc>
        <w:tc>
          <w:tcPr>
            <w:tcW w:w="4320" w:type="dxa"/>
          </w:tcPr>
          <w:p w14:paraId="7B734729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Decide a caller-supplied change + contract.</w:t>
            </w:r>
          </w:p>
        </w:tc>
      </w:tr>
      <w:tr w:rsidR="00CF75A6" w14:paraId="467C3505" w14:textId="77777777">
        <w:trPr>
          <w:jc w:val="center"/>
        </w:trPr>
        <w:tc>
          <w:tcPr>
            <w:tcW w:w="4320" w:type="dxa"/>
            <w:shd w:val="clear" w:color="auto" w:fill="EAF1F8"/>
          </w:tcPr>
          <w:p w14:paraId="471FC1AB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POST /v1/decisions/batch</w:t>
            </w:r>
          </w:p>
        </w:tc>
        <w:tc>
          <w:tcPr>
            <w:tcW w:w="4320" w:type="dxa"/>
            <w:shd w:val="clear" w:color="auto" w:fill="EAF1F8"/>
          </w:tcPr>
          <w:p w14:paraId="22CD2280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Decide many stored ids in order.</w:t>
            </w:r>
          </w:p>
        </w:tc>
      </w:tr>
      <w:tr w:rsidR="00CF75A6" w14:paraId="43FFDBB9" w14:textId="77777777">
        <w:trPr>
          <w:jc w:val="center"/>
        </w:trPr>
        <w:tc>
          <w:tcPr>
            <w:tcW w:w="4320" w:type="dxa"/>
          </w:tcPr>
          <w:p w14:paraId="7403A737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POST /v1/decisions/upload</w:t>
            </w:r>
          </w:p>
        </w:tc>
        <w:tc>
          <w:tcPr>
            <w:tcW w:w="4320" w:type="dxa"/>
          </w:tcPr>
          <w:p w14:paraId="23618A4D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Score an uploaded change-request workbook.</w:t>
            </w:r>
          </w:p>
        </w:tc>
      </w:tr>
      <w:tr w:rsidR="00CF75A6" w14:paraId="7B4D5A61" w14:textId="77777777">
        <w:trPr>
          <w:jc w:val="center"/>
        </w:trPr>
        <w:tc>
          <w:tcPr>
            <w:tcW w:w="4320" w:type="dxa"/>
            <w:shd w:val="clear" w:color="auto" w:fill="EAF1F8"/>
          </w:tcPr>
          <w:p w14:paraId="4031E1CC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GET /v1/contracts/{id}</w:t>
            </w:r>
          </w:p>
        </w:tc>
        <w:tc>
          <w:tcPr>
            <w:tcW w:w="4320" w:type="dxa"/>
            <w:shd w:val="clear" w:color="auto" w:fill="EAF1F8"/>
          </w:tcPr>
          <w:p w14:paraId="75C392EF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Read back a stored contract.</w:t>
            </w:r>
          </w:p>
        </w:tc>
      </w:tr>
      <w:tr w:rsidR="00CF75A6" w14:paraId="71A8E62E" w14:textId="77777777">
        <w:trPr>
          <w:jc w:val="center"/>
        </w:trPr>
        <w:tc>
          <w:tcPr>
            <w:tcW w:w="4320" w:type="dxa"/>
          </w:tcPr>
          <w:p w14:paraId="5FEDE2ED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GET /v1/changes/{id}</w:t>
            </w:r>
          </w:p>
        </w:tc>
        <w:tc>
          <w:tcPr>
            <w:tcW w:w="4320" w:type="dxa"/>
          </w:tcPr>
          <w:p w14:paraId="393A5FAC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Read back a change request (labels stripped).</w:t>
            </w:r>
          </w:p>
        </w:tc>
      </w:tr>
      <w:tr w:rsidR="00CF75A6" w14:paraId="5E12628D" w14:textId="77777777">
        <w:trPr>
          <w:jc w:val="center"/>
        </w:trPr>
        <w:tc>
          <w:tcPr>
            <w:tcW w:w="4320" w:type="dxa"/>
            <w:shd w:val="clear" w:color="auto" w:fill="EAF1F8"/>
          </w:tcPr>
          <w:p w14:paraId="45D24A45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GET /v1/rules</w:t>
            </w:r>
          </w:p>
        </w:tc>
        <w:tc>
          <w:tcPr>
            <w:tcW w:w="4320" w:type="dxa"/>
            <w:shd w:val="clear" w:color="auto" w:fill="EAF1F8"/>
          </w:tcPr>
          <w:p w14:paraId="714178D7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Return the editable rulebook from rules.yaml.</w:t>
            </w:r>
          </w:p>
        </w:tc>
      </w:tr>
    </w:tbl>
    <w:p w14:paraId="36F112A4" w14:textId="77777777" w:rsidR="00CF75A6" w:rsidRDefault="00F02398">
      <w:pPr>
        <w:pStyle w:val="Heading1"/>
      </w:pPr>
      <w:r>
        <w:rPr>
          <w:color w:val="1F4E79"/>
        </w:rPr>
        <w:t>4. Endpoint reference</w:t>
      </w:r>
    </w:p>
    <w:p w14:paraId="277DD651" w14:textId="77777777" w:rsidR="00CF75A6" w:rsidRDefault="00F02398">
      <w:pPr>
        <w:pStyle w:val="Heading2"/>
      </w:pPr>
      <w:r>
        <w:rPr>
          <w:color w:val="2E75B6"/>
        </w:rPr>
        <w:t>4.1 GET /health</w:t>
      </w:r>
    </w:p>
    <w:p w14:paraId="261BB33D" w14:textId="77777777" w:rsidR="00CF75A6" w:rsidRDefault="00F02398">
      <w:pPr>
        <w:spacing w:after="120"/>
      </w:pPr>
      <w:r>
        <w:t>Readiness probe reporting how much reference data was loaded at startup.</w:t>
      </w:r>
    </w:p>
    <w:p w14:paraId="5B207034" w14:textId="77777777" w:rsidR="00CF75A6" w:rsidRDefault="00F02398">
      <w:pPr>
        <w:spacing w:after="40"/>
      </w:pPr>
      <w:r>
        <w:t>Response 200: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F75A6" w14:paraId="203D5389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668EF8AE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>{</w:t>
            </w:r>
          </w:p>
          <w:p w14:paraId="194444F0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"status": "ok",</w:t>
            </w:r>
          </w:p>
          <w:p w14:paraId="5523303C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"contracts": 80,</w:t>
            </w:r>
          </w:p>
          <w:p w14:paraId="041769B8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"changes": 72,</w:t>
            </w:r>
          </w:p>
          <w:p w14:paraId="31749377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"rules": 10</w:t>
            </w:r>
          </w:p>
          <w:p w14:paraId="2239F6FF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 w14:paraId="41C8F396" w14:textId="77777777" w:rsidR="00CF75A6" w:rsidRDefault="00CF75A6">
      <w:pPr>
        <w:spacing w:after="40"/>
      </w:pPr>
    </w:p>
    <w:p w14:paraId="27FB0043" w14:textId="77777777" w:rsidR="00CF75A6" w:rsidRDefault="00F02398">
      <w:pPr>
        <w:pStyle w:val="Heading2"/>
      </w:pPr>
      <w:r>
        <w:rPr>
          <w:color w:val="2E75B6"/>
        </w:rPr>
        <w:t>4.2 POST /v1/decisions/by-id</w:t>
      </w:r>
    </w:p>
    <w:p w14:paraId="56822ABF" w14:textId="77777777" w:rsidR="00CF75A6" w:rsidRDefault="00F02398">
      <w:pPr>
        <w:spacing w:after="120"/>
      </w:pPr>
      <w:r>
        <w:t>Resolve a change request (and its linked contract) from the loaded store and decide. Returns 404 if the id is unknown or its linked contract is missing.</w:t>
      </w:r>
    </w:p>
    <w:p w14:paraId="32822C9A" w14:textId="77777777" w:rsidR="00CF75A6" w:rsidRDefault="00F02398">
      <w:pPr>
        <w:spacing w:after="40"/>
      </w:pPr>
      <w:r>
        <w:t>Request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F75A6" w14:paraId="7AE63C68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748926B4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>{</w:t>
            </w:r>
          </w:p>
          <w:p w14:paraId="78FC8657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"change_request_id": "CR-0007"</w:t>
            </w:r>
          </w:p>
          <w:p w14:paraId="46AE40AA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 w14:paraId="72A3D3EC" w14:textId="77777777" w:rsidR="00CF75A6" w:rsidRDefault="00CF75A6">
      <w:pPr>
        <w:spacing w:after="40"/>
      </w:pPr>
    </w:p>
    <w:p w14:paraId="2050F807" w14:textId="77777777" w:rsidR="00CF75A6" w:rsidRDefault="00F02398">
      <w:pPr>
        <w:spacing w:after="40"/>
      </w:pPr>
      <w:r>
        <w:t>Response 200 (DecisionResponse):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F75A6" w14:paraId="0F0A2E8E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28294C97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>{</w:t>
            </w:r>
          </w:p>
          <w:p w14:paraId="4A6F217B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"decision": {</w:t>
            </w:r>
          </w:p>
          <w:p w14:paraId="5C8D29C7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"change_request_id": "CR-0007",</w:t>
            </w:r>
          </w:p>
          <w:p w14:paraId="165621A1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"outcome": "APPROVE",</w:t>
            </w:r>
          </w:p>
          <w:p w14:paraId="5BF9DFEA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"contract_action": "Apply change to contract",</w:t>
            </w:r>
          </w:p>
          <w:p w14:paraId="648D3EC8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"winning_rule": null,</w:t>
            </w:r>
          </w:p>
          <w:p w14:paraId="1AAFBE73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"explanation": "All applicable rules passed ...",</w:t>
            </w:r>
          </w:p>
          <w:p w14:paraId="0D1348B1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"tags": { "same_state": true, "signature_present": true, ... },</w:t>
            </w:r>
          </w:p>
          <w:p w14:paraId="4C2DD242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"evaluated_rules": [</w:t>
            </w:r>
          </w:p>
          <w:p w14:paraId="47898E99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{ "rule_id": "R-001", "passed": true, "verdict": null, "message": "..." }</w:t>
            </w:r>
          </w:p>
          <w:p w14:paraId="496A2FF0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]</w:t>
            </w:r>
          </w:p>
          <w:p w14:paraId="7A462FD5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},</w:t>
            </w:r>
          </w:p>
          <w:p w14:paraId="219F42C8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"correlation_id": null</w:t>
            </w:r>
          </w:p>
          <w:p w14:paraId="7AE58401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 w14:paraId="0D0B940D" w14:textId="77777777" w:rsidR="00CF75A6" w:rsidRDefault="00CF75A6">
      <w:pPr>
        <w:spacing w:after="40"/>
      </w:pPr>
    </w:p>
    <w:p w14:paraId="2C9DC651" w14:textId="77777777" w:rsidR="00CF75A6" w:rsidRDefault="00F02398">
      <w:pPr>
        <w:spacing w:after="120"/>
      </w:pPr>
      <w:r>
        <w:t>Optional header: X-Correlation-Id (echoed back in correlation_id).</w:t>
      </w:r>
    </w:p>
    <w:p w14:paraId="00CC91C1" w14:textId="77777777" w:rsidR="00CF75A6" w:rsidRDefault="00F02398">
      <w:pPr>
        <w:pStyle w:val="Heading2"/>
      </w:pPr>
      <w:r>
        <w:rPr>
          <w:color w:val="2E75B6"/>
        </w:rPr>
        <w:t>4.3 POST /v1/decisions/inline</w:t>
      </w:r>
    </w:p>
    <w:p w14:paraId="3C832058" w14:textId="77777777" w:rsidR="00CF75A6" w:rsidRDefault="00F02398">
      <w:pPr>
        <w:spacing w:after="120"/>
      </w:pPr>
      <w:r>
        <w:t>Decide a caller-supplied pair instead of looking one up. The body nests the engine's ChangeRequest and ProviderContract models. Returns 422 if the body is invalid (e.g. an out-of-vocabulary enum value). The decision shape is identical to by-id.</w:t>
      </w:r>
    </w:p>
    <w:p w14:paraId="0192985B" w14:textId="77777777" w:rsidR="00CF75A6" w:rsidRDefault="00F02398">
      <w:pPr>
        <w:spacing w:after="40"/>
      </w:pPr>
      <w:r>
        <w:t>Request body (abridged — see §5 for fields):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F75A6" w14:paraId="2872BD78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0D0B3B85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>{</w:t>
            </w:r>
          </w:p>
          <w:p w14:paraId="1F56D6B8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"change": {</w:t>
            </w:r>
          </w:p>
          <w:p w14:paraId="67C6469F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"change_request_id": "CR-X1",</w:t>
            </w:r>
          </w:p>
          <w:p w14:paraId="1C287074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"linked_provider_contract_id": "PC-0001",</w:t>
            </w:r>
          </w:p>
          <w:p w14:paraId="67E233CD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"change_category": "Practice Location Address",</w:t>
            </w:r>
          </w:p>
          <w:p w14:paraId="46CB0F36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"change_action": "Add",</w:t>
            </w:r>
          </w:p>
          <w:p w14:paraId="15BB08BB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"cms_form": "CMS-855I",</w:t>
            </w:r>
          </w:p>
          <w:p w14:paraId="2433CCD7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"provider_signature_present": "Yes",</w:t>
            </w:r>
          </w:p>
          <w:p w14:paraId="6BE0123A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"new_location_same_state": "No",</w:t>
            </w:r>
          </w:p>
          <w:p w14:paraId="54829332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"development_requested": "No"</w:t>
            </w:r>
          </w:p>
          <w:p w14:paraId="71774092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},</w:t>
            </w:r>
          </w:p>
          <w:p w14:paraId="4D1B8CB1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"contract": {</w:t>
            </w:r>
          </w:p>
          <w:p w14:paraId="5E11B4AE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"provider_contract_id": "PC-0001",</w:t>
            </w:r>
          </w:p>
          <w:p w14:paraId="7470B7C1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"contract_status": "Active"</w:t>
            </w:r>
          </w:p>
          <w:p w14:paraId="6440EC07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}</w:t>
            </w:r>
          </w:p>
          <w:p w14:paraId="4286D95D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 w14:paraId="0E27B00A" w14:textId="77777777" w:rsidR="00CF75A6" w:rsidRDefault="00CF75A6">
      <w:pPr>
        <w:spacing w:after="40"/>
      </w:pPr>
    </w:p>
    <w:p w14:paraId="712BB9C4" w14:textId="77777777" w:rsidR="00CF75A6" w:rsidRDefault="00F02398">
      <w:pPr>
        <w:pStyle w:val="Heading2"/>
      </w:pPr>
      <w:r>
        <w:rPr>
          <w:color w:val="2E75B6"/>
        </w:rPr>
        <w:t>4.4 POST /v1/decisions/batch</w:t>
      </w:r>
    </w:p>
    <w:p w14:paraId="66FF6620" w14:textId="77777777" w:rsidR="00CF75A6" w:rsidRDefault="00F02398">
      <w:pPr>
        <w:spacing w:after="120"/>
      </w:pPr>
      <w:r>
        <w:t>Decide many stored change requests in one call, preserving input order. Unknown ids are reported per-item (found = false) rather than failing the whole batch.</w:t>
      </w:r>
    </w:p>
    <w:p w14:paraId="19E2AD3A" w14:textId="77777777" w:rsidR="00CF75A6" w:rsidRDefault="00F02398">
      <w:pPr>
        <w:spacing w:after="40"/>
      </w:pPr>
      <w:r>
        <w:t>Request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F75A6" w14:paraId="56B51F7B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42EF7971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>{</w:t>
            </w:r>
          </w:p>
          <w:p w14:paraId="75CA17E0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"change_request_ids": ["CR-0001", "CR-0002", "CR-9999"]</w:t>
            </w:r>
          </w:p>
          <w:p w14:paraId="202DEC99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 w14:paraId="60061E4C" w14:textId="77777777" w:rsidR="00CF75A6" w:rsidRDefault="00CF75A6">
      <w:pPr>
        <w:spacing w:after="40"/>
      </w:pPr>
    </w:p>
    <w:p w14:paraId="0A6A8E05" w14:textId="77777777" w:rsidR="00CF75A6" w:rsidRDefault="00F02398">
      <w:pPr>
        <w:spacing w:after="40"/>
      </w:pPr>
      <w:r>
        <w:t>Response 200 (BatchResponse):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F75A6" w14:paraId="1DC18422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0424B902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>{</w:t>
            </w:r>
          </w:p>
          <w:p w14:paraId="584552ED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"correlation_id": null,</w:t>
            </w:r>
          </w:p>
          <w:p w14:paraId="587AD459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"results": [</w:t>
            </w:r>
          </w:p>
          <w:p w14:paraId="524A4415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{ "change_request_id": "CR-0001", "found": true, "decision": { ... }, "error": null },</w:t>
            </w:r>
          </w:p>
          <w:p w14:paraId="3608CEAF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{ "change_request_id": "CR-9999", "found": false, "decision": null,</w:t>
            </w:r>
          </w:p>
          <w:p w14:paraId="3AD261FD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"error": "Unknown change_request_id: CR-9999" }</w:t>
            </w:r>
          </w:p>
          <w:p w14:paraId="3503EC5F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]</w:t>
            </w:r>
          </w:p>
          <w:p w14:paraId="50CBB65B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 w14:paraId="44EAFD9C" w14:textId="77777777" w:rsidR="00CF75A6" w:rsidRDefault="00CF75A6">
      <w:pPr>
        <w:spacing w:after="40"/>
      </w:pPr>
    </w:p>
    <w:p w14:paraId="3088AF2E" w14:textId="77777777" w:rsidR="00CF75A6" w:rsidRDefault="00F02398">
      <w:pPr>
        <w:pStyle w:val="Heading2"/>
      </w:pPr>
      <w:r>
        <w:rPr>
          <w:color w:val="2E75B6"/>
        </w:rPr>
        <w:t>4.5 POST /v1/decisions/upload</w:t>
      </w:r>
    </w:p>
    <w:p w14:paraId="48CA4FAA" w14:textId="77777777" w:rsidR="00CF75A6" w:rsidRDefault="00F02398">
      <w:pPr>
        <w:spacing w:after="120"/>
      </w:pPr>
      <w:r>
        <w:t>HTTP parity with the Streamlit upload+process flow. Send an .xlsx file (multipart/form-data, field name file) containing a Requested_Contract_Changes sheet. The service parses it, integrity-checks it against the reference contracts, scores every row, and returns the distribution and accuracy.</w:t>
      </w:r>
    </w:p>
    <w:p w14:paraId="1976E4A0" w14:textId="77777777" w:rsidR="00CF75A6" w:rsidRDefault="00F02398">
      <w:pPr>
        <w:spacing w:after="120"/>
      </w:pPr>
      <w:r>
        <w:t>Errors: 422 for an empty file, a malformed workbook, a missing sheet, or broken referential integrity.</w:t>
      </w:r>
    </w:p>
    <w:p w14:paraId="740E8446" w14:textId="77777777" w:rsidR="00CF75A6" w:rsidRDefault="00F02398">
      <w:pPr>
        <w:spacing w:after="40"/>
      </w:pPr>
      <w:r>
        <w:t>Example with curl: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F75A6" w14:paraId="423F7230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7FB0639A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>curl -X POST http://127.0.0.1:8000/v1/decisions/upload \</w:t>
            </w:r>
          </w:p>
          <w:p w14:paraId="3DA21E18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-F "file=@data/contract_change_requests.xlsx"</w:t>
            </w:r>
          </w:p>
        </w:tc>
      </w:tr>
    </w:tbl>
    <w:p w14:paraId="4B94D5A5" w14:textId="77777777" w:rsidR="00CF75A6" w:rsidRDefault="00CF75A6">
      <w:pPr>
        <w:spacing w:after="40"/>
      </w:pPr>
    </w:p>
    <w:p w14:paraId="3FFC53D7" w14:textId="77777777" w:rsidR="00CF75A6" w:rsidRDefault="00F02398">
      <w:pPr>
        <w:spacing w:after="40"/>
      </w:pPr>
      <w:r>
        <w:t>Response 200 (UploadResponse) — abridged: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F75A6" w14:paraId="48B4634C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10DDC6F2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>{</w:t>
            </w:r>
          </w:p>
          <w:p w14:paraId="5B4C4A0E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"filename": "contract_change_requests.xlsx",</w:t>
            </w:r>
          </w:p>
          <w:p w14:paraId="0DB9EB2A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"total_changes": 72,</w:t>
            </w:r>
          </w:p>
          <w:p w14:paraId="1058AF56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"labeled": 72,</w:t>
            </w:r>
          </w:p>
          <w:p w14:paraId="785BEC07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"correct": 72,</w:t>
            </w:r>
          </w:p>
          <w:p w14:paraId="09DF2673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"accuracy": 1.0,</w:t>
            </w:r>
          </w:p>
          <w:p w14:paraId="11A394BF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"distribution": {</w:t>
            </w:r>
          </w:p>
          <w:p w14:paraId="06C26233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"expected": { "APPROVE": 49, "DEVELOP": 12, "DENY": 10, "INITIAL_ENROLLMENT_REQUIRED": 1 },</w:t>
            </w:r>
          </w:p>
          <w:p w14:paraId="1E11F27A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"actual":   { "APPROVE": 49, "DEVELOP": 12, "DENY": 10, "INITIAL_ENROLLMENT_REQUIRED": 1 }</w:t>
            </w:r>
          </w:p>
          <w:p w14:paraId="4E587F17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},</w:t>
            </w:r>
          </w:p>
          <w:p w14:paraId="1547F980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"per_category": { "Practice Location Address": 1.0, ... },</w:t>
            </w:r>
          </w:p>
          <w:p w14:paraId="2DB0021B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"results": [ { "change_request_id": "CR-0001", "decision": { ... } } ]</w:t>
            </w:r>
          </w:p>
          <w:p w14:paraId="6677DC93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 w14:paraId="3DEEC669" w14:textId="77777777" w:rsidR="00CF75A6" w:rsidRDefault="00CF75A6">
      <w:pPr>
        <w:spacing w:after="40"/>
      </w:pPr>
    </w:p>
    <w:p w14:paraId="56D7B108" w14:textId="77777777" w:rsidR="00CF75A6" w:rsidRDefault="00F02398">
      <w:pPr>
        <w:pStyle w:val="Heading2"/>
      </w:pPr>
      <w:r>
        <w:rPr>
          <w:color w:val="2E75B6"/>
        </w:rPr>
        <w:t>4.6 GET /v1/contracts/{id}</w:t>
      </w:r>
    </w:p>
    <w:p w14:paraId="11EBFCDD" w14:textId="77777777" w:rsidR="00CF75A6" w:rsidRDefault="00F02398">
      <w:pPr>
        <w:spacing w:after="120"/>
      </w:pPr>
      <w:r>
        <w:t>Read back a stored provider contract by id. Returns 404 if missing.</w:t>
      </w:r>
    </w:p>
    <w:p w14:paraId="1697B602" w14:textId="77777777" w:rsidR="00CF75A6" w:rsidRDefault="00F02398">
      <w:pPr>
        <w:pStyle w:val="Heading2"/>
      </w:pPr>
      <w:r>
        <w:rPr>
          <w:color w:val="2E75B6"/>
        </w:rPr>
        <w:t>4.7 GET /v1/changes/{id}</w:t>
      </w:r>
    </w:p>
    <w:p w14:paraId="7A3B0E18" w14:textId="77777777" w:rsidR="00CF75A6" w:rsidRDefault="00F02398">
      <w:pPr>
        <w:spacing w:after="120"/>
      </w:pPr>
      <w:r>
        <w:t>Read back a change request by id, with the ground-truth label fields (expected_validation_outcome, expected_contract_action) stripped. Returns 404 if missing.</w:t>
      </w:r>
    </w:p>
    <w:p w14:paraId="4806067B" w14:textId="77777777" w:rsidR="00CF75A6" w:rsidRDefault="00F02398">
      <w:pPr>
        <w:pStyle w:val="Heading2"/>
      </w:pPr>
      <w:r>
        <w:rPr>
          <w:color w:val="2E75B6"/>
        </w:rPr>
        <w:t>4.8 GET /v1/rules</w:t>
      </w:r>
    </w:p>
    <w:p w14:paraId="2A17DB03" w14:textId="77777777" w:rsidR="00CF75A6" w:rsidRDefault="00F02398">
      <w:pPr>
        <w:spacing w:after="120"/>
      </w:pPr>
      <w:r>
        <w:t>Return the editable rulebook exactly as stored in config/rules.yaml.</w:t>
      </w:r>
    </w:p>
    <w:p w14:paraId="2A073940" w14:textId="77777777" w:rsidR="00CF75A6" w:rsidRDefault="00F02398">
      <w:pPr>
        <w:pStyle w:val="Heading1"/>
      </w:pPr>
      <w:r>
        <w:rPr>
          <w:color w:val="1F4E79"/>
        </w:rPr>
        <w:t>5. Data models</w:t>
      </w:r>
    </w:p>
    <w:p w14:paraId="4C9EA656" w14:textId="77777777" w:rsidR="00CF75A6" w:rsidRDefault="00F02398">
      <w:pPr>
        <w:pStyle w:val="Heading2"/>
      </w:pPr>
      <w:r>
        <w:rPr>
          <w:color w:val="2E75B6"/>
        </w:rPr>
        <w:t>5.1 ChangeRequest (selected fields)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85"/>
        <w:gridCol w:w="2703"/>
        <w:gridCol w:w="2742"/>
      </w:tblGrid>
      <w:tr w:rsidR="00CF75A6" w14:paraId="1CD36CC4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4DE3DC5E" w14:textId="77777777" w:rsidR="00CF75A6" w:rsidRDefault="00F023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1F4E79"/>
          </w:tcPr>
          <w:p w14:paraId="3AB3EEAD" w14:textId="77777777" w:rsidR="00CF75A6" w:rsidRDefault="00F023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F4E79"/>
          </w:tcPr>
          <w:p w14:paraId="25546E3C" w14:textId="77777777" w:rsidR="00CF75A6" w:rsidRDefault="00F023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CF75A6" w14:paraId="20E809F3" w14:textId="77777777">
        <w:trPr>
          <w:jc w:val="center"/>
        </w:trPr>
        <w:tc>
          <w:tcPr>
            <w:tcW w:w="2880" w:type="dxa"/>
          </w:tcPr>
          <w:p w14:paraId="35D7B328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change_request_id</w:t>
            </w:r>
          </w:p>
        </w:tc>
        <w:tc>
          <w:tcPr>
            <w:tcW w:w="2880" w:type="dxa"/>
          </w:tcPr>
          <w:p w14:paraId="3E0908E9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str</w:t>
            </w:r>
          </w:p>
        </w:tc>
        <w:tc>
          <w:tcPr>
            <w:tcW w:w="2880" w:type="dxa"/>
          </w:tcPr>
          <w:p w14:paraId="5AED9545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Primary key.</w:t>
            </w:r>
          </w:p>
        </w:tc>
      </w:tr>
      <w:tr w:rsidR="00CF75A6" w14:paraId="699DD1C5" w14:textId="77777777">
        <w:trPr>
          <w:jc w:val="center"/>
        </w:trPr>
        <w:tc>
          <w:tcPr>
            <w:tcW w:w="2880" w:type="dxa"/>
            <w:shd w:val="clear" w:color="auto" w:fill="EAF1F8"/>
          </w:tcPr>
          <w:p w14:paraId="40822E41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linked_provider_contract_id</w:t>
            </w:r>
          </w:p>
        </w:tc>
        <w:tc>
          <w:tcPr>
            <w:tcW w:w="2880" w:type="dxa"/>
            <w:shd w:val="clear" w:color="auto" w:fill="EAF1F8"/>
          </w:tcPr>
          <w:p w14:paraId="2E10344E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str</w:t>
            </w:r>
          </w:p>
        </w:tc>
        <w:tc>
          <w:tcPr>
            <w:tcW w:w="2880" w:type="dxa"/>
            <w:shd w:val="clear" w:color="auto" w:fill="EAF1F8"/>
          </w:tcPr>
          <w:p w14:paraId="38A6E781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FK to a contract (must resolve).</w:t>
            </w:r>
          </w:p>
        </w:tc>
      </w:tr>
      <w:tr w:rsidR="00CF75A6" w14:paraId="5E6F51D0" w14:textId="77777777">
        <w:trPr>
          <w:jc w:val="center"/>
        </w:trPr>
        <w:tc>
          <w:tcPr>
            <w:tcW w:w="2880" w:type="dxa"/>
          </w:tcPr>
          <w:p w14:paraId="0CD2A223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change_category</w:t>
            </w:r>
          </w:p>
        </w:tc>
        <w:tc>
          <w:tcPr>
            <w:tcW w:w="2880" w:type="dxa"/>
          </w:tcPr>
          <w:p w14:paraId="37B60B8D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enum</w:t>
            </w:r>
          </w:p>
        </w:tc>
        <w:tc>
          <w:tcPr>
            <w:tcW w:w="2880" w:type="dxa"/>
          </w:tcPr>
          <w:p w14:paraId="598C88D8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e.g. Practice Location Address, EFT Information.</w:t>
            </w:r>
          </w:p>
        </w:tc>
      </w:tr>
      <w:tr w:rsidR="00CF75A6" w14:paraId="0F041C5B" w14:textId="77777777">
        <w:trPr>
          <w:jc w:val="center"/>
        </w:trPr>
        <w:tc>
          <w:tcPr>
            <w:tcW w:w="2880" w:type="dxa"/>
            <w:shd w:val="clear" w:color="auto" w:fill="EAF1F8"/>
          </w:tcPr>
          <w:p w14:paraId="7C2CBDC8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change_action</w:t>
            </w:r>
          </w:p>
        </w:tc>
        <w:tc>
          <w:tcPr>
            <w:tcW w:w="2880" w:type="dxa"/>
            <w:shd w:val="clear" w:color="auto" w:fill="EAF1F8"/>
          </w:tcPr>
          <w:p w14:paraId="4B061D5F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enum</w:t>
            </w:r>
          </w:p>
        </w:tc>
        <w:tc>
          <w:tcPr>
            <w:tcW w:w="2880" w:type="dxa"/>
            <w:shd w:val="clear" w:color="auto" w:fill="EAF1F8"/>
          </w:tcPr>
          <w:p w14:paraId="282B1B15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Add | Change | Terminate.</w:t>
            </w:r>
          </w:p>
        </w:tc>
      </w:tr>
      <w:tr w:rsidR="00CF75A6" w14:paraId="49AE572B" w14:textId="77777777">
        <w:trPr>
          <w:jc w:val="center"/>
        </w:trPr>
        <w:tc>
          <w:tcPr>
            <w:tcW w:w="2880" w:type="dxa"/>
          </w:tcPr>
          <w:p w14:paraId="64E23FB8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cms_form</w:t>
            </w:r>
          </w:p>
        </w:tc>
        <w:tc>
          <w:tcPr>
            <w:tcW w:w="2880" w:type="dxa"/>
          </w:tcPr>
          <w:p w14:paraId="7F706734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str</w:t>
            </w:r>
          </w:p>
        </w:tc>
        <w:tc>
          <w:tcPr>
            <w:tcW w:w="2880" w:type="dxa"/>
          </w:tcPr>
          <w:p w14:paraId="0BD0064F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Must be CMS-855I to pass R-001.</w:t>
            </w:r>
          </w:p>
        </w:tc>
      </w:tr>
      <w:tr w:rsidR="00CF75A6" w14:paraId="3B478EE6" w14:textId="77777777">
        <w:trPr>
          <w:jc w:val="center"/>
        </w:trPr>
        <w:tc>
          <w:tcPr>
            <w:tcW w:w="2880" w:type="dxa"/>
            <w:shd w:val="clear" w:color="auto" w:fill="EAF1F8"/>
          </w:tcPr>
          <w:p w14:paraId="0BFB21B8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provider_signature_present</w:t>
            </w:r>
          </w:p>
        </w:tc>
        <w:tc>
          <w:tcPr>
            <w:tcW w:w="2880" w:type="dxa"/>
            <w:shd w:val="clear" w:color="auto" w:fill="EAF1F8"/>
          </w:tcPr>
          <w:p w14:paraId="664FE309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enum</w:t>
            </w:r>
          </w:p>
        </w:tc>
        <w:tc>
          <w:tcPr>
            <w:tcW w:w="2880" w:type="dxa"/>
            <w:shd w:val="clear" w:color="auto" w:fill="EAF1F8"/>
          </w:tcPr>
          <w:p w14:paraId="3B78F82F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Yes | No | N/A (R-008).</w:t>
            </w:r>
          </w:p>
        </w:tc>
      </w:tr>
      <w:tr w:rsidR="00CF75A6" w14:paraId="0C830D24" w14:textId="77777777">
        <w:trPr>
          <w:jc w:val="center"/>
        </w:trPr>
        <w:tc>
          <w:tcPr>
            <w:tcW w:w="2880" w:type="dxa"/>
          </w:tcPr>
          <w:p w14:paraId="6EF9A77C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new_location_same_state</w:t>
            </w:r>
          </w:p>
        </w:tc>
        <w:tc>
          <w:tcPr>
            <w:tcW w:w="2880" w:type="dxa"/>
          </w:tcPr>
          <w:p w14:paraId="143ECCC8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enum</w:t>
            </w:r>
          </w:p>
        </w:tc>
        <w:tc>
          <w:tcPr>
            <w:tcW w:w="2880" w:type="dxa"/>
          </w:tcPr>
          <w:p w14:paraId="394D7F55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Yes | No | N/A (drives R-003).</w:t>
            </w:r>
          </w:p>
        </w:tc>
      </w:tr>
      <w:tr w:rsidR="00CF75A6" w14:paraId="1F6634A3" w14:textId="77777777">
        <w:trPr>
          <w:jc w:val="center"/>
        </w:trPr>
        <w:tc>
          <w:tcPr>
            <w:tcW w:w="2880" w:type="dxa"/>
            <w:shd w:val="clear" w:color="auto" w:fill="EAF1F8"/>
          </w:tcPr>
          <w:p w14:paraId="52D0FE27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development_requested</w:t>
            </w:r>
          </w:p>
        </w:tc>
        <w:tc>
          <w:tcPr>
            <w:tcW w:w="2880" w:type="dxa"/>
            <w:shd w:val="clear" w:color="auto" w:fill="EAF1F8"/>
          </w:tcPr>
          <w:p w14:paraId="1DD61C70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enum</w:t>
            </w:r>
          </w:p>
        </w:tc>
        <w:tc>
          <w:tcPr>
            <w:tcW w:w="2880" w:type="dxa"/>
            <w:shd w:val="clear" w:color="auto" w:fill="EAF1F8"/>
          </w:tcPr>
          <w:p w14:paraId="465E2B85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Yes | No | N/A (correlates with DEVELOP).</w:t>
            </w:r>
          </w:p>
        </w:tc>
      </w:tr>
      <w:tr w:rsidR="00CF75A6" w14:paraId="62306058" w14:textId="77777777">
        <w:trPr>
          <w:jc w:val="center"/>
        </w:trPr>
        <w:tc>
          <w:tcPr>
            <w:tcW w:w="2880" w:type="dxa"/>
          </w:tcPr>
          <w:p w14:paraId="0B252394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requested_new_value</w:t>
            </w:r>
          </w:p>
        </w:tc>
        <w:tc>
          <w:tcPr>
            <w:tcW w:w="2880" w:type="dxa"/>
          </w:tcPr>
          <w:p w14:paraId="2AEEC99B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str?</w:t>
            </w:r>
          </w:p>
        </w:tc>
        <w:tc>
          <w:tcPr>
            <w:tcW w:w="2880" w:type="dxa"/>
          </w:tcPr>
          <w:p w14:paraId="51BA9E96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The proposed value for the change.</w:t>
            </w:r>
          </w:p>
        </w:tc>
      </w:tr>
      <w:tr w:rsidR="00CF75A6" w14:paraId="23008485" w14:textId="77777777">
        <w:trPr>
          <w:jc w:val="center"/>
        </w:trPr>
        <w:tc>
          <w:tcPr>
            <w:tcW w:w="2880" w:type="dxa"/>
            <w:shd w:val="clear" w:color="auto" w:fill="EAF1F8"/>
          </w:tcPr>
          <w:p w14:paraId="591DBA59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expected_validation_outcome</w:t>
            </w:r>
          </w:p>
        </w:tc>
        <w:tc>
          <w:tcPr>
            <w:tcW w:w="2880" w:type="dxa"/>
            <w:shd w:val="clear" w:color="auto" w:fill="EAF1F8"/>
          </w:tcPr>
          <w:p w14:paraId="22308F63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enum?</w:t>
            </w:r>
          </w:p>
        </w:tc>
        <w:tc>
          <w:tcPr>
            <w:tcW w:w="2880" w:type="dxa"/>
            <w:shd w:val="clear" w:color="auto" w:fill="EAF1F8"/>
          </w:tcPr>
          <w:p w14:paraId="0C699556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Label — never returned by the API.</w:t>
            </w:r>
          </w:p>
        </w:tc>
      </w:tr>
    </w:tbl>
    <w:p w14:paraId="03D1D618" w14:textId="77777777" w:rsidR="00CF75A6" w:rsidRDefault="00F02398">
      <w:pPr>
        <w:pStyle w:val="Heading2"/>
      </w:pPr>
      <w:r>
        <w:rPr>
          <w:color w:val="2E75B6"/>
        </w:rPr>
        <w:t>5.2 ProviderContract (selected fields)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5"/>
        <w:gridCol w:w="2646"/>
        <w:gridCol w:w="2689"/>
      </w:tblGrid>
      <w:tr w:rsidR="00CF75A6" w14:paraId="065750F3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422AB0FD" w14:textId="77777777" w:rsidR="00CF75A6" w:rsidRDefault="00F023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1F4E79"/>
          </w:tcPr>
          <w:p w14:paraId="0EDC1A84" w14:textId="77777777" w:rsidR="00CF75A6" w:rsidRDefault="00F023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F4E79"/>
          </w:tcPr>
          <w:p w14:paraId="4707AF9E" w14:textId="77777777" w:rsidR="00CF75A6" w:rsidRDefault="00F023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CF75A6" w14:paraId="33893065" w14:textId="77777777">
        <w:trPr>
          <w:jc w:val="center"/>
        </w:trPr>
        <w:tc>
          <w:tcPr>
            <w:tcW w:w="2880" w:type="dxa"/>
          </w:tcPr>
          <w:p w14:paraId="5B3BB141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provider_contract_id</w:t>
            </w:r>
          </w:p>
        </w:tc>
        <w:tc>
          <w:tcPr>
            <w:tcW w:w="2880" w:type="dxa"/>
          </w:tcPr>
          <w:p w14:paraId="641D1B24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str</w:t>
            </w:r>
          </w:p>
        </w:tc>
        <w:tc>
          <w:tcPr>
            <w:tcW w:w="2880" w:type="dxa"/>
          </w:tcPr>
          <w:p w14:paraId="75665B71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Primary key.</w:t>
            </w:r>
          </w:p>
        </w:tc>
      </w:tr>
      <w:tr w:rsidR="00CF75A6" w14:paraId="72370DFF" w14:textId="77777777">
        <w:trPr>
          <w:jc w:val="center"/>
        </w:trPr>
        <w:tc>
          <w:tcPr>
            <w:tcW w:w="2880" w:type="dxa"/>
            <w:shd w:val="clear" w:color="auto" w:fill="EAF1F8"/>
          </w:tcPr>
          <w:p w14:paraId="30D46182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npi / ptan</w:t>
            </w:r>
          </w:p>
        </w:tc>
        <w:tc>
          <w:tcPr>
            <w:tcW w:w="2880" w:type="dxa"/>
            <w:shd w:val="clear" w:color="auto" w:fill="EAF1F8"/>
          </w:tcPr>
          <w:p w14:paraId="58977125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str?</w:t>
            </w:r>
          </w:p>
        </w:tc>
        <w:tc>
          <w:tcPr>
            <w:tcW w:w="2880" w:type="dxa"/>
            <w:shd w:val="clear" w:color="auto" w:fill="EAF1F8"/>
          </w:tcPr>
          <w:p w14:paraId="05CCB324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Identifiers matched by R-002.</w:t>
            </w:r>
          </w:p>
        </w:tc>
      </w:tr>
      <w:tr w:rsidR="00CF75A6" w14:paraId="1B68F5AE" w14:textId="77777777">
        <w:trPr>
          <w:jc w:val="center"/>
        </w:trPr>
        <w:tc>
          <w:tcPr>
            <w:tcW w:w="2880" w:type="dxa"/>
          </w:tcPr>
          <w:p w14:paraId="0982A187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legal_business_name</w:t>
            </w:r>
          </w:p>
        </w:tc>
        <w:tc>
          <w:tcPr>
            <w:tcW w:w="2880" w:type="dxa"/>
          </w:tcPr>
          <w:p w14:paraId="7F5847E5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str?</w:t>
            </w:r>
          </w:p>
        </w:tc>
        <w:tc>
          <w:tcPr>
            <w:tcW w:w="2880" w:type="dxa"/>
          </w:tcPr>
          <w:p w14:paraId="48A89E83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Matched by R-002.</w:t>
            </w:r>
          </w:p>
        </w:tc>
      </w:tr>
      <w:tr w:rsidR="00CF75A6" w14:paraId="0439E30F" w14:textId="77777777">
        <w:trPr>
          <w:jc w:val="center"/>
        </w:trPr>
        <w:tc>
          <w:tcPr>
            <w:tcW w:w="2880" w:type="dxa"/>
            <w:shd w:val="clear" w:color="auto" w:fill="EAF1F8"/>
          </w:tcPr>
          <w:p w14:paraId="0D91B589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contract_status</w:t>
            </w:r>
          </w:p>
        </w:tc>
        <w:tc>
          <w:tcPr>
            <w:tcW w:w="2880" w:type="dxa"/>
            <w:shd w:val="clear" w:color="auto" w:fill="EAF1F8"/>
          </w:tcPr>
          <w:p w14:paraId="06514323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enum?</w:t>
            </w:r>
          </w:p>
        </w:tc>
        <w:tc>
          <w:tcPr>
            <w:tcW w:w="2880" w:type="dxa"/>
            <w:shd w:val="clear" w:color="auto" w:fill="EAF1F8"/>
          </w:tcPr>
          <w:p w14:paraId="1C44A5BC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Active | Suspended.</w:t>
            </w:r>
          </w:p>
        </w:tc>
      </w:tr>
      <w:tr w:rsidR="00CF75A6" w14:paraId="53C485B2" w14:textId="77777777">
        <w:trPr>
          <w:jc w:val="center"/>
        </w:trPr>
        <w:tc>
          <w:tcPr>
            <w:tcW w:w="2880" w:type="dxa"/>
          </w:tcPr>
          <w:p w14:paraId="5910D538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final_adverse_action_on_file</w:t>
            </w:r>
          </w:p>
        </w:tc>
        <w:tc>
          <w:tcPr>
            <w:tcW w:w="2880" w:type="dxa"/>
          </w:tcPr>
          <w:p w14:paraId="5CC24884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str?</w:t>
            </w:r>
          </w:p>
        </w:tc>
        <w:tc>
          <w:tcPr>
            <w:tcW w:w="2880" w:type="dxa"/>
          </w:tcPr>
          <w:p w14:paraId="09284E41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Adverse-action context.</w:t>
            </w:r>
          </w:p>
        </w:tc>
      </w:tr>
      <w:tr w:rsidR="00CF75A6" w14:paraId="00AEF904" w14:textId="77777777">
        <w:trPr>
          <w:jc w:val="center"/>
        </w:trPr>
        <w:tc>
          <w:tcPr>
            <w:tcW w:w="2880" w:type="dxa"/>
            <w:shd w:val="clear" w:color="auto" w:fill="EAF1F8"/>
          </w:tcPr>
          <w:p w14:paraId="48FD1390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sanction_screening_status</w:t>
            </w:r>
          </w:p>
        </w:tc>
        <w:tc>
          <w:tcPr>
            <w:tcW w:w="2880" w:type="dxa"/>
            <w:shd w:val="clear" w:color="auto" w:fill="EAF1F8"/>
          </w:tcPr>
          <w:p w14:paraId="55D6B6C9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str?</w:t>
            </w:r>
          </w:p>
        </w:tc>
        <w:tc>
          <w:tcPr>
            <w:tcW w:w="2880" w:type="dxa"/>
            <w:shd w:val="clear" w:color="auto" w:fill="EAF1F8"/>
          </w:tcPr>
          <w:p w14:paraId="0FCF9596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Screening state (baseline 'Clear').</w:t>
            </w:r>
          </w:p>
        </w:tc>
      </w:tr>
    </w:tbl>
    <w:p w14:paraId="3EEE729D" w14:textId="77777777" w:rsidR="00CF75A6" w:rsidRDefault="00F02398">
      <w:pPr>
        <w:spacing w:after="120"/>
      </w:pPr>
      <w:r>
        <w:t>The full models map all 43 contract columns and 25 change-request columns; the long tail is optional. See engine/models.py for the complete definition.</w:t>
      </w:r>
    </w:p>
    <w:p w14:paraId="61467233" w14:textId="77777777" w:rsidR="00CF75A6" w:rsidRDefault="00F02398">
      <w:pPr>
        <w:pStyle w:val="Heading2"/>
      </w:pPr>
      <w:r>
        <w:rPr>
          <w:color w:val="2E75B6"/>
        </w:rPr>
        <w:t>5.3 Decision (response payload)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4"/>
        <w:gridCol w:w="2878"/>
      </w:tblGrid>
      <w:tr w:rsidR="00CF75A6" w14:paraId="2968A3FA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6943B3D2" w14:textId="77777777" w:rsidR="00CF75A6" w:rsidRDefault="00F023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1F4E79"/>
          </w:tcPr>
          <w:p w14:paraId="3C3C80FD" w14:textId="77777777" w:rsidR="00CF75A6" w:rsidRDefault="00F023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F4E79"/>
          </w:tcPr>
          <w:p w14:paraId="2E961B28" w14:textId="77777777" w:rsidR="00CF75A6" w:rsidRDefault="00F023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CF75A6" w14:paraId="70144D2C" w14:textId="77777777">
        <w:trPr>
          <w:jc w:val="center"/>
        </w:trPr>
        <w:tc>
          <w:tcPr>
            <w:tcW w:w="2880" w:type="dxa"/>
          </w:tcPr>
          <w:p w14:paraId="363C42F4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outcome</w:t>
            </w:r>
          </w:p>
        </w:tc>
        <w:tc>
          <w:tcPr>
            <w:tcW w:w="2880" w:type="dxa"/>
          </w:tcPr>
          <w:p w14:paraId="6E51BE51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enum</w:t>
            </w:r>
          </w:p>
        </w:tc>
        <w:tc>
          <w:tcPr>
            <w:tcW w:w="2880" w:type="dxa"/>
          </w:tcPr>
          <w:p w14:paraId="3542FB4E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One of the five outcomes.</w:t>
            </w:r>
          </w:p>
        </w:tc>
      </w:tr>
      <w:tr w:rsidR="00CF75A6" w14:paraId="035FD907" w14:textId="77777777">
        <w:trPr>
          <w:jc w:val="center"/>
        </w:trPr>
        <w:tc>
          <w:tcPr>
            <w:tcW w:w="2880" w:type="dxa"/>
            <w:shd w:val="clear" w:color="auto" w:fill="EAF1F8"/>
          </w:tcPr>
          <w:p w14:paraId="66AAA7D1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contract_action</w:t>
            </w:r>
          </w:p>
        </w:tc>
        <w:tc>
          <w:tcPr>
            <w:tcW w:w="2880" w:type="dxa"/>
            <w:shd w:val="clear" w:color="auto" w:fill="EAF1F8"/>
          </w:tcPr>
          <w:p w14:paraId="312FC984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str</w:t>
            </w:r>
          </w:p>
        </w:tc>
        <w:tc>
          <w:tcPr>
            <w:tcW w:w="2880" w:type="dxa"/>
            <w:shd w:val="clear" w:color="auto" w:fill="EAF1F8"/>
          </w:tcPr>
          <w:p w14:paraId="452EAAE2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Canonical downstream action for the outcome.</w:t>
            </w:r>
          </w:p>
        </w:tc>
      </w:tr>
      <w:tr w:rsidR="00CF75A6" w14:paraId="580F96B4" w14:textId="77777777">
        <w:trPr>
          <w:jc w:val="center"/>
        </w:trPr>
        <w:tc>
          <w:tcPr>
            <w:tcW w:w="2880" w:type="dxa"/>
          </w:tcPr>
          <w:p w14:paraId="36A3C863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winning_rule</w:t>
            </w:r>
          </w:p>
        </w:tc>
        <w:tc>
          <w:tcPr>
            <w:tcW w:w="2880" w:type="dxa"/>
          </w:tcPr>
          <w:p w14:paraId="243BA4AE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str?</w:t>
            </w:r>
          </w:p>
        </w:tc>
        <w:tc>
          <w:tcPr>
            <w:tcW w:w="2880" w:type="dxa"/>
          </w:tcPr>
          <w:p w14:paraId="0626D8A8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The rule that decided a non-APPROVE outcome.</w:t>
            </w:r>
          </w:p>
        </w:tc>
      </w:tr>
      <w:tr w:rsidR="00CF75A6" w14:paraId="28CD8098" w14:textId="77777777">
        <w:trPr>
          <w:jc w:val="center"/>
        </w:trPr>
        <w:tc>
          <w:tcPr>
            <w:tcW w:w="2880" w:type="dxa"/>
            <w:shd w:val="clear" w:color="auto" w:fill="EAF1F8"/>
          </w:tcPr>
          <w:p w14:paraId="5AD177C9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explanation</w:t>
            </w:r>
          </w:p>
        </w:tc>
        <w:tc>
          <w:tcPr>
            <w:tcW w:w="2880" w:type="dxa"/>
            <w:shd w:val="clear" w:color="auto" w:fill="EAF1F8"/>
          </w:tcPr>
          <w:p w14:paraId="3DBBCF41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str</w:t>
            </w:r>
          </w:p>
        </w:tc>
        <w:tc>
          <w:tcPr>
            <w:tcW w:w="2880" w:type="dxa"/>
            <w:shd w:val="clear" w:color="auto" w:fill="EAF1F8"/>
          </w:tcPr>
          <w:p w14:paraId="6DD35B96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Human-readable rationale.</w:t>
            </w:r>
          </w:p>
        </w:tc>
      </w:tr>
      <w:tr w:rsidR="00CF75A6" w14:paraId="2B998FD3" w14:textId="77777777">
        <w:trPr>
          <w:jc w:val="center"/>
        </w:trPr>
        <w:tc>
          <w:tcPr>
            <w:tcW w:w="2880" w:type="dxa"/>
          </w:tcPr>
          <w:p w14:paraId="6A3A069F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tags</w:t>
            </w:r>
          </w:p>
        </w:tc>
        <w:tc>
          <w:tcPr>
            <w:tcW w:w="2880" w:type="dxa"/>
          </w:tcPr>
          <w:p w14:paraId="1B6611F8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object</w:t>
            </w:r>
          </w:p>
        </w:tc>
        <w:tc>
          <w:tcPr>
            <w:tcW w:w="2880" w:type="dxa"/>
          </w:tcPr>
          <w:p w14:paraId="5D4B4550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Derived boolean/enum signals that fired.</w:t>
            </w:r>
          </w:p>
        </w:tc>
      </w:tr>
      <w:tr w:rsidR="00CF75A6" w14:paraId="1B498751" w14:textId="77777777">
        <w:trPr>
          <w:jc w:val="center"/>
        </w:trPr>
        <w:tc>
          <w:tcPr>
            <w:tcW w:w="2880" w:type="dxa"/>
            <w:shd w:val="clear" w:color="auto" w:fill="EAF1F8"/>
          </w:tcPr>
          <w:p w14:paraId="55A67295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evaluated_rules</w:t>
            </w:r>
          </w:p>
        </w:tc>
        <w:tc>
          <w:tcPr>
            <w:tcW w:w="2880" w:type="dxa"/>
            <w:shd w:val="clear" w:color="auto" w:fill="EAF1F8"/>
          </w:tcPr>
          <w:p w14:paraId="0D0699F7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list</w:t>
            </w:r>
          </w:p>
        </w:tc>
        <w:tc>
          <w:tcPr>
            <w:tcW w:w="2880" w:type="dxa"/>
            <w:shd w:val="clear" w:color="auto" w:fill="EAF1F8"/>
          </w:tcPr>
          <w:p w14:paraId="7E01C6CE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Each applicable rule + passed/verdict/message.</w:t>
            </w:r>
          </w:p>
        </w:tc>
      </w:tr>
    </w:tbl>
    <w:p w14:paraId="6BD2862C" w14:textId="77777777" w:rsidR="00CF75A6" w:rsidRDefault="00F02398">
      <w:pPr>
        <w:pStyle w:val="Heading1"/>
      </w:pPr>
      <w:r>
        <w:rPr>
          <w:color w:val="1F4E79"/>
        </w:rPr>
        <w:t>6. The rulebook (R-001 – R-010)</w:t>
      </w:r>
    </w:p>
    <w:p w14:paraId="1E60712A" w14:textId="77777777" w:rsidR="00CF75A6" w:rsidRDefault="00F02398">
      <w:pPr>
        <w:spacing w:after="120"/>
      </w:pPr>
      <w:r>
        <w:t>Only rules whose applies_to_change_category matches the request (or 'All') fire. Each returns a pass/fail with a failure outcome: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4"/>
        <w:gridCol w:w="2903"/>
        <w:gridCol w:w="2973"/>
      </w:tblGrid>
      <w:tr w:rsidR="00CF75A6" w14:paraId="3E353C64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1679E58F" w14:textId="77777777" w:rsidR="00CF75A6" w:rsidRDefault="00F023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w="2880" w:type="dxa"/>
            <w:shd w:val="clear" w:color="auto" w:fill="1F4E79"/>
          </w:tcPr>
          <w:p w14:paraId="7B7B6551" w14:textId="77777777" w:rsidR="00CF75A6" w:rsidRDefault="00F023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Checks</w:t>
            </w:r>
          </w:p>
        </w:tc>
        <w:tc>
          <w:tcPr>
            <w:tcW w:w="2880" w:type="dxa"/>
            <w:shd w:val="clear" w:color="auto" w:fill="1F4E79"/>
          </w:tcPr>
          <w:p w14:paraId="312A0A50" w14:textId="77777777" w:rsidR="00CF75A6" w:rsidRDefault="00F023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On failure</w:t>
            </w:r>
          </w:p>
        </w:tc>
      </w:tr>
      <w:tr w:rsidR="00CF75A6" w14:paraId="07CBEF74" w14:textId="77777777">
        <w:trPr>
          <w:jc w:val="center"/>
        </w:trPr>
        <w:tc>
          <w:tcPr>
            <w:tcW w:w="2880" w:type="dxa"/>
          </w:tcPr>
          <w:p w14:paraId="36B931AC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R-001</w:t>
            </w:r>
          </w:p>
        </w:tc>
        <w:tc>
          <w:tcPr>
            <w:tcW w:w="2880" w:type="dxa"/>
          </w:tcPr>
          <w:p w14:paraId="415D7931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CMS form is CMS-855I</w:t>
            </w:r>
          </w:p>
        </w:tc>
        <w:tc>
          <w:tcPr>
            <w:tcW w:w="2880" w:type="dxa"/>
          </w:tcPr>
          <w:p w14:paraId="6A3D9F94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REJECT</w:t>
            </w:r>
          </w:p>
        </w:tc>
      </w:tr>
      <w:tr w:rsidR="00CF75A6" w14:paraId="3BB46D49" w14:textId="77777777">
        <w:trPr>
          <w:jc w:val="center"/>
        </w:trPr>
        <w:tc>
          <w:tcPr>
            <w:tcW w:w="2880" w:type="dxa"/>
            <w:shd w:val="clear" w:color="auto" w:fill="EAF1F8"/>
          </w:tcPr>
          <w:p w14:paraId="67074818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R-002</w:t>
            </w:r>
          </w:p>
        </w:tc>
        <w:tc>
          <w:tcPr>
            <w:tcW w:w="2880" w:type="dxa"/>
            <w:shd w:val="clear" w:color="auto" w:fill="EAF1F8"/>
          </w:tcPr>
          <w:p w14:paraId="23C37758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NPI/PTAN/TIN/LBN match the contract</w:t>
            </w:r>
          </w:p>
        </w:tc>
        <w:tc>
          <w:tcPr>
            <w:tcW w:w="2880" w:type="dxa"/>
            <w:shd w:val="clear" w:color="auto" w:fill="EAF1F8"/>
          </w:tcPr>
          <w:p w14:paraId="2F049272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DEVELOP</w:t>
            </w:r>
          </w:p>
        </w:tc>
      </w:tr>
      <w:tr w:rsidR="00CF75A6" w14:paraId="07B7E346" w14:textId="77777777">
        <w:trPr>
          <w:jc w:val="center"/>
        </w:trPr>
        <w:tc>
          <w:tcPr>
            <w:tcW w:w="2880" w:type="dxa"/>
          </w:tcPr>
          <w:p w14:paraId="3D3D9344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R-003</w:t>
            </w:r>
          </w:p>
        </w:tc>
        <w:tc>
          <w:tcPr>
            <w:tcW w:w="2880" w:type="dxa"/>
          </w:tcPr>
          <w:p w14:paraId="1DCC7998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Not an out-of-state practice-location add</w:t>
            </w:r>
          </w:p>
        </w:tc>
        <w:tc>
          <w:tcPr>
            <w:tcW w:w="2880" w:type="dxa"/>
          </w:tcPr>
          <w:p w14:paraId="36C7A11D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INITIAL_ENROLLMENT_REQUIRED</w:t>
            </w:r>
          </w:p>
        </w:tc>
      </w:tr>
      <w:tr w:rsidR="00CF75A6" w14:paraId="29077B92" w14:textId="77777777">
        <w:trPr>
          <w:jc w:val="center"/>
        </w:trPr>
        <w:tc>
          <w:tcPr>
            <w:tcW w:w="2880" w:type="dxa"/>
            <w:shd w:val="clear" w:color="auto" w:fill="EAF1F8"/>
          </w:tcPr>
          <w:p w14:paraId="73F593D4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R-004</w:t>
            </w:r>
          </w:p>
        </w:tc>
        <w:tc>
          <w:tcPr>
            <w:tcW w:w="2880" w:type="dxa"/>
            <w:shd w:val="clear" w:color="auto" w:fill="EAF1F8"/>
          </w:tcPr>
          <w:p w14:paraId="42569D4F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Special payment address is an allowed type</w:t>
            </w:r>
          </w:p>
        </w:tc>
        <w:tc>
          <w:tcPr>
            <w:tcW w:w="2880" w:type="dxa"/>
            <w:shd w:val="clear" w:color="auto" w:fill="EAF1F8"/>
          </w:tcPr>
          <w:p w14:paraId="05DAEC61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DEVELOP</w:t>
            </w:r>
          </w:p>
        </w:tc>
      </w:tr>
      <w:tr w:rsidR="00CF75A6" w14:paraId="2A345CC3" w14:textId="77777777">
        <w:trPr>
          <w:jc w:val="center"/>
        </w:trPr>
        <w:tc>
          <w:tcPr>
            <w:tcW w:w="2880" w:type="dxa"/>
          </w:tcPr>
          <w:p w14:paraId="787728CD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R-005</w:t>
            </w:r>
          </w:p>
        </w:tc>
        <w:tc>
          <w:tcPr>
            <w:tcW w:w="2880" w:type="dxa"/>
          </w:tcPr>
          <w:p w14:paraId="18FA9133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No exclusion/debarment/revocation</w:t>
            </w:r>
          </w:p>
        </w:tc>
        <w:tc>
          <w:tcPr>
            <w:tcW w:w="2880" w:type="dxa"/>
          </w:tcPr>
          <w:p w14:paraId="7BA9A9FC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DENY</w:t>
            </w:r>
          </w:p>
        </w:tc>
      </w:tr>
      <w:tr w:rsidR="00CF75A6" w14:paraId="1F36B340" w14:textId="77777777">
        <w:trPr>
          <w:jc w:val="center"/>
        </w:trPr>
        <w:tc>
          <w:tcPr>
            <w:tcW w:w="2880" w:type="dxa"/>
            <w:shd w:val="clear" w:color="auto" w:fill="EAF1F8"/>
          </w:tcPr>
          <w:p w14:paraId="48366900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R-006</w:t>
            </w:r>
          </w:p>
        </w:tc>
        <w:tc>
          <w:tcPr>
            <w:tcW w:w="2880" w:type="dxa"/>
            <w:shd w:val="clear" w:color="auto" w:fill="EAF1F8"/>
          </w:tcPr>
          <w:p w14:paraId="451EA92B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Reassignment target is enrolled</w:t>
            </w:r>
          </w:p>
        </w:tc>
        <w:tc>
          <w:tcPr>
            <w:tcW w:w="2880" w:type="dxa"/>
            <w:shd w:val="clear" w:color="auto" w:fill="EAF1F8"/>
          </w:tcPr>
          <w:p w14:paraId="2AF06337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DEVELOP</w:t>
            </w:r>
          </w:p>
        </w:tc>
      </w:tr>
      <w:tr w:rsidR="00CF75A6" w14:paraId="5E516D5E" w14:textId="77777777">
        <w:trPr>
          <w:jc w:val="center"/>
        </w:trPr>
        <w:tc>
          <w:tcPr>
            <w:tcW w:w="2880" w:type="dxa"/>
          </w:tcPr>
          <w:p w14:paraId="06E143D7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R-007</w:t>
            </w:r>
          </w:p>
        </w:tc>
        <w:tc>
          <w:tcPr>
            <w:tcW w:w="2880" w:type="dxa"/>
          </w:tcPr>
          <w:p w14:paraId="1750CB93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EFT change has CMS-588 + bank docs</w:t>
            </w:r>
          </w:p>
        </w:tc>
        <w:tc>
          <w:tcPr>
            <w:tcW w:w="2880" w:type="dxa"/>
          </w:tcPr>
          <w:p w14:paraId="1B4B2D5B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DEVELOP</w:t>
            </w:r>
          </w:p>
        </w:tc>
      </w:tr>
      <w:tr w:rsidR="00CF75A6" w14:paraId="3520E7F1" w14:textId="77777777">
        <w:trPr>
          <w:jc w:val="center"/>
        </w:trPr>
        <w:tc>
          <w:tcPr>
            <w:tcW w:w="2880" w:type="dxa"/>
            <w:shd w:val="clear" w:color="auto" w:fill="EAF1F8"/>
          </w:tcPr>
          <w:p w14:paraId="4A42FDCF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R-008</w:t>
            </w:r>
          </w:p>
        </w:tc>
        <w:tc>
          <w:tcPr>
            <w:tcW w:w="2880" w:type="dxa"/>
            <w:shd w:val="clear" w:color="auto" w:fill="EAF1F8"/>
          </w:tcPr>
          <w:p w14:paraId="3460EFA3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Certification statement is signed</w:t>
            </w:r>
          </w:p>
        </w:tc>
        <w:tc>
          <w:tcPr>
            <w:tcW w:w="2880" w:type="dxa"/>
            <w:shd w:val="clear" w:color="auto" w:fill="EAF1F8"/>
          </w:tcPr>
          <w:p w14:paraId="41C48DDC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REJECT</w:t>
            </w:r>
          </w:p>
        </w:tc>
      </w:tr>
      <w:tr w:rsidR="00CF75A6" w14:paraId="4735C834" w14:textId="77777777">
        <w:trPr>
          <w:jc w:val="center"/>
        </w:trPr>
        <w:tc>
          <w:tcPr>
            <w:tcW w:w="2880" w:type="dxa"/>
          </w:tcPr>
          <w:p w14:paraId="578859F9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R-009</w:t>
            </w:r>
          </w:p>
        </w:tc>
        <w:tc>
          <w:tcPr>
            <w:tcW w:w="2880" w:type="dxa"/>
          </w:tcPr>
          <w:p w14:paraId="7C5D9952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Specialty compatible with provider type</w:t>
            </w:r>
          </w:p>
        </w:tc>
        <w:tc>
          <w:tcPr>
            <w:tcW w:w="2880" w:type="dxa"/>
          </w:tcPr>
          <w:p w14:paraId="377FA660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DENY</w:t>
            </w:r>
          </w:p>
        </w:tc>
      </w:tr>
      <w:tr w:rsidR="00CF75A6" w14:paraId="7E677A93" w14:textId="77777777">
        <w:trPr>
          <w:jc w:val="center"/>
        </w:trPr>
        <w:tc>
          <w:tcPr>
            <w:tcW w:w="2880" w:type="dxa"/>
            <w:shd w:val="clear" w:color="auto" w:fill="EAF1F8"/>
          </w:tcPr>
          <w:p w14:paraId="38355E82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R-010</w:t>
            </w:r>
          </w:p>
        </w:tc>
        <w:tc>
          <w:tcPr>
            <w:tcW w:w="2880" w:type="dxa"/>
            <w:shd w:val="clear" w:color="auto" w:fill="EAF1F8"/>
          </w:tcPr>
          <w:p w14:paraId="2EB0E32A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Existing docs reused unless new evidence needed</w:t>
            </w:r>
          </w:p>
        </w:tc>
        <w:tc>
          <w:tcPr>
            <w:tcW w:w="2880" w:type="dxa"/>
            <w:shd w:val="clear" w:color="auto" w:fill="EAF1F8"/>
          </w:tcPr>
          <w:p w14:paraId="642E6DCA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DEVELOP</w:t>
            </w:r>
          </w:p>
        </w:tc>
      </w:tr>
    </w:tbl>
    <w:p w14:paraId="02A7223E" w14:textId="77777777" w:rsidR="00CF75A6" w:rsidRDefault="00F02398">
      <w:pPr>
        <w:pStyle w:val="Heading1"/>
      </w:pPr>
      <w:r>
        <w:rPr>
          <w:color w:val="1F4E79"/>
        </w:rPr>
        <w:t>7. Decision precedence ladder</w:t>
      </w:r>
    </w:p>
    <w:p w14:paraId="3CA54719" w14:textId="77777777" w:rsidR="00CF75A6" w:rsidRDefault="00F02398">
      <w:pPr>
        <w:spacing w:after="120"/>
      </w:pPr>
      <w:r>
        <w:t>decide() evaluates the rules, then resolves a single outcome via an ordered ladder — first match wins, then it stops: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06"/>
        <w:gridCol w:w="2851"/>
        <w:gridCol w:w="2973"/>
      </w:tblGrid>
      <w:tr w:rsidR="00CF75A6" w14:paraId="18D2B0E1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5DED522E" w14:textId="77777777" w:rsidR="00CF75A6" w:rsidRDefault="00F023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w="2880" w:type="dxa"/>
            <w:shd w:val="clear" w:color="auto" w:fill="1F4E79"/>
          </w:tcPr>
          <w:p w14:paraId="08FF7FEF" w14:textId="77777777" w:rsidR="00CF75A6" w:rsidRDefault="00F023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w="2880" w:type="dxa"/>
            <w:shd w:val="clear" w:color="auto" w:fill="1F4E79"/>
          </w:tcPr>
          <w:p w14:paraId="0E72B65B" w14:textId="77777777" w:rsidR="00CF75A6" w:rsidRDefault="00F023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Outcome</w:t>
            </w:r>
          </w:p>
        </w:tc>
      </w:tr>
      <w:tr w:rsidR="00CF75A6" w14:paraId="19421001" w14:textId="77777777">
        <w:trPr>
          <w:jc w:val="center"/>
        </w:trPr>
        <w:tc>
          <w:tcPr>
            <w:tcW w:w="2880" w:type="dxa"/>
          </w:tcPr>
          <w:p w14:paraId="649841BE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1</w:t>
            </w:r>
          </w:p>
        </w:tc>
        <w:tc>
          <w:tcPr>
            <w:tcW w:w="2880" w:type="dxa"/>
          </w:tcPr>
          <w:p w14:paraId="6D7974E8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Exclusion/debarment (R-005) or incompatible specialty (R-009)</w:t>
            </w:r>
          </w:p>
        </w:tc>
        <w:tc>
          <w:tcPr>
            <w:tcW w:w="2880" w:type="dxa"/>
          </w:tcPr>
          <w:p w14:paraId="3E698C1C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DENY</w:t>
            </w:r>
          </w:p>
        </w:tc>
      </w:tr>
      <w:tr w:rsidR="00CF75A6" w14:paraId="29B54212" w14:textId="77777777">
        <w:trPr>
          <w:jc w:val="center"/>
        </w:trPr>
        <w:tc>
          <w:tcPr>
            <w:tcW w:w="2880" w:type="dxa"/>
            <w:shd w:val="clear" w:color="auto" w:fill="EAF1F8"/>
          </w:tcPr>
          <w:p w14:paraId="18F999B5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2</w:t>
            </w:r>
          </w:p>
        </w:tc>
        <w:tc>
          <w:tcPr>
            <w:tcW w:w="2880" w:type="dxa"/>
            <w:shd w:val="clear" w:color="auto" w:fill="EAF1F8"/>
          </w:tcPr>
          <w:p w14:paraId="16D5ED59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Wrong CMS form (R-001) or missing signature (R-008)</w:t>
            </w:r>
          </w:p>
        </w:tc>
        <w:tc>
          <w:tcPr>
            <w:tcW w:w="2880" w:type="dxa"/>
            <w:shd w:val="clear" w:color="auto" w:fill="EAF1F8"/>
          </w:tcPr>
          <w:p w14:paraId="1125704B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REJECT</w:t>
            </w:r>
          </w:p>
        </w:tc>
      </w:tr>
      <w:tr w:rsidR="00CF75A6" w14:paraId="3368FE2E" w14:textId="77777777">
        <w:trPr>
          <w:jc w:val="center"/>
        </w:trPr>
        <w:tc>
          <w:tcPr>
            <w:tcW w:w="2880" w:type="dxa"/>
          </w:tcPr>
          <w:p w14:paraId="5FCD5EC4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3</w:t>
            </w:r>
          </w:p>
        </w:tc>
        <w:tc>
          <w:tcPr>
            <w:tcW w:w="2880" w:type="dxa"/>
          </w:tcPr>
          <w:p w14:paraId="6209E731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Out-of-state practice-location add (R-003)</w:t>
            </w:r>
          </w:p>
        </w:tc>
        <w:tc>
          <w:tcPr>
            <w:tcW w:w="2880" w:type="dxa"/>
          </w:tcPr>
          <w:p w14:paraId="042DEF58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INITIAL_ENROLLMENT_REQUIRED</w:t>
            </w:r>
          </w:p>
        </w:tc>
      </w:tr>
      <w:tr w:rsidR="00CF75A6" w14:paraId="625C8BE0" w14:textId="77777777">
        <w:trPr>
          <w:jc w:val="center"/>
        </w:trPr>
        <w:tc>
          <w:tcPr>
            <w:tcW w:w="2880" w:type="dxa"/>
            <w:shd w:val="clear" w:color="auto" w:fill="EAF1F8"/>
          </w:tcPr>
          <w:p w14:paraId="2598DEE6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4</w:t>
            </w:r>
          </w:p>
        </w:tc>
        <w:tc>
          <w:tcPr>
            <w:tcW w:w="2880" w:type="dxa"/>
            <w:shd w:val="clear" w:color="auto" w:fill="EAF1F8"/>
          </w:tcPr>
          <w:p w14:paraId="64BF18BB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Any DEVELOP-class rule failed / docs incomplete</w:t>
            </w:r>
          </w:p>
        </w:tc>
        <w:tc>
          <w:tcPr>
            <w:tcW w:w="2880" w:type="dxa"/>
            <w:shd w:val="clear" w:color="auto" w:fill="EAF1F8"/>
          </w:tcPr>
          <w:p w14:paraId="0278E906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DEVELOP</w:t>
            </w:r>
          </w:p>
        </w:tc>
      </w:tr>
      <w:tr w:rsidR="00CF75A6" w14:paraId="276F57FC" w14:textId="77777777">
        <w:trPr>
          <w:jc w:val="center"/>
        </w:trPr>
        <w:tc>
          <w:tcPr>
            <w:tcW w:w="2880" w:type="dxa"/>
          </w:tcPr>
          <w:p w14:paraId="78941E47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5</w:t>
            </w:r>
          </w:p>
        </w:tc>
        <w:tc>
          <w:tcPr>
            <w:tcW w:w="2880" w:type="dxa"/>
          </w:tcPr>
          <w:p w14:paraId="6B20090A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Default</w:t>
            </w:r>
          </w:p>
        </w:tc>
        <w:tc>
          <w:tcPr>
            <w:tcW w:w="2880" w:type="dxa"/>
          </w:tcPr>
          <w:p w14:paraId="43D9EA46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APPROVE</w:t>
            </w:r>
          </w:p>
        </w:tc>
      </w:tr>
    </w:tbl>
    <w:p w14:paraId="1C2D5A0F" w14:textId="77777777" w:rsidR="00CF75A6" w:rsidRDefault="00F02398">
      <w:pPr>
        <w:spacing w:after="120"/>
      </w:pPr>
      <w:r>
        <w:t>Tier 1 outranks tier 2: an adverse request that is also missing a signature still returns DENY.</w:t>
      </w:r>
    </w:p>
    <w:p w14:paraId="42878FC7" w14:textId="77777777" w:rsidR="00CF75A6" w:rsidRDefault="00F02398">
      <w:pPr>
        <w:pStyle w:val="Heading1"/>
      </w:pPr>
      <w:r>
        <w:rPr>
          <w:color w:val="1F4E79"/>
        </w:rPr>
        <w:t>8.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CF75A6" w14:paraId="64DA7EB6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642019BE" w14:textId="77777777" w:rsidR="00CF75A6" w:rsidRDefault="00F023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4320" w:type="dxa"/>
            <w:shd w:val="clear" w:color="auto" w:fill="1F4E79"/>
          </w:tcPr>
          <w:p w14:paraId="1BD4E9A4" w14:textId="77777777" w:rsidR="00CF75A6" w:rsidRDefault="00F023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Effect</w:t>
            </w:r>
          </w:p>
        </w:tc>
      </w:tr>
      <w:tr w:rsidR="00CF75A6" w14:paraId="1FC6EC47" w14:textId="77777777">
        <w:trPr>
          <w:jc w:val="center"/>
        </w:trPr>
        <w:tc>
          <w:tcPr>
            <w:tcW w:w="4320" w:type="dxa"/>
          </w:tcPr>
          <w:p w14:paraId="33EBF224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DATA_PATH</w:t>
            </w:r>
          </w:p>
        </w:tc>
        <w:tc>
          <w:tcPr>
            <w:tcW w:w="4320" w:type="dxa"/>
          </w:tcPr>
          <w:p w14:paraId="2F43657E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Directory with reference_data.xlsx + contract_change_requests.xlsx. Unset = bundled data/.</w:t>
            </w:r>
          </w:p>
        </w:tc>
      </w:tr>
      <w:tr w:rsidR="00CF75A6" w14:paraId="17A97F6C" w14:textId="77777777">
        <w:trPr>
          <w:jc w:val="center"/>
        </w:trPr>
        <w:tc>
          <w:tcPr>
            <w:tcW w:w="4320" w:type="dxa"/>
            <w:shd w:val="clear" w:color="auto" w:fill="EAF1F8"/>
          </w:tcPr>
          <w:p w14:paraId="2F34CA1C" w14:textId="77777777" w:rsidR="00CF75A6" w:rsidRDefault="00F02398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ALLOWED_ORIGINS</w:t>
            </w:r>
          </w:p>
        </w:tc>
        <w:tc>
          <w:tcPr>
            <w:tcW w:w="4320" w:type="dxa"/>
            <w:shd w:val="clear" w:color="auto" w:fill="EAF1F8"/>
          </w:tcPr>
          <w:p w14:paraId="4E845B55" w14:textId="77777777" w:rsidR="00CF75A6" w:rsidRDefault="00F02398">
            <w:pPr>
              <w:spacing w:before="40" w:after="40"/>
            </w:pPr>
            <w:r>
              <w:rPr>
                <w:sz w:val="20"/>
              </w:rPr>
              <w:t>Comma-separated CORS origins. Unset = none.</w:t>
            </w:r>
          </w:p>
        </w:tc>
      </w:tr>
    </w:tbl>
    <w:p w14:paraId="4E7062DC" w14:textId="77777777" w:rsidR="00CF75A6" w:rsidRDefault="00F02398">
      <w:pPr>
        <w:pStyle w:val="Heading1"/>
      </w:pPr>
      <w:r>
        <w:rPr>
          <w:color w:val="1F4E79"/>
        </w:rPr>
        <w:t>9. Quick start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F75A6" w14:paraId="4ECD3E33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6DC0B391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>uvicorn api.main:app --reload</w:t>
            </w:r>
          </w:p>
          <w:p w14:paraId="0698A918" w14:textId="77777777" w:rsidR="00CF75A6" w:rsidRDefault="00F02398">
            <w:pPr>
              <w:spacing w:after="0"/>
            </w:pPr>
            <w:r>
              <w:rPr>
                <w:rFonts w:ascii="Consolas" w:hAnsi="Consolas"/>
                <w:sz w:val="19"/>
              </w:rPr>
              <w:t># then open http://127.0.0.1:8000/docs</w:t>
            </w:r>
          </w:p>
        </w:tc>
      </w:tr>
    </w:tbl>
    <w:p w14:paraId="3656B9AB" w14:textId="77777777" w:rsidR="00CF75A6" w:rsidRDefault="00CF75A6">
      <w:pPr>
        <w:spacing w:after="40"/>
      </w:pPr>
    </w:p>
    <w:p w14:paraId="257363E8" w14:textId="77777777" w:rsidR="00CF75A6" w:rsidRDefault="00F02398">
      <w:pPr>
        <w:spacing w:after="120"/>
      </w:pPr>
      <w:r>
        <w:t>See the companion Step-by-Step Local Setup Guide for full environment setup. The interactive Swagger UI at /docs lets you exercise every endpoint without writing any client code.</w:t>
      </w:r>
    </w:p>
    <w:sectPr w:rsidR="00CF75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531134">
    <w:abstractNumId w:val="8"/>
  </w:num>
  <w:num w:numId="2" w16cid:durableId="636959507">
    <w:abstractNumId w:val="6"/>
  </w:num>
  <w:num w:numId="3" w16cid:durableId="1283731233">
    <w:abstractNumId w:val="5"/>
  </w:num>
  <w:num w:numId="4" w16cid:durableId="743920046">
    <w:abstractNumId w:val="4"/>
  </w:num>
  <w:num w:numId="5" w16cid:durableId="1722023941">
    <w:abstractNumId w:val="7"/>
  </w:num>
  <w:num w:numId="6" w16cid:durableId="945306814">
    <w:abstractNumId w:val="3"/>
  </w:num>
  <w:num w:numId="7" w16cid:durableId="1946959232">
    <w:abstractNumId w:val="2"/>
  </w:num>
  <w:num w:numId="8" w16cid:durableId="201358837">
    <w:abstractNumId w:val="1"/>
  </w:num>
  <w:num w:numId="9" w16cid:durableId="79447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97C78"/>
    <w:rsid w:val="00AA1D8D"/>
    <w:rsid w:val="00B47730"/>
    <w:rsid w:val="00CB0664"/>
    <w:rsid w:val="00CF75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AC495B3-199D-4A6C-9C56-669B9C082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1407</Words>
  <Characters>8020</Characters>
  <Application>Microsoft Office Word</Application>
  <DocSecurity>0</DocSecurity>
  <Lines>66</Lines>
  <Paragraphs>18</Paragraphs>
  <ScaleCrop>false</ScaleCrop>
  <Manager/>
  <Company/>
  <LinksUpToDate>false</LinksUpToDate>
  <CharactersWithSpaces>9409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Bhadouriya</cp:lastModifiedBy>
  <cp:revision>2</cp:revision>
  <dcterms:created xsi:type="dcterms:W3CDTF">2026-09-26T15:04:00Z</dcterms:created>
  <dcterms:modified xsi:type="dcterms:W3CDTF">2026-09-26T15:04:00Z</dcterms:modified>
  <cp:category/>
</cp:coreProperties>
</file>