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07FE" w14:textId="386EF502" w:rsidR="008B6A34" w:rsidRDefault="00725327">
      <w:pPr>
        <w:rPr>
          <w:rFonts w:ascii="Agency FB" w:hAnsi="Agency FB"/>
          <w:b/>
          <w:bCs/>
          <w:color w:val="4C94D8" w:themeColor="text2" w:themeTint="80"/>
          <w:sz w:val="52"/>
          <w:szCs w:val="52"/>
        </w:rPr>
      </w:pPr>
      <w:r w:rsidRPr="00725327">
        <w:rPr>
          <w:rFonts w:ascii="Agency FB" w:hAnsi="Agency FB"/>
          <w:b/>
          <w:bCs/>
          <w:color w:val="4C94D8" w:themeColor="text2" w:themeTint="80"/>
          <w:sz w:val="52"/>
          <w:szCs w:val="52"/>
        </w:rPr>
        <w:t>NLP CONCEPT</w:t>
      </w:r>
      <w:r>
        <w:rPr>
          <w:rFonts w:ascii="Agency FB" w:hAnsi="Agency FB"/>
          <w:b/>
          <w:bCs/>
          <w:color w:val="4C94D8" w:themeColor="text2" w:themeTint="80"/>
          <w:sz w:val="52"/>
          <w:szCs w:val="52"/>
        </w:rPr>
        <w:t>S</w:t>
      </w:r>
    </w:p>
    <w:p w14:paraId="685E8DE8" w14:textId="609E7E10" w:rsidR="00725327" w:rsidRDefault="00725327">
      <w:pPr>
        <w:rPr>
          <w:rFonts w:ascii="Agency FB" w:hAnsi="Agency FB"/>
          <w:b/>
          <w:bCs/>
          <w:color w:val="000000" w:themeColor="text1"/>
          <w:sz w:val="40"/>
          <w:szCs w:val="40"/>
        </w:rPr>
      </w:pPr>
      <w:r w:rsidRPr="00725327">
        <w:rPr>
          <w:rFonts w:ascii="Agency FB" w:hAnsi="Agency FB"/>
          <w:b/>
          <w:bCs/>
          <w:color w:val="000000" w:themeColor="text1"/>
          <w:sz w:val="40"/>
          <w:szCs w:val="40"/>
        </w:rPr>
        <w:t>Pipeline:</w:t>
      </w:r>
    </w:p>
    <w:p w14:paraId="4450EB32" w14:textId="1AA2122C" w:rsidR="00725327" w:rsidRPr="00725327" w:rsidRDefault="00725327" w:rsidP="00725327">
      <w:pPr>
        <w:pStyle w:val="ListParagraph"/>
        <w:numPr>
          <w:ilvl w:val="0"/>
          <w:numId w:val="1"/>
        </w:numPr>
        <w:rPr>
          <w:rFonts w:ascii="Agency FB" w:hAnsi="Agency FB"/>
          <w:b/>
          <w:bCs/>
          <w:color w:val="000000" w:themeColor="text1"/>
          <w:sz w:val="40"/>
          <w:szCs w:val="40"/>
        </w:rPr>
      </w:pPr>
      <w:r>
        <w:rPr>
          <w:color w:val="000000" w:themeColor="text1"/>
          <w:sz w:val="28"/>
          <w:szCs w:val="28"/>
        </w:rPr>
        <w:t>Sentence Segmentation</w:t>
      </w:r>
    </w:p>
    <w:p w14:paraId="506D656C" w14:textId="0D53B933" w:rsidR="00725327" w:rsidRPr="00725327" w:rsidRDefault="00725327" w:rsidP="00725327">
      <w:pPr>
        <w:pStyle w:val="ListParagraph"/>
        <w:numPr>
          <w:ilvl w:val="0"/>
          <w:numId w:val="1"/>
        </w:numPr>
        <w:rPr>
          <w:rFonts w:ascii="Agency FB" w:hAnsi="Agency FB"/>
          <w:b/>
          <w:bCs/>
          <w:color w:val="000000" w:themeColor="text1"/>
          <w:sz w:val="40"/>
          <w:szCs w:val="40"/>
        </w:rPr>
      </w:pPr>
      <w:r>
        <w:rPr>
          <w:color w:val="000000" w:themeColor="text1"/>
          <w:sz w:val="28"/>
          <w:szCs w:val="28"/>
        </w:rPr>
        <w:t>Tokenization</w:t>
      </w:r>
    </w:p>
    <w:p w14:paraId="43175971" w14:textId="6360DB99" w:rsidR="00725327" w:rsidRPr="00725327" w:rsidRDefault="00725327" w:rsidP="00725327">
      <w:pPr>
        <w:pStyle w:val="ListParagraph"/>
        <w:numPr>
          <w:ilvl w:val="0"/>
          <w:numId w:val="1"/>
        </w:numPr>
        <w:rPr>
          <w:rFonts w:ascii="Agency FB" w:hAnsi="Agency FB"/>
          <w:b/>
          <w:bCs/>
          <w:color w:val="000000" w:themeColor="text1"/>
          <w:sz w:val="40"/>
          <w:szCs w:val="40"/>
        </w:rPr>
      </w:pPr>
      <w:r>
        <w:rPr>
          <w:color w:val="000000" w:themeColor="text1"/>
          <w:sz w:val="28"/>
          <w:szCs w:val="28"/>
        </w:rPr>
        <w:t>Stop-Words Removal</w:t>
      </w:r>
    </w:p>
    <w:p w14:paraId="35B46FA6" w14:textId="2C90D209" w:rsidR="00725327" w:rsidRPr="00725327" w:rsidRDefault="00725327" w:rsidP="00725327">
      <w:pPr>
        <w:pStyle w:val="ListParagraph"/>
        <w:numPr>
          <w:ilvl w:val="0"/>
          <w:numId w:val="1"/>
        </w:numPr>
        <w:rPr>
          <w:rFonts w:ascii="Agency FB" w:hAnsi="Agency FB"/>
          <w:b/>
          <w:bCs/>
          <w:color w:val="000000" w:themeColor="text1"/>
          <w:sz w:val="40"/>
          <w:szCs w:val="40"/>
        </w:rPr>
      </w:pPr>
      <w:r>
        <w:rPr>
          <w:color w:val="000000" w:themeColor="text1"/>
          <w:sz w:val="28"/>
          <w:szCs w:val="28"/>
        </w:rPr>
        <w:t>Lemmatization</w:t>
      </w:r>
    </w:p>
    <w:p w14:paraId="1FCFC0C3" w14:textId="1D8893AF" w:rsidR="00725327" w:rsidRPr="00725327" w:rsidRDefault="00725327" w:rsidP="00725327">
      <w:pPr>
        <w:pStyle w:val="ListParagraph"/>
        <w:numPr>
          <w:ilvl w:val="0"/>
          <w:numId w:val="1"/>
        </w:numPr>
        <w:rPr>
          <w:rFonts w:ascii="Agency FB" w:hAnsi="Agency FB"/>
          <w:b/>
          <w:bCs/>
          <w:color w:val="000000" w:themeColor="text1"/>
          <w:sz w:val="40"/>
          <w:szCs w:val="40"/>
        </w:rPr>
      </w:pPr>
      <w:r>
        <w:rPr>
          <w:color w:val="000000" w:themeColor="text1"/>
          <w:sz w:val="28"/>
          <w:szCs w:val="28"/>
        </w:rPr>
        <w:t>Part-of-Speech tagging</w:t>
      </w:r>
    </w:p>
    <w:p w14:paraId="709F0E57" w14:textId="1A064F00" w:rsidR="00725327" w:rsidRPr="00725327" w:rsidRDefault="00725327" w:rsidP="00725327">
      <w:pPr>
        <w:pStyle w:val="ListParagraph"/>
        <w:numPr>
          <w:ilvl w:val="0"/>
          <w:numId w:val="1"/>
        </w:numPr>
        <w:rPr>
          <w:rFonts w:ascii="Agency FB" w:hAnsi="Agency FB"/>
          <w:b/>
          <w:bCs/>
          <w:color w:val="000000" w:themeColor="text1"/>
          <w:sz w:val="40"/>
          <w:szCs w:val="40"/>
        </w:rPr>
      </w:pPr>
      <w:r>
        <w:rPr>
          <w:color w:val="000000" w:themeColor="text1"/>
          <w:sz w:val="28"/>
          <w:szCs w:val="28"/>
        </w:rPr>
        <w:t>Named Entity Recognition</w:t>
      </w:r>
    </w:p>
    <w:p w14:paraId="201CD5AF" w14:textId="34425918" w:rsidR="008B6A34" w:rsidRPr="00725327" w:rsidRDefault="008B6A34">
      <w:pPr>
        <w:rPr>
          <w:color w:val="000000" w:themeColor="text1"/>
          <w:sz w:val="28"/>
          <w:szCs w:val="28"/>
        </w:rPr>
      </w:pPr>
      <w:r w:rsidRPr="00725327">
        <w:rPr>
          <w:b/>
          <w:bCs/>
          <w:color w:val="000000" w:themeColor="text1"/>
          <w:sz w:val="28"/>
          <w:szCs w:val="28"/>
        </w:rPr>
        <w:t>1.Sentence segmentation</w:t>
      </w:r>
      <w:r w:rsidRPr="00725327">
        <w:rPr>
          <w:color w:val="000000" w:themeColor="text1"/>
          <w:sz w:val="28"/>
          <w:szCs w:val="28"/>
        </w:rPr>
        <w:t xml:space="preserve"> –</w:t>
      </w:r>
    </w:p>
    <w:p w14:paraId="65404DFE" w14:textId="7D9512B3" w:rsidR="008B6A34" w:rsidRPr="00725327" w:rsidRDefault="008B6A34">
      <w:pPr>
        <w:rPr>
          <w:color w:val="000000" w:themeColor="text1"/>
          <w:sz w:val="28"/>
          <w:szCs w:val="28"/>
        </w:rPr>
      </w:pPr>
      <w:r w:rsidRPr="00725327">
        <w:rPr>
          <w:color w:val="000000" w:themeColor="text1"/>
          <w:sz w:val="28"/>
          <w:szCs w:val="28"/>
        </w:rPr>
        <w:t>It is the process of splitting a document or paragraph into individual sentences</w:t>
      </w:r>
      <w:r w:rsidR="00725327">
        <w:rPr>
          <w:color w:val="000000" w:themeColor="text1"/>
          <w:sz w:val="28"/>
          <w:szCs w:val="28"/>
        </w:rPr>
        <w:t xml:space="preserve"> using </w:t>
      </w:r>
      <w:r w:rsidRPr="00725327">
        <w:rPr>
          <w:color w:val="000000" w:themeColor="text1"/>
          <w:sz w:val="28"/>
          <w:szCs w:val="28"/>
        </w:rPr>
        <w:t xml:space="preserve">punctuations like question </w:t>
      </w:r>
      <w:proofErr w:type="gramStart"/>
      <w:r w:rsidRPr="00725327">
        <w:rPr>
          <w:color w:val="000000" w:themeColor="text1"/>
          <w:sz w:val="28"/>
          <w:szCs w:val="28"/>
        </w:rPr>
        <w:t>marks ,</w:t>
      </w:r>
      <w:proofErr w:type="gramEnd"/>
      <w:r w:rsidRPr="00725327">
        <w:rPr>
          <w:color w:val="000000" w:themeColor="text1"/>
          <w:sz w:val="28"/>
          <w:szCs w:val="28"/>
        </w:rPr>
        <w:t xml:space="preserve"> exclamation marks etc to identify the sentence boundaries.</w:t>
      </w:r>
    </w:p>
    <w:p w14:paraId="3E17FBCA" w14:textId="77777777" w:rsidR="00F46F96" w:rsidRPr="00725327" w:rsidRDefault="00F46F96">
      <w:pPr>
        <w:rPr>
          <w:color w:val="000000" w:themeColor="text1"/>
          <w:sz w:val="28"/>
          <w:szCs w:val="28"/>
        </w:rPr>
      </w:pPr>
    </w:p>
    <w:p w14:paraId="1B00EC6F" w14:textId="4370FB71" w:rsidR="00F46F96" w:rsidRPr="00725327" w:rsidRDefault="00F46F96">
      <w:pPr>
        <w:rPr>
          <w:color w:val="000000" w:themeColor="text1"/>
          <w:sz w:val="28"/>
          <w:szCs w:val="28"/>
        </w:rPr>
      </w:pPr>
      <w:r w:rsidRPr="00725327">
        <w:rPr>
          <w:b/>
          <w:bCs/>
          <w:color w:val="000000" w:themeColor="text1"/>
          <w:sz w:val="28"/>
          <w:szCs w:val="28"/>
        </w:rPr>
        <w:t>2.Tokenization</w:t>
      </w:r>
      <w:r w:rsidRPr="00725327">
        <w:rPr>
          <w:color w:val="000000" w:themeColor="text1"/>
          <w:sz w:val="28"/>
          <w:szCs w:val="28"/>
        </w:rPr>
        <w:t>-</w:t>
      </w:r>
    </w:p>
    <w:p w14:paraId="06D80E9D" w14:textId="38EEBF09" w:rsidR="00F46F96" w:rsidRPr="00725327" w:rsidRDefault="00F46F96">
      <w:pPr>
        <w:rPr>
          <w:color w:val="000000" w:themeColor="text1"/>
          <w:sz w:val="28"/>
          <w:szCs w:val="28"/>
        </w:rPr>
      </w:pPr>
      <w:r w:rsidRPr="00725327">
        <w:rPr>
          <w:color w:val="000000" w:themeColor="text1"/>
          <w:sz w:val="28"/>
          <w:szCs w:val="28"/>
        </w:rPr>
        <w:t>Breaking down sentences into smaller units called tokens (</w:t>
      </w:r>
      <w:proofErr w:type="spellStart"/>
      <w:proofErr w:type="gramStart"/>
      <w:r w:rsidRPr="00725327">
        <w:rPr>
          <w:color w:val="000000" w:themeColor="text1"/>
          <w:sz w:val="28"/>
          <w:szCs w:val="28"/>
        </w:rPr>
        <w:t>words,numbers</w:t>
      </w:r>
      <w:proofErr w:type="gramEnd"/>
      <w:r w:rsidRPr="00725327">
        <w:rPr>
          <w:color w:val="000000" w:themeColor="text1"/>
          <w:sz w:val="28"/>
          <w:szCs w:val="28"/>
        </w:rPr>
        <w:t>,punctuations</w:t>
      </w:r>
      <w:proofErr w:type="spellEnd"/>
      <w:r w:rsidRPr="00725327">
        <w:rPr>
          <w:color w:val="000000" w:themeColor="text1"/>
          <w:sz w:val="28"/>
          <w:szCs w:val="28"/>
        </w:rPr>
        <w:t>)</w:t>
      </w:r>
    </w:p>
    <w:p w14:paraId="441CAD6A" w14:textId="77777777" w:rsidR="00062ECD" w:rsidRPr="00725327" w:rsidRDefault="00F46F96">
      <w:pPr>
        <w:rPr>
          <w:color w:val="000000" w:themeColor="text1"/>
          <w:sz w:val="28"/>
          <w:szCs w:val="28"/>
        </w:rPr>
      </w:pPr>
      <w:r w:rsidRPr="00725327">
        <w:rPr>
          <w:color w:val="000000" w:themeColor="text1"/>
          <w:sz w:val="28"/>
          <w:szCs w:val="28"/>
        </w:rPr>
        <w:t>Splits text based on spaces and punctuations, through legal texts often require special handling for dates, case citations, contract references</w:t>
      </w:r>
      <w:r w:rsidR="00062ECD" w:rsidRPr="00725327">
        <w:rPr>
          <w:color w:val="000000" w:themeColor="text1"/>
          <w:sz w:val="28"/>
          <w:szCs w:val="28"/>
        </w:rPr>
        <w:t>, legal terms.</w:t>
      </w:r>
    </w:p>
    <w:p w14:paraId="40A721B4" w14:textId="6D756797" w:rsidR="00F46F96" w:rsidRPr="00725327" w:rsidRDefault="00062ECD">
      <w:pPr>
        <w:rPr>
          <w:color w:val="000000" w:themeColor="text1"/>
          <w:sz w:val="28"/>
          <w:szCs w:val="28"/>
        </w:rPr>
      </w:pPr>
      <w:r w:rsidRPr="00725327">
        <w:rPr>
          <w:color w:val="000000" w:themeColor="text1"/>
          <w:sz w:val="28"/>
          <w:szCs w:val="28"/>
        </w:rPr>
        <w:t xml:space="preserve">Legal </w:t>
      </w:r>
      <w:proofErr w:type="spellStart"/>
      <w:r w:rsidRPr="00725327">
        <w:rPr>
          <w:color w:val="000000" w:themeColor="text1"/>
          <w:sz w:val="28"/>
          <w:szCs w:val="28"/>
        </w:rPr>
        <w:t>relevances</w:t>
      </w:r>
      <w:proofErr w:type="spellEnd"/>
      <w:r w:rsidRPr="00725327">
        <w:rPr>
          <w:color w:val="000000" w:themeColor="text1"/>
          <w:sz w:val="28"/>
          <w:szCs w:val="28"/>
        </w:rPr>
        <w:t>: Proper tokenization ensures that legal expressions are preserved as single units where necessary, maintaining meaning for downstream tasks.</w:t>
      </w:r>
    </w:p>
    <w:p w14:paraId="33AA409D" w14:textId="77777777" w:rsidR="00062ECD" w:rsidRPr="00725327" w:rsidRDefault="00062ECD">
      <w:pPr>
        <w:rPr>
          <w:color w:val="000000" w:themeColor="text1"/>
          <w:sz w:val="28"/>
          <w:szCs w:val="28"/>
        </w:rPr>
      </w:pPr>
    </w:p>
    <w:p w14:paraId="2435980C" w14:textId="3716C326" w:rsidR="00062ECD" w:rsidRPr="00725327" w:rsidRDefault="00062ECD">
      <w:pPr>
        <w:rPr>
          <w:color w:val="000000" w:themeColor="text1"/>
          <w:sz w:val="28"/>
          <w:szCs w:val="28"/>
        </w:rPr>
      </w:pPr>
      <w:r w:rsidRPr="00725327">
        <w:rPr>
          <w:b/>
          <w:bCs/>
          <w:color w:val="000000" w:themeColor="text1"/>
          <w:sz w:val="28"/>
          <w:szCs w:val="28"/>
        </w:rPr>
        <w:t>3. Stop-Words Removal</w:t>
      </w:r>
      <w:r w:rsidRPr="00725327">
        <w:rPr>
          <w:color w:val="000000" w:themeColor="text1"/>
          <w:sz w:val="28"/>
          <w:szCs w:val="28"/>
        </w:rPr>
        <w:t>:</w:t>
      </w:r>
    </w:p>
    <w:p w14:paraId="68C087FA" w14:textId="290DB2B1" w:rsidR="00062ECD" w:rsidRPr="00725327" w:rsidRDefault="00062ECD">
      <w:pPr>
        <w:rPr>
          <w:color w:val="000000" w:themeColor="text1"/>
          <w:sz w:val="28"/>
          <w:szCs w:val="28"/>
        </w:rPr>
      </w:pPr>
      <w:r w:rsidRPr="00725327">
        <w:rPr>
          <w:color w:val="000000" w:themeColor="text1"/>
          <w:sz w:val="28"/>
          <w:szCs w:val="28"/>
        </w:rPr>
        <w:t>Filtering out common words that do not contribute significant meaning to the text (</w:t>
      </w:r>
      <w:proofErr w:type="spellStart"/>
      <w:r w:rsidRPr="00725327">
        <w:rPr>
          <w:color w:val="000000" w:themeColor="text1"/>
          <w:sz w:val="28"/>
          <w:szCs w:val="28"/>
        </w:rPr>
        <w:t>eg.</w:t>
      </w:r>
      <w:proofErr w:type="spellEnd"/>
      <w:r w:rsidRPr="00725327">
        <w:rPr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725327">
        <w:rPr>
          <w:color w:val="000000" w:themeColor="text1"/>
          <w:sz w:val="28"/>
          <w:szCs w:val="28"/>
        </w:rPr>
        <w:t>the,is</w:t>
      </w:r>
      <w:proofErr w:type="spellEnd"/>
      <w:proofErr w:type="gramEnd"/>
      <w:r w:rsidRPr="00725327">
        <w:rPr>
          <w:color w:val="000000" w:themeColor="text1"/>
          <w:sz w:val="28"/>
          <w:szCs w:val="28"/>
        </w:rPr>
        <w:t>…)</w:t>
      </w:r>
      <w:r w:rsidR="003B7040" w:rsidRPr="00725327">
        <w:rPr>
          <w:color w:val="000000" w:themeColor="text1"/>
          <w:sz w:val="28"/>
          <w:szCs w:val="28"/>
        </w:rPr>
        <w:t xml:space="preserve"> This can shorten the text and make it easier to </w:t>
      </w:r>
      <w:r w:rsidR="003B7040" w:rsidRPr="00725327">
        <w:rPr>
          <w:color w:val="000000" w:themeColor="text1"/>
          <w:sz w:val="28"/>
          <w:szCs w:val="28"/>
        </w:rPr>
        <w:lastRenderedPageBreak/>
        <w:t xml:space="preserve">analyse. But can be misleading too for </w:t>
      </w:r>
      <w:proofErr w:type="spellStart"/>
      <w:r w:rsidR="003B7040" w:rsidRPr="00725327">
        <w:rPr>
          <w:color w:val="000000" w:themeColor="text1"/>
          <w:sz w:val="28"/>
          <w:szCs w:val="28"/>
        </w:rPr>
        <w:t>eg</w:t>
      </w:r>
      <w:proofErr w:type="spellEnd"/>
      <w:r w:rsidR="003B7040" w:rsidRPr="00725327">
        <w:rPr>
          <w:color w:val="000000" w:themeColor="text1"/>
          <w:sz w:val="28"/>
          <w:szCs w:val="28"/>
        </w:rPr>
        <w:t xml:space="preserve"> can remove words of importance like shall, must etc…</w:t>
      </w:r>
    </w:p>
    <w:p w14:paraId="72CE66A8" w14:textId="77777777" w:rsidR="003B7040" w:rsidRPr="00725327" w:rsidRDefault="003B7040">
      <w:pPr>
        <w:rPr>
          <w:color w:val="000000" w:themeColor="text1"/>
          <w:sz w:val="28"/>
          <w:szCs w:val="28"/>
        </w:rPr>
      </w:pPr>
    </w:p>
    <w:p w14:paraId="42B35679" w14:textId="6E14DFE3" w:rsidR="003B7040" w:rsidRPr="00725327" w:rsidRDefault="003B7040">
      <w:pPr>
        <w:rPr>
          <w:color w:val="000000" w:themeColor="text1"/>
          <w:sz w:val="28"/>
          <w:szCs w:val="28"/>
        </w:rPr>
      </w:pPr>
      <w:r w:rsidRPr="00725327">
        <w:rPr>
          <w:b/>
          <w:bCs/>
          <w:color w:val="000000" w:themeColor="text1"/>
          <w:sz w:val="28"/>
          <w:szCs w:val="28"/>
        </w:rPr>
        <w:t>4.Lemmatization</w:t>
      </w:r>
      <w:r w:rsidR="00725327">
        <w:rPr>
          <w:color w:val="000000" w:themeColor="text1"/>
          <w:sz w:val="28"/>
          <w:szCs w:val="28"/>
        </w:rPr>
        <w:t>:</w:t>
      </w:r>
    </w:p>
    <w:p w14:paraId="44DDF4C1" w14:textId="77777777" w:rsidR="00AB680B" w:rsidRPr="00725327" w:rsidRDefault="003B7040">
      <w:pPr>
        <w:rPr>
          <w:color w:val="000000" w:themeColor="text1"/>
          <w:sz w:val="28"/>
          <w:szCs w:val="28"/>
        </w:rPr>
      </w:pPr>
      <w:r w:rsidRPr="00725327">
        <w:rPr>
          <w:color w:val="000000" w:themeColor="text1"/>
          <w:sz w:val="28"/>
          <w:szCs w:val="28"/>
        </w:rPr>
        <w:t xml:space="preserve">Reducing words to their base forms. For </w:t>
      </w:r>
      <w:proofErr w:type="spellStart"/>
      <w:r w:rsidRPr="00725327">
        <w:rPr>
          <w:color w:val="000000" w:themeColor="text1"/>
          <w:sz w:val="28"/>
          <w:szCs w:val="28"/>
        </w:rPr>
        <w:t>eg.</w:t>
      </w:r>
      <w:proofErr w:type="spellEnd"/>
      <w:r w:rsidRPr="00725327">
        <w:rPr>
          <w:color w:val="000000" w:themeColor="text1"/>
          <w:sz w:val="28"/>
          <w:szCs w:val="28"/>
        </w:rPr>
        <w:t xml:space="preserve"> “Running” to “run”. </w:t>
      </w:r>
    </w:p>
    <w:p w14:paraId="1EFF5E25" w14:textId="33BD758D" w:rsidR="008B6A34" w:rsidRPr="00725327" w:rsidRDefault="00AB680B">
      <w:pPr>
        <w:rPr>
          <w:color w:val="000000" w:themeColor="text1"/>
          <w:sz w:val="28"/>
          <w:szCs w:val="28"/>
        </w:rPr>
      </w:pPr>
      <w:r w:rsidRPr="00725327">
        <w:rPr>
          <w:color w:val="000000" w:themeColor="text1"/>
          <w:sz w:val="28"/>
          <w:szCs w:val="28"/>
        </w:rPr>
        <w:t xml:space="preserve">Legal relevance; </w:t>
      </w:r>
      <w:r w:rsidR="003B7040" w:rsidRPr="00725327">
        <w:rPr>
          <w:color w:val="000000" w:themeColor="text1"/>
          <w:sz w:val="28"/>
          <w:szCs w:val="28"/>
        </w:rPr>
        <w:t>This improves consistency in search and analysis and aid in identifying key legal concepts across documents.</w:t>
      </w:r>
    </w:p>
    <w:p w14:paraId="48084ECF" w14:textId="77777777" w:rsidR="00AB680B" w:rsidRPr="00725327" w:rsidRDefault="00AB680B">
      <w:pPr>
        <w:rPr>
          <w:color w:val="000000" w:themeColor="text1"/>
          <w:sz w:val="28"/>
          <w:szCs w:val="28"/>
        </w:rPr>
      </w:pPr>
    </w:p>
    <w:p w14:paraId="1B8DC629" w14:textId="43BEF50A" w:rsidR="00AB680B" w:rsidRPr="00725327" w:rsidRDefault="00AB680B">
      <w:pPr>
        <w:rPr>
          <w:color w:val="000000" w:themeColor="text1"/>
          <w:sz w:val="28"/>
          <w:szCs w:val="28"/>
        </w:rPr>
      </w:pPr>
      <w:r w:rsidRPr="00725327">
        <w:rPr>
          <w:b/>
          <w:bCs/>
          <w:color w:val="000000" w:themeColor="text1"/>
          <w:sz w:val="28"/>
          <w:szCs w:val="28"/>
        </w:rPr>
        <w:t>5.Part-of-</w:t>
      </w:r>
      <w:proofErr w:type="gramStart"/>
      <w:r w:rsidRPr="00725327">
        <w:rPr>
          <w:b/>
          <w:bCs/>
          <w:color w:val="000000" w:themeColor="text1"/>
          <w:sz w:val="28"/>
          <w:szCs w:val="28"/>
        </w:rPr>
        <w:t>Speech(</w:t>
      </w:r>
      <w:proofErr w:type="gramEnd"/>
      <w:r w:rsidRPr="00725327">
        <w:rPr>
          <w:b/>
          <w:bCs/>
          <w:color w:val="000000" w:themeColor="text1"/>
          <w:sz w:val="28"/>
          <w:szCs w:val="28"/>
        </w:rPr>
        <w:t>POS)Tagging</w:t>
      </w:r>
      <w:r w:rsidRPr="00725327">
        <w:rPr>
          <w:color w:val="000000" w:themeColor="text1"/>
          <w:sz w:val="28"/>
          <w:szCs w:val="28"/>
        </w:rPr>
        <w:t xml:space="preserve">; </w:t>
      </w:r>
    </w:p>
    <w:p w14:paraId="074F2626" w14:textId="2BBA28A0" w:rsidR="00AB680B" w:rsidRPr="00725327" w:rsidRDefault="00AB680B">
      <w:pPr>
        <w:rPr>
          <w:color w:val="000000" w:themeColor="text1"/>
          <w:sz w:val="28"/>
          <w:szCs w:val="28"/>
        </w:rPr>
      </w:pPr>
      <w:r w:rsidRPr="00725327">
        <w:rPr>
          <w:color w:val="000000" w:themeColor="text1"/>
          <w:sz w:val="28"/>
          <w:szCs w:val="28"/>
        </w:rPr>
        <w:t>Assigning grammatical tags to tokens (</w:t>
      </w:r>
      <w:proofErr w:type="spellStart"/>
      <w:r w:rsidRPr="00725327">
        <w:rPr>
          <w:color w:val="000000" w:themeColor="text1"/>
          <w:sz w:val="28"/>
          <w:szCs w:val="28"/>
        </w:rPr>
        <w:t>eg.</w:t>
      </w:r>
      <w:proofErr w:type="spellEnd"/>
      <w:r w:rsidRPr="00725327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25327">
        <w:rPr>
          <w:color w:val="000000" w:themeColor="text1"/>
          <w:sz w:val="28"/>
          <w:szCs w:val="28"/>
        </w:rPr>
        <w:t>Noun,verb</w:t>
      </w:r>
      <w:proofErr w:type="gramEnd"/>
      <w:r w:rsidRPr="00725327">
        <w:rPr>
          <w:color w:val="000000" w:themeColor="text1"/>
          <w:sz w:val="28"/>
          <w:szCs w:val="28"/>
        </w:rPr>
        <w:t>,adjective</w:t>
      </w:r>
      <w:proofErr w:type="spellEnd"/>
      <w:r w:rsidRPr="00725327">
        <w:rPr>
          <w:color w:val="000000" w:themeColor="text1"/>
          <w:sz w:val="28"/>
          <w:szCs w:val="28"/>
        </w:rPr>
        <w:t>)</w:t>
      </w:r>
    </w:p>
    <w:p w14:paraId="1897B721" w14:textId="176C7960" w:rsidR="003B7040" w:rsidRPr="00725327" w:rsidRDefault="00AB680B">
      <w:pPr>
        <w:rPr>
          <w:color w:val="000000" w:themeColor="text1"/>
          <w:sz w:val="28"/>
          <w:szCs w:val="28"/>
        </w:rPr>
      </w:pPr>
      <w:r w:rsidRPr="00725327">
        <w:rPr>
          <w:color w:val="000000" w:themeColor="text1"/>
          <w:sz w:val="28"/>
          <w:szCs w:val="28"/>
        </w:rPr>
        <w:t>Uses trained models to predict the grammatical role of each word in context.</w:t>
      </w:r>
    </w:p>
    <w:p w14:paraId="3914A87F" w14:textId="1AFB4B0E" w:rsidR="00290E69" w:rsidRPr="00725327" w:rsidRDefault="00290E69">
      <w:pPr>
        <w:rPr>
          <w:color w:val="000000" w:themeColor="text1"/>
          <w:sz w:val="28"/>
          <w:szCs w:val="28"/>
        </w:rPr>
      </w:pPr>
      <w:r w:rsidRPr="00725327">
        <w:rPr>
          <w:b/>
          <w:bCs/>
          <w:color w:val="000000" w:themeColor="text1"/>
          <w:sz w:val="28"/>
          <w:szCs w:val="28"/>
        </w:rPr>
        <w:t>6.Named Entity Recognition (NER</w:t>
      </w:r>
      <w:r w:rsidRPr="00725327">
        <w:rPr>
          <w:color w:val="000000" w:themeColor="text1"/>
          <w:sz w:val="28"/>
          <w:szCs w:val="28"/>
        </w:rPr>
        <w:t>):</w:t>
      </w:r>
    </w:p>
    <w:p w14:paraId="2812F81D" w14:textId="77777777" w:rsidR="00290E69" w:rsidRPr="00725327" w:rsidRDefault="00290E69">
      <w:pPr>
        <w:rPr>
          <w:color w:val="000000" w:themeColor="text1"/>
          <w:sz w:val="28"/>
          <w:szCs w:val="28"/>
        </w:rPr>
      </w:pPr>
      <w:r w:rsidRPr="00725327">
        <w:rPr>
          <w:color w:val="000000" w:themeColor="text1"/>
          <w:sz w:val="28"/>
          <w:szCs w:val="28"/>
        </w:rPr>
        <w:t xml:space="preserve">Identifying and </w:t>
      </w:r>
      <w:proofErr w:type="gramStart"/>
      <w:r w:rsidRPr="00725327">
        <w:rPr>
          <w:color w:val="000000" w:themeColor="text1"/>
          <w:sz w:val="28"/>
          <w:szCs w:val="28"/>
        </w:rPr>
        <w:t>classifying  named</w:t>
      </w:r>
      <w:proofErr w:type="gramEnd"/>
      <w:r w:rsidRPr="00725327">
        <w:rPr>
          <w:color w:val="000000" w:themeColor="text1"/>
          <w:sz w:val="28"/>
          <w:szCs w:val="28"/>
        </w:rPr>
        <w:t xml:space="preserve"> entities in text into predefined categories.</w:t>
      </w:r>
    </w:p>
    <w:p w14:paraId="4CBF41C0" w14:textId="56F33F15" w:rsidR="00290E69" w:rsidRPr="00725327" w:rsidRDefault="00290E69">
      <w:pPr>
        <w:rPr>
          <w:color w:val="000000" w:themeColor="text1"/>
          <w:sz w:val="28"/>
          <w:szCs w:val="28"/>
        </w:rPr>
      </w:pPr>
      <w:r w:rsidRPr="00725327">
        <w:rPr>
          <w:color w:val="000000" w:themeColor="text1"/>
          <w:sz w:val="28"/>
          <w:szCs w:val="28"/>
        </w:rPr>
        <w:t>Uses ML models to detect entities like person names, organizations,</w:t>
      </w:r>
      <w:r w:rsidR="001D3BB0" w:rsidRPr="00725327">
        <w:rPr>
          <w:color w:val="000000" w:themeColor="text1"/>
          <w:sz w:val="28"/>
          <w:szCs w:val="28"/>
        </w:rPr>
        <w:t xml:space="preserve"> </w:t>
      </w:r>
      <w:r w:rsidRPr="00725327">
        <w:rPr>
          <w:color w:val="000000" w:themeColor="text1"/>
          <w:sz w:val="28"/>
          <w:szCs w:val="28"/>
        </w:rPr>
        <w:t>dates,</w:t>
      </w:r>
      <w:r w:rsidR="001D3BB0" w:rsidRPr="00725327">
        <w:rPr>
          <w:color w:val="000000" w:themeColor="text1"/>
          <w:sz w:val="28"/>
          <w:szCs w:val="28"/>
        </w:rPr>
        <w:t xml:space="preserve"> locations.</w:t>
      </w:r>
    </w:p>
    <w:p w14:paraId="6B2DB0A8" w14:textId="5CD6C27C" w:rsidR="003B7040" w:rsidRPr="00725327" w:rsidRDefault="003B7040">
      <w:pPr>
        <w:rPr>
          <w:color w:val="000000" w:themeColor="text1"/>
          <w:sz w:val="28"/>
          <w:szCs w:val="28"/>
        </w:rPr>
      </w:pPr>
    </w:p>
    <w:sectPr w:rsidR="003B7040" w:rsidRPr="00725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26C8E"/>
    <w:multiLevelType w:val="hybridMultilevel"/>
    <w:tmpl w:val="AFBA1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6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34"/>
    <w:rsid w:val="00062ECD"/>
    <w:rsid w:val="001D3BB0"/>
    <w:rsid w:val="00290E69"/>
    <w:rsid w:val="003B7040"/>
    <w:rsid w:val="0041468B"/>
    <w:rsid w:val="00427B30"/>
    <w:rsid w:val="00725327"/>
    <w:rsid w:val="008B6A34"/>
    <w:rsid w:val="00AB680B"/>
    <w:rsid w:val="00D46BBF"/>
    <w:rsid w:val="00F46F9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FFF55"/>
  <w15:chartTrackingRefBased/>
  <w15:docId w15:val="{66533B50-CF9B-4C19-B9BF-6F9C30CCD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nalapadam</dc:creator>
  <cp:keywords/>
  <dc:description/>
  <cp:lastModifiedBy>Ojas Sabherwal</cp:lastModifiedBy>
  <cp:revision>2</cp:revision>
  <dcterms:created xsi:type="dcterms:W3CDTF">2025-12-11T11:34:00Z</dcterms:created>
  <dcterms:modified xsi:type="dcterms:W3CDTF">2025-12-11T11:34:00Z</dcterms:modified>
</cp:coreProperties>
</file>