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sz w:val="28"/>
        </w:rPr>
        <w:t>Lampiran E: Goodness of Fit — Pseudo R² dan AUC (Age &gt;= 19)</w:t>
      </w:r>
    </w:p>
    <w:p>
      <w:r>
        <w:rPr>
          <w:rFonts w:ascii="Times New Roman" w:hAnsi="Times New Roman"/>
          <w:b w:val="0"/>
          <w:i w:val="0"/>
          <w:sz w:val="22"/>
        </w:rPr>
        <w:t>Goodness of fit dievaluasi menggunakan McFadden Pseudo R² dan AUC (Area Under ROC Curve) sebagai pelengkap uji Hosmer-Lemeshow pada sampel besar.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Tabel Ringkasan — 8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Nama Model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LL Null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LL Full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McFadden R²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Ket. R²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AUC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Ket. AUC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1a</w:t>
            </w:r>
          </w:p>
        </w:tc>
        <w:tc>
          <w:tcPr>
            <w:tcW w:type="dxa" w:w="101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Perempuan: Pernah Menikah (Base)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4,247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-1887.84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-1138.49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0.3969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Baik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0.9001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Sangat Baik</w:t>
            </w:r>
          </w:p>
        </w:tc>
      </w:tr>
      <w:tr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1b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Perempuan: Pernah Menikah (Extended)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4,247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-1887.84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-1131.00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0.4009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Sangat Baik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0.9013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Sangat Baik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2a</w:t>
            </w:r>
          </w:p>
        </w:tc>
        <w:tc>
          <w:tcPr>
            <w:tcW w:type="dxa" w:w="101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Laki-laki: Pernah Menikah (Base)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7,545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-3632.69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-2268.63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0.3755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Baik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0.8878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Sangat Baik</w:t>
            </w:r>
          </w:p>
        </w:tc>
      </w:tr>
      <w:tr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2b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Laki-laki: Pernah Menikah (Extended)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7,545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-3632.69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-2249.96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0.3806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Baik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0.8901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Sangat Baik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3a</w:t>
            </w:r>
          </w:p>
        </w:tc>
        <w:tc>
          <w:tcPr>
            <w:tcW w:type="dxa" w:w="101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Perempuan: Pernah Cerai (Base)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4,247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-815.34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-794.38</w:t>
            </w:r>
          </w:p>
        </w:tc>
        <w:tc>
          <w:tcPr>
            <w:tcW w:type="dxa" w:w="1014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0.0257</w:t>
            </w:r>
          </w:p>
        </w:tc>
        <w:tc>
          <w:tcPr>
            <w:tcW w:type="dxa" w:w="1014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Lemah</w:t>
            </w:r>
          </w:p>
        </w:tc>
        <w:tc>
          <w:tcPr>
            <w:tcW w:type="dxa" w:w="1014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0.6292</w:t>
            </w:r>
          </w:p>
        </w:tc>
        <w:tc>
          <w:tcPr>
            <w:tcW w:type="dxa" w:w="1014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Cukup</w:t>
            </w:r>
          </w:p>
        </w:tc>
      </w:tr>
      <w:tr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3b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Perempuan: Pernah Cerai (Extended)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4,247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-815.34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-794.29</w:t>
            </w:r>
          </w:p>
        </w:tc>
        <w:tc>
          <w:tcPr>
            <w:tcW w:type="dxa" w:w="1014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0.0258</w:t>
            </w:r>
          </w:p>
        </w:tc>
        <w:tc>
          <w:tcPr>
            <w:tcW w:type="dxa" w:w="1014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Lemah</w:t>
            </w:r>
          </w:p>
        </w:tc>
        <w:tc>
          <w:tcPr>
            <w:tcW w:type="dxa" w:w="1014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0.6294</w:t>
            </w:r>
          </w:p>
        </w:tc>
        <w:tc>
          <w:tcPr>
            <w:tcW w:type="dxa" w:w="1014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Cukup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4a</w:t>
            </w:r>
          </w:p>
        </w:tc>
        <w:tc>
          <w:tcPr>
            <w:tcW w:type="dxa" w:w="101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Laki-laki: Pernah Cerai (Base)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7,545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-743.98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-720.15</w:t>
            </w:r>
          </w:p>
        </w:tc>
        <w:tc>
          <w:tcPr>
            <w:tcW w:type="dxa" w:w="1014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0.0320</w:t>
            </w:r>
          </w:p>
        </w:tc>
        <w:tc>
          <w:tcPr>
            <w:tcW w:type="dxa" w:w="1014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Lemah</w:t>
            </w:r>
          </w:p>
        </w:tc>
        <w:tc>
          <w:tcPr>
            <w:tcW w:type="dxa" w:w="1014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0.6583</w:t>
            </w:r>
          </w:p>
        </w:tc>
        <w:tc>
          <w:tcPr>
            <w:tcW w:type="dxa" w:w="1014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Cukup</w:t>
            </w:r>
          </w:p>
        </w:tc>
      </w:tr>
      <w:tr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4b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Laki-laki: Pernah Cerai (Extended)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7,545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-743.98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-720.13</w:t>
            </w:r>
          </w:p>
        </w:tc>
        <w:tc>
          <w:tcPr>
            <w:tcW w:type="dxa" w:w="1014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0.0321</w:t>
            </w:r>
          </w:p>
        </w:tc>
        <w:tc>
          <w:tcPr>
            <w:tcW w:type="dxa" w:w="1014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Lemah</w:t>
            </w:r>
          </w:p>
        </w:tc>
        <w:tc>
          <w:tcPr>
            <w:tcW w:type="dxa" w:w="1014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0.6584</w:t>
            </w:r>
          </w:p>
        </w:tc>
        <w:tc>
          <w:tcPr>
            <w:tcW w:type="dxa" w:w="1014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Cukup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sz w:val="24"/>
        </w:rPr>
        <w:t>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51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_19p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10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