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923CB" w14:textId="77777777" w:rsidR="00EC301E" w:rsidRDefault="00395CC8" w:rsidP="00EE20F3">
      <w:pPr>
        <w:jc w:val="both"/>
        <w:rPr>
          <w:noProof/>
        </w:rPr>
      </w:pPr>
      <w:r>
        <w:rPr>
          <w:noProof/>
        </w:rPr>
        <w:drawing>
          <wp:inline distT="0" distB="0" distL="0" distR="0" wp14:anchorId="0BA9D017" wp14:editId="0CA0C2CC">
            <wp:extent cx="4191000" cy="570442"/>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5192" cy="572374"/>
                    </a:xfrm>
                    <a:prstGeom prst="rect">
                      <a:avLst/>
                    </a:prstGeom>
                  </pic:spPr>
                </pic:pic>
              </a:graphicData>
            </a:graphic>
          </wp:inline>
        </w:drawing>
      </w:r>
    </w:p>
    <w:p w14:paraId="4227D41A" w14:textId="77777777" w:rsidR="001B631B" w:rsidRDefault="001B631B" w:rsidP="00EE20F3">
      <w:pPr>
        <w:jc w:val="both"/>
        <w:rPr>
          <w:noProof/>
        </w:rPr>
      </w:pPr>
    </w:p>
    <w:p w14:paraId="534F1C72" w14:textId="0E643890" w:rsidR="00FC75F2" w:rsidRPr="00FC75F2" w:rsidRDefault="001A5F96" w:rsidP="00EE20F3">
      <w:pPr>
        <w:jc w:val="both"/>
        <w:rPr>
          <w:rFonts w:ascii="Arial" w:hAnsi="Arial" w:cs="Arial"/>
          <w:b/>
          <w:bCs/>
          <w:sz w:val="32"/>
          <w:szCs w:val="32"/>
        </w:rPr>
      </w:pPr>
      <w:r>
        <w:rPr>
          <w:rFonts w:ascii="Arial" w:hAnsi="Arial" w:cs="Arial"/>
          <w:b/>
          <w:bCs/>
          <w:sz w:val="32"/>
          <w:szCs w:val="32"/>
        </w:rPr>
        <w:t>ECEN 5053-003 Homework Assignment</w:t>
      </w:r>
    </w:p>
    <w:p w14:paraId="1D033661" w14:textId="77777777" w:rsidR="00FC75F2" w:rsidRDefault="00FC75F2" w:rsidP="00EE20F3">
      <w:pPr>
        <w:jc w:val="both"/>
        <w:rPr>
          <w:rFonts w:ascii="Arial" w:hAnsi="Arial" w:cs="Arial"/>
          <w:bCs/>
          <w:sz w:val="24"/>
          <w:u w:val="single"/>
        </w:rPr>
      </w:pPr>
    </w:p>
    <w:p w14:paraId="1F49EF79" w14:textId="666DF3D7" w:rsidR="00E0191C" w:rsidRDefault="001A5F96" w:rsidP="00EE20F3">
      <w:pPr>
        <w:jc w:val="both"/>
        <w:rPr>
          <w:rFonts w:ascii="Arial" w:hAnsi="Arial" w:cs="Arial"/>
          <w:bCs/>
          <w:sz w:val="24"/>
        </w:rPr>
      </w:pPr>
      <w:r>
        <w:rPr>
          <w:rFonts w:ascii="Arial" w:hAnsi="Arial" w:cs="Arial"/>
          <w:bCs/>
          <w:sz w:val="24"/>
          <w:u w:val="single"/>
        </w:rPr>
        <w:t>Course Name</w:t>
      </w:r>
      <w:r w:rsidR="00E0191C" w:rsidRPr="00E0191C">
        <w:rPr>
          <w:rFonts w:ascii="Arial" w:hAnsi="Arial" w:cs="Arial"/>
          <w:bCs/>
          <w:sz w:val="24"/>
          <w:u w:val="single"/>
        </w:rPr>
        <w:t>:</w:t>
      </w:r>
      <w:r w:rsidR="00E0191C" w:rsidRPr="00E0191C">
        <w:rPr>
          <w:rFonts w:ascii="Arial" w:hAnsi="Arial" w:cs="Arial"/>
          <w:bCs/>
          <w:sz w:val="24"/>
        </w:rPr>
        <w:t xml:space="preserve"> </w:t>
      </w:r>
      <w:r w:rsidR="000D6E43">
        <w:rPr>
          <w:rFonts w:ascii="Arial" w:hAnsi="Arial" w:cs="Arial"/>
          <w:bCs/>
          <w:sz w:val="24"/>
        </w:rPr>
        <w:t xml:space="preserve">Embedding Sensors and </w:t>
      </w:r>
      <w:r>
        <w:rPr>
          <w:rFonts w:ascii="Arial" w:hAnsi="Arial" w:cs="Arial"/>
          <w:bCs/>
          <w:sz w:val="24"/>
        </w:rPr>
        <w:t>Actuators</w:t>
      </w:r>
    </w:p>
    <w:p w14:paraId="23307F89" w14:textId="1F803218" w:rsidR="001A5F96" w:rsidRPr="00E0191C" w:rsidRDefault="001A5F96" w:rsidP="00EE20F3">
      <w:pPr>
        <w:jc w:val="both"/>
        <w:rPr>
          <w:rFonts w:ascii="Arial" w:hAnsi="Arial" w:cs="Arial"/>
          <w:bCs/>
          <w:sz w:val="24"/>
        </w:rPr>
      </w:pPr>
      <w:r w:rsidRPr="001A5F96">
        <w:rPr>
          <w:rFonts w:ascii="Arial" w:hAnsi="Arial" w:cs="Arial"/>
          <w:bCs/>
          <w:sz w:val="24"/>
          <w:u w:val="single"/>
        </w:rPr>
        <w:t>Corresponding Module</w:t>
      </w:r>
      <w:r>
        <w:rPr>
          <w:rFonts w:ascii="Arial" w:hAnsi="Arial" w:cs="Arial"/>
          <w:bCs/>
          <w:sz w:val="24"/>
        </w:rPr>
        <w:t>: C1M</w:t>
      </w:r>
      <w:r w:rsidR="009C071E">
        <w:rPr>
          <w:rFonts w:ascii="Arial" w:hAnsi="Arial" w:cs="Arial"/>
          <w:bCs/>
          <w:sz w:val="24"/>
        </w:rPr>
        <w:t>3</w:t>
      </w:r>
    </w:p>
    <w:p w14:paraId="7274AC54" w14:textId="132054A2" w:rsidR="00E0191C" w:rsidRPr="00E0191C" w:rsidRDefault="001A5F96" w:rsidP="00EE20F3">
      <w:pPr>
        <w:jc w:val="both"/>
        <w:rPr>
          <w:rFonts w:ascii="Arial" w:hAnsi="Arial" w:cs="Arial"/>
          <w:bCs/>
          <w:sz w:val="24"/>
        </w:rPr>
      </w:pPr>
      <w:r>
        <w:rPr>
          <w:rFonts w:ascii="Arial" w:hAnsi="Arial" w:cs="Arial"/>
          <w:bCs/>
          <w:sz w:val="24"/>
          <w:u w:val="single"/>
        </w:rPr>
        <w:t>Week</w:t>
      </w:r>
      <w:r w:rsidR="000D6E43">
        <w:rPr>
          <w:rFonts w:ascii="Arial" w:hAnsi="Arial" w:cs="Arial"/>
          <w:bCs/>
          <w:sz w:val="24"/>
          <w:u w:val="single"/>
        </w:rPr>
        <w:t xml:space="preserve"> Number</w:t>
      </w:r>
      <w:r w:rsidR="00E0191C" w:rsidRPr="00E0191C">
        <w:rPr>
          <w:rFonts w:ascii="Arial" w:hAnsi="Arial" w:cs="Arial"/>
          <w:bCs/>
          <w:sz w:val="24"/>
          <w:u w:val="single"/>
        </w:rPr>
        <w:t>:</w:t>
      </w:r>
      <w:r w:rsidR="00E0191C" w:rsidRPr="00E0191C">
        <w:rPr>
          <w:rFonts w:ascii="Arial" w:hAnsi="Arial" w:cs="Arial"/>
          <w:bCs/>
          <w:sz w:val="24"/>
        </w:rPr>
        <w:t xml:space="preserve"> </w:t>
      </w:r>
      <w:r w:rsidR="00612710">
        <w:rPr>
          <w:rFonts w:ascii="Arial" w:hAnsi="Arial" w:cs="Arial"/>
          <w:bCs/>
          <w:sz w:val="24"/>
        </w:rPr>
        <w:t>3</w:t>
      </w:r>
    </w:p>
    <w:p w14:paraId="0103F546" w14:textId="2442EE98" w:rsidR="00E0191C" w:rsidRDefault="001A5F96" w:rsidP="00EE20F3">
      <w:pPr>
        <w:jc w:val="both"/>
        <w:rPr>
          <w:rFonts w:ascii="Arial" w:hAnsi="Arial" w:cs="Arial"/>
          <w:bCs/>
          <w:sz w:val="24"/>
        </w:rPr>
      </w:pPr>
      <w:r>
        <w:rPr>
          <w:rFonts w:ascii="Arial" w:hAnsi="Arial" w:cs="Arial"/>
          <w:bCs/>
          <w:sz w:val="24"/>
          <w:u w:val="single"/>
        </w:rPr>
        <w:t>Module Name</w:t>
      </w:r>
      <w:r w:rsidR="00E0191C" w:rsidRPr="00E0191C">
        <w:rPr>
          <w:rFonts w:ascii="Arial" w:hAnsi="Arial" w:cs="Arial"/>
          <w:bCs/>
          <w:sz w:val="24"/>
          <w:u w:val="single"/>
        </w:rPr>
        <w:t>:</w:t>
      </w:r>
      <w:r w:rsidR="00927B8C">
        <w:rPr>
          <w:rFonts w:ascii="Arial" w:hAnsi="Arial" w:cs="Arial"/>
          <w:bCs/>
          <w:sz w:val="24"/>
        </w:rPr>
        <w:t xml:space="preserve"> </w:t>
      </w:r>
      <w:r w:rsidR="009C071E">
        <w:rPr>
          <w:rFonts w:ascii="Arial" w:hAnsi="Arial" w:cs="Arial"/>
          <w:bCs/>
          <w:sz w:val="24"/>
        </w:rPr>
        <w:t>Flow</w:t>
      </w:r>
      <w:r w:rsidR="00F14098" w:rsidRPr="00F14098">
        <w:rPr>
          <w:rFonts w:ascii="Arial" w:hAnsi="Arial" w:cs="Arial"/>
          <w:bCs/>
          <w:sz w:val="24"/>
        </w:rPr>
        <w:t xml:space="preserve"> Sensors</w:t>
      </w:r>
    </w:p>
    <w:p w14:paraId="0FE5417E" w14:textId="6F4CEEF5" w:rsidR="001A2362" w:rsidRDefault="001A2362" w:rsidP="00EE20F3">
      <w:pPr>
        <w:jc w:val="both"/>
        <w:rPr>
          <w:rFonts w:ascii="Arial" w:hAnsi="Arial" w:cs="Arial"/>
          <w:bCs/>
          <w:sz w:val="24"/>
        </w:rPr>
      </w:pPr>
    </w:p>
    <w:p w14:paraId="3421D83A" w14:textId="48C8BF71" w:rsidR="001A3D1C" w:rsidRDefault="000D17AD" w:rsidP="00EE20F3">
      <w:pPr>
        <w:jc w:val="both"/>
        <w:rPr>
          <w:rFonts w:ascii="Arial" w:hAnsi="Arial" w:cs="Arial"/>
          <w:bCs/>
          <w:sz w:val="24"/>
        </w:rPr>
      </w:pPr>
      <w:r>
        <w:rPr>
          <w:rFonts w:ascii="Arial" w:hAnsi="Arial" w:cs="Arial"/>
          <w:bCs/>
          <w:sz w:val="24"/>
        </w:rPr>
        <w:t>Submitted by: Poorn Mehta</w:t>
      </w:r>
    </w:p>
    <w:p w14:paraId="3838CE6E" w14:textId="77777777" w:rsidR="001A3D1C" w:rsidRDefault="001A3D1C" w:rsidP="00EE20F3">
      <w:pPr>
        <w:jc w:val="both"/>
        <w:rPr>
          <w:rFonts w:ascii="Arial" w:hAnsi="Arial" w:cs="Arial"/>
          <w:bCs/>
          <w:sz w:val="24"/>
        </w:rPr>
      </w:pPr>
    </w:p>
    <w:p w14:paraId="669076FB" w14:textId="06796541" w:rsidR="00EE20F3" w:rsidRDefault="00112D25" w:rsidP="00112D25">
      <w:pPr>
        <w:pStyle w:val="ListParagraph"/>
        <w:ind w:left="0"/>
        <w:jc w:val="both"/>
        <w:rPr>
          <w:rFonts w:ascii="Arial" w:hAnsi="Arial" w:cs="Arial"/>
          <w:bCs/>
          <w:sz w:val="24"/>
        </w:rPr>
      </w:pPr>
      <w:r w:rsidRPr="00C25E6A">
        <w:rPr>
          <w:rFonts w:ascii="Arial" w:hAnsi="Arial" w:cs="Arial"/>
          <w:b/>
          <w:bCs/>
          <w:sz w:val="24"/>
        </w:rPr>
        <w:t>Problem A</w:t>
      </w:r>
      <w:r>
        <w:rPr>
          <w:rFonts w:ascii="Arial" w:hAnsi="Arial" w:cs="Arial"/>
          <w:bCs/>
          <w:sz w:val="24"/>
        </w:rPr>
        <w:t xml:space="preserve">: </w:t>
      </w:r>
      <w:r w:rsidR="00CB68AF" w:rsidRPr="0026049C">
        <w:rPr>
          <w:rFonts w:ascii="Arial" w:hAnsi="Arial" w:cs="Arial"/>
          <w:bCs/>
          <w:sz w:val="24"/>
        </w:rPr>
        <w:t>You want to measure the flow rate of air of density 1.225 kg/m</w:t>
      </w:r>
      <w:r w:rsidR="00CB68AF" w:rsidRPr="0026049C">
        <w:rPr>
          <w:rFonts w:ascii="Arial" w:hAnsi="Arial" w:cs="Arial"/>
          <w:bCs/>
          <w:sz w:val="24"/>
          <w:vertAlign w:val="superscript"/>
        </w:rPr>
        <w:t>3</w:t>
      </w:r>
      <w:r w:rsidR="00CB68AF" w:rsidRPr="0026049C">
        <w:rPr>
          <w:rFonts w:ascii="Arial" w:hAnsi="Arial" w:cs="Arial"/>
          <w:bCs/>
          <w:sz w:val="24"/>
        </w:rPr>
        <w:t xml:space="preserve"> in a differential pressure meter. The upstream pressure is 20 N / m</w:t>
      </w:r>
      <w:r w:rsidR="00CB68AF" w:rsidRPr="0026049C">
        <w:rPr>
          <w:rFonts w:ascii="Arial" w:hAnsi="Arial" w:cs="Arial"/>
          <w:bCs/>
          <w:sz w:val="24"/>
          <w:vertAlign w:val="superscript"/>
        </w:rPr>
        <w:t>2</w:t>
      </w:r>
      <w:r w:rsidR="00CB68AF" w:rsidRPr="0026049C">
        <w:rPr>
          <w:rFonts w:ascii="Arial" w:hAnsi="Arial" w:cs="Arial"/>
          <w:bCs/>
          <w:sz w:val="24"/>
        </w:rPr>
        <w:t xml:space="preserve"> and the downstream pressure is 15 N / m</w:t>
      </w:r>
      <w:r w:rsidR="00CB68AF" w:rsidRPr="0026049C">
        <w:rPr>
          <w:rFonts w:ascii="Arial" w:hAnsi="Arial" w:cs="Arial"/>
          <w:bCs/>
          <w:sz w:val="24"/>
          <w:vertAlign w:val="superscript"/>
        </w:rPr>
        <w:t>2</w:t>
      </w:r>
      <w:r w:rsidR="00CB68AF" w:rsidRPr="0026049C">
        <w:rPr>
          <w:rFonts w:ascii="Arial" w:hAnsi="Arial" w:cs="Arial"/>
          <w:bCs/>
          <w:sz w:val="24"/>
        </w:rPr>
        <w:t>. The meter has an area of 0.1 m</w:t>
      </w:r>
      <w:r w:rsidR="00CB68AF" w:rsidRPr="0026049C">
        <w:rPr>
          <w:rFonts w:ascii="Arial" w:hAnsi="Arial" w:cs="Arial"/>
          <w:bCs/>
          <w:sz w:val="24"/>
          <w:vertAlign w:val="superscript"/>
        </w:rPr>
        <w:t>2</w:t>
      </w:r>
      <w:r w:rsidR="00CB68AF" w:rsidRPr="0026049C">
        <w:rPr>
          <w:rFonts w:ascii="Arial" w:hAnsi="Arial" w:cs="Arial"/>
          <w:bCs/>
          <w:sz w:val="24"/>
        </w:rPr>
        <w:t>. What is the flow rate</w:t>
      </w:r>
      <w:r w:rsidR="00CB68AF">
        <w:rPr>
          <w:rFonts w:ascii="Arial" w:hAnsi="Arial" w:cs="Arial"/>
          <w:bCs/>
          <w:sz w:val="24"/>
        </w:rPr>
        <w:t xml:space="preserve"> in </w:t>
      </w:r>
      <w:r w:rsidR="00CB68AF" w:rsidRPr="0026049C">
        <w:rPr>
          <w:rFonts w:ascii="Arial" w:hAnsi="Arial" w:cs="Arial"/>
          <w:bCs/>
          <w:sz w:val="24"/>
        </w:rPr>
        <w:t>m</w:t>
      </w:r>
      <w:r w:rsidR="00CB68AF" w:rsidRPr="0026049C">
        <w:rPr>
          <w:rFonts w:ascii="Arial" w:hAnsi="Arial" w:cs="Arial"/>
          <w:bCs/>
          <w:sz w:val="24"/>
          <w:vertAlign w:val="superscript"/>
        </w:rPr>
        <w:t>3</w:t>
      </w:r>
      <w:r w:rsidR="00CB68AF" w:rsidRPr="0026049C">
        <w:rPr>
          <w:rFonts w:ascii="Arial" w:hAnsi="Arial" w:cs="Arial"/>
          <w:bCs/>
          <w:sz w:val="24"/>
        </w:rPr>
        <w:t xml:space="preserve"> / sec</w:t>
      </w:r>
      <w:r w:rsidR="00CB68AF">
        <w:rPr>
          <w:rFonts w:ascii="Arial" w:hAnsi="Arial" w:cs="Arial"/>
          <w:bCs/>
          <w:sz w:val="24"/>
        </w:rPr>
        <w:t>?</w:t>
      </w:r>
    </w:p>
    <w:p w14:paraId="36C06619" w14:textId="77777777" w:rsidR="0055205A" w:rsidRDefault="0055205A" w:rsidP="00EE20F3">
      <w:pPr>
        <w:pStyle w:val="ListParagraph"/>
        <w:ind w:left="0"/>
        <w:jc w:val="both"/>
        <w:rPr>
          <w:rFonts w:ascii="Arial" w:hAnsi="Arial" w:cs="Arial"/>
          <w:bCs/>
          <w:color w:val="0070C0"/>
          <w:sz w:val="24"/>
        </w:rPr>
      </w:pPr>
    </w:p>
    <w:p w14:paraId="074852E1" w14:textId="7CA02E51" w:rsidR="0055205A" w:rsidRPr="0055205A" w:rsidRDefault="00112D25" w:rsidP="00EE20F3">
      <w:pPr>
        <w:pStyle w:val="ListParagraph"/>
        <w:ind w:left="0"/>
        <w:jc w:val="both"/>
        <w:rPr>
          <w:rFonts w:ascii="Arial" w:hAnsi="Arial" w:cs="Arial"/>
          <w:b/>
          <w:bCs/>
          <w:color w:val="0070C0"/>
          <w:sz w:val="32"/>
        </w:rPr>
      </w:pPr>
      <w:r>
        <w:rPr>
          <w:rFonts w:ascii="Arial" w:hAnsi="Arial" w:cs="Arial"/>
          <w:bCs/>
          <w:color w:val="0070C0"/>
          <w:sz w:val="24"/>
        </w:rPr>
        <w:t>Solution</w:t>
      </w:r>
      <w:r w:rsidR="000A7C46" w:rsidRPr="00EE20F3">
        <w:rPr>
          <w:rFonts w:ascii="Arial" w:hAnsi="Arial" w:cs="Arial"/>
          <w:bCs/>
          <w:color w:val="0070C0"/>
          <w:sz w:val="24"/>
        </w:rPr>
        <w:t xml:space="preserve">:  </w:t>
      </w:r>
      <w:r w:rsidR="000A7C46" w:rsidRPr="00EE20F3">
        <w:rPr>
          <w:rFonts w:ascii="Arial" w:hAnsi="Arial" w:cs="Arial"/>
          <w:b/>
          <w:bCs/>
          <w:color w:val="0070C0"/>
          <w:sz w:val="32"/>
        </w:rPr>
        <w:t>0.286 m</w:t>
      </w:r>
      <w:r w:rsidR="000A7C46" w:rsidRPr="00EE20F3">
        <w:rPr>
          <w:rFonts w:ascii="Arial" w:hAnsi="Arial" w:cs="Arial"/>
          <w:b/>
          <w:bCs/>
          <w:color w:val="0070C0"/>
          <w:sz w:val="32"/>
          <w:vertAlign w:val="superscript"/>
        </w:rPr>
        <w:t>3</w:t>
      </w:r>
      <w:r w:rsidR="000A7C46" w:rsidRPr="00EE20F3">
        <w:rPr>
          <w:rFonts w:ascii="Arial" w:hAnsi="Arial" w:cs="Arial"/>
          <w:b/>
          <w:bCs/>
          <w:color w:val="0070C0"/>
          <w:sz w:val="32"/>
        </w:rPr>
        <w:t>/s</w:t>
      </w:r>
    </w:p>
    <w:p w14:paraId="59703A87" w14:textId="281DDC8D" w:rsidR="00EE20F3" w:rsidRDefault="00CA6D5B" w:rsidP="00EE20F3">
      <w:pPr>
        <w:pStyle w:val="ListParagraph"/>
        <w:ind w:left="0"/>
        <w:jc w:val="both"/>
        <w:rPr>
          <w:rFonts w:ascii="Arial" w:hAnsi="Arial" w:cs="Arial"/>
          <w:bCs/>
          <w:color w:val="0070C0"/>
          <w:sz w:val="24"/>
        </w:rPr>
      </w:pPr>
      <w:r>
        <w:rPr>
          <w:noProof/>
        </w:rPr>
        <w:drawing>
          <wp:inline distT="0" distB="0" distL="0" distR="0" wp14:anchorId="595115F3" wp14:editId="53B1D90D">
            <wp:extent cx="5535930" cy="52463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1667" t="9270" r="13889" b="9896"/>
                    <a:stretch/>
                  </pic:blipFill>
                  <pic:spPr bwMode="auto">
                    <a:xfrm>
                      <a:off x="0" y="0"/>
                      <a:ext cx="5535930" cy="5246370"/>
                    </a:xfrm>
                    <a:prstGeom prst="rect">
                      <a:avLst/>
                    </a:prstGeom>
                    <a:noFill/>
                    <a:ln>
                      <a:noFill/>
                    </a:ln>
                    <a:extLst>
                      <a:ext uri="{53640926-AAD7-44D8-BBD7-CCE9431645EC}">
                        <a14:shadowObscured xmlns:a14="http://schemas.microsoft.com/office/drawing/2010/main"/>
                      </a:ext>
                    </a:extLst>
                  </pic:spPr>
                </pic:pic>
              </a:graphicData>
            </a:graphic>
          </wp:inline>
        </w:drawing>
      </w:r>
    </w:p>
    <w:p w14:paraId="3C6D577E" w14:textId="18BBF856" w:rsidR="00EE20F3" w:rsidRDefault="00EE20F3" w:rsidP="00EE20F3">
      <w:pPr>
        <w:pStyle w:val="ListParagraph"/>
        <w:ind w:left="0"/>
        <w:jc w:val="both"/>
        <w:rPr>
          <w:rFonts w:ascii="Arial" w:hAnsi="Arial" w:cs="Arial"/>
          <w:bCs/>
          <w:color w:val="0070C0"/>
          <w:sz w:val="24"/>
        </w:rPr>
      </w:pPr>
      <w:r>
        <w:rPr>
          <w:noProof/>
        </w:rPr>
        <w:lastRenderedPageBreak/>
        <w:drawing>
          <wp:inline distT="0" distB="0" distL="0" distR="0" wp14:anchorId="7318DDAA" wp14:editId="2A9694CE">
            <wp:extent cx="5486400" cy="1649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49730"/>
                    </a:xfrm>
                    <a:prstGeom prst="rect">
                      <a:avLst/>
                    </a:prstGeom>
                  </pic:spPr>
                </pic:pic>
              </a:graphicData>
            </a:graphic>
          </wp:inline>
        </w:drawing>
      </w:r>
    </w:p>
    <w:p w14:paraId="7E32C98A" w14:textId="2BBB77F7" w:rsidR="00EE20F3" w:rsidRDefault="00722517" w:rsidP="00EE20F3">
      <w:pPr>
        <w:pStyle w:val="ListParagraph"/>
        <w:ind w:left="0"/>
        <w:jc w:val="both"/>
        <w:rPr>
          <w:rFonts w:ascii="Arial" w:hAnsi="Arial" w:cs="Arial"/>
          <w:bCs/>
          <w:color w:val="0070C0"/>
          <w:sz w:val="24"/>
        </w:rPr>
      </w:pPr>
      <w:r>
        <w:rPr>
          <w:noProof/>
        </w:rPr>
        <w:drawing>
          <wp:inline distT="0" distB="0" distL="0" distR="0" wp14:anchorId="51F60ED4" wp14:editId="5FD0F485">
            <wp:extent cx="5486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600200"/>
                    </a:xfrm>
                    <a:prstGeom prst="rect">
                      <a:avLst/>
                    </a:prstGeom>
                  </pic:spPr>
                </pic:pic>
              </a:graphicData>
            </a:graphic>
          </wp:inline>
        </w:drawing>
      </w:r>
    </w:p>
    <w:p w14:paraId="6E67BF67" w14:textId="471BA8B9" w:rsidR="00CB68AF" w:rsidRDefault="00CB68AF" w:rsidP="00EE20F3">
      <w:pPr>
        <w:pStyle w:val="ListParagraph"/>
        <w:ind w:left="0"/>
        <w:jc w:val="both"/>
        <w:rPr>
          <w:rFonts w:ascii="Arial" w:hAnsi="Arial" w:cs="Arial"/>
          <w:bCs/>
          <w:color w:val="0070C0"/>
          <w:sz w:val="24"/>
        </w:rPr>
      </w:pPr>
    </w:p>
    <w:p w14:paraId="0B248F83" w14:textId="14A240F3" w:rsidR="00612710" w:rsidRDefault="00612710" w:rsidP="00EE20F3">
      <w:pPr>
        <w:pStyle w:val="ListParagraph"/>
        <w:ind w:left="0"/>
        <w:jc w:val="both"/>
        <w:rPr>
          <w:rFonts w:ascii="Arial" w:hAnsi="Arial" w:cs="Arial"/>
          <w:bCs/>
          <w:color w:val="0070C0"/>
          <w:sz w:val="24"/>
        </w:rPr>
      </w:pPr>
    </w:p>
    <w:p w14:paraId="1C9FAD90" w14:textId="65C713B4" w:rsidR="00612710" w:rsidRDefault="00722517" w:rsidP="00C25E6A">
      <w:pPr>
        <w:pStyle w:val="ListParagraph"/>
        <w:ind w:left="0"/>
        <w:jc w:val="both"/>
        <w:rPr>
          <w:rFonts w:ascii="Arial" w:hAnsi="Arial" w:cs="Arial"/>
          <w:bCs/>
          <w:sz w:val="24"/>
        </w:rPr>
      </w:pPr>
      <w:r>
        <w:rPr>
          <w:rFonts w:ascii="Arial" w:hAnsi="Arial" w:cs="Arial"/>
          <w:bCs/>
          <w:color w:val="0070C0"/>
          <w:sz w:val="24"/>
        </w:rPr>
        <w:t>As per shown above, first all the parameters are verified to be in standard SI units, and calculation is done to get the final answer in the required units. Then, excel is use to implement equations, plug in the values and get the answer.</w:t>
      </w:r>
      <w:r w:rsidR="00061D1C">
        <w:rPr>
          <w:rFonts w:ascii="Arial" w:hAnsi="Arial" w:cs="Arial"/>
          <w:bCs/>
          <w:color w:val="0070C0"/>
          <w:sz w:val="24"/>
        </w:rPr>
        <w:t xml:space="preserve"> The equation is taken from the slides provided by Prof. Mendelson. </w:t>
      </w:r>
    </w:p>
    <w:p w14:paraId="151B2FD6" w14:textId="4CFC0988" w:rsidR="00817D47" w:rsidRDefault="00817D47" w:rsidP="00EE20F3">
      <w:pPr>
        <w:jc w:val="both"/>
        <w:rPr>
          <w:rFonts w:ascii="Arial" w:hAnsi="Arial" w:cs="Arial"/>
          <w:bCs/>
          <w:sz w:val="24"/>
        </w:rPr>
      </w:pPr>
    </w:p>
    <w:p w14:paraId="3CBBB06B" w14:textId="076BC66D" w:rsidR="00561DF4" w:rsidRDefault="00561DF4" w:rsidP="00EE20F3">
      <w:pPr>
        <w:jc w:val="both"/>
        <w:rPr>
          <w:rFonts w:ascii="Arial" w:hAnsi="Arial" w:cs="Arial"/>
          <w:bCs/>
          <w:sz w:val="24"/>
        </w:rPr>
      </w:pPr>
    </w:p>
    <w:p w14:paraId="149139BD" w14:textId="4712B369" w:rsidR="00E202B6" w:rsidRDefault="00C25E6A" w:rsidP="0055205A">
      <w:pPr>
        <w:pStyle w:val="ListParagraph"/>
        <w:ind w:left="0"/>
        <w:jc w:val="both"/>
        <w:rPr>
          <w:rFonts w:ascii="Arial" w:hAnsi="Arial" w:cs="Arial"/>
          <w:bCs/>
          <w:sz w:val="24"/>
        </w:rPr>
      </w:pPr>
      <w:r w:rsidRPr="00C25E6A">
        <w:rPr>
          <w:rFonts w:ascii="Arial" w:hAnsi="Arial" w:cs="Arial"/>
          <w:b/>
          <w:bCs/>
          <w:sz w:val="24"/>
        </w:rPr>
        <w:t>Problem B</w:t>
      </w:r>
      <w:r>
        <w:rPr>
          <w:rFonts w:ascii="Arial" w:hAnsi="Arial" w:cs="Arial"/>
          <w:bCs/>
          <w:sz w:val="24"/>
        </w:rPr>
        <w:t xml:space="preserve">: </w:t>
      </w:r>
      <w:r w:rsidR="00182A67" w:rsidRPr="00182A67">
        <w:rPr>
          <w:rFonts w:ascii="Arial" w:hAnsi="Arial" w:cs="Arial"/>
          <w:bCs/>
          <w:sz w:val="24"/>
        </w:rPr>
        <w:t>What advantage does a coriolis meter have over a thermal mass flow meter when measuring the mass flow rate of a gas?</w:t>
      </w:r>
    </w:p>
    <w:p w14:paraId="3379A2FB" w14:textId="77777777" w:rsidR="003333B4" w:rsidRDefault="003333B4" w:rsidP="0055205A">
      <w:pPr>
        <w:pStyle w:val="ListParagraph"/>
        <w:ind w:left="0"/>
        <w:jc w:val="both"/>
        <w:rPr>
          <w:rFonts w:ascii="Arial" w:hAnsi="Arial" w:cs="Arial"/>
          <w:bCs/>
          <w:sz w:val="24"/>
        </w:rPr>
      </w:pPr>
    </w:p>
    <w:p w14:paraId="5073AE6C" w14:textId="22B424E4" w:rsidR="0055205A" w:rsidRDefault="0055205A" w:rsidP="00EE20F3">
      <w:pPr>
        <w:jc w:val="both"/>
        <w:rPr>
          <w:rFonts w:ascii="Arial" w:hAnsi="Arial" w:cs="Arial"/>
          <w:bCs/>
          <w:color w:val="0070C0"/>
          <w:sz w:val="24"/>
        </w:rPr>
      </w:pPr>
      <w:r>
        <w:rPr>
          <w:rFonts w:ascii="Arial" w:hAnsi="Arial" w:cs="Arial"/>
          <w:bCs/>
          <w:color w:val="0070C0"/>
          <w:sz w:val="24"/>
        </w:rPr>
        <w:t>Solution</w:t>
      </w:r>
      <w:r w:rsidR="003333B4">
        <w:rPr>
          <w:rFonts w:ascii="Arial" w:hAnsi="Arial" w:cs="Arial"/>
          <w:bCs/>
          <w:color w:val="0070C0"/>
          <w:sz w:val="24"/>
        </w:rPr>
        <w:t xml:space="preserve">: Coriolis flow meter has many advantages over a thermal mass flow meter, while the application is to measure the mass flow rate of a gas. </w:t>
      </w:r>
      <w:r w:rsidR="00182865">
        <w:rPr>
          <w:rFonts w:ascii="Arial" w:hAnsi="Arial" w:cs="Arial"/>
          <w:bCs/>
          <w:color w:val="0070C0"/>
          <w:sz w:val="24"/>
        </w:rPr>
        <w:t>Key ones are as per the following.</w:t>
      </w:r>
    </w:p>
    <w:p w14:paraId="73F7F154" w14:textId="77777777" w:rsidR="00182865" w:rsidRDefault="00182865" w:rsidP="00EE20F3">
      <w:pPr>
        <w:jc w:val="both"/>
        <w:rPr>
          <w:rFonts w:ascii="Arial" w:hAnsi="Arial" w:cs="Arial"/>
          <w:bCs/>
          <w:color w:val="0070C0"/>
          <w:sz w:val="24"/>
        </w:rPr>
      </w:pPr>
    </w:p>
    <w:p w14:paraId="55C65C30" w14:textId="2F76FF20" w:rsidR="00D231A7" w:rsidRDefault="00A105AB" w:rsidP="00EE20F3">
      <w:pPr>
        <w:jc w:val="both"/>
        <w:rPr>
          <w:rFonts w:ascii="Arial" w:hAnsi="Arial" w:cs="Arial"/>
          <w:bCs/>
          <w:color w:val="0070C0"/>
          <w:sz w:val="24"/>
        </w:rPr>
      </w:pPr>
      <w:r w:rsidRPr="00245187">
        <w:rPr>
          <w:rFonts w:ascii="Arial" w:hAnsi="Arial" w:cs="Arial"/>
          <w:b/>
          <w:bCs/>
          <w:color w:val="0070C0"/>
          <w:sz w:val="32"/>
        </w:rPr>
        <w:t>Accuracy</w:t>
      </w:r>
      <w:r w:rsidR="00182865" w:rsidRPr="00245187">
        <w:rPr>
          <w:rFonts w:ascii="Arial" w:hAnsi="Arial" w:cs="Arial"/>
          <w:bCs/>
          <w:color w:val="0070C0"/>
          <w:sz w:val="32"/>
        </w:rPr>
        <w:t xml:space="preserve"> </w:t>
      </w:r>
      <w:r w:rsidR="00182865">
        <w:rPr>
          <w:rFonts w:ascii="Arial" w:hAnsi="Arial" w:cs="Arial"/>
          <w:bCs/>
          <w:color w:val="0070C0"/>
          <w:sz w:val="24"/>
        </w:rPr>
        <w:t xml:space="preserve">– Coriolis flow meters are known to have way better accuracy than thermal mass flow meters </w:t>
      </w:r>
      <w:hyperlink r:id="rId12" w:history="1">
        <w:r w:rsidR="00182865" w:rsidRPr="00800F24">
          <w:rPr>
            <w:rStyle w:val="Hyperlink"/>
            <w:rFonts w:ascii="Arial" w:hAnsi="Arial" w:cs="Arial"/>
            <w:b/>
            <w:bCs/>
            <w:sz w:val="24"/>
            <w:vertAlign w:val="superscript"/>
          </w:rPr>
          <w:t>[1]</w:t>
        </w:r>
      </w:hyperlink>
      <w:r w:rsidR="00C744FC">
        <w:rPr>
          <w:rFonts w:ascii="Arial" w:hAnsi="Arial" w:cs="Arial"/>
          <w:bCs/>
          <w:color w:val="0070C0"/>
          <w:sz w:val="24"/>
          <w:vertAlign w:val="superscript"/>
        </w:rPr>
        <w:t xml:space="preserve"> </w:t>
      </w:r>
      <w:r w:rsidR="00C744FC">
        <w:rPr>
          <w:rFonts w:ascii="Arial" w:hAnsi="Arial" w:cs="Arial"/>
          <w:bCs/>
          <w:color w:val="0070C0"/>
          <w:sz w:val="24"/>
        </w:rPr>
        <w:t xml:space="preserve">. Typically, a Coriolis flow meter has a accuracy of 0.25% of flow rate for gas </w:t>
      </w:r>
      <w:hyperlink r:id="rId13" w:history="1">
        <w:r w:rsidR="00C744FC" w:rsidRPr="00800F24">
          <w:rPr>
            <w:rStyle w:val="Hyperlink"/>
            <w:rFonts w:ascii="Arial" w:hAnsi="Arial" w:cs="Arial"/>
            <w:b/>
            <w:bCs/>
            <w:sz w:val="24"/>
            <w:vertAlign w:val="superscript"/>
          </w:rPr>
          <w:t>[2 – page 4]</w:t>
        </w:r>
      </w:hyperlink>
      <w:r w:rsidR="009D42D7">
        <w:rPr>
          <w:rFonts w:ascii="Arial" w:hAnsi="Arial" w:cs="Arial"/>
          <w:bCs/>
          <w:color w:val="0070C0"/>
          <w:sz w:val="24"/>
        </w:rPr>
        <w:t xml:space="preserve"> </w:t>
      </w:r>
      <w:r w:rsidR="00C744FC">
        <w:rPr>
          <w:rFonts w:ascii="Arial" w:hAnsi="Arial" w:cs="Arial"/>
          <w:bCs/>
          <w:color w:val="0070C0"/>
          <w:sz w:val="24"/>
        </w:rPr>
        <w:t xml:space="preserve">while a thermal mass flow meter only has the accuracy of </w:t>
      </w:r>
      <w:r w:rsidR="009D42D7">
        <w:rPr>
          <w:rFonts w:ascii="Arial" w:hAnsi="Arial" w:cs="Arial"/>
          <w:bCs/>
          <w:color w:val="0070C0"/>
          <w:sz w:val="24"/>
        </w:rPr>
        <w:t>1% at best</w:t>
      </w:r>
      <w:r w:rsidR="00EA6CA8">
        <w:rPr>
          <w:rFonts w:ascii="Arial" w:hAnsi="Arial" w:cs="Arial"/>
          <w:bCs/>
          <w:color w:val="0070C0"/>
          <w:sz w:val="24"/>
        </w:rPr>
        <w:t xml:space="preserve"> for gas </w:t>
      </w:r>
      <w:hyperlink r:id="rId14" w:history="1">
        <w:r w:rsidR="00EA6CA8" w:rsidRPr="00800F24">
          <w:rPr>
            <w:rStyle w:val="Hyperlink"/>
            <w:rFonts w:ascii="Arial" w:hAnsi="Arial" w:cs="Arial"/>
            <w:b/>
            <w:bCs/>
            <w:sz w:val="24"/>
            <w:vertAlign w:val="superscript"/>
          </w:rPr>
          <w:t>[3]</w:t>
        </w:r>
      </w:hyperlink>
      <w:r w:rsidR="00EA6CA8">
        <w:rPr>
          <w:rFonts w:ascii="Arial" w:hAnsi="Arial" w:cs="Arial"/>
          <w:bCs/>
          <w:color w:val="0070C0"/>
          <w:sz w:val="24"/>
        </w:rPr>
        <w:t xml:space="preserve"> . </w:t>
      </w:r>
    </w:p>
    <w:p w14:paraId="22B928BD" w14:textId="77777777" w:rsidR="00A105AB" w:rsidRDefault="00A105AB" w:rsidP="00EE20F3">
      <w:pPr>
        <w:jc w:val="both"/>
        <w:rPr>
          <w:rFonts w:ascii="Arial" w:hAnsi="Arial" w:cs="Arial"/>
          <w:bCs/>
          <w:color w:val="0070C0"/>
          <w:sz w:val="24"/>
        </w:rPr>
      </w:pPr>
    </w:p>
    <w:p w14:paraId="45AF15E4" w14:textId="693928F1" w:rsidR="00BD0B9E" w:rsidRDefault="00BD0B9E" w:rsidP="00EE20F3">
      <w:pPr>
        <w:jc w:val="both"/>
        <w:rPr>
          <w:rFonts w:ascii="Arial" w:hAnsi="Arial" w:cs="Arial"/>
          <w:bCs/>
          <w:color w:val="0070C0"/>
          <w:sz w:val="24"/>
        </w:rPr>
      </w:pPr>
      <w:r w:rsidRPr="00245187">
        <w:rPr>
          <w:rFonts w:ascii="Arial" w:hAnsi="Arial" w:cs="Arial"/>
          <w:b/>
          <w:bCs/>
          <w:color w:val="0070C0"/>
          <w:sz w:val="32"/>
        </w:rPr>
        <w:t>Additional Requirement</w:t>
      </w:r>
      <w:r w:rsidRPr="00245187">
        <w:rPr>
          <w:rFonts w:ascii="Arial" w:hAnsi="Arial" w:cs="Arial"/>
          <w:bCs/>
          <w:color w:val="0070C0"/>
          <w:sz w:val="32"/>
        </w:rPr>
        <w:t xml:space="preserve"> </w:t>
      </w:r>
      <w:r>
        <w:rPr>
          <w:rFonts w:ascii="Arial" w:hAnsi="Arial" w:cs="Arial"/>
          <w:bCs/>
          <w:color w:val="0070C0"/>
          <w:sz w:val="24"/>
        </w:rPr>
        <w:t xml:space="preserve">– In order </w:t>
      </w:r>
      <w:r w:rsidR="00264577">
        <w:rPr>
          <w:rFonts w:ascii="Arial" w:hAnsi="Arial" w:cs="Arial"/>
          <w:bCs/>
          <w:color w:val="0070C0"/>
          <w:sz w:val="24"/>
        </w:rPr>
        <w:t>for</w:t>
      </w:r>
      <w:r>
        <w:rPr>
          <w:rFonts w:ascii="Arial" w:hAnsi="Arial" w:cs="Arial"/>
          <w:bCs/>
          <w:color w:val="0070C0"/>
          <w:sz w:val="24"/>
        </w:rPr>
        <w:t xml:space="preserve"> thermal mass flow meter to work for gases, the composition of the specific gas flowing through has to be known</w:t>
      </w:r>
      <w:r w:rsidRPr="00800F24">
        <w:rPr>
          <w:rFonts w:ascii="Arial" w:hAnsi="Arial" w:cs="Arial"/>
          <w:b/>
          <w:bCs/>
          <w:color w:val="0070C0"/>
          <w:sz w:val="24"/>
        </w:rPr>
        <w:t xml:space="preserve"> </w:t>
      </w:r>
      <w:hyperlink r:id="rId15" w:history="1">
        <w:r w:rsidRPr="00800F24">
          <w:rPr>
            <w:rStyle w:val="Hyperlink"/>
            <w:rFonts w:ascii="Arial" w:hAnsi="Arial" w:cs="Arial"/>
            <w:b/>
            <w:bCs/>
            <w:sz w:val="24"/>
            <w:vertAlign w:val="superscript"/>
          </w:rPr>
          <w:t>[4]</w:t>
        </w:r>
      </w:hyperlink>
      <w:r w:rsidRPr="00800F24">
        <w:rPr>
          <w:rFonts w:ascii="Arial" w:hAnsi="Arial" w:cs="Arial"/>
          <w:b/>
          <w:bCs/>
          <w:color w:val="0070C0"/>
          <w:sz w:val="24"/>
          <w:vertAlign w:val="superscript"/>
        </w:rPr>
        <w:t xml:space="preserve"> </w:t>
      </w:r>
      <w:r>
        <w:rPr>
          <w:rFonts w:ascii="Arial" w:hAnsi="Arial" w:cs="Arial"/>
          <w:bCs/>
          <w:color w:val="0070C0"/>
          <w:sz w:val="24"/>
        </w:rPr>
        <w:t>. No such data is required for Coriolis flow meter.</w:t>
      </w:r>
    </w:p>
    <w:p w14:paraId="7EF51DAF" w14:textId="00D9FC42" w:rsidR="007000C0" w:rsidRDefault="00BD0B9E" w:rsidP="00EE20F3">
      <w:pPr>
        <w:jc w:val="both"/>
        <w:rPr>
          <w:rFonts w:ascii="Arial" w:hAnsi="Arial" w:cs="Arial"/>
          <w:bCs/>
          <w:color w:val="0070C0"/>
          <w:sz w:val="24"/>
        </w:rPr>
      </w:pPr>
      <w:r>
        <w:rPr>
          <w:rFonts w:ascii="Arial" w:hAnsi="Arial" w:cs="Arial"/>
          <w:bCs/>
          <w:color w:val="0070C0"/>
          <w:sz w:val="24"/>
        </w:rPr>
        <w:t xml:space="preserve"> </w:t>
      </w:r>
    </w:p>
    <w:p w14:paraId="52C576C6" w14:textId="55F8F38A" w:rsidR="00612710" w:rsidRPr="007153E4" w:rsidRDefault="002A585B" w:rsidP="00EE20F3">
      <w:pPr>
        <w:jc w:val="both"/>
        <w:rPr>
          <w:rFonts w:ascii="Arial" w:hAnsi="Arial" w:cs="Arial"/>
          <w:bCs/>
          <w:color w:val="0070C0"/>
          <w:sz w:val="24"/>
        </w:rPr>
      </w:pPr>
      <w:r w:rsidRPr="00245187">
        <w:rPr>
          <w:rFonts w:ascii="Arial" w:hAnsi="Arial" w:cs="Arial"/>
          <w:b/>
          <w:bCs/>
          <w:color w:val="0070C0"/>
          <w:sz w:val="32"/>
        </w:rPr>
        <w:t xml:space="preserve">Higher </w:t>
      </w:r>
      <w:r w:rsidR="00743750" w:rsidRPr="00245187">
        <w:rPr>
          <w:rFonts w:ascii="Arial" w:hAnsi="Arial" w:cs="Arial"/>
          <w:b/>
          <w:bCs/>
          <w:color w:val="0070C0"/>
          <w:sz w:val="32"/>
        </w:rPr>
        <w:t>F</w:t>
      </w:r>
      <w:r w:rsidRPr="00245187">
        <w:rPr>
          <w:rFonts w:ascii="Arial" w:hAnsi="Arial" w:cs="Arial"/>
          <w:b/>
          <w:bCs/>
          <w:color w:val="0070C0"/>
          <w:sz w:val="32"/>
        </w:rPr>
        <w:t xml:space="preserve">low </w:t>
      </w:r>
      <w:r w:rsidR="00743750" w:rsidRPr="00245187">
        <w:rPr>
          <w:rFonts w:ascii="Arial" w:hAnsi="Arial" w:cs="Arial"/>
          <w:b/>
          <w:bCs/>
          <w:color w:val="0070C0"/>
          <w:sz w:val="32"/>
        </w:rPr>
        <w:t>R</w:t>
      </w:r>
      <w:r w:rsidRPr="00245187">
        <w:rPr>
          <w:rFonts w:ascii="Arial" w:hAnsi="Arial" w:cs="Arial"/>
          <w:b/>
          <w:bCs/>
          <w:color w:val="0070C0"/>
          <w:sz w:val="32"/>
        </w:rPr>
        <w:t>ate</w:t>
      </w:r>
      <w:r w:rsidRPr="00245187">
        <w:rPr>
          <w:rFonts w:ascii="Arial" w:hAnsi="Arial" w:cs="Arial"/>
          <w:bCs/>
          <w:color w:val="0070C0"/>
          <w:sz w:val="32"/>
        </w:rPr>
        <w:t xml:space="preserve"> </w:t>
      </w:r>
      <w:r>
        <w:rPr>
          <w:rFonts w:ascii="Arial" w:hAnsi="Arial" w:cs="Arial"/>
          <w:bCs/>
          <w:color w:val="0070C0"/>
          <w:sz w:val="24"/>
        </w:rPr>
        <w:t xml:space="preserve">– </w:t>
      </w:r>
      <w:r w:rsidR="00BD0B9E">
        <w:rPr>
          <w:rFonts w:ascii="Arial" w:hAnsi="Arial" w:cs="Arial"/>
          <w:bCs/>
          <w:color w:val="0070C0"/>
          <w:sz w:val="24"/>
        </w:rPr>
        <w:t>Coriolis flow meters are having</w:t>
      </w:r>
      <w:r w:rsidR="00163D6E">
        <w:rPr>
          <w:rFonts w:ascii="Arial" w:hAnsi="Arial" w:cs="Arial"/>
          <w:bCs/>
          <w:color w:val="0070C0"/>
          <w:sz w:val="24"/>
        </w:rPr>
        <w:t xml:space="preserve"> support for higher flow rates</w:t>
      </w:r>
      <w:r w:rsidR="00BD0B9E">
        <w:rPr>
          <w:rFonts w:ascii="Arial" w:hAnsi="Arial" w:cs="Arial"/>
          <w:bCs/>
          <w:color w:val="0070C0"/>
          <w:sz w:val="24"/>
        </w:rPr>
        <w:t xml:space="preserve"> than </w:t>
      </w:r>
      <w:r w:rsidR="00163D6E">
        <w:rPr>
          <w:rFonts w:ascii="Arial" w:hAnsi="Arial" w:cs="Arial"/>
          <w:bCs/>
          <w:color w:val="0070C0"/>
          <w:sz w:val="24"/>
        </w:rPr>
        <w:t xml:space="preserve">the </w:t>
      </w:r>
      <w:r w:rsidR="00BD0B9E">
        <w:rPr>
          <w:rFonts w:ascii="Arial" w:hAnsi="Arial" w:cs="Arial"/>
          <w:bCs/>
          <w:color w:val="0070C0"/>
          <w:sz w:val="24"/>
        </w:rPr>
        <w:t xml:space="preserve">thermal mass flow meters. </w:t>
      </w:r>
      <w:r w:rsidR="009E1C01">
        <w:rPr>
          <w:rFonts w:ascii="Arial" w:hAnsi="Arial" w:cs="Arial"/>
          <w:bCs/>
          <w:color w:val="0070C0"/>
          <w:sz w:val="24"/>
        </w:rPr>
        <w:t>For example, c</w:t>
      </w:r>
      <w:r w:rsidR="00BD0B9E">
        <w:rPr>
          <w:rFonts w:ascii="Arial" w:hAnsi="Arial" w:cs="Arial"/>
          <w:bCs/>
          <w:color w:val="0070C0"/>
          <w:sz w:val="24"/>
        </w:rPr>
        <w:t>omparing in SCFM (Standard Cubic Feet per Minute), the Coriolis flow meters are supporting the flow rates up to</w:t>
      </w:r>
      <w:r w:rsidR="00F83044">
        <w:rPr>
          <w:rFonts w:ascii="Arial" w:hAnsi="Arial" w:cs="Arial"/>
          <w:bCs/>
          <w:color w:val="0070C0"/>
          <w:sz w:val="24"/>
        </w:rPr>
        <w:t xml:space="preserve"> 320,000 SCFM </w:t>
      </w:r>
      <w:hyperlink r:id="rId16" w:history="1">
        <w:r w:rsidR="00F83044" w:rsidRPr="00800F24">
          <w:rPr>
            <w:rStyle w:val="Hyperlink"/>
            <w:rFonts w:ascii="Arial" w:hAnsi="Arial" w:cs="Arial"/>
            <w:b/>
            <w:bCs/>
            <w:sz w:val="24"/>
            <w:vertAlign w:val="superscript"/>
          </w:rPr>
          <w:t xml:space="preserve">[5 – page </w:t>
        </w:r>
        <w:r w:rsidR="00955839" w:rsidRPr="00800F24">
          <w:rPr>
            <w:rStyle w:val="Hyperlink"/>
            <w:rFonts w:ascii="Arial" w:hAnsi="Arial" w:cs="Arial"/>
            <w:b/>
            <w:bCs/>
            <w:sz w:val="24"/>
            <w:vertAlign w:val="superscript"/>
          </w:rPr>
          <w:t>8]</w:t>
        </w:r>
      </w:hyperlink>
      <w:r w:rsidR="00BD0B9E">
        <w:rPr>
          <w:rFonts w:ascii="Arial" w:hAnsi="Arial" w:cs="Arial"/>
          <w:bCs/>
          <w:color w:val="0070C0"/>
          <w:sz w:val="24"/>
        </w:rPr>
        <w:t xml:space="preserve"> </w:t>
      </w:r>
      <w:r w:rsidR="00955839">
        <w:rPr>
          <w:rFonts w:ascii="Arial" w:hAnsi="Arial" w:cs="Arial"/>
          <w:bCs/>
          <w:color w:val="0070C0"/>
          <w:sz w:val="24"/>
        </w:rPr>
        <w:t>, while the thermal mass flow meters are having the maximum flow rate of 109,900 SCFM (35,000 SFPM * cross sectional area of pipe with 24inch diameter)</w:t>
      </w:r>
      <w:r w:rsidR="0095174C">
        <w:rPr>
          <w:rFonts w:ascii="Arial" w:hAnsi="Arial" w:cs="Arial"/>
          <w:bCs/>
          <w:color w:val="0070C0"/>
          <w:sz w:val="24"/>
        </w:rPr>
        <w:t xml:space="preserve"> </w:t>
      </w:r>
      <w:hyperlink r:id="rId17" w:history="1">
        <w:r w:rsidR="00955839" w:rsidRPr="00800F24">
          <w:rPr>
            <w:rStyle w:val="Hyperlink"/>
            <w:rFonts w:ascii="Arial" w:hAnsi="Arial" w:cs="Arial"/>
            <w:b/>
            <w:bCs/>
            <w:sz w:val="24"/>
            <w:vertAlign w:val="superscript"/>
          </w:rPr>
          <w:t>[</w:t>
        </w:r>
        <w:r w:rsidR="00726658" w:rsidRPr="00800F24">
          <w:rPr>
            <w:rStyle w:val="Hyperlink"/>
            <w:rFonts w:ascii="Arial" w:hAnsi="Arial" w:cs="Arial"/>
            <w:b/>
            <w:bCs/>
            <w:sz w:val="24"/>
            <w:vertAlign w:val="superscript"/>
          </w:rPr>
          <w:t>6 – page 1,2</w:t>
        </w:r>
        <w:r w:rsidR="00955839" w:rsidRPr="00800F24">
          <w:rPr>
            <w:rStyle w:val="Hyperlink"/>
            <w:rFonts w:ascii="Arial" w:hAnsi="Arial" w:cs="Arial"/>
            <w:b/>
            <w:bCs/>
            <w:sz w:val="24"/>
            <w:vertAlign w:val="superscript"/>
          </w:rPr>
          <w:t>]</w:t>
        </w:r>
      </w:hyperlink>
      <w:r w:rsidR="007153E4">
        <w:rPr>
          <w:rFonts w:ascii="Arial" w:hAnsi="Arial" w:cs="Arial"/>
          <w:bCs/>
          <w:color w:val="0070C0"/>
          <w:sz w:val="24"/>
          <w:vertAlign w:val="superscript"/>
        </w:rPr>
        <w:t xml:space="preserve"> </w:t>
      </w:r>
      <w:r w:rsidR="007153E4">
        <w:rPr>
          <w:rFonts w:ascii="Arial" w:hAnsi="Arial" w:cs="Arial"/>
          <w:bCs/>
          <w:color w:val="0070C0"/>
          <w:sz w:val="24"/>
        </w:rPr>
        <w:t>.</w:t>
      </w:r>
    </w:p>
    <w:p w14:paraId="1DB99702" w14:textId="73E2EA69" w:rsidR="003A6A29" w:rsidRDefault="003A6A29" w:rsidP="00EE20F3">
      <w:pPr>
        <w:jc w:val="both"/>
        <w:rPr>
          <w:rFonts w:ascii="Arial" w:hAnsi="Arial" w:cs="Arial"/>
          <w:bCs/>
          <w:color w:val="0070C0"/>
          <w:sz w:val="24"/>
        </w:rPr>
      </w:pPr>
    </w:p>
    <w:p w14:paraId="6347B14F" w14:textId="2A29488D" w:rsidR="003A6A29" w:rsidRDefault="003A6A29" w:rsidP="00EE20F3">
      <w:pPr>
        <w:jc w:val="both"/>
        <w:rPr>
          <w:rFonts w:ascii="Arial" w:hAnsi="Arial" w:cs="Arial"/>
          <w:bCs/>
          <w:color w:val="0070C0"/>
          <w:sz w:val="24"/>
        </w:rPr>
      </w:pPr>
      <w:r w:rsidRPr="00245187">
        <w:rPr>
          <w:rFonts w:ascii="Arial" w:hAnsi="Arial" w:cs="Arial"/>
          <w:b/>
          <w:bCs/>
          <w:color w:val="0070C0"/>
          <w:sz w:val="32"/>
        </w:rPr>
        <w:t xml:space="preserve">Higher </w:t>
      </w:r>
      <w:r w:rsidR="00743750" w:rsidRPr="00245187">
        <w:rPr>
          <w:rFonts w:ascii="Arial" w:hAnsi="Arial" w:cs="Arial"/>
          <w:b/>
          <w:bCs/>
          <w:color w:val="0070C0"/>
          <w:sz w:val="32"/>
        </w:rPr>
        <w:t>P</w:t>
      </w:r>
      <w:r w:rsidRPr="00245187">
        <w:rPr>
          <w:rFonts w:ascii="Arial" w:hAnsi="Arial" w:cs="Arial"/>
          <w:b/>
          <w:bCs/>
          <w:color w:val="0070C0"/>
          <w:sz w:val="32"/>
        </w:rPr>
        <w:t xml:space="preserve">rocess </w:t>
      </w:r>
      <w:r w:rsidR="00743750" w:rsidRPr="00245187">
        <w:rPr>
          <w:rFonts w:ascii="Arial" w:hAnsi="Arial" w:cs="Arial"/>
          <w:b/>
          <w:bCs/>
          <w:color w:val="0070C0"/>
          <w:sz w:val="32"/>
        </w:rPr>
        <w:t>T</w:t>
      </w:r>
      <w:r w:rsidRPr="00245187">
        <w:rPr>
          <w:rFonts w:ascii="Arial" w:hAnsi="Arial" w:cs="Arial"/>
          <w:b/>
          <w:bCs/>
          <w:color w:val="0070C0"/>
          <w:sz w:val="32"/>
        </w:rPr>
        <w:t>emp</w:t>
      </w:r>
      <w:r>
        <w:rPr>
          <w:rFonts w:ascii="Arial" w:hAnsi="Arial" w:cs="Arial"/>
          <w:bCs/>
          <w:color w:val="0070C0"/>
          <w:sz w:val="24"/>
        </w:rPr>
        <w:t xml:space="preserve"> – </w:t>
      </w:r>
      <w:r w:rsidR="00743750">
        <w:rPr>
          <w:rFonts w:ascii="Arial" w:hAnsi="Arial" w:cs="Arial"/>
          <w:bCs/>
          <w:color w:val="0070C0"/>
          <w:sz w:val="24"/>
        </w:rPr>
        <w:t xml:space="preserve">Coriolis </w:t>
      </w:r>
      <w:r w:rsidR="00041E76">
        <w:rPr>
          <w:rFonts w:ascii="Arial" w:hAnsi="Arial" w:cs="Arial"/>
          <w:bCs/>
          <w:color w:val="0070C0"/>
          <w:sz w:val="24"/>
        </w:rPr>
        <w:t xml:space="preserve">flow meters are supporting much higher process temperature than the thermal mass flow meters. For example, a Coriolis flow meter can support </w:t>
      </w:r>
      <w:r w:rsidR="003B2094">
        <w:rPr>
          <w:rFonts w:ascii="Arial" w:hAnsi="Arial" w:cs="Arial"/>
          <w:bCs/>
          <w:color w:val="0070C0"/>
          <w:sz w:val="24"/>
        </w:rPr>
        <w:t>662</w:t>
      </w:r>
      <w:r w:rsidR="00041E76">
        <w:rPr>
          <w:rFonts w:ascii="Arial" w:hAnsi="Arial" w:cs="Arial"/>
          <w:bCs/>
          <w:color w:val="0070C0"/>
          <w:sz w:val="24"/>
        </w:rPr>
        <w:t>°</w:t>
      </w:r>
      <w:r w:rsidR="003B2094" w:rsidRPr="0040717F">
        <w:rPr>
          <w:rFonts w:ascii="Arial" w:hAnsi="Arial" w:cs="Arial"/>
          <w:bCs/>
          <w:color w:val="0070C0"/>
          <w:sz w:val="24"/>
        </w:rPr>
        <w:t>F</w:t>
      </w:r>
      <w:r w:rsidR="00041E76" w:rsidRPr="0040717F">
        <w:rPr>
          <w:rFonts w:ascii="Arial" w:hAnsi="Arial" w:cs="Arial"/>
          <w:b/>
          <w:bCs/>
          <w:color w:val="0070C0"/>
          <w:sz w:val="24"/>
        </w:rPr>
        <w:t xml:space="preserve"> </w:t>
      </w:r>
      <w:hyperlink r:id="rId18" w:history="1">
        <w:r w:rsidR="00041E76" w:rsidRPr="0040717F">
          <w:rPr>
            <w:rStyle w:val="Hyperlink"/>
            <w:rFonts w:ascii="Arial" w:hAnsi="Arial" w:cs="Arial"/>
            <w:b/>
            <w:bCs/>
            <w:sz w:val="24"/>
            <w:vertAlign w:val="superscript"/>
          </w:rPr>
          <w:t xml:space="preserve">[7 – </w:t>
        </w:r>
        <w:r w:rsidRPr="0040717F">
          <w:rPr>
            <w:rStyle w:val="Hyperlink"/>
            <w:rFonts w:ascii="Arial" w:hAnsi="Arial" w:cs="Arial"/>
            <w:b/>
            <w:bCs/>
            <w:sz w:val="24"/>
            <w:vertAlign w:val="superscript"/>
          </w:rPr>
          <w:t>page</w:t>
        </w:r>
        <w:r w:rsidR="00041E76" w:rsidRPr="0040717F">
          <w:rPr>
            <w:rStyle w:val="Hyperlink"/>
            <w:rFonts w:ascii="Arial" w:hAnsi="Arial" w:cs="Arial"/>
            <w:b/>
            <w:bCs/>
            <w:sz w:val="24"/>
            <w:vertAlign w:val="superscript"/>
          </w:rPr>
          <w:t xml:space="preserve"> </w:t>
        </w:r>
        <w:r w:rsidRPr="0040717F">
          <w:rPr>
            <w:rStyle w:val="Hyperlink"/>
            <w:rFonts w:ascii="Arial" w:hAnsi="Arial" w:cs="Arial"/>
            <w:b/>
            <w:bCs/>
            <w:sz w:val="24"/>
            <w:vertAlign w:val="superscript"/>
          </w:rPr>
          <w:t>15</w:t>
        </w:r>
        <w:r w:rsidR="00041E76" w:rsidRPr="0040717F">
          <w:rPr>
            <w:rStyle w:val="Hyperlink"/>
            <w:rFonts w:ascii="Arial" w:hAnsi="Arial" w:cs="Arial"/>
            <w:b/>
            <w:bCs/>
            <w:sz w:val="24"/>
            <w:vertAlign w:val="superscript"/>
          </w:rPr>
          <w:t>]</w:t>
        </w:r>
      </w:hyperlink>
      <w:r w:rsidR="00041E76">
        <w:rPr>
          <w:rFonts w:ascii="Arial" w:hAnsi="Arial" w:cs="Arial"/>
          <w:bCs/>
          <w:color w:val="0070C0"/>
          <w:sz w:val="24"/>
        </w:rPr>
        <w:t xml:space="preserve"> while a thermal mass flow meter can’t operate for more </w:t>
      </w:r>
      <w:r>
        <w:rPr>
          <w:rFonts w:ascii="Arial" w:hAnsi="Arial" w:cs="Arial"/>
          <w:bCs/>
          <w:color w:val="0070C0"/>
          <w:sz w:val="24"/>
        </w:rPr>
        <w:t xml:space="preserve">than </w:t>
      </w:r>
      <w:r w:rsidR="00DB2EDD">
        <w:rPr>
          <w:rFonts w:ascii="Arial" w:hAnsi="Arial" w:cs="Arial"/>
          <w:bCs/>
          <w:color w:val="0070C0"/>
          <w:sz w:val="24"/>
        </w:rPr>
        <w:t>250</w:t>
      </w:r>
      <w:r w:rsidR="00041E76">
        <w:rPr>
          <w:rFonts w:ascii="Arial" w:hAnsi="Arial" w:cs="Arial"/>
          <w:bCs/>
          <w:color w:val="0070C0"/>
          <w:sz w:val="24"/>
        </w:rPr>
        <w:t>°F</w:t>
      </w:r>
      <w:r w:rsidR="00DB2EDD">
        <w:rPr>
          <w:rFonts w:ascii="Arial" w:hAnsi="Arial" w:cs="Arial"/>
          <w:bCs/>
          <w:color w:val="0070C0"/>
          <w:sz w:val="24"/>
        </w:rPr>
        <w:t xml:space="preserve"> </w:t>
      </w:r>
      <w:hyperlink r:id="rId19" w:history="1">
        <w:r w:rsidR="000C6BD1" w:rsidRPr="0040717F">
          <w:rPr>
            <w:rStyle w:val="Hyperlink"/>
            <w:rFonts w:ascii="Arial" w:hAnsi="Arial" w:cs="Arial"/>
            <w:b/>
            <w:bCs/>
            <w:sz w:val="24"/>
            <w:vertAlign w:val="superscript"/>
          </w:rPr>
          <w:t>[8]</w:t>
        </w:r>
      </w:hyperlink>
      <w:r w:rsidR="00DB2EDD">
        <w:rPr>
          <w:rFonts w:ascii="Arial" w:hAnsi="Arial" w:cs="Arial"/>
          <w:bCs/>
          <w:color w:val="0070C0"/>
          <w:sz w:val="24"/>
        </w:rPr>
        <w:t xml:space="preserve"> </w:t>
      </w:r>
      <w:r w:rsidR="000C6BD1">
        <w:rPr>
          <w:rFonts w:ascii="Arial" w:hAnsi="Arial" w:cs="Arial"/>
          <w:bCs/>
          <w:color w:val="0070C0"/>
          <w:sz w:val="24"/>
        </w:rPr>
        <w:t>.</w:t>
      </w:r>
    </w:p>
    <w:p w14:paraId="1C25A457" w14:textId="6B1E5846" w:rsidR="00612710" w:rsidRDefault="00612710" w:rsidP="00EE20F3">
      <w:pPr>
        <w:jc w:val="both"/>
        <w:rPr>
          <w:rFonts w:ascii="Arial" w:hAnsi="Arial" w:cs="Arial"/>
          <w:bCs/>
          <w:color w:val="0070C0"/>
          <w:sz w:val="24"/>
        </w:rPr>
      </w:pPr>
    </w:p>
    <w:p w14:paraId="062D57E4" w14:textId="24E36755" w:rsidR="00612710" w:rsidRDefault="009E1C01" w:rsidP="00EE20F3">
      <w:pPr>
        <w:jc w:val="both"/>
        <w:rPr>
          <w:rFonts w:ascii="Arial" w:hAnsi="Arial" w:cs="Arial"/>
          <w:bCs/>
          <w:color w:val="0070C0"/>
          <w:sz w:val="24"/>
        </w:rPr>
      </w:pPr>
      <w:r w:rsidRPr="00245187">
        <w:rPr>
          <w:rFonts w:ascii="Arial" w:hAnsi="Arial" w:cs="Arial"/>
          <w:b/>
          <w:bCs/>
          <w:color w:val="0070C0"/>
          <w:sz w:val="32"/>
        </w:rPr>
        <w:t>Higher Pressure</w:t>
      </w:r>
      <w:r w:rsidR="003A6A29" w:rsidRPr="00245187">
        <w:rPr>
          <w:rFonts w:ascii="Arial" w:hAnsi="Arial" w:cs="Arial"/>
          <w:bCs/>
          <w:color w:val="0070C0"/>
          <w:sz w:val="32"/>
        </w:rPr>
        <w:t xml:space="preserve"> </w:t>
      </w:r>
      <w:r w:rsidR="00DB2EDD">
        <w:rPr>
          <w:rFonts w:ascii="Arial" w:hAnsi="Arial" w:cs="Arial"/>
          <w:bCs/>
          <w:color w:val="0070C0"/>
          <w:sz w:val="24"/>
        </w:rPr>
        <w:t>–</w:t>
      </w:r>
      <w:r w:rsidR="003A6A29">
        <w:rPr>
          <w:rFonts w:ascii="Arial" w:hAnsi="Arial" w:cs="Arial"/>
          <w:bCs/>
          <w:color w:val="0070C0"/>
          <w:sz w:val="24"/>
        </w:rPr>
        <w:t xml:space="preserve"> </w:t>
      </w:r>
      <w:r w:rsidR="00A3134E">
        <w:rPr>
          <w:rFonts w:ascii="Arial" w:hAnsi="Arial" w:cs="Arial"/>
          <w:bCs/>
          <w:color w:val="0070C0"/>
          <w:sz w:val="24"/>
        </w:rPr>
        <w:t>Coriolis flow meters are also supporting very high process pressures, when compared to thermal mass flow meters. For example, a Coriolis flow meter can work up to 414 barg</w:t>
      </w:r>
      <w:bookmarkStart w:id="0" w:name="_GoBack"/>
      <w:bookmarkEnd w:id="0"/>
      <w:r w:rsidR="00A3134E">
        <w:rPr>
          <w:rFonts w:ascii="Arial" w:hAnsi="Arial" w:cs="Arial"/>
          <w:bCs/>
          <w:color w:val="0070C0"/>
          <w:sz w:val="24"/>
        </w:rPr>
        <w:t xml:space="preserve"> </w:t>
      </w:r>
      <w:hyperlink r:id="rId20" w:history="1">
        <w:r w:rsidR="00A3134E" w:rsidRPr="0040717F">
          <w:rPr>
            <w:rStyle w:val="Hyperlink"/>
            <w:rFonts w:ascii="Arial" w:hAnsi="Arial" w:cs="Arial"/>
            <w:b/>
            <w:bCs/>
            <w:sz w:val="24"/>
            <w:vertAlign w:val="superscript"/>
          </w:rPr>
          <w:t>[9 – page 11]</w:t>
        </w:r>
      </w:hyperlink>
      <w:r w:rsidR="00DB2EDD">
        <w:rPr>
          <w:rFonts w:ascii="Arial" w:hAnsi="Arial" w:cs="Arial"/>
          <w:bCs/>
          <w:color w:val="0070C0"/>
          <w:sz w:val="24"/>
        </w:rPr>
        <w:t xml:space="preserve"> </w:t>
      </w:r>
      <w:r w:rsidR="00A3134E">
        <w:rPr>
          <w:rFonts w:ascii="Arial" w:hAnsi="Arial" w:cs="Arial"/>
          <w:bCs/>
          <w:color w:val="0070C0"/>
          <w:sz w:val="24"/>
        </w:rPr>
        <w:t xml:space="preserve">, while a thermal mass flow meter can only support up to 20.7 </w:t>
      </w:r>
      <w:r w:rsidR="00DB2EDD">
        <w:rPr>
          <w:rFonts w:ascii="Arial" w:hAnsi="Arial" w:cs="Arial"/>
          <w:bCs/>
          <w:color w:val="0070C0"/>
          <w:sz w:val="24"/>
        </w:rPr>
        <w:t xml:space="preserve">barg </w:t>
      </w:r>
      <w:hyperlink r:id="rId21" w:history="1">
        <w:r w:rsidR="00A3134E" w:rsidRPr="0040717F">
          <w:rPr>
            <w:rStyle w:val="Hyperlink"/>
            <w:rFonts w:ascii="Arial" w:hAnsi="Arial" w:cs="Arial"/>
            <w:b/>
            <w:bCs/>
            <w:sz w:val="24"/>
            <w:vertAlign w:val="superscript"/>
          </w:rPr>
          <w:t>[10]</w:t>
        </w:r>
      </w:hyperlink>
      <w:r w:rsidR="00A12D5C">
        <w:rPr>
          <w:rFonts w:ascii="Arial" w:hAnsi="Arial" w:cs="Arial"/>
          <w:bCs/>
          <w:color w:val="0070C0"/>
          <w:sz w:val="24"/>
        </w:rPr>
        <w:t xml:space="preserve"> . </w:t>
      </w:r>
    </w:p>
    <w:p w14:paraId="071613E5" w14:textId="77777777" w:rsidR="00612710" w:rsidRDefault="00612710" w:rsidP="00EE20F3">
      <w:pPr>
        <w:jc w:val="both"/>
        <w:rPr>
          <w:rFonts w:ascii="Arial" w:hAnsi="Arial" w:cs="Arial"/>
          <w:bCs/>
          <w:color w:val="0070C0"/>
          <w:sz w:val="24"/>
        </w:rPr>
      </w:pPr>
    </w:p>
    <w:p w14:paraId="086CB6DD" w14:textId="77777777" w:rsidR="00D231A7" w:rsidRDefault="00D231A7" w:rsidP="00EE20F3">
      <w:pPr>
        <w:ind w:firstLine="450"/>
        <w:jc w:val="both"/>
        <w:rPr>
          <w:rFonts w:ascii="Arial" w:hAnsi="Arial" w:cs="Arial"/>
          <w:bCs/>
          <w:sz w:val="24"/>
        </w:rPr>
      </w:pPr>
    </w:p>
    <w:p w14:paraId="60ADFDD2" w14:textId="12802AD2" w:rsidR="00B42741" w:rsidRPr="00245187" w:rsidRDefault="00245187" w:rsidP="00245187">
      <w:pPr>
        <w:jc w:val="both"/>
        <w:rPr>
          <w:rFonts w:ascii="Arial" w:hAnsi="Arial" w:cs="Arial"/>
          <w:bCs/>
          <w:i/>
          <w:sz w:val="24"/>
        </w:rPr>
      </w:pPr>
      <w:r w:rsidRPr="00245187">
        <w:rPr>
          <w:rFonts w:ascii="Arial" w:hAnsi="Arial" w:cs="Arial"/>
          <w:b/>
          <w:bCs/>
          <w:sz w:val="24"/>
        </w:rPr>
        <w:t>Problem C</w:t>
      </w:r>
      <w:r>
        <w:rPr>
          <w:rFonts w:ascii="Arial" w:hAnsi="Arial" w:cs="Arial"/>
          <w:bCs/>
          <w:sz w:val="24"/>
        </w:rPr>
        <w:t xml:space="preserve">: </w:t>
      </w:r>
      <w:r w:rsidR="00B42741" w:rsidRPr="00245187">
        <w:rPr>
          <w:rFonts w:ascii="Arial" w:hAnsi="Arial" w:cs="Arial"/>
          <w:bCs/>
          <w:sz w:val="24"/>
        </w:rPr>
        <w:t>You want to measure the flow rate of a gas at roughly 400</w:t>
      </w:r>
      <w:r w:rsidR="00B42741" w:rsidRPr="00245187">
        <w:rPr>
          <w:rFonts w:ascii="Calibri" w:hAnsi="Calibri" w:cs="Calibri"/>
          <w:bCs/>
          <w:sz w:val="24"/>
        </w:rPr>
        <w:t>°</w:t>
      </w:r>
      <w:r w:rsidR="00B42741" w:rsidRPr="00245187">
        <w:rPr>
          <w:rFonts w:ascii="Arial" w:hAnsi="Arial" w:cs="Arial"/>
          <w:bCs/>
          <w:sz w:val="24"/>
        </w:rPr>
        <w:t xml:space="preserve">C, 15 Bar static pressure, and 150 m/s flow velocity. Which is the only type of flow meter, from the 7 types that we discussed in class, that you can use </w:t>
      </w:r>
      <w:r w:rsidR="00B42741" w:rsidRPr="00245187">
        <w:rPr>
          <w:rFonts w:ascii="Arial" w:hAnsi="Arial" w:cs="Arial"/>
          <w:bCs/>
          <w:i/>
          <w:sz w:val="24"/>
        </w:rPr>
        <w:t>and why?</w:t>
      </w:r>
    </w:p>
    <w:p w14:paraId="2C66A676" w14:textId="294895F7" w:rsidR="00817D47" w:rsidRDefault="00817D47" w:rsidP="00EE20F3">
      <w:pPr>
        <w:pStyle w:val="ListParagraph"/>
        <w:ind w:left="0"/>
        <w:jc w:val="both"/>
        <w:rPr>
          <w:rFonts w:ascii="Arial" w:hAnsi="Arial" w:cs="Arial"/>
          <w:bCs/>
          <w:sz w:val="24"/>
        </w:rPr>
      </w:pPr>
    </w:p>
    <w:p w14:paraId="67EF3DBB" w14:textId="5B9DAA2E" w:rsidR="00245187" w:rsidRPr="00245187" w:rsidRDefault="00245187" w:rsidP="00EE20F3">
      <w:pPr>
        <w:jc w:val="both"/>
        <w:rPr>
          <w:rFonts w:ascii="Arial" w:hAnsi="Arial" w:cs="Arial"/>
          <w:b/>
          <w:bCs/>
          <w:color w:val="0070C0"/>
          <w:sz w:val="32"/>
        </w:rPr>
      </w:pPr>
      <w:r>
        <w:rPr>
          <w:rFonts w:ascii="Arial" w:hAnsi="Arial" w:cs="Arial"/>
          <w:bCs/>
          <w:color w:val="0070C0"/>
          <w:sz w:val="24"/>
        </w:rPr>
        <w:t xml:space="preserve">Solution: </w:t>
      </w:r>
      <w:r w:rsidRPr="00245187">
        <w:rPr>
          <w:rFonts w:ascii="Arial" w:hAnsi="Arial" w:cs="Arial"/>
          <w:b/>
          <w:bCs/>
          <w:color w:val="0070C0"/>
          <w:sz w:val="32"/>
        </w:rPr>
        <w:t>Differential Pressure Flow Meter</w:t>
      </w:r>
    </w:p>
    <w:p w14:paraId="5F8F1BEB" w14:textId="183689FB" w:rsidR="00245187" w:rsidRDefault="00245187" w:rsidP="00EE20F3">
      <w:pPr>
        <w:pStyle w:val="ListParagraph"/>
        <w:ind w:left="0"/>
        <w:jc w:val="both"/>
        <w:rPr>
          <w:rFonts w:ascii="Arial" w:hAnsi="Arial" w:cs="Arial"/>
          <w:bCs/>
          <w:sz w:val="24"/>
        </w:rPr>
      </w:pPr>
    </w:p>
    <w:p w14:paraId="6F1E3154" w14:textId="327A1FDA" w:rsidR="00383AC9" w:rsidRDefault="00E4164C" w:rsidP="00383AC9">
      <w:pPr>
        <w:pStyle w:val="ListParagraph"/>
        <w:ind w:left="0" w:firstLine="720"/>
        <w:jc w:val="both"/>
        <w:rPr>
          <w:rFonts w:ascii="Arial" w:hAnsi="Arial" w:cs="Arial"/>
          <w:bCs/>
          <w:color w:val="0070C0"/>
          <w:sz w:val="24"/>
        </w:rPr>
      </w:pPr>
      <w:r>
        <w:rPr>
          <w:rFonts w:ascii="Arial" w:hAnsi="Arial" w:cs="Arial"/>
          <w:bCs/>
          <w:color w:val="0070C0"/>
          <w:sz w:val="24"/>
        </w:rPr>
        <w:t xml:space="preserve">The given temperature is very high, and out of range for almost all type of flow meters except the differential pressure flow meter. </w:t>
      </w:r>
      <w:r w:rsidR="00383AC9">
        <w:rPr>
          <w:rFonts w:ascii="Arial" w:hAnsi="Arial" w:cs="Arial"/>
          <w:bCs/>
          <w:color w:val="0070C0"/>
          <w:sz w:val="24"/>
        </w:rPr>
        <w:t xml:space="preserve">Also, the flow velocity is high, when the temperature itself is so high. Taking as an example. Rosemount 3051SFC Differential Pressure Flow Meter is capable to work with given conditions. It’s remote version can work up to 454°C </w:t>
      </w:r>
      <w:hyperlink r:id="rId22" w:history="1">
        <w:r w:rsidR="00383AC9" w:rsidRPr="0040717F">
          <w:rPr>
            <w:rStyle w:val="Hyperlink"/>
            <w:rFonts w:ascii="Arial" w:hAnsi="Arial" w:cs="Arial"/>
            <w:b/>
            <w:bCs/>
            <w:sz w:val="24"/>
            <w:vertAlign w:val="superscript"/>
          </w:rPr>
          <w:t>[11 – page 41]</w:t>
        </w:r>
      </w:hyperlink>
      <w:r w:rsidR="00383AC9">
        <w:rPr>
          <w:rFonts w:ascii="Arial" w:hAnsi="Arial" w:cs="Arial"/>
          <w:bCs/>
          <w:color w:val="0070C0"/>
          <w:sz w:val="24"/>
          <w:vertAlign w:val="superscript"/>
        </w:rPr>
        <w:t xml:space="preserve"> </w:t>
      </w:r>
      <w:r w:rsidR="00383AC9">
        <w:rPr>
          <w:rFonts w:ascii="Arial" w:hAnsi="Arial" w:cs="Arial"/>
          <w:bCs/>
          <w:color w:val="0070C0"/>
          <w:sz w:val="24"/>
        </w:rPr>
        <w:t xml:space="preserve">, while being able to handle the pressure of massive 250,000 bar </w:t>
      </w:r>
      <w:hyperlink r:id="rId23" w:history="1">
        <w:r w:rsidR="00383AC9" w:rsidRPr="0040717F">
          <w:rPr>
            <w:rStyle w:val="Hyperlink"/>
            <w:rFonts w:ascii="Arial" w:hAnsi="Arial" w:cs="Arial"/>
            <w:b/>
            <w:bCs/>
            <w:sz w:val="24"/>
            <w:vertAlign w:val="superscript"/>
          </w:rPr>
          <w:t>[12 – page 18]</w:t>
        </w:r>
      </w:hyperlink>
      <w:r w:rsidR="00383AC9">
        <w:rPr>
          <w:rFonts w:ascii="Arial" w:hAnsi="Arial" w:cs="Arial"/>
          <w:bCs/>
          <w:color w:val="0070C0"/>
          <w:sz w:val="24"/>
        </w:rPr>
        <w:t xml:space="preserve"> , </w:t>
      </w:r>
      <w:r w:rsidR="00383AC9">
        <w:rPr>
          <w:rFonts w:ascii="Arial" w:hAnsi="Arial" w:cs="Arial"/>
          <w:bCs/>
          <w:color w:val="0070C0"/>
          <w:sz w:val="24"/>
          <w:vertAlign w:val="superscript"/>
        </w:rPr>
        <w:t xml:space="preserve"> </w:t>
      </w:r>
      <w:r w:rsidR="00383AC9">
        <w:rPr>
          <w:rFonts w:ascii="Arial" w:hAnsi="Arial" w:cs="Arial"/>
          <w:bCs/>
          <w:color w:val="0070C0"/>
          <w:sz w:val="24"/>
        </w:rPr>
        <w:t xml:space="preserve">which is way higher than the required 15 bar amount. </w:t>
      </w:r>
    </w:p>
    <w:p w14:paraId="1224CFA5" w14:textId="293E95D1" w:rsidR="00383AC9" w:rsidRDefault="00383AC9" w:rsidP="00EE20F3">
      <w:pPr>
        <w:pStyle w:val="ListParagraph"/>
        <w:ind w:left="0"/>
        <w:jc w:val="both"/>
        <w:rPr>
          <w:rFonts w:ascii="Arial" w:hAnsi="Arial" w:cs="Arial"/>
          <w:bCs/>
          <w:color w:val="0070C0"/>
          <w:sz w:val="24"/>
        </w:rPr>
      </w:pPr>
    </w:p>
    <w:p w14:paraId="61063CD7" w14:textId="26CEAC54" w:rsidR="000E4708" w:rsidRDefault="00383AC9" w:rsidP="000E4708">
      <w:pPr>
        <w:pStyle w:val="ListParagraph"/>
        <w:ind w:left="0"/>
        <w:jc w:val="both"/>
        <w:rPr>
          <w:rFonts w:ascii="Arial" w:hAnsi="Arial" w:cs="Arial"/>
          <w:bCs/>
          <w:color w:val="0070C0"/>
          <w:sz w:val="24"/>
        </w:rPr>
      </w:pPr>
      <w:r>
        <w:rPr>
          <w:rFonts w:ascii="Arial" w:hAnsi="Arial" w:cs="Arial"/>
          <w:bCs/>
          <w:color w:val="0070C0"/>
          <w:sz w:val="24"/>
        </w:rPr>
        <w:tab/>
        <w:t xml:space="preserve">While there are a few flow meters which are not of differential pressure type, which can almost work up to the temperature range of 400°C, such as a thermal mass flow sensor which can work at 400°C </w:t>
      </w:r>
      <w:hyperlink r:id="rId24" w:history="1">
        <w:r w:rsidRPr="0040717F">
          <w:rPr>
            <w:rStyle w:val="Hyperlink"/>
            <w:rFonts w:ascii="Arial" w:hAnsi="Arial" w:cs="Arial"/>
            <w:b/>
            <w:bCs/>
            <w:sz w:val="24"/>
            <w:vertAlign w:val="superscript"/>
          </w:rPr>
          <w:t>[13]</w:t>
        </w:r>
      </w:hyperlink>
      <w:r>
        <w:rPr>
          <w:rFonts w:ascii="Arial" w:hAnsi="Arial" w:cs="Arial"/>
          <w:bCs/>
          <w:color w:val="0070C0"/>
          <w:sz w:val="24"/>
        </w:rPr>
        <w:t xml:space="preserve"> , but can’t handle more than 100m/s in velocity. A Coriolis flow sensor can go up to 350°C, but that’s not enough for the presented use case </w:t>
      </w:r>
      <w:hyperlink r:id="rId25" w:history="1">
        <w:r w:rsidRPr="0040717F">
          <w:rPr>
            <w:rStyle w:val="Hyperlink"/>
            <w:rFonts w:ascii="Arial" w:hAnsi="Arial" w:cs="Arial"/>
            <w:b/>
            <w:bCs/>
            <w:sz w:val="24"/>
            <w:vertAlign w:val="superscript"/>
          </w:rPr>
          <w:t>[1</w:t>
        </w:r>
        <w:r w:rsidR="0040717F" w:rsidRPr="0040717F">
          <w:rPr>
            <w:rStyle w:val="Hyperlink"/>
            <w:rFonts w:ascii="Arial" w:hAnsi="Arial" w:cs="Arial"/>
            <w:b/>
            <w:bCs/>
            <w:sz w:val="24"/>
            <w:vertAlign w:val="superscript"/>
          </w:rPr>
          <w:t>4</w:t>
        </w:r>
        <w:r w:rsidRPr="0040717F">
          <w:rPr>
            <w:rStyle w:val="Hyperlink"/>
            <w:rFonts w:ascii="Arial" w:hAnsi="Arial" w:cs="Arial"/>
            <w:b/>
            <w:bCs/>
            <w:sz w:val="24"/>
            <w:vertAlign w:val="superscript"/>
          </w:rPr>
          <w:t xml:space="preserve"> – page 15]</w:t>
        </w:r>
      </w:hyperlink>
      <w:r>
        <w:rPr>
          <w:rFonts w:ascii="Arial" w:hAnsi="Arial" w:cs="Arial"/>
          <w:bCs/>
          <w:color w:val="0070C0"/>
          <w:sz w:val="24"/>
          <w:vertAlign w:val="superscript"/>
        </w:rPr>
        <w:t xml:space="preserve"> </w:t>
      </w:r>
      <w:r>
        <w:rPr>
          <w:rFonts w:ascii="Arial" w:hAnsi="Arial" w:cs="Arial"/>
          <w:bCs/>
          <w:color w:val="0070C0"/>
          <w:sz w:val="24"/>
        </w:rPr>
        <w:t xml:space="preserve">. </w:t>
      </w:r>
    </w:p>
    <w:p w14:paraId="4BAB7259" w14:textId="76043BD6" w:rsidR="000E4708" w:rsidRDefault="000E4708" w:rsidP="000E4708">
      <w:pPr>
        <w:pStyle w:val="ListParagraph"/>
        <w:ind w:left="0"/>
        <w:jc w:val="both"/>
        <w:rPr>
          <w:rFonts w:ascii="Arial" w:hAnsi="Arial" w:cs="Arial"/>
          <w:bCs/>
          <w:sz w:val="24"/>
        </w:rPr>
      </w:pPr>
    </w:p>
    <w:p w14:paraId="1B787ED9" w14:textId="7ED11514" w:rsidR="000E4708" w:rsidRDefault="000E4708" w:rsidP="000E4708">
      <w:pPr>
        <w:pStyle w:val="ListParagraph"/>
        <w:ind w:left="0"/>
        <w:jc w:val="both"/>
        <w:rPr>
          <w:rFonts w:ascii="Arial" w:hAnsi="Arial" w:cs="Arial"/>
          <w:bCs/>
          <w:sz w:val="24"/>
        </w:rPr>
      </w:pPr>
      <w:r>
        <w:rPr>
          <w:rFonts w:ascii="Arial" w:hAnsi="Arial" w:cs="Arial"/>
          <w:bCs/>
          <w:sz w:val="24"/>
        </w:rPr>
        <w:tab/>
      </w:r>
      <w:r>
        <w:rPr>
          <w:rFonts w:ascii="Arial" w:hAnsi="Arial" w:cs="Arial"/>
          <w:bCs/>
          <w:color w:val="0070C0"/>
          <w:sz w:val="24"/>
        </w:rPr>
        <w:t xml:space="preserve">Looking at the other flow meters, majority of them need to include something </w:t>
      </w:r>
      <w:r w:rsidR="0097508C">
        <w:rPr>
          <w:rFonts w:ascii="Arial" w:hAnsi="Arial" w:cs="Arial"/>
          <w:bCs/>
          <w:color w:val="0070C0"/>
          <w:sz w:val="24"/>
        </w:rPr>
        <w:t xml:space="preserve">complex </w:t>
      </w:r>
      <w:r>
        <w:rPr>
          <w:rFonts w:ascii="Arial" w:hAnsi="Arial" w:cs="Arial"/>
          <w:bCs/>
          <w:color w:val="0070C0"/>
          <w:sz w:val="24"/>
        </w:rPr>
        <w:t>inside the flow itself. And this causes operating them for a long time, very difficult. Variable Area, Vortex, Turbine, are therefore unsuitable for the use case</w:t>
      </w:r>
      <w:r w:rsidR="00930535">
        <w:rPr>
          <w:rFonts w:ascii="Arial" w:hAnsi="Arial" w:cs="Arial"/>
          <w:bCs/>
          <w:color w:val="0070C0"/>
          <w:sz w:val="24"/>
        </w:rPr>
        <w:t xml:space="preserve"> – as obviously it would be hard to develop internal parts from material that works flawlessly at such high temperature and velocity</w:t>
      </w:r>
      <w:r>
        <w:rPr>
          <w:rFonts w:ascii="Arial" w:hAnsi="Arial" w:cs="Arial"/>
          <w:bCs/>
          <w:color w:val="0070C0"/>
          <w:sz w:val="24"/>
        </w:rPr>
        <w:t>.</w:t>
      </w:r>
      <w:r w:rsidR="0097508C">
        <w:rPr>
          <w:rFonts w:ascii="Arial" w:hAnsi="Arial" w:cs="Arial"/>
          <w:bCs/>
          <w:color w:val="0070C0"/>
          <w:sz w:val="24"/>
        </w:rPr>
        <w:t xml:space="preserve"> While differential pressure flow meter also needs a constriction to be included inside the pipe, it is a much simpler arrangement than the others.</w:t>
      </w:r>
      <w:r>
        <w:rPr>
          <w:rFonts w:ascii="Arial" w:hAnsi="Arial" w:cs="Arial"/>
          <w:bCs/>
          <w:color w:val="0070C0"/>
          <w:sz w:val="24"/>
        </w:rPr>
        <w:t xml:space="preserve"> Ultrasonic sensors additionally, can’t work with gases as they don’t have large enough particles to cause the frequency shift and to create the doppler effec</w:t>
      </w:r>
      <w:r w:rsidR="00861C37">
        <w:rPr>
          <w:rFonts w:ascii="Arial" w:hAnsi="Arial" w:cs="Arial"/>
          <w:bCs/>
          <w:color w:val="0070C0"/>
          <w:sz w:val="24"/>
        </w:rPr>
        <w:t xml:space="preserve">t. </w:t>
      </w:r>
    </w:p>
    <w:p w14:paraId="735B4F16" w14:textId="351E0BE6" w:rsidR="00612710" w:rsidRDefault="00612710" w:rsidP="00EE20F3">
      <w:pPr>
        <w:pStyle w:val="ListParagraph"/>
        <w:ind w:left="0"/>
        <w:jc w:val="both"/>
        <w:rPr>
          <w:rFonts w:ascii="Arial" w:hAnsi="Arial" w:cs="Arial"/>
          <w:bCs/>
          <w:sz w:val="24"/>
        </w:rPr>
      </w:pPr>
    </w:p>
    <w:p w14:paraId="481DF4FB" w14:textId="404C16C1" w:rsidR="00612710" w:rsidRDefault="00612710" w:rsidP="00EE20F3">
      <w:pPr>
        <w:pStyle w:val="ListParagraph"/>
        <w:ind w:left="0"/>
        <w:jc w:val="both"/>
        <w:rPr>
          <w:rFonts w:ascii="Arial" w:hAnsi="Arial" w:cs="Arial"/>
          <w:bCs/>
          <w:sz w:val="24"/>
        </w:rPr>
      </w:pPr>
    </w:p>
    <w:p w14:paraId="4211AE39" w14:textId="3B559ED1" w:rsidR="00612710" w:rsidRDefault="00612710" w:rsidP="00EE20F3">
      <w:pPr>
        <w:pStyle w:val="ListParagraph"/>
        <w:ind w:left="0"/>
        <w:jc w:val="both"/>
        <w:rPr>
          <w:rFonts w:ascii="Arial" w:hAnsi="Arial" w:cs="Arial"/>
          <w:bCs/>
          <w:sz w:val="24"/>
        </w:rPr>
      </w:pPr>
    </w:p>
    <w:p w14:paraId="5EBA9728" w14:textId="77777777" w:rsidR="00612710" w:rsidRDefault="00612710" w:rsidP="00EE20F3">
      <w:pPr>
        <w:pStyle w:val="ListParagraph"/>
        <w:ind w:left="0"/>
        <w:jc w:val="both"/>
        <w:rPr>
          <w:rFonts w:ascii="Arial" w:hAnsi="Arial" w:cs="Arial"/>
          <w:bCs/>
          <w:sz w:val="24"/>
        </w:rPr>
      </w:pPr>
    </w:p>
    <w:p w14:paraId="532045F1" w14:textId="77777777" w:rsidR="00612710" w:rsidRDefault="00612710" w:rsidP="00EE20F3">
      <w:pPr>
        <w:pStyle w:val="ListParagraph"/>
        <w:ind w:left="0"/>
        <w:jc w:val="both"/>
        <w:rPr>
          <w:rFonts w:ascii="Arial" w:hAnsi="Arial" w:cs="Arial"/>
          <w:bCs/>
          <w:sz w:val="24"/>
        </w:rPr>
      </w:pPr>
    </w:p>
    <w:p w14:paraId="287066FD" w14:textId="7505E273" w:rsidR="00B42741" w:rsidRDefault="00B42741" w:rsidP="00EE20F3">
      <w:pPr>
        <w:pStyle w:val="ListParagraph"/>
        <w:ind w:left="0"/>
        <w:jc w:val="both"/>
        <w:rPr>
          <w:rFonts w:ascii="Arial" w:hAnsi="Arial" w:cs="Arial"/>
          <w:bCs/>
          <w:sz w:val="24"/>
        </w:rPr>
      </w:pPr>
    </w:p>
    <w:p w14:paraId="252FBF85" w14:textId="2B64E6F6" w:rsidR="00817D47" w:rsidRDefault="00817D47" w:rsidP="00EE20F3">
      <w:pPr>
        <w:pStyle w:val="ListParagraph"/>
        <w:ind w:left="0"/>
        <w:jc w:val="both"/>
        <w:rPr>
          <w:rFonts w:ascii="Arial" w:hAnsi="Arial" w:cs="Arial"/>
          <w:bCs/>
          <w:color w:val="0070C0"/>
          <w:sz w:val="24"/>
        </w:rPr>
      </w:pPr>
    </w:p>
    <w:p w14:paraId="397F4E9F" w14:textId="77777777" w:rsidR="001C3FE0" w:rsidRPr="004C08FB" w:rsidRDefault="001C3FE0" w:rsidP="00EE20F3">
      <w:pPr>
        <w:pStyle w:val="ListParagraph"/>
        <w:ind w:left="0"/>
        <w:jc w:val="both"/>
        <w:rPr>
          <w:rFonts w:ascii="Arial" w:hAnsi="Arial" w:cs="Arial"/>
          <w:bCs/>
          <w:color w:val="0070C0"/>
          <w:sz w:val="24"/>
        </w:rPr>
      </w:pPr>
    </w:p>
    <w:p w14:paraId="4D2BD4EE" w14:textId="77777777" w:rsidR="00817D47" w:rsidRDefault="00817D47" w:rsidP="00EE20F3">
      <w:pPr>
        <w:ind w:firstLine="450"/>
        <w:jc w:val="both"/>
        <w:rPr>
          <w:rFonts w:ascii="Arial" w:hAnsi="Arial" w:cs="Arial"/>
          <w:bCs/>
          <w:sz w:val="24"/>
        </w:rPr>
      </w:pPr>
    </w:p>
    <w:p w14:paraId="16DE8893" w14:textId="51832297" w:rsidR="00527BCF" w:rsidRPr="00527BCF" w:rsidRDefault="001435DF" w:rsidP="001435DF">
      <w:pPr>
        <w:pStyle w:val="ListParagraph"/>
        <w:ind w:left="0"/>
        <w:jc w:val="both"/>
        <w:rPr>
          <w:rFonts w:ascii="Arial" w:hAnsi="Arial" w:cs="Arial"/>
          <w:bCs/>
          <w:sz w:val="24"/>
        </w:rPr>
      </w:pPr>
      <w:r w:rsidRPr="001435DF">
        <w:rPr>
          <w:rFonts w:ascii="Arial" w:hAnsi="Arial" w:cs="Arial"/>
          <w:b/>
          <w:bCs/>
          <w:sz w:val="24"/>
        </w:rPr>
        <w:t>Problem D</w:t>
      </w:r>
      <w:r>
        <w:rPr>
          <w:rFonts w:ascii="Arial" w:hAnsi="Arial" w:cs="Arial"/>
          <w:bCs/>
          <w:sz w:val="24"/>
        </w:rPr>
        <w:t xml:space="preserve">: </w:t>
      </w:r>
      <w:r w:rsidR="00527BCF" w:rsidRPr="00527BCF">
        <w:rPr>
          <w:rFonts w:ascii="Arial" w:hAnsi="Arial" w:cs="Arial"/>
          <w:bCs/>
          <w:sz w:val="24"/>
        </w:rPr>
        <w:t xml:space="preserve">What </w:t>
      </w:r>
      <w:r w:rsidR="003805AF">
        <w:rPr>
          <w:rFonts w:ascii="Arial" w:hAnsi="Arial" w:cs="Arial"/>
          <w:bCs/>
          <w:sz w:val="24"/>
        </w:rPr>
        <w:t xml:space="preserve">are </w:t>
      </w:r>
      <w:r w:rsidR="003805AF" w:rsidRPr="00E806BE">
        <w:rPr>
          <w:rFonts w:ascii="Arial" w:hAnsi="Arial" w:cs="Arial"/>
          <w:bCs/>
          <w:i/>
          <w:sz w:val="24"/>
        </w:rPr>
        <w:t>three</w:t>
      </w:r>
      <w:r w:rsidR="00527BCF" w:rsidRPr="00527BCF">
        <w:rPr>
          <w:rFonts w:ascii="Arial" w:hAnsi="Arial" w:cs="Arial"/>
          <w:bCs/>
          <w:sz w:val="24"/>
        </w:rPr>
        <w:t xml:space="preserve"> difference</w:t>
      </w:r>
      <w:r w:rsidR="003805AF">
        <w:rPr>
          <w:rFonts w:ascii="Arial" w:hAnsi="Arial" w:cs="Arial"/>
          <w:bCs/>
          <w:sz w:val="24"/>
        </w:rPr>
        <w:t>s</w:t>
      </w:r>
      <w:r w:rsidR="00527BCF" w:rsidRPr="00527BCF">
        <w:rPr>
          <w:rFonts w:ascii="Arial" w:hAnsi="Arial" w:cs="Arial"/>
          <w:bCs/>
          <w:sz w:val="24"/>
        </w:rPr>
        <w:t xml:space="preserve"> in </w:t>
      </w:r>
      <w:r w:rsidR="003805AF">
        <w:rPr>
          <w:rFonts w:ascii="Arial" w:hAnsi="Arial" w:cs="Arial"/>
          <w:bCs/>
          <w:sz w:val="24"/>
        </w:rPr>
        <w:t xml:space="preserve">the method and </w:t>
      </w:r>
      <w:r w:rsidR="00527BCF" w:rsidRPr="00527BCF">
        <w:rPr>
          <w:rFonts w:ascii="Arial" w:hAnsi="Arial" w:cs="Arial"/>
          <w:bCs/>
          <w:sz w:val="24"/>
        </w:rPr>
        <w:t xml:space="preserve">principal of operation between a variable area meter and a differential </w:t>
      </w:r>
      <w:r w:rsidR="00262B76" w:rsidRPr="00527BCF">
        <w:rPr>
          <w:rFonts w:ascii="Arial" w:hAnsi="Arial" w:cs="Arial"/>
          <w:bCs/>
          <w:sz w:val="24"/>
        </w:rPr>
        <w:t xml:space="preserve">pressure </w:t>
      </w:r>
      <w:r w:rsidR="00527BCF" w:rsidRPr="00527BCF">
        <w:rPr>
          <w:rFonts w:ascii="Arial" w:hAnsi="Arial" w:cs="Arial"/>
          <w:bCs/>
          <w:sz w:val="24"/>
        </w:rPr>
        <w:t xml:space="preserve">flow meter? </w:t>
      </w:r>
      <w:r w:rsidR="00E806BE">
        <w:rPr>
          <w:rFonts w:ascii="Arial" w:hAnsi="Arial" w:cs="Arial"/>
          <w:bCs/>
          <w:sz w:val="24"/>
        </w:rPr>
        <w:t>(note: this question is not asking about the specifications of the meters)</w:t>
      </w:r>
    </w:p>
    <w:p w14:paraId="259484B5" w14:textId="102C6FFC" w:rsidR="00817D47" w:rsidRPr="00527BCF" w:rsidRDefault="00817D47" w:rsidP="00EE20F3">
      <w:pPr>
        <w:pStyle w:val="ListParagraph"/>
        <w:ind w:left="0"/>
        <w:jc w:val="both"/>
        <w:rPr>
          <w:rFonts w:ascii="Arial" w:hAnsi="Arial" w:cs="Arial"/>
          <w:bCs/>
          <w:sz w:val="24"/>
        </w:rPr>
      </w:pPr>
    </w:p>
    <w:p w14:paraId="4DB3C9DA" w14:textId="7BF9F41F" w:rsidR="00817D47" w:rsidRDefault="001435DF" w:rsidP="00EE20F3">
      <w:pPr>
        <w:pStyle w:val="ListParagraph"/>
        <w:ind w:left="0"/>
        <w:jc w:val="both"/>
        <w:rPr>
          <w:rFonts w:ascii="Arial" w:hAnsi="Arial" w:cs="Arial"/>
          <w:bCs/>
          <w:color w:val="0070C0"/>
          <w:sz w:val="24"/>
        </w:rPr>
      </w:pPr>
      <w:r>
        <w:rPr>
          <w:rFonts w:ascii="Arial" w:hAnsi="Arial" w:cs="Arial"/>
          <w:bCs/>
          <w:color w:val="0070C0"/>
          <w:sz w:val="24"/>
        </w:rPr>
        <w:t xml:space="preserve">Solution: </w:t>
      </w:r>
    </w:p>
    <w:p w14:paraId="3F17365C" w14:textId="788D2CE1" w:rsidR="001435DF" w:rsidRDefault="001435DF" w:rsidP="00EE20F3">
      <w:pPr>
        <w:pStyle w:val="ListParagraph"/>
        <w:ind w:left="0"/>
        <w:jc w:val="both"/>
        <w:rPr>
          <w:rFonts w:ascii="Arial" w:hAnsi="Arial" w:cs="Arial"/>
          <w:bCs/>
          <w:color w:val="0070C0"/>
          <w:sz w:val="24"/>
        </w:rPr>
      </w:pPr>
    </w:p>
    <w:p w14:paraId="5AFF9C30" w14:textId="46F8A964" w:rsidR="001435DF" w:rsidRDefault="001435DF" w:rsidP="001435DF">
      <w:pPr>
        <w:pStyle w:val="ListParagraph"/>
        <w:numPr>
          <w:ilvl w:val="0"/>
          <w:numId w:val="14"/>
        </w:numPr>
        <w:jc w:val="both"/>
        <w:rPr>
          <w:rFonts w:ascii="Arial" w:hAnsi="Arial" w:cs="Arial"/>
          <w:bCs/>
          <w:color w:val="0070C0"/>
          <w:sz w:val="24"/>
        </w:rPr>
      </w:pPr>
      <w:r>
        <w:rPr>
          <w:rFonts w:ascii="Arial" w:hAnsi="Arial" w:cs="Arial"/>
          <w:bCs/>
          <w:color w:val="0070C0"/>
          <w:sz w:val="24"/>
        </w:rPr>
        <w:t xml:space="preserve">Variable area meter simply uses the fact that as the flow rate of a fluid increases, the acting force upon a submerged object increase in the direction of the flow; while differential </w:t>
      </w:r>
      <w:r w:rsidR="00262B76">
        <w:rPr>
          <w:rFonts w:ascii="Arial" w:hAnsi="Arial" w:cs="Arial"/>
          <w:bCs/>
          <w:color w:val="0070C0"/>
          <w:sz w:val="24"/>
        </w:rPr>
        <w:t xml:space="preserve">pressure </w:t>
      </w:r>
      <w:r>
        <w:rPr>
          <w:rFonts w:ascii="Arial" w:hAnsi="Arial" w:cs="Arial"/>
          <w:bCs/>
          <w:color w:val="0070C0"/>
          <w:sz w:val="24"/>
        </w:rPr>
        <w:t xml:space="preserve">flow meter makes use of Bernoulli’s equation, by </w:t>
      </w:r>
      <w:r w:rsidR="00433A75">
        <w:rPr>
          <w:rFonts w:ascii="Arial" w:hAnsi="Arial" w:cs="Arial"/>
          <w:bCs/>
          <w:color w:val="0070C0"/>
          <w:sz w:val="24"/>
        </w:rPr>
        <w:t xml:space="preserve">introducing a constriction in the flow. </w:t>
      </w:r>
    </w:p>
    <w:p w14:paraId="4C87310D" w14:textId="77777777" w:rsidR="00C2725C" w:rsidRDefault="00C2725C" w:rsidP="00C2725C">
      <w:pPr>
        <w:pStyle w:val="ListParagraph"/>
        <w:jc w:val="both"/>
        <w:rPr>
          <w:rFonts w:ascii="Arial" w:hAnsi="Arial" w:cs="Arial"/>
          <w:bCs/>
          <w:color w:val="0070C0"/>
          <w:sz w:val="24"/>
        </w:rPr>
      </w:pPr>
    </w:p>
    <w:p w14:paraId="19F1B854" w14:textId="186D70EF" w:rsidR="00433A75" w:rsidRDefault="00433A75" w:rsidP="001435DF">
      <w:pPr>
        <w:pStyle w:val="ListParagraph"/>
        <w:numPr>
          <w:ilvl w:val="0"/>
          <w:numId w:val="14"/>
        </w:numPr>
        <w:jc w:val="both"/>
        <w:rPr>
          <w:rFonts w:ascii="Arial" w:hAnsi="Arial" w:cs="Arial"/>
          <w:bCs/>
          <w:color w:val="0070C0"/>
          <w:sz w:val="24"/>
        </w:rPr>
      </w:pPr>
      <w:r>
        <w:rPr>
          <w:rFonts w:ascii="Arial" w:hAnsi="Arial" w:cs="Arial"/>
          <w:bCs/>
          <w:color w:val="0070C0"/>
          <w:sz w:val="24"/>
        </w:rPr>
        <w:t>Variable area meter works relatively at constant pressure</w:t>
      </w:r>
      <w:r w:rsidR="00262B76">
        <w:rPr>
          <w:rFonts w:ascii="Arial" w:hAnsi="Arial" w:cs="Arial"/>
          <w:bCs/>
          <w:color w:val="0070C0"/>
          <w:sz w:val="24"/>
        </w:rPr>
        <w:t xml:space="preserve"> </w:t>
      </w:r>
      <w:hyperlink r:id="rId26" w:history="1">
        <w:r w:rsidR="00262B76" w:rsidRPr="0040717F">
          <w:rPr>
            <w:rStyle w:val="Hyperlink"/>
            <w:rFonts w:ascii="Arial" w:hAnsi="Arial" w:cs="Arial"/>
            <w:b/>
            <w:bCs/>
            <w:sz w:val="24"/>
            <w:vertAlign w:val="superscript"/>
          </w:rPr>
          <w:t>[1</w:t>
        </w:r>
        <w:r w:rsidR="0040717F" w:rsidRPr="0040717F">
          <w:rPr>
            <w:rStyle w:val="Hyperlink"/>
            <w:rFonts w:ascii="Arial" w:hAnsi="Arial" w:cs="Arial"/>
            <w:b/>
            <w:bCs/>
            <w:sz w:val="24"/>
            <w:vertAlign w:val="superscript"/>
          </w:rPr>
          <w:t>5</w:t>
        </w:r>
        <w:r w:rsidR="00262B76" w:rsidRPr="0040717F">
          <w:rPr>
            <w:rStyle w:val="Hyperlink"/>
            <w:rFonts w:ascii="Arial" w:hAnsi="Arial" w:cs="Arial"/>
            <w:b/>
            <w:bCs/>
            <w:sz w:val="24"/>
            <w:vertAlign w:val="superscript"/>
          </w:rPr>
          <w:t>]</w:t>
        </w:r>
      </w:hyperlink>
      <w:r>
        <w:rPr>
          <w:rFonts w:ascii="Arial" w:hAnsi="Arial" w:cs="Arial"/>
          <w:bCs/>
          <w:color w:val="0070C0"/>
          <w:sz w:val="24"/>
        </w:rPr>
        <w:t xml:space="preserve">, while </w:t>
      </w:r>
      <w:r w:rsidR="00262B76">
        <w:rPr>
          <w:rFonts w:ascii="Arial" w:hAnsi="Arial" w:cs="Arial"/>
          <w:bCs/>
          <w:color w:val="0070C0"/>
          <w:sz w:val="24"/>
        </w:rPr>
        <w:t xml:space="preserve">as the name suggests itself, differential </w:t>
      </w:r>
      <w:r w:rsidR="00C2725C">
        <w:rPr>
          <w:rFonts w:ascii="Arial" w:hAnsi="Arial" w:cs="Arial"/>
          <w:bCs/>
          <w:color w:val="0070C0"/>
          <w:sz w:val="24"/>
        </w:rPr>
        <w:t>pressure flow meter works on the basis of difference of the pressure drop between two point – before and after constriction.</w:t>
      </w:r>
    </w:p>
    <w:p w14:paraId="063DB038" w14:textId="77777777" w:rsidR="00C2725C" w:rsidRPr="00C2725C" w:rsidRDefault="00C2725C" w:rsidP="00C2725C">
      <w:pPr>
        <w:pStyle w:val="ListParagraph"/>
        <w:rPr>
          <w:rFonts w:ascii="Arial" w:hAnsi="Arial" w:cs="Arial"/>
          <w:bCs/>
          <w:color w:val="0070C0"/>
          <w:sz w:val="24"/>
        </w:rPr>
      </w:pPr>
    </w:p>
    <w:p w14:paraId="17A3E966" w14:textId="367133F2" w:rsidR="00C2725C" w:rsidRDefault="00C2725C" w:rsidP="001435DF">
      <w:pPr>
        <w:pStyle w:val="ListParagraph"/>
        <w:numPr>
          <w:ilvl w:val="0"/>
          <w:numId w:val="14"/>
        </w:numPr>
        <w:jc w:val="both"/>
        <w:rPr>
          <w:rFonts w:ascii="Arial" w:hAnsi="Arial" w:cs="Arial"/>
          <w:bCs/>
          <w:color w:val="0070C0"/>
          <w:sz w:val="24"/>
        </w:rPr>
      </w:pPr>
      <w:r>
        <w:rPr>
          <w:rFonts w:ascii="Arial" w:hAnsi="Arial" w:cs="Arial"/>
          <w:bCs/>
          <w:color w:val="0070C0"/>
          <w:sz w:val="24"/>
        </w:rPr>
        <w:t>Variable area meter needs to keep a float or some similar structure, completely submerged in the pipe all the time, and it’s the primary mechanism of the flow meter so – it is tightly coupled to the installation location. However, differential pressure flow meter’s primary mechanism sits outside on the pipe, while just a small part of it – constriction creator sits inside the pipe.</w:t>
      </w:r>
    </w:p>
    <w:p w14:paraId="25D16689" w14:textId="77777777" w:rsidR="00C2725C" w:rsidRPr="00C2725C" w:rsidRDefault="00C2725C" w:rsidP="00C2725C">
      <w:pPr>
        <w:pStyle w:val="ListParagraph"/>
        <w:rPr>
          <w:rFonts w:ascii="Arial" w:hAnsi="Arial" w:cs="Arial"/>
          <w:bCs/>
          <w:color w:val="0070C0"/>
          <w:sz w:val="24"/>
        </w:rPr>
      </w:pPr>
    </w:p>
    <w:p w14:paraId="2FE2AB46" w14:textId="587C22C9" w:rsidR="00C2725C" w:rsidRDefault="00C2725C" w:rsidP="001435DF">
      <w:pPr>
        <w:pStyle w:val="ListParagraph"/>
        <w:numPr>
          <w:ilvl w:val="0"/>
          <w:numId w:val="14"/>
        </w:numPr>
        <w:jc w:val="both"/>
        <w:rPr>
          <w:rFonts w:ascii="Arial" w:hAnsi="Arial" w:cs="Arial"/>
          <w:bCs/>
          <w:color w:val="0070C0"/>
          <w:sz w:val="24"/>
        </w:rPr>
      </w:pPr>
      <w:r>
        <w:rPr>
          <w:rFonts w:ascii="Arial" w:hAnsi="Arial" w:cs="Arial"/>
          <w:bCs/>
          <w:color w:val="0070C0"/>
          <w:sz w:val="24"/>
        </w:rPr>
        <w:t xml:space="preserve">The output of the variable area meter has to be read manually by means of visual inspection while, the output of differential pressure flow meter can be transmitted electrically to remote locations. </w:t>
      </w:r>
    </w:p>
    <w:p w14:paraId="56D1779A" w14:textId="77777777" w:rsidR="00C2725C" w:rsidRPr="00C2725C" w:rsidRDefault="00C2725C" w:rsidP="00C2725C">
      <w:pPr>
        <w:pStyle w:val="ListParagraph"/>
        <w:rPr>
          <w:rFonts w:ascii="Arial" w:hAnsi="Arial" w:cs="Arial"/>
          <w:bCs/>
          <w:color w:val="0070C0"/>
          <w:sz w:val="24"/>
        </w:rPr>
      </w:pPr>
    </w:p>
    <w:p w14:paraId="2D4F508A" w14:textId="28C76FBB" w:rsidR="00C2725C" w:rsidRDefault="00C2725C" w:rsidP="001435DF">
      <w:pPr>
        <w:pStyle w:val="ListParagraph"/>
        <w:numPr>
          <w:ilvl w:val="0"/>
          <w:numId w:val="14"/>
        </w:numPr>
        <w:jc w:val="both"/>
        <w:rPr>
          <w:rFonts w:ascii="Arial" w:hAnsi="Arial" w:cs="Arial"/>
          <w:bCs/>
          <w:color w:val="0070C0"/>
          <w:sz w:val="24"/>
        </w:rPr>
      </w:pPr>
      <w:r>
        <w:rPr>
          <w:rFonts w:ascii="Arial" w:hAnsi="Arial" w:cs="Arial"/>
          <w:bCs/>
          <w:color w:val="0070C0"/>
          <w:sz w:val="24"/>
        </w:rPr>
        <w:t xml:space="preserve">Variable area meter works with a single direction flow and pressure, while differential area meter works with two differently directed flow directions and pressure drops. </w:t>
      </w:r>
    </w:p>
    <w:p w14:paraId="1BC671B1" w14:textId="77777777" w:rsidR="00C2725C" w:rsidRPr="00C2725C" w:rsidRDefault="00C2725C" w:rsidP="00C2725C">
      <w:pPr>
        <w:pStyle w:val="ListParagraph"/>
        <w:rPr>
          <w:rFonts w:ascii="Arial" w:hAnsi="Arial" w:cs="Arial"/>
          <w:bCs/>
          <w:color w:val="0070C0"/>
          <w:sz w:val="24"/>
        </w:rPr>
      </w:pPr>
    </w:p>
    <w:p w14:paraId="4637F4A9" w14:textId="41BD858C" w:rsidR="00612710" w:rsidRDefault="00C2725C" w:rsidP="00C2725C">
      <w:pPr>
        <w:pStyle w:val="ListParagraph"/>
        <w:jc w:val="both"/>
        <w:rPr>
          <w:rFonts w:ascii="Arial" w:hAnsi="Arial" w:cs="Arial"/>
          <w:bCs/>
          <w:color w:val="0070C0"/>
          <w:sz w:val="24"/>
        </w:rPr>
      </w:pPr>
      <w:r>
        <w:rPr>
          <w:rFonts w:ascii="Arial" w:hAnsi="Arial" w:cs="Arial"/>
          <w:bCs/>
          <w:color w:val="0070C0"/>
          <w:sz w:val="24"/>
        </w:rPr>
        <w:t>References for Differential Pressure Flow Meter –</w:t>
      </w:r>
      <w:r w:rsidRPr="0040717F">
        <w:rPr>
          <w:rFonts w:ascii="Arial" w:hAnsi="Arial" w:cs="Arial"/>
          <w:b/>
          <w:bCs/>
          <w:color w:val="0070C0"/>
          <w:sz w:val="24"/>
        </w:rPr>
        <w:t xml:space="preserve"> </w:t>
      </w:r>
      <w:hyperlink r:id="rId27" w:history="1">
        <w:r w:rsidRPr="0040717F">
          <w:rPr>
            <w:rStyle w:val="Hyperlink"/>
            <w:rFonts w:ascii="Arial" w:hAnsi="Arial" w:cs="Arial"/>
            <w:b/>
            <w:bCs/>
            <w:sz w:val="24"/>
            <w:vertAlign w:val="superscript"/>
          </w:rPr>
          <w:t>[1</w:t>
        </w:r>
        <w:r w:rsidR="0040717F" w:rsidRPr="0040717F">
          <w:rPr>
            <w:rStyle w:val="Hyperlink"/>
            <w:rFonts w:ascii="Arial" w:hAnsi="Arial" w:cs="Arial"/>
            <w:b/>
            <w:bCs/>
            <w:sz w:val="24"/>
            <w:vertAlign w:val="superscript"/>
          </w:rPr>
          <w:t>6</w:t>
        </w:r>
        <w:r w:rsidRPr="0040717F">
          <w:rPr>
            <w:rStyle w:val="Hyperlink"/>
            <w:rFonts w:ascii="Arial" w:hAnsi="Arial" w:cs="Arial"/>
            <w:b/>
            <w:bCs/>
            <w:sz w:val="24"/>
            <w:vertAlign w:val="superscript"/>
          </w:rPr>
          <w:t>]</w:t>
        </w:r>
      </w:hyperlink>
      <w:r w:rsidRPr="0040717F">
        <w:rPr>
          <w:rFonts w:ascii="Arial" w:hAnsi="Arial" w:cs="Arial"/>
          <w:b/>
          <w:bCs/>
          <w:color w:val="0070C0"/>
          <w:sz w:val="24"/>
          <w:vertAlign w:val="superscript"/>
        </w:rPr>
        <w:t xml:space="preserve"> </w:t>
      </w:r>
      <w:hyperlink r:id="rId28" w:history="1">
        <w:r w:rsidRPr="0040717F">
          <w:rPr>
            <w:rStyle w:val="Hyperlink"/>
            <w:rFonts w:ascii="Arial" w:hAnsi="Arial" w:cs="Arial"/>
            <w:b/>
            <w:bCs/>
            <w:sz w:val="24"/>
            <w:vertAlign w:val="superscript"/>
          </w:rPr>
          <w:t>[1</w:t>
        </w:r>
        <w:r w:rsidR="0040717F" w:rsidRPr="0040717F">
          <w:rPr>
            <w:rStyle w:val="Hyperlink"/>
            <w:rFonts w:ascii="Arial" w:hAnsi="Arial" w:cs="Arial"/>
            <w:b/>
            <w:bCs/>
            <w:sz w:val="24"/>
            <w:vertAlign w:val="superscript"/>
          </w:rPr>
          <w:t>7</w:t>
        </w:r>
        <w:r w:rsidRPr="0040717F">
          <w:rPr>
            <w:rStyle w:val="Hyperlink"/>
            <w:rFonts w:ascii="Arial" w:hAnsi="Arial" w:cs="Arial"/>
            <w:b/>
            <w:bCs/>
            <w:sz w:val="24"/>
            <w:vertAlign w:val="superscript"/>
          </w:rPr>
          <w:t>]</w:t>
        </w:r>
      </w:hyperlink>
    </w:p>
    <w:p w14:paraId="3E807D4D" w14:textId="77777777" w:rsidR="00612710" w:rsidRPr="00E806BE" w:rsidRDefault="00612710" w:rsidP="00EE20F3">
      <w:pPr>
        <w:pStyle w:val="ListParagraph"/>
        <w:ind w:left="0"/>
        <w:jc w:val="both"/>
        <w:rPr>
          <w:rFonts w:ascii="Arial" w:hAnsi="Arial" w:cs="Arial"/>
          <w:bCs/>
          <w:color w:val="0070C0"/>
          <w:sz w:val="24"/>
        </w:rPr>
      </w:pPr>
    </w:p>
    <w:p w14:paraId="49FFEC7E" w14:textId="1920A7C9" w:rsidR="006D02ED" w:rsidRPr="002B1D04" w:rsidRDefault="00D27E25" w:rsidP="00D27E25">
      <w:pPr>
        <w:pStyle w:val="ListParagraph"/>
        <w:ind w:left="0"/>
        <w:jc w:val="both"/>
        <w:rPr>
          <w:rFonts w:ascii="Arial" w:hAnsi="Arial" w:cs="Arial"/>
          <w:bCs/>
          <w:sz w:val="24"/>
        </w:rPr>
      </w:pPr>
      <w:r w:rsidRPr="00D27E25">
        <w:rPr>
          <w:rFonts w:ascii="Arial" w:hAnsi="Arial" w:cs="Arial"/>
          <w:b/>
          <w:bCs/>
          <w:sz w:val="24"/>
        </w:rPr>
        <w:t>Problem E</w:t>
      </w:r>
      <w:r>
        <w:rPr>
          <w:rFonts w:ascii="Arial" w:hAnsi="Arial" w:cs="Arial"/>
          <w:bCs/>
          <w:sz w:val="24"/>
        </w:rPr>
        <w:t xml:space="preserve">: </w:t>
      </w:r>
      <w:r w:rsidR="006D02ED" w:rsidRPr="002B1D04">
        <w:rPr>
          <w:rFonts w:ascii="Arial" w:hAnsi="Arial" w:cs="Arial"/>
          <w:bCs/>
          <w:sz w:val="24"/>
        </w:rPr>
        <w:t>The k-factor for a turbine meter for flow in a 1</w:t>
      </w:r>
      <w:r w:rsidR="006D02ED">
        <w:rPr>
          <w:rFonts w:ascii="Arial" w:hAnsi="Arial" w:cs="Arial"/>
          <w:bCs/>
          <w:sz w:val="24"/>
        </w:rPr>
        <w:t>.5</w:t>
      </w:r>
      <w:r w:rsidR="006D02ED" w:rsidRPr="002B1D04">
        <w:rPr>
          <w:rFonts w:ascii="Arial" w:hAnsi="Arial" w:cs="Arial"/>
          <w:bCs/>
          <w:sz w:val="24"/>
        </w:rPr>
        <w:t>” (</w:t>
      </w:r>
      <w:r w:rsidR="002A01C1">
        <w:rPr>
          <w:rFonts w:ascii="Arial" w:hAnsi="Arial" w:cs="Arial"/>
          <w:bCs/>
          <w:sz w:val="24"/>
        </w:rPr>
        <w:t>38</w:t>
      </w:r>
      <w:r w:rsidR="006D02ED" w:rsidRPr="002B1D04">
        <w:rPr>
          <w:rFonts w:ascii="Arial" w:hAnsi="Arial" w:cs="Arial"/>
          <w:bCs/>
          <w:sz w:val="24"/>
        </w:rPr>
        <w:t>.</w:t>
      </w:r>
      <w:r w:rsidR="002A01C1">
        <w:rPr>
          <w:rFonts w:ascii="Arial" w:hAnsi="Arial" w:cs="Arial"/>
          <w:bCs/>
          <w:sz w:val="24"/>
        </w:rPr>
        <w:t>1</w:t>
      </w:r>
      <w:r w:rsidR="006D02ED" w:rsidRPr="002B1D04">
        <w:rPr>
          <w:rFonts w:ascii="Arial" w:hAnsi="Arial" w:cs="Arial"/>
          <w:bCs/>
          <w:sz w:val="24"/>
        </w:rPr>
        <w:t xml:space="preserve"> mm) diameter pipe is </w:t>
      </w:r>
      <w:r w:rsidR="002A01C1">
        <w:rPr>
          <w:rFonts w:ascii="Arial" w:hAnsi="Arial" w:cs="Arial"/>
          <w:bCs/>
          <w:sz w:val="24"/>
        </w:rPr>
        <w:t>110</w:t>
      </w:r>
      <w:r w:rsidR="006D02ED" w:rsidRPr="002B1D04">
        <w:rPr>
          <w:rFonts w:ascii="Arial" w:hAnsi="Arial" w:cs="Arial"/>
          <w:bCs/>
          <w:sz w:val="24"/>
        </w:rPr>
        <w:t xml:space="preserve"> pulses per liter. Your magnetic pickup assembly recorded </w:t>
      </w:r>
      <w:r w:rsidR="002A01C1">
        <w:rPr>
          <w:rFonts w:ascii="Arial" w:hAnsi="Arial" w:cs="Arial"/>
          <w:bCs/>
          <w:sz w:val="24"/>
        </w:rPr>
        <w:t>a frequency of 150 Hz.</w:t>
      </w:r>
      <w:r w:rsidR="006D02ED" w:rsidRPr="002B1D04">
        <w:rPr>
          <w:rFonts w:ascii="Arial" w:hAnsi="Arial" w:cs="Arial"/>
          <w:bCs/>
          <w:sz w:val="24"/>
        </w:rPr>
        <w:t xml:space="preserve"> What is the flow rate Q in liters per minute?</w:t>
      </w:r>
    </w:p>
    <w:p w14:paraId="1C051C4E" w14:textId="0D27C6BD" w:rsidR="00817D47" w:rsidRDefault="00817D47" w:rsidP="00EE20F3">
      <w:pPr>
        <w:pStyle w:val="ListParagraph"/>
        <w:ind w:left="0"/>
        <w:jc w:val="both"/>
        <w:rPr>
          <w:rFonts w:ascii="Arial" w:hAnsi="Arial" w:cs="Arial"/>
          <w:bCs/>
          <w:sz w:val="24"/>
        </w:rPr>
      </w:pPr>
    </w:p>
    <w:p w14:paraId="65CA4EAF" w14:textId="6352E1F0" w:rsidR="00817D47" w:rsidRDefault="00D27E25" w:rsidP="00EE20F3">
      <w:pPr>
        <w:pStyle w:val="ListParagraph"/>
        <w:ind w:left="0"/>
        <w:jc w:val="both"/>
        <w:rPr>
          <w:rFonts w:ascii="Arial" w:hAnsi="Arial" w:cs="Arial"/>
          <w:b/>
          <w:bCs/>
          <w:color w:val="0070C0"/>
          <w:sz w:val="32"/>
        </w:rPr>
      </w:pPr>
      <w:r>
        <w:rPr>
          <w:rFonts w:ascii="Arial" w:hAnsi="Arial" w:cs="Arial"/>
          <w:bCs/>
          <w:color w:val="0070C0"/>
          <w:sz w:val="24"/>
        </w:rPr>
        <w:t xml:space="preserve">Solution: </w:t>
      </w:r>
      <w:r w:rsidR="00E53D72" w:rsidRPr="00E53D72">
        <w:rPr>
          <w:rFonts w:ascii="Arial" w:hAnsi="Arial" w:cs="Arial"/>
          <w:b/>
          <w:bCs/>
          <w:color w:val="0070C0"/>
          <w:sz w:val="32"/>
        </w:rPr>
        <w:t>81.82</w:t>
      </w:r>
      <w:r w:rsidR="0063793E">
        <w:rPr>
          <w:rFonts w:ascii="Arial" w:hAnsi="Arial" w:cs="Arial"/>
          <w:b/>
          <w:bCs/>
          <w:color w:val="0070C0"/>
          <w:sz w:val="32"/>
        </w:rPr>
        <w:t xml:space="preserve"> liters/minute</w:t>
      </w:r>
    </w:p>
    <w:p w14:paraId="40570DB9" w14:textId="400D7405" w:rsidR="00612710" w:rsidRDefault="00AD7AEC" w:rsidP="00EE20F3">
      <w:pPr>
        <w:pStyle w:val="ListParagraph"/>
        <w:ind w:left="0"/>
        <w:jc w:val="both"/>
        <w:rPr>
          <w:rFonts w:ascii="Arial" w:hAnsi="Arial" w:cs="Arial"/>
          <w:bCs/>
          <w:sz w:val="24"/>
        </w:rPr>
      </w:pPr>
      <w:r>
        <w:rPr>
          <w:rFonts w:ascii="Arial" w:hAnsi="Arial" w:cs="Arial"/>
          <w:bCs/>
          <w:sz w:val="24"/>
        </w:rPr>
        <w:tab/>
      </w:r>
      <w:r>
        <w:rPr>
          <w:rFonts w:ascii="Arial" w:hAnsi="Arial" w:cs="Arial"/>
          <w:bCs/>
          <w:color w:val="0070C0"/>
          <w:sz w:val="24"/>
        </w:rPr>
        <w:t>K factor for a turbine meter is the number of pulses the turbine meter generates per the given unit of volume passing through the pipe</w:t>
      </w:r>
      <w:r w:rsidR="00871A99">
        <w:rPr>
          <w:rFonts w:ascii="Arial" w:hAnsi="Arial" w:cs="Arial"/>
          <w:bCs/>
          <w:color w:val="0070C0"/>
          <w:sz w:val="24"/>
        </w:rPr>
        <w:t xml:space="preserve"> </w:t>
      </w:r>
      <w:hyperlink r:id="rId29" w:history="1">
        <w:r w:rsidR="00871A99" w:rsidRPr="0040717F">
          <w:rPr>
            <w:rStyle w:val="Hyperlink"/>
            <w:rFonts w:ascii="Arial" w:hAnsi="Arial" w:cs="Arial"/>
            <w:b/>
            <w:bCs/>
            <w:sz w:val="24"/>
            <w:vertAlign w:val="superscript"/>
          </w:rPr>
          <w:t>[1</w:t>
        </w:r>
        <w:r w:rsidR="0040717F" w:rsidRPr="0040717F">
          <w:rPr>
            <w:rStyle w:val="Hyperlink"/>
            <w:rFonts w:ascii="Arial" w:hAnsi="Arial" w:cs="Arial"/>
            <w:b/>
            <w:bCs/>
            <w:sz w:val="24"/>
            <w:vertAlign w:val="superscript"/>
          </w:rPr>
          <w:t>8</w:t>
        </w:r>
        <w:r w:rsidR="00871A99" w:rsidRPr="0040717F">
          <w:rPr>
            <w:rStyle w:val="Hyperlink"/>
            <w:rFonts w:ascii="Arial" w:hAnsi="Arial" w:cs="Arial"/>
            <w:b/>
            <w:bCs/>
            <w:sz w:val="24"/>
            <w:vertAlign w:val="superscript"/>
          </w:rPr>
          <w:t>]</w:t>
        </w:r>
      </w:hyperlink>
      <w:r>
        <w:rPr>
          <w:rFonts w:ascii="Arial" w:hAnsi="Arial" w:cs="Arial"/>
          <w:bCs/>
          <w:color w:val="0070C0"/>
          <w:sz w:val="24"/>
        </w:rPr>
        <w:t xml:space="preserve">. It makes the calculations very simple, and free of the size of the pipe. In the given situation, the pulses being generated are 150 per second. And the K factor has the value 110 pulses per liter passing through the turbine meter. </w:t>
      </w:r>
      <w:proofErr w:type="gramStart"/>
      <w:r>
        <w:rPr>
          <w:rFonts w:ascii="Arial" w:hAnsi="Arial" w:cs="Arial"/>
          <w:bCs/>
          <w:color w:val="0070C0"/>
          <w:sz w:val="24"/>
        </w:rPr>
        <w:t>Therefore</w:t>
      </w:r>
      <w:proofErr w:type="gramEnd"/>
      <w:r>
        <w:rPr>
          <w:rFonts w:ascii="Arial" w:hAnsi="Arial" w:cs="Arial"/>
          <w:bCs/>
          <w:color w:val="0070C0"/>
          <w:sz w:val="24"/>
        </w:rPr>
        <w:t xml:space="preserve"> in a minute, there will be (number of pulses * 60) / K factor; would be flowing through. This </w:t>
      </w:r>
      <w:r w:rsidR="00871A99">
        <w:rPr>
          <w:rFonts w:ascii="Arial" w:hAnsi="Arial" w:cs="Arial"/>
          <w:bCs/>
          <w:color w:val="0070C0"/>
          <w:sz w:val="24"/>
        </w:rPr>
        <w:t>will give us the equation – (150 * 60) / 110 = 81.82</w:t>
      </w:r>
      <w:r w:rsidR="002E77D3">
        <w:rPr>
          <w:rFonts w:ascii="Arial" w:hAnsi="Arial" w:cs="Arial"/>
          <w:bCs/>
          <w:color w:val="0070C0"/>
          <w:sz w:val="24"/>
        </w:rPr>
        <w:t xml:space="preserve"> liters per minute.</w:t>
      </w:r>
    </w:p>
    <w:p w14:paraId="7BAFAD18" w14:textId="1D907B5D" w:rsidR="00612710" w:rsidRDefault="00612710" w:rsidP="00EE20F3">
      <w:pPr>
        <w:pStyle w:val="ListParagraph"/>
        <w:ind w:left="0"/>
        <w:jc w:val="both"/>
        <w:rPr>
          <w:rFonts w:ascii="Arial" w:hAnsi="Arial" w:cs="Arial"/>
          <w:bCs/>
          <w:sz w:val="24"/>
        </w:rPr>
      </w:pPr>
    </w:p>
    <w:p w14:paraId="4AD96C30" w14:textId="77777777" w:rsidR="00612710" w:rsidRDefault="00612710" w:rsidP="00EE20F3">
      <w:pPr>
        <w:pStyle w:val="ListParagraph"/>
        <w:ind w:left="0"/>
        <w:jc w:val="both"/>
        <w:rPr>
          <w:rFonts w:ascii="Arial" w:hAnsi="Arial" w:cs="Arial"/>
          <w:bCs/>
          <w:sz w:val="24"/>
        </w:rPr>
      </w:pPr>
    </w:p>
    <w:p w14:paraId="7B72B3F5" w14:textId="77777777" w:rsidR="00817D47" w:rsidRDefault="00817D47" w:rsidP="00EE20F3">
      <w:pPr>
        <w:jc w:val="both"/>
        <w:rPr>
          <w:rFonts w:ascii="Arial" w:hAnsi="Arial" w:cs="Arial"/>
          <w:bCs/>
          <w:sz w:val="24"/>
        </w:rPr>
      </w:pPr>
    </w:p>
    <w:p w14:paraId="7A6EC65F" w14:textId="77777777" w:rsidR="00817D47" w:rsidRDefault="00817D47" w:rsidP="00EE20F3">
      <w:pPr>
        <w:jc w:val="both"/>
        <w:rPr>
          <w:rFonts w:ascii="Arial" w:hAnsi="Arial" w:cs="Arial"/>
          <w:bCs/>
          <w:sz w:val="24"/>
        </w:rPr>
      </w:pPr>
    </w:p>
    <w:p w14:paraId="06BD1AD5" w14:textId="7F023EC0" w:rsidR="00817D47" w:rsidRDefault="007F6FD5" w:rsidP="00EE20F3">
      <w:pPr>
        <w:jc w:val="both"/>
        <w:rPr>
          <w:rFonts w:ascii="Arial" w:hAnsi="Arial" w:cs="Arial"/>
          <w:bCs/>
          <w:sz w:val="24"/>
        </w:rPr>
      </w:pPr>
      <w:r w:rsidRPr="007F6FD5">
        <w:rPr>
          <w:rFonts w:ascii="Arial" w:hAnsi="Arial" w:cs="Arial"/>
          <w:b/>
          <w:bCs/>
          <w:sz w:val="24"/>
        </w:rPr>
        <w:lastRenderedPageBreak/>
        <w:t>Problem F</w:t>
      </w:r>
      <w:r>
        <w:rPr>
          <w:rFonts w:ascii="Arial" w:hAnsi="Arial" w:cs="Arial"/>
          <w:bCs/>
          <w:sz w:val="24"/>
        </w:rPr>
        <w:t xml:space="preserve">: </w:t>
      </w:r>
      <w:r w:rsidR="007B0C8A" w:rsidRPr="00861FEF">
        <w:rPr>
          <w:rFonts w:ascii="Arial" w:hAnsi="Arial" w:cs="Arial"/>
          <w:bCs/>
          <w:sz w:val="24"/>
        </w:rPr>
        <w:t xml:space="preserve">A </w:t>
      </w:r>
      <w:r w:rsidR="00287F51">
        <w:rPr>
          <w:rFonts w:ascii="Arial" w:hAnsi="Arial" w:cs="Arial"/>
          <w:bCs/>
          <w:sz w:val="24"/>
        </w:rPr>
        <w:t>C</w:t>
      </w:r>
      <w:r w:rsidR="007B0C8A" w:rsidRPr="00861FEF">
        <w:rPr>
          <w:rFonts w:ascii="Arial" w:hAnsi="Arial" w:cs="Arial"/>
          <w:bCs/>
          <w:sz w:val="24"/>
        </w:rPr>
        <w:t>oriolis flow meter has a liquid flow accuracy of 0.</w:t>
      </w:r>
      <w:r w:rsidR="002F2144">
        <w:rPr>
          <w:rFonts w:ascii="Arial" w:hAnsi="Arial" w:cs="Arial"/>
          <w:bCs/>
          <w:sz w:val="24"/>
        </w:rPr>
        <w:t>25</w:t>
      </w:r>
      <w:r w:rsidR="007B0C8A" w:rsidRPr="00861FEF">
        <w:rPr>
          <w:rFonts w:ascii="Arial" w:hAnsi="Arial" w:cs="Arial"/>
          <w:bCs/>
          <w:sz w:val="24"/>
        </w:rPr>
        <w:t>% of flow rate and a zero stability of 3</w:t>
      </w:r>
      <w:r w:rsidR="002F2144">
        <w:rPr>
          <w:rFonts w:ascii="Arial" w:hAnsi="Arial" w:cs="Arial"/>
          <w:bCs/>
          <w:sz w:val="24"/>
        </w:rPr>
        <w:t>.5</w:t>
      </w:r>
      <w:r w:rsidR="007B0C8A" w:rsidRPr="00861FEF">
        <w:rPr>
          <w:rFonts w:ascii="Arial" w:hAnsi="Arial" w:cs="Arial"/>
          <w:bCs/>
          <w:sz w:val="24"/>
        </w:rPr>
        <w:t xml:space="preserve"> </w:t>
      </w:r>
      <w:r w:rsidR="002F2144">
        <w:rPr>
          <w:rFonts w:ascii="Arial" w:hAnsi="Arial" w:cs="Arial"/>
          <w:bCs/>
          <w:sz w:val="24"/>
        </w:rPr>
        <w:t>k</w:t>
      </w:r>
      <w:r w:rsidR="007B0C8A" w:rsidRPr="00861FEF">
        <w:rPr>
          <w:rFonts w:ascii="Arial" w:hAnsi="Arial" w:cs="Arial"/>
          <w:bCs/>
          <w:sz w:val="24"/>
        </w:rPr>
        <w:t>g / hr. What is the maximum error in kg /</w:t>
      </w:r>
      <w:proofErr w:type="spellStart"/>
      <w:r w:rsidR="007B0C8A" w:rsidRPr="00861FEF">
        <w:rPr>
          <w:rFonts w:ascii="Arial" w:hAnsi="Arial" w:cs="Arial"/>
          <w:bCs/>
          <w:sz w:val="24"/>
        </w:rPr>
        <w:t>hr</w:t>
      </w:r>
      <w:proofErr w:type="spellEnd"/>
      <w:r w:rsidR="007B0C8A" w:rsidRPr="00861FEF">
        <w:rPr>
          <w:rFonts w:ascii="Arial" w:hAnsi="Arial" w:cs="Arial"/>
          <w:bCs/>
          <w:sz w:val="24"/>
        </w:rPr>
        <w:t xml:space="preserve"> in the flow rate reading when the </w:t>
      </w:r>
      <w:r w:rsidR="002F2144">
        <w:rPr>
          <w:rFonts w:ascii="Arial" w:hAnsi="Arial" w:cs="Arial"/>
          <w:bCs/>
          <w:sz w:val="24"/>
        </w:rPr>
        <w:t xml:space="preserve">meter measures a </w:t>
      </w:r>
      <w:r w:rsidR="007B0C8A" w:rsidRPr="00861FEF">
        <w:rPr>
          <w:rFonts w:ascii="Arial" w:hAnsi="Arial" w:cs="Arial"/>
          <w:bCs/>
          <w:sz w:val="24"/>
        </w:rPr>
        <w:t>flow</w:t>
      </w:r>
      <w:r w:rsidR="002F2144">
        <w:rPr>
          <w:rFonts w:ascii="Arial" w:hAnsi="Arial" w:cs="Arial"/>
          <w:bCs/>
          <w:sz w:val="24"/>
        </w:rPr>
        <w:t xml:space="preserve"> rate of</w:t>
      </w:r>
      <w:r w:rsidR="007B0C8A" w:rsidRPr="00861FEF">
        <w:rPr>
          <w:rFonts w:ascii="Arial" w:hAnsi="Arial" w:cs="Arial"/>
          <w:bCs/>
          <w:sz w:val="24"/>
        </w:rPr>
        <w:t xml:space="preserve"> 2</w:t>
      </w:r>
      <w:r w:rsidR="002F2144">
        <w:rPr>
          <w:rFonts w:ascii="Arial" w:hAnsi="Arial" w:cs="Arial"/>
          <w:bCs/>
          <w:sz w:val="24"/>
        </w:rPr>
        <w:t>5</w:t>
      </w:r>
      <w:r w:rsidR="007B0C8A" w:rsidRPr="00861FEF">
        <w:rPr>
          <w:rFonts w:ascii="Arial" w:hAnsi="Arial" w:cs="Arial"/>
          <w:bCs/>
          <w:sz w:val="24"/>
        </w:rPr>
        <w:t xml:space="preserve">00 kg / </w:t>
      </w:r>
      <w:proofErr w:type="spellStart"/>
      <w:r w:rsidR="007B0C8A" w:rsidRPr="00861FEF">
        <w:rPr>
          <w:rFonts w:ascii="Arial" w:hAnsi="Arial" w:cs="Arial"/>
          <w:bCs/>
          <w:sz w:val="24"/>
        </w:rPr>
        <w:t>hr</w:t>
      </w:r>
      <w:proofErr w:type="spellEnd"/>
      <w:r w:rsidR="007B0C8A" w:rsidRPr="00861FEF">
        <w:rPr>
          <w:rFonts w:ascii="Arial" w:hAnsi="Arial" w:cs="Arial"/>
          <w:bCs/>
          <w:sz w:val="24"/>
        </w:rPr>
        <w:t>?</w:t>
      </w:r>
    </w:p>
    <w:p w14:paraId="486685A5" w14:textId="77777777" w:rsidR="007F6FD5" w:rsidRDefault="007F6FD5" w:rsidP="00EE20F3">
      <w:pPr>
        <w:jc w:val="both"/>
        <w:rPr>
          <w:rFonts w:ascii="Arial" w:hAnsi="Arial" w:cs="Arial"/>
          <w:bCs/>
          <w:sz w:val="24"/>
        </w:rPr>
      </w:pPr>
    </w:p>
    <w:p w14:paraId="2F62E6ED" w14:textId="0D23B2AA" w:rsidR="002F2144" w:rsidRDefault="007F6FD5" w:rsidP="007F6FD5">
      <w:pPr>
        <w:jc w:val="both"/>
        <w:rPr>
          <w:rFonts w:ascii="Arial" w:hAnsi="Arial" w:cs="Arial"/>
          <w:b/>
          <w:bCs/>
          <w:color w:val="0070C0"/>
          <w:sz w:val="32"/>
        </w:rPr>
      </w:pPr>
      <w:r>
        <w:rPr>
          <w:rFonts w:ascii="Arial" w:hAnsi="Arial" w:cs="Arial"/>
          <w:bCs/>
          <w:color w:val="0070C0"/>
          <w:sz w:val="24"/>
        </w:rPr>
        <w:t xml:space="preserve">Solution: </w:t>
      </w:r>
      <w:r w:rsidRPr="007F6FD5">
        <w:rPr>
          <w:rFonts w:ascii="Arial" w:hAnsi="Arial" w:cs="Arial"/>
          <w:b/>
          <w:bCs/>
          <w:color w:val="0070C0"/>
          <w:sz w:val="32"/>
        </w:rPr>
        <w:t>6.236 kg/</w:t>
      </w:r>
      <w:proofErr w:type="spellStart"/>
      <w:r w:rsidRPr="007F6FD5">
        <w:rPr>
          <w:rFonts w:ascii="Arial" w:hAnsi="Arial" w:cs="Arial"/>
          <w:b/>
          <w:bCs/>
          <w:color w:val="0070C0"/>
          <w:sz w:val="32"/>
        </w:rPr>
        <w:t>hr</w:t>
      </w:r>
      <w:proofErr w:type="spellEnd"/>
    </w:p>
    <w:p w14:paraId="55C31F50" w14:textId="5B67A037" w:rsidR="00EF10E9" w:rsidRDefault="00EF10E9" w:rsidP="003701D0">
      <w:pPr>
        <w:jc w:val="both"/>
        <w:rPr>
          <w:rFonts w:ascii="Arial" w:hAnsi="Arial" w:cs="Arial"/>
          <w:bCs/>
          <w:color w:val="0070C0"/>
          <w:sz w:val="24"/>
        </w:rPr>
      </w:pPr>
      <w:r>
        <w:rPr>
          <w:noProof/>
        </w:rPr>
        <w:drawing>
          <wp:anchor distT="0" distB="0" distL="114300" distR="114300" simplePos="0" relativeHeight="251659264" behindDoc="0" locked="0" layoutInCell="1" allowOverlap="1" wp14:anchorId="48612EB3" wp14:editId="2D1F38ED">
            <wp:simplePos x="0" y="0"/>
            <wp:positionH relativeFrom="column">
              <wp:posOffset>0</wp:posOffset>
            </wp:positionH>
            <wp:positionV relativeFrom="paragraph">
              <wp:posOffset>1751330</wp:posOffset>
            </wp:positionV>
            <wp:extent cx="5764530" cy="6156960"/>
            <wp:effectExtent l="0" t="0" r="7620" b="0"/>
            <wp:wrapThrough wrapText="bothSides">
              <wp:wrapPolygon edited="0">
                <wp:start x="0" y="0"/>
                <wp:lineTo x="0" y="21520"/>
                <wp:lineTo x="21557" y="21520"/>
                <wp:lineTo x="2155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4895" t="3423" r="8913" b="15412"/>
                    <a:stretch/>
                  </pic:blipFill>
                  <pic:spPr bwMode="auto">
                    <a:xfrm>
                      <a:off x="0" y="0"/>
                      <a:ext cx="5764530" cy="6156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EE2">
        <w:rPr>
          <w:rFonts w:ascii="Arial" w:hAnsi="Arial" w:cs="Arial"/>
          <w:bCs/>
          <w:color w:val="0070C0"/>
          <w:sz w:val="24"/>
        </w:rPr>
        <w:tab/>
        <w:t>First there is a need to calculate the error which results from the zero stability of the Coriolis flow meter.</w:t>
      </w:r>
      <w:r w:rsidR="000C3FC0">
        <w:rPr>
          <w:rFonts w:ascii="Arial" w:hAnsi="Arial" w:cs="Arial"/>
          <w:bCs/>
          <w:color w:val="0070C0"/>
          <w:sz w:val="24"/>
        </w:rPr>
        <w:t xml:space="preserve"> The zero stability can be interpreted as – how well the zero of the Coriolis flow </w:t>
      </w:r>
      <w:proofErr w:type="gramStart"/>
      <w:r w:rsidR="000C3FC0">
        <w:rPr>
          <w:rFonts w:ascii="Arial" w:hAnsi="Arial" w:cs="Arial"/>
          <w:bCs/>
          <w:color w:val="0070C0"/>
          <w:sz w:val="24"/>
        </w:rPr>
        <w:t>meter</w:t>
      </w:r>
      <w:proofErr w:type="gramEnd"/>
      <w:r w:rsidR="000C3FC0">
        <w:rPr>
          <w:rFonts w:ascii="Arial" w:hAnsi="Arial" w:cs="Arial"/>
          <w:bCs/>
          <w:color w:val="0070C0"/>
          <w:sz w:val="24"/>
        </w:rPr>
        <w:t xml:space="preserve"> can be adjusted. In the typical automated process, the meter is filled with the water with absolutely no flow, and the error is measured</w:t>
      </w:r>
      <w:r w:rsidR="00031185">
        <w:rPr>
          <w:rFonts w:ascii="Arial" w:hAnsi="Arial" w:cs="Arial"/>
          <w:bCs/>
          <w:color w:val="0070C0"/>
          <w:sz w:val="24"/>
        </w:rPr>
        <w:t xml:space="preserve"> </w:t>
      </w:r>
      <w:hyperlink r:id="rId31" w:history="1">
        <w:r w:rsidR="00031185" w:rsidRPr="0040717F">
          <w:rPr>
            <w:rStyle w:val="Hyperlink"/>
            <w:rFonts w:ascii="Arial" w:hAnsi="Arial" w:cs="Arial"/>
            <w:b/>
            <w:bCs/>
            <w:sz w:val="24"/>
            <w:vertAlign w:val="superscript"/>
          </w:rPr>
          <w:t>[1</w:t>
        </w:r>
        <w:r w:rsidR="0040717F" w:rsidRPr="0040717F">
          <w:rPr>
            <w:rStyle w:val="Hyperlink"/>
            <w:rFonts w:ascii="Arial" w:hAnsi="Arial" w:cs="Arial"/>
            <w:b/>
            <w:bCs/>
            <w:sz w:val="24"/>
            <w:vertAlign w:val="superscript"/>
          </w:rPr>
          <w:t>9</w:t>
        </w:r>
        <w:r w:rsidR="00031185" w:rsidRPr="0040717F">
          <w:rPr>
            <w:rStyle w:val="Hyperlink"/>
            <w:rFonts w:ascii="Arial" w:hAnsi="Arial" w:cs="Arial"/>
            <w:b/>
            <w:bCs/>
            <w:sz w:val="24"/>
            <w:vertAlign w:val="superscript"/>
          </w:rPr>
          <w:t>]</w:t>
        </w:r>
      </w:hyperlink>
      <w:r w:rsidR="00031185">
        <w:rPr>
          <w:rFonts w:ascii="Arial" w:hAnsi="Arial" w:cs="Arial"/>
          <w:bCs/>
          <w:color w:val="0070C0"/>
          <w:sz w:val="24"/>
        </w:rPr>
        <w:t xml:space="preserve"> </w:t>
      </w:r>
      <w:r w:rsidR="000C3FC0">
        <w:rPr>
          <w:rFonts w:ascii="Arial" w:hAnsi="Arial" w:cs="Arial"/>
          <w:bCs/>
          <w:color w:val="0070C0"/>
          <w:sz w:val="24"/>
        </w:rPr>
        <w:t>.</w:t>
      </w:r>
      <w:r w:rsidR="00F3209C">
        <w:rPr>
          <w:rFonts w:ascii="Arial" w:hAnsi="Arial" w:cs="Arial"/>
          <w:bCs/>
          <w:color w:val="0070C0"/>
          <w:sz w:val="24"/>
        </w:rPr>
        <w:t xml:space="preserve"> It can be said that the </w:t>
      </w:r>
      <w:r w:rsidR="008349E0">
        <w:rPr>
          <w:rFonts w:ascii="Arial" w:hAnsi="Arial" w:cs="Arial"/>
          <w:bCs/>
          <w:color w:val="0070C0"/>
          <w:sz w:val="24"/>
        </w:rPr>
        <w:t xml:space="preserve">zero stability is the measure of the flow meter’s sensitivity, and is determined by the manufacturer. The </w:t>
      </w:r>
      <w:r w:rsidR="006B2561">
        <w:rPr>
          <w:rFonts w:ascii="Arial" w:hAnsi="Arial" w:cs="Arial"/>
          <w:bCs/>
          <w:color w:val="0070C0"/>
          <w:sz w:val="24"/>
        </w:rPr>
        <w:t xml:space="preserve">effect of zero stability on the meter accuracy is higher at lower flow rates </w:t>
      </w:r>
      <w:hyperlink r:id="rId32" w:history="1">
        <w:r w:rsidR="006B2561" w:rsidRPr="0040717F">
          <w:rPr>
            <w:rStyle w:val="Hyperlink"/>
            <w:rFonts w:ascii="Arial" w:hAnsi="Arial" w:cs="Arial"/>
            <w:b/>
            <w:bCs/>
            <w:sz w:val="24"/>
            <w:vertAlign w:val="superscript"/>
          </w:rPr>
          <w:t>[</w:t>
        </w:r>
        <w:r w:rsidR="0040717F" w:rsidRPr="0040717F">
          <w:rPr>
            <w:rStyle w:val="Hyperlink"/>
            <w:rFonts w:ascii="Arial" w:hAnsi="Arial" w:cs="Arial"/>
            <w:b/>
            <w:bCs/>
            <w:sz w:val="24"/>
            <w:vertAlign w:val="superscript"/>
          </w:rPr>
          <w:t>20</w:t>
        </w:r>
        <w:r w:rsidR="006B2561" w:rsidRPr="0040717F">
          <w:rPr>
            <w:rStyle w:val="Hyperlink"/>
            <w:rFonts w:ascii="Arial" w:hAnsi="Arial" w:cs="Arial"/>
            <w:b/>
            <w:bCs/>
            <w:sz w:val="24"/>
            <w:vertAlign w:val="superscript"/>
          </w:rPr>
          <w:t>]</w:t>
        </w:r>
      </w:hyperlink>
      <w:r w:rsidR="006B2561">
        <w:rPr>
          <w:rFonts w:ascii="Arial" w:hAnsi="Arial" w:cs="Arial"/>
          <w:bCs/>
          <w:color w:val="0070C0"/>
          <w:sz w:val="24"/>
        </w:rPr>
        <w:t xml:space="preserve"> , as it is the ratio of zero stability value to the mass flow rate </w:t>
      </w:r>
      <w:hyperlink r:id="rId33" w:history="1">
        <w:r w:rsidR="006B2561" w:rsidRPr="0040717F">
          <w:rPr>
            <w:rStyle w:val="Hyperlink"/>
            <w:rFonts w:ascii="Arial" w:hAnsi="Arial" w:cs="Arial"/>
            <w:b/>
            <w:bCs/>
            <w:sz w:val="24"/>
            <w:vertAlign w:val="superscript"/>
          </w:rPr>
          <w:t>[2</w:t>
        </w:r>
        <w:r w:rsidR="0040717F">
          <w:rPr>
            <w:rStyle w:val="Hyperlink"/>
            <w:rFonts w:ascii="Arial" w:hAnsi="Arial" w:cs="Arial"/>
            <w:b/>
            <w:bCs/>
            <w:sz w:val="24"/>
            <w:vertAlign w:val="superscript"/>
          </w:rPr>
          <w:t>1</w:t>
        </w:r>
        <w:r w:rsidR="006B2561" w:rsidRPr="0040717F">
          <w:rPr>
            <w:rStyle w:val="Hyperlink"/>
            <w:rFonts w:ascii="Arial" w:hAnsi="Arial" w:cs="Arial"/>
            <w:b/>
            <w:bCs/>
            <w:sz w:val="24"/>
            <w:vertAlign w:val="superscript"/>
          </w:rPr>
          <w:t xml:space="preserve"> – page 5]</w:t>
        </w:r>
      </w:hyperlink>
      <w:r w:rsidR="006B2561" w:rsidRPr="0040717F">
        <w:rPr>
          <w:rFonts w:ascii="Arial" w:hAnsi="Arial" w:cs="Arial"/>
          <w:b/>
          <w:bCs/>
          <w:color w:val="0070C0"/>
          <w:sz w:val="24"/>
        </w:rPr>
        <w:t xml:space="preserve"> </w:t>
      </w:r>
      <w:hyperlink r:id="rId34" w:history="1">
        <w:r w:rsidR="006B2561" w:rsidRPr="0040717F">
          <w:rPr>
            <w:rStyle w:val="Hyperlink"/>
            <w:rFonts w:ascii="Arial" w:hAnsi="Arial" w:cs="Arial"/>
            <w:b/>
            <w:bCs/>
            <w:sz w:val="24"/>
            <w:vertAlign w:val="superscript"/>
          </w:rPr>
          <w:t>[2</w:t>
        </w:r>
        <w:r w:rsidR="0040717F">
          <w:rPr>
            <w:rStyle w:val="Hyperlink"/>
            <w:rFonts w:ascii="Arial" w:hAnsi="Arial" w:cs="Arial"/>
            <w:b/>
            <w:bCs/>
            <w:sz w:val="24"/>
            <w:vertAlign w:val="superscript"/>
          </w:rPr>
          <w:t>2</w:t>
        </w:r>
        <w:r w:rsidR="006B2561" w:rsidRPr="0040717F">
          <w:rPr>
            <w:rStyle w:val="Hyperlink"/>
            <w:rFonts w:ascii="Arial" w:hAnsi="Arial" w:cs="Arial"/>
            <w:b/>
            <w:bCs/>
            <w:sz w:val="24"/>
            <w:vertAlign w:val="superscript"/>
          </w:rPr>
          <w:t xml:space="preserve"> – page 4]</w:t>
        </w:r>
      </w:hyperlink>
      <w:r w:rsidR="003701D0">
        <w:rPr>
          <w:rFonts w:ascii="Arial" w:hAnsi="Arial" w:cs="Arial"/>
          <w:bCs/>
          <w:color w:val="0070C0"/>
          <w:sz w:val="24"/>
        </w:rPr>
        <w:t xml:space="preserve"> . This will result in the following formulae and calculations.</w:t>
      </w:r>
    </w:p>
    <w:p w14:paraId="2B3FDFDD" w14:textId="316C8AD4" w:rsidR="00EF10E9" w:rsidRDefault="00EF10E9" w:rsidP="003701D0">
      <w:pPr>
        <w:jc w:val="both"/>
        <w:rPr>
          <w:rFonts w:ascii="Arial" w:hAnsi="Arial" w:cs="Arial"/>
          <w:bCs/>
          <w:color w:val="0070C0"/>
          <w:sz w:val="24"/>
        </w:rPr>
      </w:pPr>
    </w:p>
    <w:p w14:paraId="2D89D091" w14:textId="14DE8D2A" w:rsidR="003701D0" w:rsidRDefault="00EF450D" w:rsidP="003701D0">
      <w:pPr>
        <w:jc w:val="both"/>
        <w:rPr>
          <w:rFonts w:ascii="Arial" w:hAnsi="Arial" w:cs="Arial"/>
          <w:bCs/>
          <w:color w:val="0070C0"/>
          <w:sz w:val="24"/>
        </w:rPr>
      </w:pPr>
      <w:r>
        <w:rPr>
          <w:noProof/>
        </w:rPr>
        <w:drawing>
          <wp:inline distT="0" distB="0" distL="0" distR="0" wp14:anchorId="0690B08B" wp14:editId="5ACACCEF">
            <wp:extent cx="5829300" cy="4815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5109" t="4519" r="2414" b="34229"/>
                    <a:stretch/>
                  </pic:blipFill>
                  <pic:spPr bwMode="auto">
                    <a:xfrm>
                      <a:off x="0" y="0"/>
                      <a:ext cx="5833586" cy="4819381"/>
                    </a:xfrm>
                    <a:prstGeom prst="rect">
                      <a:avLst/>
                    </a:prstGeom>
                    <a:noFill/>
                    <a:ln>
                      <a:noFill/>
                    </a:ln>
                    <a:extLst>
                      <a:ext uri="{53640926-AAD7-44D8-BBD7-CCE9431645EC}">
                        <a14:shadowObscured xmlns:a14="http://schemas.microsoft.com/office/drawing/2010/main"/>
                      </a:ext>
                    </a:extLst>
                  </pic:spPr>
                </pic:pic>
              </a:graphicData>
            </a:graphic>
          </wp:inline>
        </w:drawing>
      </w:r>
      <w:r w:rsidR="006B5D1E">
        <w:rPr>
          <w:noProof/>
        </w:rPr>
        <w:drawing>
          <wp:inline distT="0" distB="0" distL="0" distR="0" wp14:anchorId="44E4080D" wp14:editId="2717DBEB">
            <wp:extent cx="5806440" cy="12382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6440" cy="1238250"/>
                    </a:xfrm>
                    <a:prstGeom prst="rect">
                      <a:avLst/>
                    </a:prstGeom>
                  </pic:spPr>
                </pic:pic>
              </a:graphicData>
            </a:graphic>
          </wp:inline>
        </w:drawing>
      </w:r>
      <w:r w:rsidR="006B5D1E">
        <w:rPr>
          <w:noProof/>
        </w:rPr>
        <w:drawing>
          <wp:inline distT="0" distB="0" distL="0" distR="0" wp14:anchorId="0729E3B2" wp14:editId="03924D93">
            <wp:extent cx="5798820" cy="1268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8820" cy="1268730"/>
                    </a:xfrm>
                    <a:prstGeom prst="rect">
                      <a:avLst/>
                    </a:prstGeom>
                  </pic:spPr>
                </pic:pic>
              </a:graphicData>
            </a:graphic>
          </wp:inline>
        </w:drawing>
      </w:r>
      <w:r w:rsidR="006B5D1E">
        <w:rPr>
          <w:noProof/>
        </w:rPr>
        <w:drawing>
          <wp:inline distT="0" distB="0" distL="0" distR="0" wp14:anchorId="38DA497E" wp14:editId="4B9CEE34">
            <wp:extent cx="5806440" cy="115443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6440" cy="1154430"/>
                    </a:xfrm>
                    <a:prstGeom prst="rect">
                      <a:avLst/>
                    </a:prstGeom>
                  </pic:spPr>
                </pic:pic>
              </a:graphicData>
            </a:graphic>
          </wp:inline>
        </w:drawing>
      </w:r>
      <w:r w:rsidR="003701D0">
        <w:rPr>
          <w:rFonts w:ascii="Arial" w:hAnsi="Arial" w:cs="Arial"/>
          <w:bCs/>
          <w:color w:val="0070C0"/>
          <w:sz w:val="24"/>
        </w:rPr>
        <w:t xml:space="preserve"> </w:t>
      </w:r>
    </w:p>
    <w:p w14:paraId="6DA4E5A4" w14:textId="43EF5E75" w:rsidR="00B96C6D" w:rsidRPr="00B96C6D" w:rsidRDefault="00A62A4A" w:rsidP="00A62A4A">
      <w:pPr>
        <w:pStyle w:val="ListParagraph"/>
        <w:ind w:left="0"/>
        <w:jc w:val="both"/>
        <w:rPr>
          <w:rFonts w:ascii="Arial" w:hAnsi="Arial" w:cs="Arial"/>
          <w:bCs/>
          <w:sz w:val="24"/>
        </w:rPr>
      </w:pPr>
      <w:r>
        <w:rPr>
          <w:rFonts w:ascii="Arial" w:hAnsi="Arial" w:cs="Arial"/>
          <w:b/>
          <w:bCs/>
          <w:sz w:val="24"/>
        </w:rPr>
        <w:lastRenderedPageBreak/>
        <w:t xml:space="preserve">Problem </w:t>
      </w:r>
      <w:r w:rsidRPr="00A62A4A">
        <w:rPr>
          <w:rFonts w:ascii="Arial" w:hAnsi="Arial" w:cs="Arial"/>
          <w:b/>
          <w:bCs/>
          <w:sz w:val="24"/>
        </w:rPr>
        <w:t>G</w:t>
      </w:r>
      <w:r>
        <w:rPr>
          <w:rFonts w:ascii="Arial" w:hAnsi="Arial" w:cs="Arial"/>
          <w:bCs/>
          <w:sz w:val="24"/>
        </w:rPr>
        <w:t xml:space="preserve">: </w:t>
      </w:r>
      <w:r w:rsidR="00B96C6D" w:rsidRPr="00A62A4A">
        <w:rPr>
          <w:rFonts w:ascii="Arial" w:hAnsi="Arial" w:cs="Arial"/>
          <w:bCs/>
          <w:sz w:val="24"/>
        </w:rPr>
        <w:t>What</w:t>
      </w:r>
      <w:r w:rsidR="00B96C6D" w:rsidRPr="00B96C6D">
        <w:rPr>
          <w:rFonts w:ascii="Arial" w:hAnsi="Arial" w:cs="Arial"/>
          <w:bCs/>
          <w:sz w:val="24"/>
        </w:rPr>
        <w:t xml:space="preserve"> are </w:t>
      </w:r>
      <w:r w:rsidR="00B96C6D" w:rsidRPr="00B96C6D">
        <w:rPr>
          <w:rFonts w:ascii="Arial" w:hAnsi="Arial" w:cs="Arial"/>
          <w:bCs/>
          <w:i/>
          <w:sz w:val="24"/>
        </w:rPr>
        <w:t>three</w:t>
      </w:r>
      <w:r w:rsidR="00B96C6D" w:rsidRPr="00B96C6D">
        <w:rPr>
          <w:rFonts w:ascii="Arial" w:hAnsi="Arial" w:cs="Arial"/>
          <w:bCs/>
          <w:sz w:val="24"/>
        </w:rPr>
        <w:t xml:space="preserve"> differences in the </w:t>
      </w:r>
      <w:r w:rsidR="00B96C6D">
        <w:rPr>
          <w:rFonts w:ascii="Arial" w:hAnsi="Arial" w:cs="Arial"/>
          <w:bCs/>
          <w:sz w:val="24"/>
        </w:rPr>
        <w:t>pattern of fluid flow</w:t>
      </w:r>
      <w:r w:rsidR="00B96C6D" w:rsidRPr="00B96C6D">
        <w:rPr>
          <w:rFonts w:ascii="Arial" w:hAnsi="Arial" w:cs="Arial"/>
          <w:bCs/>
          <w:sz w:val="24"/>
        </w:rPr>
        <w:t xml:space="preserve"> between </w:t>
      </w:r>
      <w:r w:rsidR="00B96C6D">
        <w:rPr>
          <w:rFonts w:ascii="Arial" w:hAnsi="Arial" w:cs="Arial"/>
          <w:bCs/>
          <w:sz w:val="24"/>
        </w:rPr>
        <w:t>laminar flow and turbulent flow</w:t>
      </w:r>
      <w:r w:rsidR="00CE5EB3">
        <w:rPr>
          <w:rFonts w:ascii="Arial" w:hAnsi="Arial" w:cs="Arial"/>
          <w:bCs/>
          <w:sz w:val="24"/>
        </w:rPr>
        <w:t>?</w:t>
      </w:r>
    </w:p>
    <w:p w14:paraId="6A0AB199" w14:textId="77777777" w:rsidR="00B96C6D" w:rsidRPr="00527BCF" w:rsidRDefault="00B96C6D" w:rsidP="00EE20F3">
      <w:pPr>
        <w:pStyle w:val="ListParagraph"/>
        <w:ind w:left="0"/>
        <w:jc w:val="both"/>
        <w:rPr>
          <w:rFonts w:ascii="Arial" w:hAnsi="Arial" w:cs="Arial"/>
          <w:bCs/>
          <w:sz w:val="24"/>
        </w:rPr>
      </w:pPr>
    </w:p>
    <w:p w14:paraId="374C1F83" w14:textId="0F0AEC89" w:rsidR="00B96C6D" w:rsidRDefault="006666C7" w:rsidP="00EE20F3">
      <w:pPr>
        <w:pStyle w:val="ListParagraph"/>
        <w:ind w:left="0"/>
        <w:jc w:val="both"/>
        <w:rPr>
          <w:rFonts w:ascii="Arial" w:hAnsi="Arial" w:cs="Arial"/>
          <w:bCs/>
          <w:color w:val="0070C0"/>
          <w:sz w:val="24"/>
        </w:rPr>
      </w:pPr>
      <w:r>
        <w:rPr>
          <w:rFonts w:ascii="Arial" w:hAnsi="Arial" w:cs="Arial"/>
          <w:bCs/>
          <w:color w:val="0070C0"/>
          <w:sz w:val="24"/>
        </w:rPr>
        <w:t>Solution:</w:t>
      </w:r>
    </w:p>
    <w:p w14:paraId="562DE891" w14:textId="09CCD423" w:rsidR="004A4FE6" w:rsidRDefault="006666C7" w:rsidP="004068BC">
      <w:pPr>
        <w:pStyle w:val="ListParagraph"/>
        <w:numPr>
          <w:ilvl w:val="0"/>
          <w:numId w:val="15"/>
        </w:numPr>
        <w:jc w:val="both"/>
        <w:rPr>
          <w:rFonts w:ascii="Arial" w:hAnsi="Arial" w:cs="Arial"/>
          <w:bCs/>
          <w:color w:val="0070C0"/>
          <w:sz w:val="24"/>
        </w:rPr>
      </w:pPr>
      <w:r w:rsidRPr="00B63AFA">
        <w:rPr>
          <w:rFonts w:ascii="Arial" w:hAnsi="Arial" w:cs="Arial"/>
          <w:bCs/>
          <w:color w:val="0070C0"/>
          <w:sz w:val="24"/>
        </w:rPr>
        <w:t xml:space="preserve">Laminar flow is </w:t>
      </w:r>
      <w:r w:rsidR="008D1EC5" w:rsidRPr="00B63AFA">
        <w:rPr>
          <w:rFonts w:ascii="Arial" w:hAnsi="Arial" w:cs="Arial"/>
          <w:bCs/>
          <w:color w:val="0070C0"/>
          <w:sz w:val="24"/>
        </w:rPr>
        <w:t>a streamlined flow, lacking any swirls or cross currents</w:t>
      </w:r>
      <w:r w:rsidR="00B63AFA" w:rsidRPr="00B63AFA">
        <w:rPr>
          <w:rFonts w:ascii="Arial" w:hAnsi="Arial" w:cs="Arial"/>
          <w:bCs/>
          <w:color w:val="0070C0"/>
          <w:sz w:val="24"/>
        </w:rPr>
        <w:t>; while the Turbulent flow is an irregular flow, having whirlpools and similar things.</w:t>
      </w:r>
      <w:r w:rsidR="008D1EC5" w:rsidRPr="00B63AFA">
        <w:rPr>
          <w:rFonts w:ascii="Arial" w:hAnsi="Arial" w:cs="Arial"/>
          <w:bCs/>
          <w:color w:val="0070C0"/>
          <w:sz w:val="24"/>
        </w:rPr>
        <w:t xml:space="preserve"> </w:t>
      </w:r>
    </w:p>
    <w:p w14:paraId="11F2F226" w14:textId="1A017829" w:rsidR="00B63AFA" w:rsidRDefault="00B63AFA" w:rsidP="00B63AFA">
      <w:pPr>
        <w:jc w:val="both"/>
        <w:rPr>
          <w:rFonts w:ascii="Arial" w:hAnsi="Arial" w:cs="Arial"/>
          <w:bCs/>
          <w:color w:val="0070C0"/>
          <w:sz w:val="24"/>
        </w:rPr>
      </w:pPr>
    </w:p>
    <w:p w14:paraId="456B80EE" w14:textId="2908E7DC" w:rsidR="00B63AFA" w:rsidRDefault="00B63AFA" w:rsidP="00B63AFA">
      <w:pPr>
        <w:pStyle w:val="ListParagraph"/>
        <w:numPr>
          <w:ilvl w:val="0"/>
          <w:numId w:val="15"/>
        </w:numPr>
        <w:jc w:val="both"/>
        <w:rPr>
          <w:rFonts w:ascii="Arial" w:hAnsi="Arial" w:cs="Arial"/>
          <w:bCs/>
          <w:color w:val="0070C0"/>
          <w:sz w:val="24"/>
        </w:rPr>
      </w:pPr>
      <w:r>
        <w:rPr>
          <w:rFonts w:ascii="Arial" w:hAnsi="Arial" w:cs="Arial"/>
          <w:bCs/>
          <w:color w:val="0070C0"/>
          <w:sz w:val="24"/>
        </w:rPr>
        <w:t xml:space="preserve">In Laminar flow, </w:t>
      </w:r>
      <w:r w:rsidRPr="00267DB6">
        <w:rPr>
          <w:rFonts w:ascii="Arial" w:hAnsi="Arial" w:cs="Arial"/>
          <w:bCs/>
          <w:color w:val="0070C0"/>
          <w:sz w:val="24"/>
        </w:rPr>
        <w:t xml:space="preserve">every particle of a fluid </w:t>
      </w:r>
      <w:proofErr w:type="gramStart"/>
      <w:r w:rsidRPr="00267DB6">
        <w:rPr>
          <w:rFonts w:ascii="Arial" w:hAnsi="Arial" w:cs="Arial"/>
          <w:bCs/>
          <w:color w:val="0070C0"/>
          <w:sz w:val="24"/>
        </w:rPr>
        <w:t>flows</w:t>
      </w:r>
      <w:proofErr w:type="gramEnd"/>
      <w:r w:rsidRPr="00267DB6">
        <w:rPr>
          <w:rFonts w:ascii="Arial" w:hAnsi="Arial" w:cs="Arial"/>
          <w:bCs/>
          <w:color w:val="0070C0"/>
          <w:sz w:val="24"/>
        </w:rPr>
        <w:t xml:space="preserve"> along one smooth path. The particles of the fluid do not interfere with one another, they don’t mix or shift between layers</w:t>
      </w:r>
      <w:r>
        <w:rPr>
          <w:rFonts w:ascii="Arial" w:hAnsi="Arial" w:cs="Arial"/>
          <w:bCs/>
          <w:color w:val="0070C0"/>
          <w:sz w:val="24"/>
        </w:rPr>
        <w:t xml:space="preserve">; </w:t>
      </w:r>
      <w:proofErr w:type="gramStart"/>
      <w:r>
        <w:rPr>
          <w:rFonts w:ascii="Arial" w:hAnsi="Arial" w:cs="Arial"/>
          <w:bCs/>
          <w:color w:val="0070C0"/>
          <w:sz w:val="24"/>
        </w:rPr>
        <w:t>however</w:t>
      </w:r>
      <w:proofErr w:type="gramEnd"/>
      <w:r>
        <w:rPr>
          <w:rFonts w:ascii="Arial" w:hAnsi="Arial" w:cs="Arial"/>
          <w:bCs/>
          <w:color w:val="0070C0"/>
          <w:sz w:val="24"/>
        </w:rPr>
        <w:t xml:space="preserve"> in Turbulent flow, p</w:t>
      </w:r>
      <w:r w:rsidRPr="007C21CC">
        <w:rPr>
          <w:rFonts w:ascii="Arial" w:hAnsi="Arial" w:cs="Arial"/>
          <w:bCs/>
          <w:color w:val="0070C0"/>
          <w:sz w:val="24"/>
        </w:rPr>
        <w:t xml:space="preserve">articles can move back and forth between layers, mixing and falling into </w:t>
      </w:r>
      <w:r>
        <w:rPr>
          <w:rFonts w:ascii="Arial" w:hAnsi="Arial" w:cs="Arial"/>
          <w:bCs/>
          <w:color w:val="0070C0"/>
          <w:sz w:val="24"/>
        </w:rPr>
        <w:t>different patterns.</w:t>
      </w:r>
    </w:p>
    <w:p w14:paraId="66D9CA80" w14:textId="77777777" w:rsidR="00292CB7" w:rsidRPr="00292CB7" w:rsidRDefault="00292CB7" w:rsidP="00292CB7">
      <w:pPr>
        <w:pStyle w:val="ListParagraph"/>
        <w:rPr>
          <w:rFonts w:ascii="Arial" w:hAnsi="Arial" w:cs="Arial"/>
          <w:bCs/>
          <w:color w:val="0070C0"/>
          <w:sz w:val="24"/>
        </w:rPr>
      </w:pPr>
    </w:p>
    <w:p w14:paraId="55B39EA4" w14:textId="2873A6F6" w:rsidR="00292CB7" w:rsidRDefault="004C0AED" w:rsidP="00B63AFA">
      <w:pPr>
        <w:pStyle w:val="ListParagraph"/>
        <w:numPr>
          <w:ilvl w:val="0"/>
          <w:numId w:val="15"/>
        </w:numPr>
        <w:jc w:val="both"/>
        <w:rPr>
          <w:rFonts w:ascii="Arial" w:hAnsi="Arial" w:cs="Arial"/>
          <w:bCs/>
          <w:color w:val="0070C0"/>
          <w:sz w:val="24"/>
        </w:rPr>
      </w:pPr>
      <w:r>
        <w:rPr>
          <w:rFonts w:ascii="Arial" w:hAnsi="Arial" w:cs="Arial"/>
          <w:bCs/>
          <w:color w:val="0070C0"/>
          <w:sz w:val="24"/>
        </w:rPr>
        <w:t xml:space="preserve">The cylindrical layers in Laminar flow, move at different speeds. The outermost being the slowest and the inner most being the fastest. Also, the laminar flows generally have quite low speeds in average. On the other hand, Turbulent flow have almost identical speed along various layers, because there is no clear distinction or boundary between layers, as the </w:t>
      </w:r>
      <w:proofErr w:type="spellStart"/>
      <w:r>
        <w:rPr>
          <w:rFonts w:ascii="Arial" w:hAnsi="Arial" w:cs="Arial"/>
          <w:bCs/>
          <w:color w:val="0070C0"/>
          <w:sz w:val="24"/>
        </w:rPr>
        <w:t>Lamniar</w:t>
      </w:r>
      <w:proofErr w:type="spellEnd"/>
      <w:r>
        <w:rPr>
          <w:rFonts w:ascii="Arial" w:hAnsi="Arial" w:cs="Arial"/>
          <w:bCs/>
          <w:color w:val="0070C0"/>
          <w:sz w:val="24"/>
        </w:rPr>
        <w:t xml:space="preserve"> flow. Also, Turbulent flows generally have quite high speed of movement. </w:t>
      </w:r>
    </w:p>
    <w:p w14:paraId="5B649707" w14:textId="77777777" w:rsidR="00087177" w:rsidRPr="00087177" w:rsidRDefault="00087177" w:rsidP="00087177">
      <w:pPr>
        <w:pStyle w:val="ListParagraph"/>
        <w:rPr>
          <w:rFonts w:ascii="Arial" w:hAnsi="Arial" w:cs="Arial"/>
          <w:bCs/>
          <w:color w:val="0070C0"/>
          <w:sz w:val="24"/>
        </w:rPr>
      </w:pPr>
    </w:p>
    <w:p w14:paraId="77D90368" w14:textId="2A17894D" w:rsidR="00087177" w:rsidRPr="00B63AFA" w:rsidRDefault="00087177" w:rsidP="00B63AFA">
      <w:pPr>
        <w:pStyle w:val="ListParagraph"/>
        <w:numPr>
          <w:ilvl w:val="0"/>
          <w:numId w:val="15"/>
        </w:numPr>
        <w:jc w:val="both"/>
        <w:rPr>
          <w:rFonts w:ascii="Arial" w:hAnsi="Arial" w:cs="Arial"/>
          <w:bCs/>
          <w:color w:val="0070C0"/>
          <w:sz w:val="24"/>
        </w:rPr>
      </w:pPr>
      <w:r>
        <w:rPr>
          <w:rFonts w:ascii="Arial" w:hAnsi="Arial" w:cs="Arial"/>
          <w:bCs/>
          <w:color w:val="0070C0"/>
          <w:sz w:val="24"/>
        </w:rPr>
        <w:t xml:space="preserve">Generally, Laminar flow takes place in pipes because there’s no space for particles to move freely; and Turbulent flow takes place where there is more than enough space for the liquid particles to be, while flowing. </w:t>
      </w:r>
    </w:p>
    <w:p w14:paraId="69090493" w14:textId="77777777" w:rsidR="00B63AFA" w:rsidRPr="00B63AFA" w:rsidRDefault="00B63AFA" w:rsidP="00B63AFA">
      <w:pPr>
        <w:jc w:val="both"/>
        <w:rPr>
          <w:rFonts w:ascii="Arial" w:hAnsi="Arial" w:cs="Arial"/>
          <w:bCs/>
          <w:color w:val="0070C0"/>
          <w:sz w:val="24"/>
        </w:rPr>
      </w:pPr>
    </w:p>
    <w:p w14:paraId="07FBB179" w14:textId="79666115" w:rsidR="004A4FE6" w:rsidRDefault="00B63AFA" w:rsidP="004A4FE6">
      <w:pPr>
        <w:pStyle w:val="ListParagraph"/>
        <w:numPr>
          <w:ilvl w:val="0"/>
          <w:numId w:val="15"/>
        </w:numPr>
        <w:jc w:val="both"/>
        <w:rPr>
          <w:rFonts w:ascii="Arial" w:hAnsi="Arial" w:cs="Arial"/>
          <w:bCs/>
          <w:color w:val="0070C0"/>
          <w:sz w:val="24"/>
        </w:rPr>
      </w:pPr>
      <w:r>
        <w:rPr>
          <w:rFonts w:ascii="Arial" w:hAnsi="Arial" w:cs="Arial"/>
          <w:bCs/>
          <w:color w:val="0070C0"/>
          <w:sz w:val="24"/>
        </w:rPr>
        <w:t>Laminar flows have Reynold’s number less than 2300, while the Turbulent flows have Reynold’s number more than 4000.</w:t>
      </w:r>
    </w:p>
    <w:p w14:paraId="1BC98B28" w14:textId="77777777" w:rsidR="0042026F" w:rsidRPr="0042026F" w:rsidRDefault="0042026F" w:rsidP="0042026F">
      <w:pPr>
        <w:pStyle w:val="ListParagraph"/>
        <w:rPr>
          <w:rFonts w:ascii="Arial" w:hAnsi="Arial" w:cs="Arial"/>
          <w:bCs/>
          <w:color w:val="0070C0"/>
          <w:sz w:val="24"/>
        </w:rPr>
      </w:pPr>
    </w:p>
    <w:p w14:paraId="67A7648E" w14:textId="2ED48CDB" w:rsidR="0042026F" w:rsidRPr="0042026F" w:rsidRDefault="0042026F" w:rsidP="0042026F">
      <w:pPr>
        <w:jc w:val="both"/>
        <w:rPr>
          <w:rFonts w:ascii="Arial" w:hAnsi="Arial" w:cs="Arial"/>
          <w:bCs/>
          <w:color w:val="0070C0"/>
          <w:sz w:val="24"/>
        </w:rPr>
      </w:pPr>
      <w:r>
        <w:rPr>
          <w:rFonts w:ascii="Arial" w:hAnsi="Arial" w:cs="Arial"/>
          <w:bCs/>
          <w:color w:val="0070C0"/>
          <w:sz w:val="24"/>
        </w:rPr>
        <w:t xml:space="preserve">Reference: </w:t>
      </w:r>
      <w:hyperlink r:id="rId39" w:history="1">
        <w:r w:rsidR="0093587A" w:rsidRPr="00F721DC">
          <w:rPr>
            <w:rStyle w:val="Hyperlink"/>
            <w:rFonts w:ascii="Arial" w:hAnsi="Arial" w:cs="Arial"/>
            <w:b/>
            <w:bCs/>
            <w:sz w:val="24"/>
            <w:vertAlign w:val="superscript"/>
          </w:rPr>
          <w:t>[2</w:t>
        </w:r>
        <w:r w:rsidR="00F721DC" w:rsidRPr="00F721DC">
          <w:rPr>
            <w:rStyle w:val="Hyperlink"/>
            <w:rFonts w:ascii="Arial" w:hAnsi="Arial" w:cs="Arial"/>
            <w:b/>
            <w:bCs/>
            <w:sz w:val="24"/>
            <w:vertAlign w:val="superscript"/>
          </w:rPr>
          <w:t>3</w:t>
        </w:r>
        <w:r w:rsidR="0093587A" w:rsidRPr="00F721DC">
          <w:rPr>
            <w:rStyle w:val="Hyperlink"/>
            <w:rFonts w:ascii="Arial" w:hAnsi="Arial" w:cs="Arial"/>
            <w:b/>
            <w:bCs/>
            <w:sz w:val="24"/>
            <w:vertAlign w:val="superscript"/>
          </w:rPr>
          <w:t>]</w:t>
        </w:r>
      </w:hyperlink>
    </w:p>
    <w:p w14:paraId="5A28B074" w14:textId="77777777" w:rsidR="00817D47" w:rsidRDefault="00817D47" w:rsidP="00EE20F3">
      <w:pPr>
        <w:jc w:val="both"/>
        <w:rPr>
          <w:rFonts w:ascii="Arial" w:hAnsi="Arial" w:cs="Arial"/>
          <w:bCs/>
          <w:sz w:val="24"/>
        </w:rPr>
      </w:pPr>
    </w:p>
    <w:p w14:paraId="6606320C" w14:textId="4AAB9C45" w:rsidR="00817D47" w:rsidRDefault="00817D47" w:rsidP="00EE20F3">
      <w:pPr>
        <w:ind w:hanging="180"/>
        <w:jc w:val="both"/>
        <w:rPr>
          <w:rFonts w:ascii="Arial" w:hAnsi="Arial" w:cs="Arial"/>
          <w:bCs/>
          <w:sz w:val="24"/>
        </w:rPr>
      </w:pPr>
      <w:r w:rsidRPr="003146DB">
        <w:rPr>
          <w:rFonts w:ascii="Arial" w:hAnsi="Arial" w:cs="Arial"/>
          <w:bCs/>
          <w:sz w:val="24"/>
        </w:rPr>
        <w:t xml:space="preserve"> </w:t>
      </w:r>
      <w:r w:rsidR="001256E0">
        <w:rPr>
          <w:rFonts w:ascii="Arial" w:hAnsi="Arial" w:cs="Arial"/>
          <w:bCs/>
          <w:sz w:val="24"/>
        </w:rPr>
        <w:tab/>
      </w:r>
      <w:r w:rsidR="001256E0" w:rsidRPr="001256E0">
        <w:rPr>
          <w:rFonts w:ascii="Arial" w:hAnsi="Arial" w:cs="Arial"/>
          <w:b/>
          <w:bCs/>
          <w:sz w:val="24"/>
        </w:rPr>
        <w:t xml:space="preserve">Problem </w:t>
      </w:r>
      <w:r w:rsidR="001256E0">
        <w:rPr>
          <w:rFonts w:ascii="Arial" w:hAnsi="Arial" w:cs="Arial"/>
          <w:b/>
          <w:bCs/>
          <w:sz w:val="24"/>
        </w:rPr>
        <w:t>H</w:t>
      </w:r>
      <w:r w:rsidR="001256E0">
        <w:rPr>
          <w:rFonts w:ascii="Arial" w:hAnsi="Arial" w:cs="Arial"/>
          <w:bCs/>
          <w:sz w:val="24"/>
        </w:rPr>
        <w:t xml:space="preserve">: </w:t>
      </w:r>
      <w:r w:rsidR="002C21ED">
        <w:rPr>
          <w:rFonts w:ascii="Arial" w:hAnsi="Arial" w:cs="Arial"/>
          <w:bCs/>
          <w:sz w:val="24"/>
        </w:rPr>
        <w:t xml:space="preserve">How is a vortex created in the middle of pipe when using a vortex meter? </w:t>
      </w:r>
      <w:r w:rsidR="00353526">
        <w:rPr>
          <w:rFonts w:ascii="Arial" w:hAnsi="Arial" w:cs="Arial"/>
          <w:bCs/>
          <w:sz w:val="24"/>
        </w:rPr>
        <w:t>How does the vortex meter measure the flow rate?</w:t>
      </w:r>
    </w:p>
    <w:p w14:paraId="16BAE362" w14:textId="77777777" w:rsidR="00817D47" w:rsidRPr="003146DB" w:rsidRDefault="00817D47" w:rsidP="00EE20F3">
      <w:pPr>
        <w:jc w:val="both"/>
        <w:rPr>
          <w:rFonts w:ascii="Arial" w:hAnsi="Arial" w:cs="Arial"/>
          <w:bCs/>
          <w:sz w:val="24"/>
        </w:rPr>
      </w:pPr>
    </w:p>
    <w:p w14:paraId="1B0490B1" w14:textId="3DBA8693" w:rsidR="005F08CF" w:rsidRDefault="002E39E8" w:rsidP="00EE20F3">
      <w:pPr>
        <w:jc w:val="both"/>
        <w:rPr>
          <w:rFonts w:ascii="Arial" w:hAnsi="Arial" w:cs="Arial"/>
          <w:bCs/>
          <w:color w:val="0070C0"/>
          <w:sz w:val="24"/>
        </w:rPr>
      </w:pPr>
      <w:r>
        <w:rPr>
          <w:rFonts w:ascii="Arial" w:hAnsi="Arial" w:cs="Arial"/>
          <w:bCs/>
          <w:color w:val="0070C0"/>
          <w:sz w:val="24"/>
        </w:rPr>
        <w:t>Solution:</w:t>
      </w:r>
    </w:p>
    <w:p w14:paraId="37C98A86" w14:textId="1035AB0A" w:rsidR="00D83519" w:rsidRDefault="00D83519" w:rsidP="00EE20F3">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According to Von Karman effect, when a non-streamlined object (also known as the bluff body) is placed in the path of a </w:t>
      </w:r>
      <w:proofErr w:type="gramStart"/>
      <w:r>
        <w:rPr>
          <w:rFonts w:ascii="Arial" w:hAnsi="Arial" w:cs="Arial"/>
          <w:bCs/>
          <w:color w:val="0070C0"/>
          <w:sz w:val="24"/>
        </w:rPr>
        <w:t>fast flowing</w:t>
      </w:r>
      <w:proofErr w:type="gramEnd"/>
      <w:r>
        <w:rPr>
          <w:rFonts w:ascii="Arial" w:hAnsi="Arial" w:cs="Arial"/>
          <w:bCs/>
          <w:color w:val="0070C0"/>
          <w:sz w:val="24"/>
        </w:rPr>
        <w:t xml:space="preserve"> stream, it causes the fluid to alternatively separate from the object on its two downstream sides, </w:t>
      </w:r>
      <w:r w:rsidRPr="00D83519">
        <w:rPr>
          <w:rFonts w:ascii="Arial" w:hAnsi="Arial" w:cs="Arial"/>
          <w:bCs/>
          <w:color w:val="0070C0"/>
          <w:sz w:val="24"/>
        </w:rPr>
        <w:t xml:space="preserve">and, as the boundary layer becomes detached and curls back on itself, </w:t>
      </w:r>
      <w:r w:rsidR="00AD2505">
        <w:rPr>
          <w:rFonts w:ascii="Arial" w:hAnsi="Arial" w:cs="Arial"/>
          <w:bCs/>
          <w:color w:val="0070C0"/>
          <w:sz w:val="24"/>
        </w:rPr>
        <w:t xml:space="preserve">it ends up </w:t>
      </w:r>
      <w:r w:rsidRPr="00D83519">
        <w:rPr>
          <w:rFonts w:ascii="Arial" w:hAnsi="Arial" w:cs="Arial"/>
          <w:bCs/>
          <w:color w:val="0070C0"/>
          <w:sz w:val="24"/>
        </w:rPr>
        <w:t>forming vortices (also called whirlpools or eddies).</w:t>
      </w:r>
    </w:p>
    <w:p w14:paraId="75EF5567" w14:textId="455C4A44" w:rsidR="004173AA" w:rsidRDefault="004173AA" w:rsidP="00EE20F3">
      <w:pPr>
        <w:jc w:val="both"/>
        <w:rPr>
          <w:rFonts w:ascii="Arial" w:hAnsi="Arial" w:cs="Arial"/>
          <w:bCs/>
          <w:sz w:val="24"/>
        </w:rPr>
      </w:pPr>
      <w:r>
        <w:rPr>
          <w:rFonts w:ascii="Arial" w:hAnsi="Arial" w:cs="Arial"/>
          <w:bCs/>
          <w:sz w:val="24"/>
        </w:rPr>
        <w:tab/>
      </w:r>
    </w:p>
    <w:p w14:paraId="0099F35D" w14:textId="68154C1D" w:rsidR="00984192" w:rsidRDefault="00984192" w:rsidP="00EE20F3">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The Von Karman effect also notes that, the vortices created due to the bluff body have a constant distance from each other, and it is dependent solely on the size of the bluff body, which formed them. </w:t>
      </w:r>
    </w:p>
    <w:p w14:paraId="1415E455" w14:textId="26E544A8" w:rsidR="0043477D" w:rsidRDefault="0043477D" w:rsidP="00EE20F3">
      <w:pPr>
        <w:jc w:val="both"/>
        <w:rPr>
          <w:rFonts w:ascii="Arial" w:hAnsi="Arial" w:cs="Arial"/>
          <w:bCs/>
          <w:sz w:val="24"/>
        </w:rPr>
      </w:pPr>
    </w:p>
    <w:p w14:paraId="59E5E51B" w14:textId="77777777" w:rsidR="006529D6" w:rsidRDefault="0043477D" w:rsidP="00EE20F3">
      <w:pPr>
        <w:jc w:val="both"/>
        <w:rPr>
          <w:rFonts w:ascii="Arial" w:hAnsi="Arial" w:cs="Arial"/>
          <w:bCs/>
          <w:color w:val="0070C0"/>
          <w:sz w:val="24"/>
        </w:rPr>
      </w:pPr>
      <w:r>
        <w:rPr>
          <w:rFonts w:ascii="Arial" w:hAnsi="Arial" w:cs="Arial"/>
          <w:bCs/>
          <w:sz w:val="24"/>
        </w:rPr>
        <w:tab/>
      </w:r>
      <w:r>
        <w:rPr>
          <w:rFonts w:ascii="Arial" w:hAnsi="Arial" w:cs="Arial"/>
          <w:bCs/>
          <w:color w:val="0070C0"/>
          <w:sz w:val="24"/>
        </w:rPr>
        <w:t xml:space="preserve">On the side of the bluff body where the vortex is being formed, the fluid velocity is higher and the pressure is lower. As the vortex moves downstream, it grows in strength and size, and eventually detaches or shreds itself. This is followed by the vortex being formed on the other side as well. The altering vortices are spaced at equal distances. </w:t>
      </w:r>
    </w:p>
    <w:p w14:paraId="4487A837" w14:textId="44162180" w:rsidR="0043477D" w:rsidRDefault="006529D6" w:rsidP="006529D6">
      <w:pPr>
        <w:ind w:firstLine="450"/>
        <w:jc w:val="both"/>
        <w:rPr>
          <w:rFonts w:ascii="Arial" w:hAnsi="Arial" w:cs="Arial"/>
          <w:bCs/>
          <w:color w:val="0070C0"/>
          <w:sz w:val="24"/>
        </w:rPr>
      </w:pPr>
      <w:r w:rsidRPr="006529D6">
        <w:rPr>
          <w:rFonts w:ascii="Arial" w:hAnsi="Arial" w:cs="Arial"/>
          <w:bCs/>
          <w:color w:val="0070C0"/>
          <w:sz w:val="24"/>
        </w:rPr>
        <w:lastRenderedPageBreak/>
        <w:t>The majority of vortex meters uses piezoelectric or capacitance-type sensors to detect the pressure oscillation around the bluff body. These detectors respond to the pressure oscillation with a low voltage output signal which has the same frequency as the oscillation.</w:t>
      </w:r>
      <w:r>
        <w:rPr>
          <w:rFonts w:ascii="Arial" w:hAnsi="Arial" w:cs="Arial"/>
          <w:bCs/>
          <w:color w:val="0070C0"/>
          <w:sz w:val="24"/>
        </w:rPr>
        <w:t xml:space="preserve"> </w:t>
      </w:r>
      <w:r w:rsidR="005F36A3">
        <w:rPr>
          <w:rFonts w:ascii="Arial" w:hAnsi="Arial" w:cs="Arial"/>
          <w:bCs/>
          <w:color w:val="0070C0"/>
          <w:sz w:val="24"/>
        </w:rPr>
        <w:t xml:space="preserve">Once the information of frequency is available in the form of electrical signal, a microprocessor is used to calculate flow rate using it. </w:t>
      </w:r>
    </w:p>
    <w:p w14:paraId="69D3BFEA" w14:textId="7B766D8A" w:rsidR="001729B3" w:rsidRDefault="001729B3" w:rsidP="001729B3">
      <w:pPr>
        <w:jc w:val="both"/>
        <w:rPr>
          <w:rFonts w:ascii="Arial" w:hAnsi="Arial" w:cs="Arial"/>
          <w:bCs/>
          <w:sz w:val="24"/>
        </w:rPr>
      </w:pPr>
    </w:p>
    <w:p w14:paraId="6183E2D6" w14:textId="65677054" w:rsidR="009A1444" w:rsidRDefault="001729B3" w:rsidP="00EE20FA">
      <w:pPr>
        <w:jc w:val="both"/>
        <w:rPr>
          <w:rFonts w:ascii="Arial" w:hAnsi="Arial" w:cs="Arial"/>
          <w:bCs/>
          <w:sz w:val="24"/>
        </w:rPr>
      </w:pPr>
      <w:r>
        <w:rPr>
          <w:rFonts w:ascii="Arial" w:hAnsi="Arial" w:cs="Arial"/>
          <w:bCs/>
          <w:color w:val="0070C0"/>
          <w:sz w:val="24"/>
        </w:rPr>
        <w:t xml:space="preserve">Reference: </w:t>
      </w:r>
      <w:hyperlink r:id="rId40" w:history="1">
        <w:r w:rsidRPr="00F721DC">
          <w:rPr>
            <w:rStyle w:val="Hyperlink"/>
            <w:rFonts w:ascii="Arial" w:hAnsi="Arial" w:cs="Arial"/>
            <w:b/>
            <w:bCs/>
            <w:sz w:val="24"/>
            <w:vertAlign w:val="superscript"/>
          </w:rPr>
          <w:t>[2</w:t>
        </w:r>
        <w:r w:rsidR="00F721DC" w:rsidRPr="00F721DC">
          <w:rPr>
            <w:rStyle w:val="Hyperlink"/>
            <w:rFonts w:ascii="Arial" w:hAnsi="Arial" w:cs="Arial"/>
            <w:b/>
            <w:bCs/>
            <w:sz w:val="24"/>
            <w:vertAlign w:val="superscript"/>
          </w:rPr>
          <w:t>4</w:t>
        </w:r>
        <w:r w:rsidRPr="00F721DC">
          <w:rPr>
            <w:rStyle w:val="Hyperlink"/>
            <w:rFonts w:ascii="Arial" w:hAnsi="Arial" w:cs="Arial"/>
            <w:b/>
            <w:bCs/>
            <w:sz w:val="24"/>
            <w:vertAlign w:val="superscript"/>
          </w:rPr>
          <w:t>]</w:t>
        </w:r>
      </w:hyperlink>
    </w:p>
    <w:p w14:paraId="0A368128" w14:textId="77777777" w:rsidR="00E31ABF" w:rsidRDefault="00E31ABF" w:rsidP="00EE20F3">
      <w:pPr>
        <w:ind w:firstLine="450"/>
        <w:jc w:val="both"/>
        <w:rPr>
          <w:rFonts w:ascii="Arial" w:hAnsi="Arial" w:cs="Arial"/>
          <w:bCs/>
          <w:sz w:val="24"/>
        </w:rPr>
      </w:pPr>
    </w:p>
    <w:p w14:paraId="4881C257" w14:textId="07F1BCCC" w:rsidR="000A3D6B" w:rsidRDefault="00EE20FA" w:rsidP="00EE20FA">
      <w:pPr>
        <w:pStyle w:val="ListParagraph"/>
        <w:ind w:left="0"/>
        <w:jc w:val="both"/>
        <w:rPr>
          <w:rFonts w:ascii="Arial" w:hAnsi="Arial" w:cs="Arial"/>
          <w:bCs/>
          <w:sz w:val="24"/>
        </w:rPr>
      </w:pPr>
      <w:r>
        <w:rPr>
          <w:rFonts w:ascii="Arial" w:hAnsi="Arial" w:cs="Arial"/>
          <w:b/>
          <w:bCs/>
          <w:sz w:val="24"/>
        </w:rPr>
        <w:t xml:space="preserve">Problem </w:t>
      </w:r>
      <w:r w:rsidRPr="00EE20FA">
        <w:rPr>
          <w:rFonts w:ascii="Arial" w:hAnsi="Arial" w:cs="Arial"/>
          <w:b/>
          <w:bCs/>
          <w:sz w:val="24"/>
        </w:rPr>
        <w:t>I</w:t>
      </w:r>
      <w:r>
        <w:rPr>
          <w:rFonts w:ascii="Arial" w:hAnsi="Arial" w:cs="Arial"/>
          <w:bCs/>
          <w:sz w:val="24"/>
        </w:rPr>
        <w:t xml:space="preserve">: </w:t>
      </w:r>
      <w:r w:rsidR="00AB7AAA" w:rsidRPr="00EE20FA">
        <w:rPr>
          <w:rFonts w:ascii="Arial" w:hAnsi="Arial" w:cs="Arial"/>
          <w:bCs/>
          <w:sz w:val="24"/>
        </w:rPr>
        <w:t>A</w:t>
      </w:r>
      <w:r w:rsidR="00AB7AAA">
        <w:rPr>
          <w:rFonts w:ascii="Arial" w:hAnsi="Arial" w:cs="Arial"/>
          <w:bCs/>
          <w:sz w:val="24"/>
        </w:rPr>
        <w:t xml:space="preserve"> variable area flowmeter is used to measure the flow of ethylene glycol. </w:t>
      </w:r>
      <w:r w:rsidR="0008565A">
        <w:rPr>
          <w:rFonts w:ascii="Arial" w:hAnsi="Arial" w:cs="Arial"/>
          <w:bCs/>
          <w:sz w:val="24"/>
        </w:rPr>
        <w:t>The float is a spherical piece of glass. The flowmeter</w:t>
      </w:r>
      <w:r w:rsidR="00AB7AAA">
        <w:rPr>
          <w:rFonts w:ascii="Arial" w:hAnsi="Arial" w:cs="Arial"/>
          <w:bCs/>
          <w:sz w:val="24"/>
        </w:rPr>
        <w:t xml:space="preserve"> has the following dimensions and properties</w:t>
      </w:r>
      <w:r w:rsidR="0008565A">
        <w:rPr>
          <w:rFonts w:ascii="Arial" w:hAnsi="Arial" w:cs="Arial"/>
          <w:bCs/>
          <w:sz w:val="24"/>
        </w:rPr>
        <w:t>:</w:t>
      </w:r>
    </w:p>
    <w:p w14:paraId="229D322E" w14:textId="77777777" w:rsidR="0008565A" w:rsidRDefault="0008565A" w:rsidP="00EE20F3">
      <w:pPr>
        <w:pStyle w:val="ListParagraph"/>
        <w:ind w:left="0"/>
        <w:jc w:val="both"/>
        <w:rPr>
          <w:rFonts w:ascii="Arial" w:hAnsi="Arial" w:cs="Arial"/>
          <w:bCs/>
          <w:sz w:val="24"/>
        </w:rPr>
      </w:pPr>
    </w:p>
    <w:p w14:paraId="56A76CDA" w14:textId="0A6F390E" w:rsidR="0008565A" w:rsidRDefault="0008565A" w:rsidP="00EE20F3">
      <w:pPr>
        <w:ind w:firstLine="180"/>
        <w:jc w:val="both"/>
        <w:rPr>
          <w:rFonts w:ascii="Arial" w:hAnsi="Arial" w:cs="Arial"/>
          <w:bCs/>
          <w:sz w:val="24"/>
        </w:rPr>
      </w:pPr>
      <w:r w:rsidRPr="0008565A">
        <w:rPr>
          <w:noProof/>
        </w:rPr>
        <w:drawing>
          <wp:inline distT="0" distB="0" distL="0" distR="0" wp14:anchorId="2D73357A" wp14:editId="5031329B">
            <wp:extent cx="4131310" cy="9963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1310" cy="996315"/>
                    </a:xfrm>
                    <a:prstGeom prst="rect">
                      <a:avLst/>
                    </a:prstGeom>
                    <a:noFill/>
                    <a:ln>
                      <a:noFill/>
                    </a:ln>
                  </pic:spPr>
                </pic:pic>
              </a:graphicData>
            </a:graphic>
          </wp:inline>
        </w:drawing>
      </w:r>
    </w:p>
    <w:p w14:paraId="0D0FF359" w14:textId="01A5E369" w:rsidR="00E31ABF" w:rsidRDefault="00E31ABF" w:rsidP="00EE20F3">
      <w:pPr>
        <w:pStyle w:val="ListParagraph"/>
        <w:ind w:left="0"/>
        <w:jc w:val="both"/>
        <w:rPr>
          <w:rFonts w:ascii="Arial" w:hAnsi="Arial" w:cs="Arial"/>
          <w:bCs/>
          <w:sz w:val="24"/>
        </w:rPr>
      </w:pPr>
    </w:p>
    <w:p w14:paraId="4C456840" w14:textId="77777777" w:rsidR="00AB7AAA" w:rsidRDefault="00AB7AAA" w:rsidP="00EE20F3">
      <w:pPr>
        <w:jc w:val="both"/>
        <w:rPr>
          <w:rFonts w:ascii="Arial" w:hAnsi="Arial" w:cs="Arial"/>
          <w:bCs/>
          <w:sz w:val="24"/>
        </w:rPr>
      </w:pPr>
      <w:r>
        <w:rPr>
          <w:rFonts w:ascii="Arial" w:hAnsi="Arial" w:cs="Arial"/>
          <w:bCs/>
          <w:sz w:val="24"/>
        </w:rPr>
        <w:t>I-1) What is the force due to gravity on the float?</w:t>
      </w:r>
    </w:p>
    <w:p w14:paraId="18C6C88A" w14:textId="77777777" w:rsidR="00AB7AAA" w:rsidRDefault="00AB7AAA" w:rsidP="00EE20F3">
      <w:pPr>
        <w:jc w:val="both"/>
        <w:rPr>
          <w:rFonts w:ascii="Arial" w:hAnsi="Arial" w:cs="Arial"/>
          <w:bCs/>
          <w:sz w:val="24"/>
        </w:rPr>
      </w:pPr>
      <w:r>
        <w:rPr>
          <w:rFonts w:ascii="Arial" w:hAnsi="Arial" w:cs="Arial"/>
          <w:bCs/>
          <w:sz w:val="24"/>
        </w:rPr>
        <w:t>I-2) What is the buoyancy force on the float?</w:t>
      </w:r>
    </w:p>
    <w:p w14:paraId="10FFB3E9" w14:textId="3D2CA746" w:rsidR="00AB7AAA" w:rsidRDefault="00AB7AAA" w:rsidP="00EE20F3">
      <w:pPr>
        <w:jc w:val="both"/>
        <w:rPr>
          <w:rFonts w:ascii="Arial" w:hAnsi="Arial" w:cs="Arial"/>
          <w:bCs/>
          <w:sz w:val="24"/>
        </w:rPr>
      </w:pPr>
      <w:r>
        <w:rPr>
          <w:rFonts w:ascii="Arial" w:hAnsi="Arial" w:cs="Arial"/>
          <w:bCs/>
          <w:sz w:val="24"/>
        </w:rPr>
        <w:t>I-3) What is the f</w:t>
      </w:r>
      <w:r w:rsidR="0037751F">
        <w:rPr>
          <w:rFonts w:ascii="Arial" w:hAnsi="Arial" w:cs="Arial"/>
          <w:bCs/>
          <w:sz w:val="24"/>
        </w:rPr>
        <w:t>low resistance</w:t>
      </w:r>
      <w:r>
        <w:rPr>
          <w:rFonts w:ascii="Arial" w:hAnsi="Arial" w:cs="Arial"/>
          <w:bCs/>
          <w:sz w:val="24"/>
        </w:rPr>
        <w:t xml:space="preserve"> force on the float?</w:t>
      </w:r>
    </w:p>
    <w:p w14:paraId="4EA240AA" w14:textId="77777777" w:rsidR="00AB7AAA" w:rsidRDefault="00AB7AAA" w:rsidP="00EE20F3">
      <w:pPr>
        <w:jc w:val="both"/>
        <w:rPr>
          <w:rFonts w:ascii="Arial" w:hAnsi="Arial" w:cs="Arial"/>
          <w:bCs/>
          <w:sz w:val="24"/>
        </w:rPr>
      </w:pPr>
      <w:r>
        <w:rPr>
          <w:rFonts w:ascii="Arial" w:hAnsi="Arial" w:cs="Arial"/>
          <w:bCs/>
          <w:sz w:val="24"/>
        </w:rPr>
        <w:t>I-4) Which direction does the float move, up or down, and why?</w:t>
      </w:r>
    </w:p>
    <w:p w14:paraId="5411EAAA" w14:textId="54AA0F72" w:rsidR="00AB7AAA" w:rsidRDefault="00AB7AAA" w:rsidP="00EE20F3">
      <w:pPr>
        <w:jc w:val="both"/>
        <w:rPr>
          <w:rFonts w:ascii="Arial" w:hAnsi="Arial" w:cs="Arial"/>
          <w:bCs/>
          <w:sz w:val="24"/>
        </w:rPr>
      </w:pPr>
      <w:r>
        <w:rPr>
          <w:rFonts w:ascii="Arial" w:hAnsi="Arial" w:cs="Arial"/>
          <w:bCs/>
          <w:sz w:val="24"/>
        </w:rPr>
        <w:t>I-5) What new value of the resistance coefficient must be established at the flow velocity for the float to reach an equilibrium position?</w:t>
      </w:r>
    </w:p>
    <w:p w14:paraId="1B1F7896" w14:textId="2161C2C0" w:rsidR="002217E2" w:rsidRDefault="002217E2" w:rsidP="00EE20F3">
      <w:pPr>
        <w:jc w:val="both"/>
        <w:rPr>
          <w:rFonts w:ascii="Arial" w:hAnsi="Arial" w:cs="Arial"/>
          <w:bCs/>
          <w:sz w:val="24"/>
        </w:rPr>
      </w:pPr>
    </w:p>
    <w:p w14:paraId="3E78F254" w14:textId="6FA51E9E" w:rsidR="002217E2" w:rsidRDefault="002217E2" w:rsidP="00EE20F3">
      <w:pPr>
        <w:jc w:val="both"/>
        <w:rPr>
          <w:rFonts w:ascii="Arial" w:hAnsi="Arial" w:cs="Arial"/>
          <w:bCs/>
          <w:color w:val="0070C0"/>
          <w:sz w:val="24"/>
        </w:rPr>
      </w:pPr>
      <w:r>
        <w:rPr>
          <w:rFonts w:ascii="Arial" w:hAnsi="Arial" w:cs="Arial"/>
          <w:bCs/>
          <w:color w:val="0070C0"/>
          <w:sz w:val="24"/>
        </w:rPr>
        <w:t xml:space="preserve">Solution: </w:t>
      </w:r>
    </w:p>
    <w:p w14:paraId="2C9496D3" w14:textId="215ADC51" w:rsidR="002217E2" w:rsidRPr="00D5266C" w:rsidRDefault="002217E2" w:rsidP="00EE20F3">
      <w:pPr>
        <w:jc w:val="both"/>
        <w:rPr>
          <w:rFonts w:ascii="Arial" w:hAnsi="Arial" w:cs="Arial"/>
          <w:b/>
          <w:bCs/>
          <w:color w:val="0070C0"/>
          <w:sz w:val="32"/>
        </w:rPr>
      </w:pPr>
      <w:r>
        <w:rPr>
          <w:rFonts w:ascii="Arial" w:hAnsi="Arial" w:cs="Arial"/>
          <w:bCs/>
          <w:color w:val="0070C0"/>
          <w:sz w:val="24"/>
        </w:rPr>
        <w:tab/>
      </w:r>
      <w:r w:rsidR="00491F19" w:rsidRPr="00A24BA7">
        <w:rPr>
          <w:rFonts w:ascii="Arial" w:hAnsi="Arial" w:cs="Arial"/>
          <w:b/>
          <w:bCs/>
          <w:color w:val="0070C0"/>
          <w:sz w:val="32"/>
        </w:rPr>
        <w:t>I-1</w:t>
      </w:r>
      <w:r w:rsidR="00A24BA7">
        <w:rPr>
          <w:rFonts w:ascii="Arial" w:hAnsi="Arial" w:cs="Arial"/>
          <w:b/>
          <w:bCs/>
          <w:color w:val="0070C0"/>
          <w:sz w:val="32"/>
        </w:rPr>
        <w:t>:</w:t>
      </w:r>
      <w:r w:rsidR="000F1153">
        <w:rPr>
          <w:rFonts w:ascii="Arial" w:hAnsi="Arial" w:cs="Arial"/>
          <w:bCs/>
          <w:color w:val="0070C0"/>
          <w:sz w:val="24"/>
        </w:rPr>
        <w:t xml:space="preserve"> </w:t>
      </w:r>
      <w:r w:rsidR="000F1153" w:rsidRPr="000F1153">
        <w:rPr>
          <w:rFonts w:ascii="Arial" w:hAnsi="Arial" w:cs="Arial"/>
          <w:b/>
          <w:bCs/>
          <w:color w:val="0070C0"/>
          <w:sz w:val="32"/>
        </w:rPr>
        <w:t>3.546 * 10</w:t>
      </w:r>
      <w:r w:rsidR="000F1153" w:rsidRPr="000F1153">
        <w:rPr>
          <w:rFonts w:ascii="Arial" w:hAnsi="Arial" w:cs="Arial"/>
          <w:b/>
          <w:bCs/>
          <w:color w:val="0070C0"/>
          <w:sz w:val="32"/>
          <w:vertAlign w:val="superscript"/>
        </w:rPr>
        <w:t>-3</w:t>
      </w:r>
      <w:r w:rsidR="000F1153" w:rsidRPr="000F1153">
        <w:rPr>
          <w:rFonts w:ascii="Arial" w:hAnsi="Arial" w:cs="Arial"/>
          <w:b/>
          <w:bCs/>
          <w:color w:val="0070C0"/>
          <w:sz w:val="32"/>
        </w:rPr>
        <w:t xml:space="preserve"> N</w:t>
      </w:r>
      <w:r w:rsidR="00D5266C">
        <w:rPr>
          <w:rFonts w:ascii="Arial" w:hAnsi="Arial" w:cs="Arial"/>
          <w:b/>
          <w:bCs/>
          <w:color w:val="0070C0"/>
          <w:sz w:val="32"/>
        </w:rPr>
        <w:t xml:space="preserve"> (F</w:t>
      </w:r>
      <w:r w:rsidR="00D5266C">
        <w:rPr>
          <w:rFonts w:ascii="Arial" w:hAnsi="Arial" w:cs="Arial"/>
          <w:b/>
          <w:bCs/>
          <w:color w:val="0070C0"/>
          <w:sz w:val="32"/>
          <w:vertAlign w:val="subscript"/>
        </w:rPr>
        <w:t>gravi</w:t>
      </w:r>
      <w:r w:rsidR="00CB26E3">
        <w:rPr>
          <w:rFonts w:ascii="Arial" w:hAnsi="Arial" w:cs="Arial"/>
          <w:b/>
          <w:bCs/>
          <w:color w:val="0070C0"/>
          <w:sz w:val="32"/>
          <w:vertAlign w:val="subscript"/>
        </w:rPr>
        <w:t>t</w:t>
      </w:r>
      <w:r w:rsidR="00D5266C">
        <w:rPr>
          <w:rFonts w:ascii="Arial" w:hAnsi="Arial" w:cs="Arial"/>
          <w:b/>
          <w:bCs/>
          <w:color w:val="0070C0"/>
          <w:sz w:val="32"/>
          <w:vertAlign w:val="subscript"/>
        </w:rPr>
        <w:t>y</w:t>
      </w:r>
      <w:r w:rsidR="00D5266C">
        <w:rPr>
          <w:rFonts w:ascii="Arial" w:hAnsi="Arial" w:cs="Arial"/>
          <w:b/>
          <w:bCs/>
          <w:color w:val="0070C0"/>
          <w:sz w:val="32"/>
        </w:rPr>
        <w:t>)</w:t>
      </w:r>
    </w:p>
    <w:p w14:paraId="0CD3E105" w14:textId="6F923227" w:rsidR="005607AB" w:rsidRDefault="005607AB" w:rsidP="005607AB">
      <w:pPr>
        <w:jc w:val="both"/>
        <w:rPr>
          <w:rFonts w:ascii="Arial" w:hAnsi="Arial" w:cs="Arial"/>
          <w:b/>
          <w:bCs/>
          <w:color w:val="0070C0"/>
          <w:sz w:val="32"/>
        </w:rPr>
      </w:pPr>
      <w:r>
        <w:rPr>
          <w:rFonts w:ascii="Arial" w:hAnsi="Arial" w:cs="Arial"/>
          <w:bCs/>
          <w:sz w:val="24"/>
        </w:rPr>
        <w:tab/>
      </w:r>
      <w:r w:rsidRPr="00A24BA7">
        <w:rPr>
          <w:rFonts w:ascii="Arial" w:hAnsi="Arial" w:cs="Arial"/>
          <w:b/>
          <w:bCs/>
          <w:color w:val="0070C0"/>
          <w:sz w:val="32"/>
        </w:rPr>
        <w:t>I-</w:t>
      </w:r>
      <w:r>
        <w:rPr>
          <w:rFonts w:ascii="Arial" w:hAnsi="Arial" w:cs="Arial"/>
          <w:b/>
          <w:bCs/>
          <w:color w:val="0070C0"/>
          <w:sz w:val="32"/>
        </w:rPr>
        <w:t>2:</w:t>
      </w:r>
      <w:r>
        <w:rPr>
          <w:rFonts w:ascii="Arial" w:hAnsi="Arial" w:cs="Arial"/>
          <w:bCs/>
          <w:color w:val="0070C0"/>
          <w:sz w:val="24"/>
        </w:rPr>
        <w:t xml:space="preserve"> </w:t>
      </w:r>
      <w:r w:rsidR="00130D8B">
        <w:rPr>
          <w:rFonts w:ascii="Arial" w:hAnsi="Arial" w:cs="Arial"/>
          <w:b/>
          <w:bCs/>
          <w:color w:val="0070C0"/>
          <w:sz w:val="32"/>
        </w:rPr>
        <w:t>1</w:t>
      </w:r>
      <w:r w:rsidRPr="000F1153">
        <w:rPr>
          <w:rFonts w:ascii="Arial" w:hAnsi="Arial" w:cs="Arial"/>
          <w:b/>
          <w:bCs/>
          <w:color w:val="0070C0"/>
          <w:sz w:val="32"/>
        </w:rPr>
        <w:t>.</w:t>
      </w:r>
      <w:r w:rsidR="00130D8B">
        <w:rPr>
          <w:rFonts w:ascii="Arial" w:hAnsi="Arial" w:cs="Arial"/>
          <w:b/>
          <w:bCs/>
          <w:color w:val="0070C0"/>
          <w:sz w:val="32"/>
        </w:rPr>
        <w:t>457</w:t>
      </w:r>
      <w:r w:rsidRPr="000F1153">
        <w:rPr>
          <w:rFonts w:ascii="Arial" w:hAnsi="Arial" w:cs="Arial"/>
          <w:b/>
          <w:bCs/>
          <w:color w:val="0070C0"/>
          <w:sz w:val="32"/>
        </w:rPr>
        <w:t xml:space="preserve"> * 10</w:t>
      </w:r>
      <w:r w:rsidRPr="000F1153">
        <w:rPr>
          <w:rFonts w:ascii="Arial" w:hAnsi="Arial" w:cs="Arial"/>
          <w:b/>
          <w:bCs/>
          <w:color w:val="0070C0"/>
          <w:sz w:val="32"/>
          <w:vertAlign w:val="superscript"/>
        </w:rPr>
        <w:t>-3</w:t>
      </w:r>
      <w:r w:rsidRPr="000F1153">
        <w:rPr>
          <w:rFonts w:ascii="Arial" w:hAnsi="Arial" w:cs="Arial"/>
          <w:b/>
          <w:bCs/>
          <w:color w:val="0070C0"/>
          <w:sz w:val="32"/>
        </w:rPr>
        <w:t xml:space="preserve"> N</w:t>
      </w:r>
      <w:r w:rsidR="00CB26E3">
        <w:rPr>
          <w:rFonts w:ascii="Arial" w:hAnsi="Arial" w:cs="Arial"/>
          <w:b/>
          <w:bCs/>
          <w:color w:val="0070C0"/>
          <w:sz w:val="32"/>
        </w:rPr>
        <w:t xml:space="preserve"> </w:t>
      </w:r>
      <w:r w:rsidR="00130D8B">
        <w:rPr>
          <w:rFonts w:ascii="Arial" w:hAnsi="Arial" w:cs="Arial"/>
          <w:b/>
          <w:bCs/>
          <w:color w:val="0070C0"/>
          <w:sz w:val="32"/>
        </w:rPr>
        <w:t>(F</w:t>
      </w:r>
      <w:r w:rsidR="00130D8B">
        <w:rPr>
          <w:rFonts w:ascii="Arial" w:hAnsi="Arial" w:cs="Arial"/>
          <w:b/>
          <w:bCs/>
          <w:color w:val="0070C0"/>
          <w:sz w:val="32"/>
          <w:vertAlign w:val="subscript"/>
        </w:rPr>
        <w:t>buoyancy</w:t>
      </w:r>
      <w:r w:rsidR="00130D8B">
        <w:rPr>
          <w:rFonts w:ascii="Arial" w:hAnsi="Arial" w:cs="Arial"/>
          <w:b/>
          <w:bCs/>
          <w:color w:val="0070C0"/>
          <w:sz w:val="32"/>
        </w:rPr>
        <w:t>)</w:t>
      </w:r>
    </w:p>
    <w:p w14:paraId="7686404D" w14:textId="0364A1AB" w:rsidR="00152728" w:rsidRDefault="00152728" w:rsidP="00152728">
      <w:pPr>
        <w:jc w:val="both"/>
        <w:rPr>
          <w:rFonts w:ascii="Arial" w:hAnsi="Arial" w:cs="Arial"/>
          <w:b/>
          <w:bCs/>
          <w:color w:val="0070C0"/>
          <w:sz w:val="32"/>
        </w:rPr>
      </w:pPr>
      <w:r>
        <w:rPr>
          <w:rFonts w:ascii="Arial" w:hAnsi="Arial" w:cs="Arial"/>
          <w:bCs/>
          <w:sz w:val="24"/>
        </w:rPr>
        <w:tab/>
      </w:r>
      <w:r w:rsidRPr="00A24BA7">
        <w:rPr>
          <w:rFonts w:ascii="Arial" w:hAnsi="Arial" w:cs="Arial"/>
          <w:b/>
          <w:bCs/>
          <w:color w:val="0070C0"/>
          <w:sz w:val="32"/>
        </w:rPr>
        <w:t>I-</w:t>
      </w:r>
      <w:r>
        <w:rPr>
          <w:rFonts w:ascii="Arial" w:hAnsi="Arial" w:cs="Arial"/>
          <w:b/>
          <w:bCs/>
          <w:color w:val="0070C0"/>
          <w:sz w:val="32"/>
        </w:rPr>
        <w:t>3:</w:t>
      </w:r>
      <w:r>
        <w:rPr>
          <w:rFonts w:ascii="Arial" w:hAnsi="Arial" w:cs="Arial"/>
          <w:bCs/>
          <w:color w:val="0070C0"/>
          <w:sz w:val="24"/>
        </w:rPr>
        <w:t xml:space="preserve"> </w:t>
      </w:r>
      <w:r>
        <w:rPr>
          <w:rFonts w:ascii="Arial" w:hAnsi="Arial" w:cs="Arial"/>
          <w:b/>
          <w:bCs/>
          <w:color w:val="0070C0"/>
          <w:sz w:val="32"/>
        </w:rPr>
        <w:t>5</w:t>
      </w:r>
      <w:r w:rsidRPr="000F1153">
        <w:rPr>
          <w:rFonts w:ascii="Arial" w:hAnsi="Arial" w:cs="Arial"/>
          <w:b/>
          <w:bCs/>
          <w:color w:val="0070C0"/>
          <w:sz w:val="32"/>
        </w:rPr>
        <w:t>.</w:t>
      </w:r>
      <w:r>
        <w:rPr>
          <w:rFonts w:ascii="Arial" w:hAnsi="Arial" w:cs="Arial"/>
          <w:b/>
          <w:bCs/>
          <w:color w:val="0070C0"/>
          <w:sz w:val="32"/>
        </w:rPr>
        <w:t>691</w:t>
      </w:r>
      <w:r w:rsidRPr="000F1153">
        <w:rPr>
          <w:rFonts w:ascii="Arial" w:hAnsi="Arial" w:cs="Arial"/>
          <w:b/>
          <w:bCs/>
          <w:color w:val="0070C0"/>
          <w:sz w:val="32"/>
        </w:rPr>
        <w:t xml:space="preserve"> * 10</w:t>
      </w:r>
      <w:r w:rsidRPr="000F1153">
        <w:rPr>
          <w:rFonts w:ascii="Arial" w:hAnsi="Arial" w:cs="Arial"/>
          <w:b/>
          <w:bCs/>
          <w:color w:val="0070C0"/>
          <w:sz w:val="32"/>
          <w:vertAlign w:val="superscript"/>
        </w:rPr>
        <w:t>-3</w:t>
      </w:r>
      <w:r w:rsidRPr="000F1153">
        <w:rPr>
          <w:rFonts w:ascii="Arial" w:hAnsi="Arial" w:cs="Arial"/>
          <w:b/>
          <w:bCs/>
          <w:color w:val="0070C0"/>
          <w:sz w:val="32"/>
        </w:rPr>
        <w:t xml:space="preserve"> N</w:t>
      </w:r>
      <w:r>
        <w:rPr>
          <w:rFonts w:ascii="Arial" w:hAnsi="Arial" w:cs="Arial"/>
          <w:b/>
          <w:bCs/>
          <w:color w:val="0070C0"/>
          <w:sz w:val="32"/>
        </w:rPr>
        <w:t xml:space="preserve"> (F</w:t>
      </w:r>
      <w:r w:rsidR="00DE2BEC">
        <w:rPr>
          <w:rFonts w:ascii="Arial" w:hAnsi="Arial" w:cs="Arial"/>
          <w:b/>
          <w:bCs/>
          <w:color w:val="0070C0"/>
          <w:sz w:val="32"/>
          <w:vertAlign w:val="subscript"/>
        </w:rPr>
        <w:t>resistive</w:t>
      </w:r>
      <w:r>
        <w:rPr>
          <w:rFonts w:ascii="Arial" w:hAnsi="Arial" w:cs="Arial"/>
          <w:b/>
          <w:bCs/>
          <w:color w:val="0070C0"/>
          <w:sz w:val="32"/>
        </w:rPr>
        <w:t>)</w:t>
      </w:r>
    </w:p>
    <w:p w14:paraId="7D68AC83" w14:textId="5F6589D2" w:rsidR="005607AB" w:rsidRDefault="009222DF" w:rsidP="00EE20F3">
      <w:pPr>
        <w:jc w:val="both"/>
        <w:rPr>
          <w:rFonts w:ascii="Arial" w:hAnsi="Arial" w:cs="Arial"/>
          <w:b/>
          <w:bCs/>
          <w:color w:val="0070C0"/>
          <w:sz w:val="32"/>
        </w:rPr>
      </w:pPr>
      <w:r>
        <w:rPr>
          <w:rFonts w:ascii="Arial" w:hAnsi="Arial" w:cs="Arial"/>
          <w:bCs/>
          <w:sz w:val="24"/>
        </w:rPr>
        <w:tab/>
      </w:r>
      <w:r w:rsidRPr="00A24BA7">
        <w:rPr>
          <w:rFonts w:ascii="Arial" w:hAnsi="Arial" w:cs="Arial"/>
          <w:b/>
          <w:bCs/>
          <w:color w:val="0070C0"/>
          <w:sz w:val="32"/>
        </w:rPr>
        <w:t>I-</w:t>
      </w:r>
      <w:r>
        <w:rPr>
          <w:rFonts w:ascii="Arial" w:hAnsi="Arial" w:cs="Arial"/>
          <w:b/>
          <w:bCs/>
          <w:color w:val="0070C0"/>
          <w:sz w:val="32"/>
        </w:rPr>
        <w:t>4:</w:t>
      </w:r>
      <w:r>
        <w:rPr>
          <w:rFonts w:ascii="Arial" w:hAnsi="Arial" w:cs="Arial"/>
          <w:bCs/>
          <w:color w:val="0070C0"/>
          <w:sz w:val="24"/>
        </w:rPr>
        <w:t xml:space="preserve"> </w:t>
      </w:r>
      <w:r>
        <w:rPr>
          <w:rFonts w:ascii="Arial" w:hAnsi="Arial" w:cs="Arial"/>
          <w:b/>
          <w:bCs/>
          <w:color w:val="0070C0"/>
          <w:sz w:val="32"/>
        </w:rPr>
        <w:t>Upward Movement</w:t>
      </w:r>
    </w:p>
    <w:p w14:paraId="744B8826" w14:textId="336B8CF7" w:rsidR="009222DF" w:rsidRPr="001E451E" w:rsidRDefault="009222DF" w:rsidP="009222DF">
      <w:pPr>
        <w:jc w:val="both"/>
        <w:rPr>
          <w:rFonts w:ascii="Arial" w:hAnsi="Arial" w:cs="Arial"/>
          <w:b/>
          <w:bCs/>
          <w:color w:val="0070C0"/>
          <w:sz w:val="32"/>
        </w:rPr>
      </w:pPr>
      <w:r>
        <w:rPr>
          <w:rFonts w:ascii="Arial" w:hAnsi="Arial" w:cs="Arial"/>
          <w:bCs/>
          <w:sz w:val="24"/>
        </w:rPr>
        <w:tab/>
      </w:r>
      <w:r w:rsidRPr="00A24BA7">
        <w:rPr>
          <w:rFonts w:ascii="Arial" w:hAnsi="Arial" w:cs="Arial"/>
          <w:b/>
          <w:bCs/>
          <w:color w:val="0070C0"/>
          <w:sz w:val="32"/>
        </w:rPr>
        <w:t>I-</w:t>
      </w:r>
      <w:r w:rsidR="006F2789">
        <w:rPr>
          <w:rFonts w:ascii="Arial" w:hAnsi="Arial" w:cs="Arial"/>
          <w:b/>
          <w:bCs/>
          <w:color w:val="0070C0"/>
          <w:sz w:val="32"/>
        </w:rPr>
        <w:t>5</w:t>
      </w:r>
      <w:r>
        <w:rPr>
          <w:rFonts w:ascii="Arial" w:hAnsi="Arial" w:cs="Arial"/>
          <w:b/>
          <w:bCs/>
          <w:color w:val="0070C0"/>
          <w:sz w:val="32"/>
        </w:rPr>
        <w:t>:</w:t>
      </w:r>
      <w:r>
        <w:rPr>
          <w:rFonts w:ascii="Arial" w:hAnsi="Arial" w:cs="Arial"/>
          <w:bCs/>
          <w:color w:val="0070C0"/>
          <w:sz w:val="24"/>
        </w:rPr>
        <w:t xml:space="preserve"> </w:t>
      </w:r>
      <w:r w:rsidR="006F2789">
        <w:rPr>
          <w:rFonts w:ascii="Arial" w:hAnsi="Arial" w:cs="Arial"/>
          <w:b/>
          <w:bCs/>
          <w:color w:val="0070C0"/>
          <w:sz w:val="32"/>
        </w:rPr>
        <w:t>73.366 * 10</w:t>
      </w:r>
      <w:r w:rsidR="006F2789">
        <w:rPr>
          <w:rFonts w:ascii="Arial" w:hAnsi="Arial" w:cs="Arial"/>
          <w:b/>
          <w:bCs/>
          <w:color w:val="0070C0"/>
          <w:sz w:val="32"/>
          <w:vertAlign w:val="superscript"/>
        </w:rPr>
        <w:t>-3</w:t>
      </w:r>
      <w:r w:rsidR="000C544D">
        <w:rPr>
          <w:rFonts w:ascii="Arial" w:hAnsi="Arial" w:cs="Arial"/>
          <w:b/>
          <w:bCs/>
          <w:color w:val="0070C0"/>
          <w:sz w:val="32"/>
          <w:vertAlign w:val="superscript"/>
        </w:rPr>
        <w:t xml:space="preserve"> </w:t>
      </w:r>
      <w:r w:rsidR="000C544D">
        <w:rPr>
          <w:rFonts w:ascii="Arial" w:hAnsi="Arial" w:cs="Arial"/>
          <w:b/>
          <w:bCs/>
          <w:color w:val="0070C0"/>
          <w:sz w:val="32"/>
        </w:rPr>
        <w:t>(New C</w:t>
      </w:r>
      <w:r w:rsidR="000C544D">
        <w:rPr>
          <w:rFonts w:ascii="Arial" w:hAnsi="Arial" w:cs="Arial"/>
          <w:b/>
          <w:bCs/>
          <w:color w:val="0070C0"/>
          <w:sz w:val="32"/>
          <w:vertAlign w:val="subscript"/>
        </w:rPr>
        <w:t>w</w:t>
      </w:r>
      <w:r w:rsidR="001E451E">
        <w:rPr>
          <w:rFonts w:ascii="Arial" w:hAnsi="Arial" w:cs="Arial"/>
          <w:b/>
          <w:bCs/>
          <w:color w:val="0070C0"/>
          <w:sz w:val="32"/>
        </w:rPr>
        <w:t>)</w:t>
      </w:r>
    </w:p>
    <w:p w14:paraId="2DEBCA48" w14:textId="77777777" w:rsidR="00614D55" w:rsidRPr="000C544D" w:rsidRDefault="00614D55" w:rsidP="009222DF">
      <w:pPr>
        <w:jc w:val="both"/>
        <w:rPr>
          <w:rFonts w:ascii="Arial" w:hAnsi="Arial" w:cs="Arial"/>
          <w:b/>
          <w:bCs/>
          <w:color w:val="0070C0"/>
          <w:sz w:val="32"/>
        </w:rPr>
      </w:pPr>
    </w:p>
    <w:p w14:paraId="0381FEF9" w14:textId="08F67725" w:rsidR="00614D55" w:rsidRDefault="00614D55" w:rsidP="00614D55">
      <w:pPr>
        <w:ind w:firstLine="720"/>
        <w:jc w:val="both"/>
        <w:rPr>
          <w:rFonts w:ascii="Arial" w:hAnsi="Arial" w:cs="Arial"/>
          <w:bCs/>
          <w:color w:val="0070C0"/>
          <w:sz w:val="24"/>
        </w:rPr>
      </w:pPr>
      <w:r>
        <w:rPr>
          <w:rFonts w:ascii="Arial" w:hAnsi="Arial" w:cs="Arial"/>
          <w:bCs/>
          <w:color w:val="0070C0"/>
          <w:sz w:val="24"/>
        </w:rPr>
        <w:t xml:space="preserve">Equations and calculations are as per the follows. </w:t>
      </w:r>
    </w:p>
    <w:p w14:paraId="72458B13" w14:textId="4A73DFF7" w:rsidR="00614D55" w:rsidRDefault="00614D55" w:rsidP="00143094">
      <w:pPr>
        <w:ind w:left="1440"/>
        <w:jc w:val="both"/>
        <w:rPr>
          <w:rFonts w:ascii="Arial" w:hAnsi="Arial" w:cs="Arial"/>
          <w:bCs/>
          <w:color w:val="0070C0"/>
          <w:sz w:val="24"/>
        </w:rPr>
      </w:pPr>
      <w:r>
        <w:rPr>
          <w:rFonts w:ascii="Arial" w:hAnsi="Arial" w:cs="Arial"/>
          <w:bCs/>
          <w:color w:val="0070C0"/>
          <w:sz w:val="24"/>
        </w:rPr>
        <w:t xml:space="preserve">I-1: </w:t>
      </w:r>
      <w:r w:rsidR="009D10C2">
        <w:rPr>
          <w:rFonts w:ascii="Arial" w:hAnsi="Arial" w:cs="Arial"/>
          <w:bCs/>
          <w:color w:val="0070C0"/>
          <w:sz w:val="24"/>
        </w:rPr>
        <w:t>Using</w:t>
      </w:r>
      <w:r w:rsidR="00887EF9">
        <w:rPr>
          <w:rFonts w:ascii="Arial" w:hAnsi="Arial" w:cs="Arial"/>
          <w:bCs/>
          <w:color w:val="0070C0"/>
          <w:sz w:val="24"/>
        </w:rPr>
        <w:t xml:space="preserve"> the Newton’s second law</w:t>
      </w:r>
      <w:r w:rsidR="001809D1">
        <w:rPr>
          <w:rFonts w:ascii="Arial" w:hAnsi="Arial" w:cs="Arial"/>
          <w:bCs/>
          <w:color w:val="0070C0"/>
          <w:sz w:val="24"/>
        </w:rPr>
        <w:t xml:space="preserve"> </w:t>
      </w:r>
      <w:hyperlink r:id="rId42" w:history="1">
        <w:r w:rsidR="001809D1" w:rsidRPr="00F721DC">
          <w:rPr>
            <w:rStyle w:val="Hyperlink"/>
            <w:rFonts w:ascii="Arial" w:hAnsi="Arial" w:cs="Arial"/>
            <w:b/>
            <w:bCs/>
            <w:sz w:val="24"/>
            <w:vertAlign w:val="superscript"/>
          </w:rPr>
          <w:t>[2</w:t>
        </w:r>
        <w:r w:rsidR="00F721DC" w:rsidRPr="00F721DC">
          <w:rPr>
            <w:rStyle w:val="Hyperlink"/>
            <w:rFonts w:ascii="Arial" w:hAnsi="Arial" w:cs="Arial"/>
            <w:b/>
            <w:bCs/>
            <w:sz w:val="24"/>
            <w:vertAlign w:val="superscript"/>
          </w:rPr>
          <w:t>5</w:t>
        </w:r>
        <w:r w:rsidR="001809D1" w:rsidRPr="00F721DC">
          <w:rPr>
            <w:rStyle w:val="Hyperlink"/>
            <w:rFonts w:ascii="Arial" w:hAnsi="Arial" w:cs="Arial"/>
            <w:b/>
            <w:bCs/>
            <w:sz w:val="24"/>
            <w:vertAlign w:val="superscript"/>
          </w:rPr>
          <w:t>]</w:t>
        </w:r>
      </w:hyperlink>
      <w:r w:rsidR="001809D1">
        <w:rPr>
          <w:rFonts w:ascii="Arial" w:hAnsi="Arial" w:cs="Arial"/>
          <w:bCs/>
          <w:color w:val="0070C0"/>
          <w:sz w:val="24"/>
        </w:rPr>
        <w:t xml:space="preserve"> </w:t>
      </w:r>
      <w:r w:rsidR="00887EF9">
        <w:rPr>
          <w:rFonts w:ascii="Arial" w:hAnsi="Arial" w:cs="Arial"/>
          <w:bCs/>
          <w:color w:val="0070C0"/>
          <w:sz w:val="24"/>
        </w:rPr>
        <w:t>, f</w:t>
      </w:r>
      <w:r>
        <w:rPr>
          <w:rFonts w:ascii="Arial" w:hAnsi="Arial" w:cs="Arial"/>
          <w:bCs/>
          <w:color w:val="0070C0"/>
          <w:sz w:val="24"/>
        </w:rPr>
        <w:t xml:space="preserve">orce is equal to the product of the mass of the object and the acceleration being applied on the object. </w:t>
      </w:r>
      <w:r w:rsidR="00143094">
        <w:rPr>
          <w:rFonts w:ascii="Arial" w:hAnsi="Arial" w:cs="Arial"/>
          <w:bCs/>
          <w:color w:val="0070C0"/>
          <w:sz w:val="24"/>
        </w:rPr>
        <w:t>As density is the ratio of mass to the volume, the mass can be easily found in this case since density and volume is known. Note that this force will be in the downward direction.</w:t>
      </w:r>
    </w:p>
    <w:p w14:paraId="080DD8FF" w14:textId="4596C81B" w:rsidR="00143094" w:rsidRDefault="00143094" w:rsidP="00143094">
      <w:pPr>
        <w:ind w:left="1440"/>
        <w:jc w:val="both"/>
        <w:rPr>
          <w:rFonts w:ascii="Arial" w:hAnsi="Arial" w:cs="Arial"/>
          <w:bCs/>
          <w:color w:val="0070C0"/>
          <w:sz w:val="24"/>
        </w:rPr>
      </w:pPr>
      <w:r>
        <w:rPr>
          <w:rFonts w:ascii="Arial" w:hAnsi="Arial" w:cs="Arial"/>
          <w:bCs/>
          <w:color w:val="0070C0"/>
          <w:sz w:val="24"/>
        </w:rPr>
        <w:t xml:space="preserve">I-2: </w:t>
      </w:r>
      <w:r w:rsidR="00134D8A">
        <w:rPr>
          <w:rFonts w:ascii="Arial" w:hAnsi="Arial" w:cs="Arial"/>
          <w:bCs/>
          <w:color w:val="0070C0"/>
          <w:sz w:val="24"/>
        </w:rPr>
        <w:t xml:space="preserve">Using the Archimedes’ principle </w:t>
      </w:r>
      <w:hyperlink r:id="rId43" w:history="1">
        <w:r w:rsidR="00134D8A" w:rsidRPr="00F721DC">
          <w:rPr>
            <w:rStyle w:val="Hyperlink"/>
            <w:rFonts w:ascii="Arial" w:hAnsi="Arial" w:cs="Arial"/>
            <w:b/>
            <w:bCs/>
            <w:sz w:val="24"/>
            <w:vertAlign w:val="superscript"/>
          </w:rPr>
          <w:t>[2</w:t>
        </w:r>
        <w:r w:rsidR="00F721DC" w:rsidRPr="00F721DC">
          <w:rPr>
            <w:rStyle w:val="Hyperlink"/>
            <w:rFonts w:ascii="Arial" w:hAnsi="Arial" w:cs="Arial"/>
            <w:b/>
            <w:bCs/>
            <w:sz w:val="24"/>
            <w:vertAlign w:val="superscript"/>
          </w:rPr>
          <w:t>6</w:t>
        </w:r>
        <w:r w:rsidR="00134D8A" w:rsidRPr="00F721DC">
          <w:rPr>
            <w:rStyle w:val="Hyperlink"/>
            <w:rFonts w:ascii="Arial" w:hAnsi="Arial" w:cs="Arial"/>
            <w:b/>
            <w:bCs/>
            <w:sz w:val="24"/>
            <w:vertAlign w:val="superscript"/>
          </w:rPr>
          <w:t>]</w:t>
        </w:r>
      </w:hyperlink>
      <w:r w:rsidR="00134D8A">
        <w:rPr>
          <w:rFonts w:ascii="Arial" w:hAnsi="Arial" w:cs="Arial"/>
          <w:bCs/>
          <w:color w:val="0070C0"/>
          <w:sz w:val="24"/>
        </w:rPr>
        <w:t xml:space="preserve"> , buoyancy force is equal to the product of the density of the liquid, the volume of the liquid being displaced by the object, and the acceleration due to the gravitational force. Note that this force will be in the upward direction.</w:t>
      </w:r>
    </w:p>
    <w:p w14:paraId="1B489E44" w14:textId="4ABB827F" w:rsidR="009E4570" w:rsidRDefault="001919FE" w:rsidP="00143094">
      <w:pPr>
        <w:ind w:left="1440"/>
        <w:jc w:val="both"/>
        <w:rPr>
          <w:rFonts w:ascii="Arial" w:hAnsi="Arial" w:cs="Arial"/>
          <w:bCs/>
          <w:color w:val="0070C0"/>
          <w:sz w:val="24"/>
        </w:rPr>
      </w:pPr>
      <w:r>
        <w:rPr>
          <w:rFonts w:ascii="Arial" w:hAnsi="Arial" w:cs="Arial"/>
          <w:bCs/>
          <w:color w:val="0070C0"/>
          <w:sz w:val="24"/>
        </w:rPr>
        <w:t xml:space="preserve">I-3: </w:t>
      </w:r>
      <w:r w:rsidR="00ED78B2">
        <w:rPr>
          <w:rFonts w:ascii="Arial" w:hAnsi="Arial" w:cs="Arial"/>
          <w:bCs/>
          <w:color w:val="0070C0"/>
          <w:sz w:val="24"/>
        </w:rPr>
        <w:t xml:space="preserve">When a body moves through the fluid, it faces a resistive force due to the friction between surface area facing the fluid, and the fluid itself. </w:t>
      </w:r>
      <w:r w:rsidR="00E37AD8">
        <w:rPr>
          <w:rFonts w:ascii="Arial" w:hAnsi="Arial" w:cs="Arial"/>
          <w:bCs/>
          <w:color w:val="0070C0"/>
          <w:sz w:val="24"/>
        </w:rPr>
        <w:t xml:space="preserve">This force will always be in the opposite direction from the movement of the body in fluid. It can be found using the </w:t>
      </w:r>
      <w:r w:rsidR="00E37AD8">
        <w:rPr>
          <w:rFonts w:ascii="Arial" w:hAnsi="Arial" w:cs="Arial"/>
          <w:bCs/>
          <w:color w:val="0070C0"/>
          <w:sz w:val="24"/>
        </w:rPr>
        <w:lastRenderedPageBreak/>
        <w:t>resistance coefficient (a constant number), velocity of the relative movement, density of the fluid</w:t>
      </w:r>
      <w:r w:rsidR="00BC0548">
        <w:rPr>
          <w:rFonts w:ascii="Arial" w:hAnsi="Arial" w:cs="Arial"/>
          <w:bCs/>
          <w:color w:val="0070C0"/>
          <w:sz w:val="24"/>
        </w:rPr>
        <w:t>, and the surface area facing the flow</w:t>
      </w:r>
      <w:r w:rsidR="00F81CEC">
        <w:rPr>
          <w:rFonts w:ascii="Arial" w:hAnsi="Arial" w:cs="Arial"/>
          <w:bCs/>
          <w:color w:val="0070C0"/>
          <w:sz w:val="24"/>
        </w:rPr>
        <w:t xml:space="preserve"> </w:t>
      </w:r>
      <w:hyperlink r:id="rId44" w:history="1">
        <w:r w:rsidR="00F81CEC" w:rsidRPr="00F721DC">
          <w:rPr>
            <w:rStyle w:val="Hyperlink"/>
            <w:rFonts w:ascii="Arial" w:hAnsi="Arial" w:cs="Arial"/>
            <w:b/>
            <w:bCs/>
            <w:sz w:val="24"/>
            <w:vertAlign w:val="superscript"/>
          </w:rPr>
          <w:t>[2</w:t>
        </w:r>
        <w:r w:rsidR="00F721DC" w:rsidRPr="00F721DC">
          <w:rPr>
            <w:rStyle w:val="Hyperlink"/>
            <w:rFonts w:ascii="Arial" w:hAnsi="Arial" w:cs="Arial"/>
            <w:b/>
            <w:bCs/>
            <w:sz w:val="24"/>
            <w:vertAlign w:val="superscript"/>
          </w:rPr>
          <w:t>7</w:t>
        </w:r>
        <w:r w:rsidR="00746DBC" w:rsidRPr="00F721DC">
          <w:rPr>
            <w:rStyle w:val="Hyperlink"/>
            <w:rFonts w:ascii="Arial" w:hAnsi="Arial" w:cs="Arial"/>
            <w:b/>
            <w:bCs/>
            <w:sz w:val="24"/>
            <w:vertAlign w:val="superscript"/>
          </w:rPr>
          <w:t xml:space="preserve"> – page 4</w:t>
        </w:r>
        <w:r w:rsidR="00F81CEC" w:rsidRPr="00F721DC">
          <w:rPr>
            <w:rStyle w:val="Hyperlink"/>
            <w:rFonts w:ascii="Arial" w:hAnsi="Arial" w:cs="Arial"/>
            <w:b/>
            <w:bCs/>
            <w:sz w:val="24"/>
            <w:vertAlign w:val="superscript"/>
          </w:rPr>
          <w:t>]</w:t>
        </w:r>
      </w:hyperlink>
      <w:r w:rsidR="00F81CEC" w:rsidRPr="00F721DC">
        <w:rPr>
          <w:rFonts w:ascii="Arial" w:hAnsi="Arial" w:cs="Arial"/>
          <w:b/>
          <w:bCs/>
          <w:color w:val="0070C0"/>
          <w:sz w:val="24"/>
          <w:vertAlign w:val="superscript"/>
        </w:rPr>
        <w:t xml:space="preserve"> </w:t>
      </w:r>
      <w:hyperlink r:id="rId45" w:history="1">
        <w:r w:rsidR="00F81CEC" w:rsidRPr="00F721DC">
          <w:rPr>
            <w:rStyle w:val="Hyperlink"/>
            <w:rFonts w:ascii="Arial" w:hAnsi="Arial" w:cs="Arial"/>
            <w:b/>
            <w:bCs/>
            <w:sz w:val="24"/>
            <w:vertAlign w:val="superscript"/>
          </w:rPr>
          <w:t>[2</w:t>
        </w:r>
        <w:r w:rsidR="00F721DC" w:rsidRPr="00F721DC">
          <w:rPr>
            <w:rStyle w:val="Hyperlink"/>
            <w:rFonts w:ascii="Arial" w:hAnsi="Arial" w:cs="Arial"/>
            <w:b/>
            <w:bCs/>
            <w:sz w:val="24"/>
            <w:vertAlign w:val="superscript"/>
          </w:rPr>
          <w:t>8</w:t>
        </w:r>
        <w:r w:rsidR="00F81CEC" w:rsidRPr="00F721DC">
          <w:rPr>
            <w:rStyle w:val="Hyperlink"/>
            <w:rFonts w:ascii="Arial" w:hAnsi="Arial" w:cs="Arial"/>
            <w:b/>
            <w:bCs/>
            <w:sz w:val="24"/>
            <w:vertAlign w:val="superscript"/>
          </w:rPr>
          <w:t>]</w:t>
        </w:r>
      </w:hyperlink>
      <w:r w:rsidR="00F81CEC">
        <w:rPr>
          <w:rFonts w:ascii="Arial" w:hAnsi="Arial" w:cs="Arial"/>
          <w:bCs/>
          <w:color w:val="0070C0"/>
          <w:sz w:val="24"/>
        </w:rPr>
        <w:t xml:space="preserve"> </w:t>
      </w:r>
      <w:r w:rsidR="00BC0548">
        <w:rPr>
          <w:rFonts w:ascii="Arial" w:hAnsi="Arial" w:cs="Arial"/>
          <w:bCs/>
          <w:color w:val="0070C0"/>
          <w:sz w:val="24"/>
        </w:rPr>
        <w:t>.</w:t>
      </w:r>
    </w:p>
    <w:p w14:paraId="702E44D2" w14:textId="253B9B9D" w:rsidR="001919FE" w:rsidRDefault="009E4570" w:rsidP="00143094">
      <w:pPr>
        <w:ind w:left="1440"/>
        <w:jc w:val="both"/>
        <w:rPr>
          <w:rFonts w:ascii="Arial" w:hAnsi="Arial" w:cs="Arial"/>
          <w:bCs/>
          <w:color w:val="0070C0"/>
          <w:sz w:val="24"/>
        </w:rPr>
      </w:pPr>
      <w:r>
        <w:rPr>
          <w:rFonts w:ascii="Arial" w:hAnsi="Arial" w:cs="Arial"/>
          <w:bCs/>
          <w:color w:val="0070C0"/>
          <w:sz w:val="24"/>
        </w:rPr>
        <w:t xml:space="preserve">I-4: As the flow will be in the upward direction, the resistive force on the float will be in the upward direction too (as the float will be seen by the liquid, to be trying to move downwards opposing the flow, due to higher gravitational force than the buoyancy force). Therefore, the resultant force will be the difference between (a) The gravitational force (downward) and (b) The sum of buoyancy force and the resistive force (upward). The figures proved that the (b) is greater than (a) and thus, </w:t>
      </w:r>
      <w:proofErr w:type="gramStart"/>
      <w:r>
        <w:rPr>
          <w:rFonts w:ascii="Arial" w:hAnsi="Arial" w:cs="Arial"/>
          <w:bCs/>
          <w:color w:val="0070C0"/>
          <w:sz w:val="24"/>
        </w:rPr>
        <w:t xml:space="preserve">the </w:t>
      </w:r>
      <w:r w:rsidR="00BC0548">
        <w:rPr>
          <w:rFonts w:ascii="Arial" w:hAnsi="Arial" w:cs="Arial"/>
          <w:bCs/>
          <w:color w:val="0070C0"/>
          <w:sz w:val="24"/>
        </w:rPr>
        <w:t xml:space="preserve"> </w:t>
      </w:r>
      <w:r w:rsidR="004D0080">
        <w:rPr>
          <w:rFonts w:ascii="Arial" w:hAnsi="Arial" w:cs="Arial"/>
          <w:bCs/>
          <w:color w:val="0070C0"/>
          <w:sz w:val="24"/>
        </w:rPr>
        <w:t>resultant</w:t>
      </w:r>
      <w:proofErr w:type="gramEnd"/>
      <w:r w:rsidR="004D0080">
        <w:rPr>
          <w:rFonts w:ascii="Arial" w:hAnsi="Arial" w:cs="Arial"/>
          <w:bCs/>
          <w:color w:val="0070C0"/>
          <w:sz w:val="24"/>
        </w:rPr>
        <w:t xml:space="preserve"> movement of the float will be upwards.</w:t>
      </w:r>
    </w:p>
    <w:p w14:paraId="7ACDA2D5" w14:textId="0F0391DE" w:rsidR="004D0080" w:rsidRDefault="000D3EEE" w:rsidP="00143094">
      <w:pPr>
        <w:ind w:left="1440"/>
        <w:jc w:val="both"/>
        <w:rPr>
          <w:rFonts w:ascii="Arial" w:hAnsi="Arial" w:cs="Arial"/>
          <w:bCs/>
          <w:color w:val="0070C0"/>
          <w:sz w:val="24"/>
        </w:rPr>
      </w:pPr>
      <w:r>
        <w:rPr>
          <w:rFonts w:ascii="Arial" w:hAnsi="Arial" w:cs="Arial"/>
          <w:bCs/>
          <w:color w:val="0070C0"/>
          <w:sz w:val="24"/>
        </w:rPr>
        <w:t xml:space="preserve">I-5: </w:t>
      </w:r>
      <w:r w:rsidR="001A4997">
        <w:rPr>
          <w:rFonts w:ascii="Arial" w:hAnsi="Arial" w:cs="Arial"/>
          <w:bCs/>
          <w:color w:val="0070C0"/>
          <w:sz w:val="24"/>
        </w:rPr>
        <w:t>To achieve an equilibrium, the resistive force will have to be decreased. To find the new resistive coefficient, first the required resistive force will be found using the difference between gravitational force and buoyancy force, and then the equation of resistive force will be modified to find new C</w:t>
      </w:r>
      <w:r w:rsidR="001A4997">
        <w:rPr>
          <w:rFonts w:ascii="Arial" w:hAnsi="Arial" w:cs="Arial"/>
          <w:bCs/>
          <w:color w:val="0070C0"/>
          <w:sz w:val="24"/>
          <w:vertAlign w:val="subscript"/>
        </w:rPr>
        <w:t>w</w:t>
      </w:r>
      <w:r w:rsidR="001A4997">
        <w:rPr>
          <w:rFonts w:ascii="Arial" w:hAnsi="Arial" w:cs="Arial"/>
          <w:bCs/>
          <w:color w:val="0070C0"/>
          <w:sz w:val="24"/>
        </w:rPr>
        <w:t xml:space="preserve">. </w:t>
      </w:r>
    </w:p>
    <w:p w14:paraId="53A3F347" w14:textId="53B8DACF" w:rsidR="00106910" w:rsidRDefault="00D845FC" w:rsidP="00106910">
      <w:pPr>
        <w:ind w:left="720"/>
        <w:jc w:val="both"/>
        <w:rPr>
          <w:rFonts w:ascii="Arial" w:hAnsi="Arial" w:cs="Arial"/>
          <w:bCs/>
          <w:color w:val="0070C0"/>
          <w:sz w:val="24"/>
        </w:rPr>
      </w:pPr>
      <w:r>
        <w:rPr>
          <w:rFonts w:ascii="Arial" w:hAnsi="Arial" w:cs="Arial"/>
          <w:bCs/>
          <w:color w:val="0070C0"/>
          <w:sz w:val="24"/>
        </w:rPr>
        <w:t>Note: I have used C</w:t>
      </w:r>
      <w:r>
        <w:rPr>
          <w:rFonts w:ascii="Arial" w:hAnsi="Arial" w:cs="Arial"/>
          <w:bCs/>
          <w:color w:val="0070C0"/>
          <w:sz w:val="24"/>
          <w:vertAlign w:val="subscript"/>
        </w:rPr>
        <w:t xml:space="preserve">r </w:t>
      </w:r>
      <w:r>
        <w:rPr>
          <w:rFonts w:ascii="Arial" w:hAnsi="Arial" w:cs="Arial"/>
          <w:bCs/>
          <w:color w:val="0070C0"/>
          <w:sz w:val="24"/>
        </w:rPr>
        <w:t xml:space="preserve">instead of </w:t>
      </w:r>
      <w:proofErr w:type="gramStart"/>
      <w:r>
        <w:rPr>
          <w:rFonts w:ascii="Arial" w:hAnsi="Arial" w:cs="Arial"/>
          <w:bCs/>
          <w:color w:val="0070C0"/>
          <w:sz w:val="24"/>
        </w:rPr>
        <w:t>C</w:t>
      </w:r>
      <w:r>
        <w:rPr>
          <w:rFonts w:ascii="Arial" w:hAnsi="Arial" w:cs="Arial"/>
          <w:bCs/>
          <w:color w:val="0070C0"/>
          <w:sz w:val="24"/>
          <w:vertAlign w:val="subscript"/>
        </w:rPr>
        <w:t xml:space="preserve">w </w:t>
      </w:r>
      <w:r>
        <w:rPr>
          <w:rFonts w:ascii="Arial" w:hAnsi="Arial" w:cs="Arial"/>
          <w:bCs/>
          <w:color w:val="0070C0"/>
          <w:sz w:val="24"/>
        </w:rPr>
        <w:t>,</w:t>
      </w:r>
      <w:proofErr w:type="gramEnd"/>
      <w:r>
        <w:rPr>
          <w:rFonts w:ascii="Arial" w:hAnsi="Arial" w:cs="Arial"/>
          <w:bCs/>
          <w:color w:val="0070C0"/>
          <w:sz w:val="24"/>
        </w:rPr>
        <w:t xml:space="preserve"> but they both point to the same thing. </w:t>
      </w:r>
    </w:p>
    <w:p w14:paraId="75AF263D" w14:textId="77777777" w:rsidR="00106910" w:rsidRDefault="00106910" w:rsidP="00106910">
      <w:pPr>
        <w:ind w:left="720"/>
        <w:jc w:val="both"/>
        <w:rPr>
          <w:rFonts w:ascii="Arial" w:hAnsi="Arial" w:cs="Arial"/>
          <w:bCs/>
          <w:color w:val="0070C0"/>
          <w:sz w:val="24"/>
        </w:rPr>
      </w:pPr>
    </w:p>
    <w:p w14:paraId="7613D1B7" w14:textId="105BE1A1" w:rsidR="0008565A" w:rsidRDefault="007718B3" w:rsidP="008754DF">
      <w:pPr>
        <w:jc w:val="both"/>
        <w:rPr>
          <w:rFonts w:ascii="Arial" w:hAnsi="Arial" w:cs="Arial"/>
          <w:bCs/>
          <w:color w:val="0070C0"/>
          <w:sz w:val="24"/>
        </w:rPr>
      </w:pPr>
      <w:r>
        <w:rPr>
          <w:noProof/>
        </w:rPr>
        <w:drawing>
          <wp:inline distT="0" distB="0" distL="0" distR="0" wp14:anchorId="738976B2" wp14:editId="17988CCC">
            <wp:extent cx="5551170" cy="5288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l="2292" t="1875" r="2361" b="4740"/>
                    <a:stretch/>
                  </pic:blipFill>
                  <pic:spPr bwMode="auto">
                    <a:xfrm>
                      <a:off x="0" y="0"/>
                      <a:ext cx="5551170" cy="5288280"/>
                    </a:xfrm>
                    <a:prstGeom prst="rect">
                      <a:avLst/>
                    </a:prstGeom>
                    <a:noFill/>
                    <a:ln>
                      <a:noFill/>
                    </a:ln>
                    <a:extLst>
                      <a:ext uri="{53640926-AAD7-44D8-BBD7-CCE9431645EC}">
                        <a14:shadowObscured xmlns:a14="http://schemas.microsoft.com/office/drawing/2010/main"/>
                      </a:ext>
                    </a:extLst>
                  </pic:spPr>
                </pic:pic>
              </a:graphicData>
            </a:graphic>
          </wp:inline>
        </w:drawing>
      </w:r>
      <w:r w:rsidRPr="007718B3">
        <w:t xml:space="preserve"> </w:t>
      </w:r>
      <w:r>
        <w:rPr>
          <w:noProof/>
        </w:rPr>
        <w:lastRenderedPageBreak/>
        <w:drawing>
          <wp:inline distT="0" distB="0" distL="0" distR="0" wp14:anchorId="3BBF0E49" wp14:editId="22EE0B56">
            <wp:extent cx="5581650" cy="6156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l="5973" t="12135" b="3698"/>
                    <a:stretch/>
                  </pic:blipFill>
                  <pic:spPr bwMode="auto">
                    <a:xfrm>
                      <a:off x="0" y="0"/>
                      <a:ext cx="5581650" cy="6156960"/>
                    </a:xfrm>
                    <a:prstGeom prst="rect">
                      <a:avLst/>
                    </a:prstGeom>
                    <a:noFill/>
                    <a:ln>
                      <a:noFill/>
                    </a:ln>
                    <a:extLst>
                      <a:ext uri="{53640926-AAD7-44D8-BBD7-CCE9431645EC}">
                        <a14:shadowObscured xmlns:a14="http://schemas.microsoft.com/office/drawing/2010/main"/>
                      </a:ext>
                    </a:extLst>
                  </pic:spPr>
                </pic:pic>
              </a:graphicData>
            </a:graphic>
          </wp:inline>
        </w:drawing>
      </w:r>
      <w:r w:rsidR="00C03845" w:rsidRPr="00C03845">
        <w:rPr>
          <w:noProof/>
        </w:rPr>
        <w:t xml:space="preserve"> </w:t>
      </w:r>
      <w:r w:rsidR="00C03845">
        <w:rPr>
          <w:noProof/>
        </w:rPr>
        <w:drawing>
          <wp:inline distT="0" distB="0" distL="0" distR="0" wp14:anchorId="7E512A42" wp14:editId="33AFAD2E">
            <wp:extent cx="5486400" cy="1172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172845"/>
                    </a:xfrm>
                    <a:prstGeom prst="rect">
                      <a:avLst/>
                    </a:prstGeom>
                  </pic:spPr>
                </pic:pic>
              </a:graphicData>
            </a:graphic>
          </wp:inline>
        </w:drawing>
      </w:r>
      <w:r w:rsidR="00C03845" w:rsidRPr="00C03845">
        <w:rPr>
          <w:noProof/>
        </w:rPr>
        <w:t xml:space="preserve"> </w:t>
      </w:r>
      <w:r w:rsidR="00C03845">
        <w:rPr>
          <w:noProof/>
        </w:rPr>
        <w:drawing>
          <wp:inline distT="0" distB="0" distL="0" distR="0" wp14:anchorId="56B06847" wp14:editId="7A333E44">
            <wp:extent cx="5486400" cy="1315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315085"/>
                    </a:xfrm>
                    <a:prstGeom prst="rect">
                      <a:avLst/>
                    </a:prstGeom>
                  </pic:spPr>
                </pic:pic>
              </a:graphicData>
            </a:graphic>
          </wp:inline>
        </w:drawing>
      </w:r>
      <w:r w:rsidR="006F008F" w:rsidRPr="006F008F">
        <w:rPr>
          <w:noProof/>
        </w:rPr>
        <w:t xml:space="preserve"> </w:t>
      </w:r>
      <w:r w:rsidR="006F008F">
        <w:rPr>
          <w:noProof/>
        </w:rPr>
        <w:lastRenderedPageBreak/>
        <w:drawing>
          <wp:inline distT="0" distB="0" distL="0" distR="0" wp14:anchorId="1E1135F8" wp14:editId="0C98C4FB">
            <wp:extent cx="5486400" cy="1306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306830"/>
                    </a:xfrm>
                    <a:prstGeom prst="rect">
                      <a:avLst/>
                    </a:prstGeom>
                  </pic:spPr>
                </pic:pic>
              </a:graphicData>
            </a:graphic>
          </wp:inline>
        </w:drawing>
      </w:r>
      <w:r w:rsidR="00ED64AB" w:rsidRPr="00ED64AB">
        <w:rPr>
          <w:noProof/>
        </w:rPr>
        <w:t xml:space="preserve"> </w:t>
      </w:r>
      <w:r w:rsidR="00ED64AB">
        <w:rPr>
          <w:noProof/>
        </w:rPr>
        <w:drawing>
          <wp:inline distT="0" distB="0" distL="0" distR="0" wp14:anchorId="281B8494" wp14:editId="3392ACCE">
            <wp:extent cx="2613660" cy="12147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8738" cy="1263592"/>
                    </a:xfrm>
                    <a:prstGeom prst="rect">
                      <a:avLst/>
                    </a:prstGeom>
                  </pic:spPr>
                </pic:pic>
              </a:graphicData>
            </a:graphic>
          </wp:inline>
        </w:drawing>
      </w:r>
      <w:r w:rsidR="00ED64AB" w:rsidRPr="00ED64AB">
        <w:rPr>
          <w:noProof/>
        </w:rPr>
        <w:t xml:space="preserve"> </w:t>
      </w:r>
      <w:r w:rsidR="00ED64AB">
        <w:rPr>
          <w:noProof/>
        </w:rPr>
        <w:drawing>
          <wp:inline distT="0" distB="0" distL="0" distR="0" wp14:anchorId="2DA5894F" wp14:editId="589C8B46">
            <wp:extent cx="2840990" cy="121143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3562" cy="1221064"/>
                    </a:xfrm>
                    <a:prstGeom prst="rect">
                      <a:avLst/>
                    </a:prstGeom>
                  </pic:spPr>
                </pic:pic>
              </a:graphicData>
            </a:graphic>
          </wp:inline>
        </w:drawing>
      </w:r>
      <w:r w:rsidR="002B3032" w:rsidRPr="002B3032">
        <w:rPr>
          <w:noProof/>
        </w:rPr>
        <w:t xml:space="preserve"> </w:t>
      </w:r>
      <w:r w:rsidR="002B3032">
        <w:rPr>
          <w:noProof/>
        </w:rPr>
        <w:drawing>
          <wp:inline distT="0" distB="0" distL="0" distR="0" wp14:anchorId="57957AA9" wp14:editId="61D1F007">
            <wp:extent cx="5486400" cy="1653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1653540"/>
                    </a:xfrm>
                    <a:prstGeom prst="rect">
                      <a:avLst/>
                    </a:prstGeom>
                  </pic:spPr>
                </pic:pic>
              </a:graphicData>
            </a:graphic>
          </wp:inline>
        </w:drawing>
      </w:r>
      <w:r w:rsidR="00873FD4" w:rsidRPr="00873FD4">
        <w:rPr>
          <w:noProof/>
        </w:rPr>
        <w:t xml:space="preserve"> </w:t>
      </w:r>
      <w:r w:rsidR="00873FD4">
        <w:rPr>
          <w:noProof/>
        </w:rPr>
        <w:drawing>
          <wp:inline distT="0" distB="0" distL="0" distR="0" wp14:anchorId="19801620" wp14:editId="6FA1FB1D">
            <wp:extent cx="5486400" cy="12363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236345"/>
                    </a:xfrm>
                    <a:prstGeom prst="rect">
                      <a:avLst/>
                    </a:prstGeom>
                  </pic:spPr>
                </pic:pic>
              </a:graphicData>
            </a:graphic>
          </wp:inline>
        </w:drawing>
      </w:r>
      <w:r w:rsidR="00873FD4" w:rsidRPr="00873FD4">
        <w:rPr>
          <w:noProof/>
        </w:rPr>
        <w:t xml:space="preserve"> </w:t>
      </w:r>
      <w:r w:rsidR="00873FD4">
        <w:rPr>
          <w:noProof/>
        </w:rPr>
        <w:drawing>
          <wp:inline distT="0" distB="0" distL="0" distR="0" wp14:anchorId="2F9785AE" wp14:editId="3D4A8971">
            <wp:extent cx="5486400" cy="150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508760"/>
                    </a:xfrm>
                    <a:prstGeom prst="rect">
                      <a:avLst/>
                    </a:prstGeom>
                  </pic:spPr>
                </pic:pic>
              </a:graphicData>
            </a:graphic>
          </wp:inline>
        </w:drawing>
      </w:r>
      <w:r w:rsidR="00873FD4" w:rsidRPr="00873FD4">
        <w:rPr>
          <w:noProof/>
        </w:rPr>
        <w:t xml:space="preserve"> </w:t>
      </w:r>
      <w:r w:rsidR="00873FD4">
        <w:rPr>
          <w:noProof/>
        </w:rPr>
        <w:drawing>
          <wp:inline distT="0" distB="0" distL="0" distR="0" wp14:anchorId="4D134B11" wp14:editId="1CE23722">
            <wp:extent cx="5486400" cy="1280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280160"/>
                    </a:xfrm>
                    <a:prstGeom prst="rect">
                      <a:avLst/>
                    </a:prstGeom>
                  </pic:spPr>
                </pic:pic>
              </a:graphicData>
            </a:graphic>
          </wp:inline>
        </w:drawing>
      </w:r>
    </w:p>
    <w:p w14:paraId="3C8F995B" w14:textId="6D9A21FC" w:rsidR="0008565A" w:rsidRDefault="0008565A" w:rsidP="00C03845">
      <w:pPr>
        <w:pStyle w:val="ListParagraph"/>
        <w:ind w:left="0"/>
        <w:jc w:val="both"/>
        <w:rPr>
          <w:rFonts w:ascii="Arial" w:hAnsi="Arial" w:cs="Arial"/>
          <w:bCs/>
          <w:color w:val="0070C0"/>
          <w:sz w:val="24"/>
        </w:rPr>
      </w:pPr>
    </w:p>
    <w:p w14:paraId="7CAA5525" w14:textId="77777777" w:rsidR="000A3D6B" w:rsidRDefault="000A3D6B" w:rsidP="00C03845">
      <w:pPr>
        <w:pStyle w:val="ListParagraph"/>
        <w:ind w:left="0"/>
        <w:jc w:val="both"/>
        <w:rPr>
          <w:rFonts w:ascii="Arial" w:hAnsi="Arial" w:cs="Arial"/>
          <w:bCs/>
          <w:sz w:val="24"/>
        </w:rPr>
      </w:pPr>
    </w:p>
    <w:p w14:paraId="07A26E8E" w14:textId="7275CC77" w:rsidR="00C84849" w:rsidRDefault="008754DF" w:rsidP="008754DF">
      <w:pPr>
        <w:pStyle w:val="ListParagraph"/>
        <w:ind w:left="0"/>
        <w:jc w:val="both"/>
        <w:rPr>
          <w:rFonts w:ascii="Arial" w:hAnsi="Arial" w:cs="Arial"/>
          <w:bCs/>
          <w:sz w:val="24"/>
        </w:rPr>
      </w:pPr>
      <w:r>
        <w:rPr>
          <w:rFonts w:ascii="Arial" w:hAnsi="Arial" w:cs="Arial"/>
          <w:b/>
          <w:bCs/>
          <w:sz w:val="24"/>
        </w:rPr>
        <w:lastRenderedPageBreak/>
        <w:t>Problem J</w:t>
      </w:r>
      <w:r w:rsidRPr="008754DF">
        <w:rPr>
          <w:rFonts w:ascii="Arial" w:hAnsi="Arial" w:cs="Arial"/>
          <w:bCs/>
          <w:sz w:val="24"/>
        </w:rPr>
        <w:t>:</w:t>
      </w:r>
      <w:r>
        <w:rPr>
          <w:rFonts w:ascii="Arial" w:hAnsi="Arial" w:cs="Arial"/>
          <w:b/>
          <w:bCs/>
          <w:sz w:val="24"/>
        </w:rPr>
        <w:t xml:space="preserve"> </w:t>
      </w:r>
      <w:r w:rsidR="00FD65A0">
        <w:rPr>
          <w:rFonts w:ascii="Arial" w:hAnsi="Arial" w:cs="Arial"/>
          <w:bCs/>
          <w:sz w:val="24"/>
        </w:rPr>
        <w:t>What are the major advantages of the coriolis flow meter relative to the other 6 flow meters we studied in this chapter? How does this advantage show up in the types of fluids it is used to measure? What is one disadvantage of the coriolis meter?</w:t>
      </w:r>
    </w:p>
    <w:p w14:paraId="7E115CDA" w14:textId="1BBDCD51" w:rsidR="00C84849" w:rsidRDefault="00C84849" w:rsidP="00C03845">
      <w:pPr>
        <w:pStyle w:val="ListParagraph"/>
        <w:ind w:left="0"/>
        <w:jc w:val="both"/>
        <w:rPr>
          <w:rFonts w:ascii="Arial" w:hAnsi="Arial" w:cs="Arial"/>
          <w:bCs/>
          <w:sz w:val="24"/>
        </w:rPr>
      </w:pPr>
    </w:p>
    <w:p w14:paraId="5B7A66FA" w14:textId="3704A2A9" w:rsidR="009148E9" w:rsidRPr="009148E9" w:rsidRDefault="009148E9" w:rsidP="009148E9">
      <w:pPr>
        <w:jc w:val="both"/>
        <w:rPr>
          <w:rFonts w:ascii="Arial" w:hAnsi="Arial" w:cs="Arial"/>
          <w:bCs/>
          <w:color w:val="0070C0"/>
          <w:sz w:val="24"/>
        </w:rPr>
      </w:pPr>
      <w:r w:rsidRPr="009148E9">
        <w:rPr>
          <w:rFonts w:ascii="Arial" w:hAnsi="Arial" w:cs="Arial"/>
          <w:bCs/>
          <w:color w:val="0070C0"/>
          <w:sz w:val="24"/>
        </w:rPr>
        <w:t>Solution:</w:t>
      </w:r>
    </w:p>
    <w:p w14:paraId="51F25ADD" w14:textId="12290988" w:rsidR="009148E9" w:rsidRDefault="009148E9" w:rsidP="009148E9">
      <w:pPr>
        <w:pStyle w:val="ListParagraph"/>
        <w:numPr>
          <w:ilvl w:val="0"/>
          <w:numId w:val="17"/>
        </w:numPr>
        <w:jc w:val="both"/>
        <w:rPr>
          <w:rFonts w:ascii="Arial" w:hAnsi="Arial" w:cs="Arial"/>
          <w:bCs/>
          <w:color w:val="0070C0"/>
          <w:sz w:val="24"/>
        </w:rPr>
      </w:pPr>
      <w:r>
        <w:rPr>
          <w:rFonts w:ascii="Arial" w:hAnsi="Arial" w:cs="Arial"/>
          <w:bCs/>
          <w:color w:val="0070C0"/>
          <w:sz w:val="24"/>
        </w:rPr>
        <w:t xml:space="preserve">Advantages: Coriolis flow meter has many advantages over other flow meters. </w:t>
      </w:r>
      <w:r w:rsidR="00261CE0">
        <w:rPr>
          <w:rFonts w:ascii="Arial" w:hAnsi="Arial" w:cs="Arial"/>
          <w:bCs/>
          <w:color w:val="0070C0"/>
          <w:sz w:val="24"/>
        </w:rPr>
        <w:t xml:space="preserve">The key advantages are – very high accuracy, no need of cutting through a pipe to install, can handle various tough situations such as flow meters for sanitary application, application where straight pipes are not there, etc., superb performance for really small pipes – which is generally not the case for other flow meters, </w:t>
      </w:r>
      <w:r w:rsidR="00E516E4">
        <w:rPr>
          <w:rFonts w:ascii="Arial" w:hAnsi="Arial" w:cs="Arial"/>
          <w:bCs/>
          <w:color w:val="0070C0"/>
          <w:sz w:val="24"/>
        </w:rPr>
        <w:t>high reliability, newer development is ongoing and constantly being improved</w:t>
      </w:r>
      <w:r w:rsidR="00FF56DB">
        <w:rPr>
          <w:rFonts w:ascii="Arial" w:hAnsi="Arial" w:cs="Arial"/>
          <w:bCs/>
          <w:color w:val="0070C0"/>
          <w:sz w:val="24"/>
        </w:rPr>
        <w:t xml:space="preserve">, independent of flow profile, flow turbulence, and the density, no need to routine maintenance </w:t>
      </w:r>
      <w:hyperlink r:id="rId57" w:history="1">
        <w:r w:rsidR="00FF56DB" w:rsidRPr="00DD702B">
          <w:rPr>
            <w:rStyle w:val="Hyperlink"/>
            <w:rFonts w:ascii="Arial" w:hAnsi="Arial" w:cs="Arial"/>
            <w:b/>
            <w:bCs/>
            <w:sz w:val="24"/>
            <w:vertAlign w:val="superscript"/>
          </w:rPr>
          <w:t>[29]</w:t>
        </w:r>
      </w:hyperlink>
      <w:r w:rsidR="00FF56DB" w:rsidRPr="00DD702B">
        <w:rPr>
          <w:rFonts w:ascii="Arial" w:hAnsi="Arial" w:cs="Arial"/>
          <w:b/>
          <w:bCs/>
          <w:color w:val="0070C0"/>
          <w:sz w:val="24"/>
          <w:vertAlign w:val="superscript"/>
        </w:rPr>
        <w:t xml:space="preserve"> </w:t>
      </w:r>
      <w:hyperlink r:id="rId58" w:history="1">
        <w:r w:rsidR="00FF56DB" w:rsidRPr="00DD702B">
          <w:rPr>
            <w:rStyle w:val="Hyperlink"/>
            <w:rFonts w:ascii="Arial" w:hAnsi="Arial" w:cs="Arial"/>
            <w:b/>
            <w:bCs/>
            <w:sz w:val="24"/>
            <w:vertAlign w:val="superscript"/>
          </w:rPr>
          <w:t>[30]</w:t>
        </w:r>
      </w:hyperlink>
      <w:r w:rsidR="00DD702B">
        <w:rPr>
          <w:rFonts w:ascii="Arial" w:hAnsi="Arial" w:cs="Arial"/>
          <w:b/>
          <w:bCs/>
          <w:color w:val="0070C0"/>
          <w:sz w:val="24"/>
          <w:vertAlign w:val="superscript"/>
        </w:rPr>
        <w:t xml:space="preserve"> </w:t>
      </w:r>
      <w:r w:rsidR="00DD702B" w:rsidRPr="008D22BD">
        <w:rPr>
          <w:rFonts w:ascii="Arial" w:hAnsi="Arial" w:cs="Arial"/>
          <w:bCs/>
          <w:color w:val="0070C0"/>
          <w:sz w:val="24"/>
        </w:rPr>
        <w:t>.</w:t>
      </w:r>
    </w:p>
    <w:p w14:paraId="4B5F5264" w14:textId="37795FDF" w:rsidR="0032094D" w:rsidRDefault="0032094D" w:rsidP="0032094D">
      <w:pPr>
        <w:jc w:val="both"/>
        <w:rPr>
          <w:rFonts w:ascii="Arial" w:hAnsi="Arial" w:cs="Arial"/>
          <w:bCs/>
          <w:color w:val="0070C0"/>
          <w:sz w:val="24"/>
        </w:rPr>
      </w:pPr>
    </w:p>
    <w:p w14:paraId="465FBEA2" w14:textId="2BC8F35D" w:rsidR="0032094D" w:rsidRDefault="0032094D" w:rsidP="0032094D">
      <w:pPr>
        <w:pStyle w:val="ListParagraph"/>
        <w:numPr>
          <w:ilvl w:val="0"/>
          <w:numId w:val="17"/>
        </w:numPr>
        <w:jc w:val="both"/>
        <w:rPr>
          <w:rFonts w:ascii="Arial" w:hAnsi="Arial" w:cs="Arial"/>
          <w:bCs/>
          <w:color w:val="0070C0"/>
          <w:sz w:val="24"/>
        </w:rPr>
      </w:pPr>
      <w:r>
        <w:rPr>
          <w:rFonts w:ascii="Arial" w:hAnsi="Arial" w:cs="Arial"/>
          <w:bCs/>
          <w:color w:val="0070C0"/>
          <w:sz w:val="24"/>
        </w:rPr>
        <w:t xml:space="preserve">Based on these advantages, a Coriolis flow meter can be used to measure the flow of a wide variety of liquids / gases. Due to no direct contact between flow meter and the liquid/gas flowing through the pipe, it can measure the flow of highly corrosive fluids. It can also be used to measure very fast flowing liquids since its measurement is independent from turbulence. Many flow meters struggle to work with sanitary application, but Coriolis flow meter can work very well with the same. In some industries </w:t>
      </w:r>
      <w:proofErr w:type="gramStart"/>
      <w:r>
        <w:rPr>
          <w:rFonts w:ascii="Arial" w:hAnsi="Arial" w:cs="Arial"/>
          <w:bCs/>
          <w:color w:val="0070C0"/>
          <w:sz w:val="24"/>
        </w:rPr>
        <w:t>where</w:t>
      </w:r>
      <w:proofErr w:type="gramEnd"/>
      <w:r>
        <w:rPr>
          <w:rFonts w:ascii="Arial" w:hAnsi="Arial" w:cs="Arial"/>
          <w:bCs/>
          <w:color w:val="0070C0"/>
          <w:sz w:val="24"/>
        </w:rPr>
        <w:t xml:space="preserve"> small flows of specific fluids are required, but with really high accuracy, Coriolis flow meter comes in handy as it works the best with smaller pipes, by the nature of its operation itself. </w:t>
      </w:r>
    </w:p>
    <w:p w14:paraId="7476B7BA" w14:textId="77777777" w:rsidR="00957120" w:rsidRPr="00957120" w:rsidRDefault="00957120" w:rsidP="00957120">
      <w:pPr>
        <w:pStyle w:val="ListParagraph"/>
        <w:rPr>
          <w:rFonts w:ascii="Arial" w:hAnsi="Arial" w:cs="Arial"/>
          <w:bCs/>
          <w:color w:val="0070C0"/>
          <w:sz w:val="24"/>
        </w:rPr>
      </w:pPr>
    </w:p>
    <w:p w14:paraId="572D0070" w14:textId="4975669A" w:rsidR="00957120" w:rsidRPr="0032094D" w:rsidRDefault="00997DF3" w:rsidP="0032094D">
      <w:pPr>
        <w:pStyle w:val="ListParagraph"/>
        <w:numPr>
          <w:ilvl w:val="0"/>
          <w:numId w:val="17"/>
        </w:numPr>
        <w:jc w:val="both"/>
        <w:rPr>
          <w:rFonts w:ascii="Arial" w:hAnsi="Arial" w:cs="Arial"/>
          <w:bCs/>
          <w:color w:val="0070C0"/>
          <w:sz w:val="24"/>
        </w:rPr>
      </w:pPr>
      <w:r>
        <w:rPr>
          <w:rFonts w:ascii="Arial" w:hAnsi="Arial" w:cs="Arial"/>
          <w:bCs/>
          <w:color w:val="0070C0"/>
          <w:sz w:val="24"/>
        </w:rPr>
        <w:t xml:space="preserve">Disadvantages: Using the same references as advantages, it is clear that the Coriolis flow meters are quite expensive, increasing the total budget of an industry wanting to implement a number of them. Also, </w:t>
      </w:r>
      <w:r w:rsidR="00654422">
        <w:rPr>
          <w:rFonts w:ascii="Arial" w:hAnsi="Arial" w:cs="Arial"/>
          <w:bCs/>
          <w:color w:val="0070C0"/>
          <w:sz w:val="24"/>
        </w:rPr>
        <w:t xml:space="preserve">they are not the best performers when it comes to really large pipes and flows. Apart from them, at times, it could be difficult to measure the flow of gases with very low densities. </w:t>
      </w:r>
    </w:p>
    <w:p w14:paraId="1738AFF2" w14:textId="77777777" w:rsidR="009148E9" w:rsidRPr="009148E9" w:rsidRDefault="009148E9" w:rsidP="009148E9">
      <w:pPr>
        <w:jc w:val="both"/>
        <w:rPr>
          <w:rFonts w:ascii="Arial" w:hAnsi="Arial" w:cs="Arial"/>
          <w:bCs/>
          <w:sz w:val="24"/>
        </w:rPr>
      </w:pPr>
    </w:p>
    <w:p w14:paraId="6DF9C63A" w14:textId="77777777" w:rsidR="00817D47" w:rsidRDefault="00817D47" w:rsidP="00C03845">
      <w:pPr>
        <w:jc w:val="both"/>
        <w:rPr>
          <w:rFonts w:ascii="Arial" w:hAnsi="Arial" w:cs="Arial"/>
          <w:bCs/>
          <w:sz w:val="24"/>
        </w:rPr>
      </w:pPr>
    </w:p>
    <w:p w14:paraId="4976E4DE" w14:textId="77777777" w:rsidR="00817D47" w:rsidRDefault="00817D47" w:rsidP="00C03845">
      <w:pPr>
        <w:jc w:val="both"/>
        <w:rPr>
          <w:rFonts w:ascii="Arial" w:hAnsi="Arial" w:cs="Arial"/>
          <w:bCs/>
          <w:sz w:val="24"/>
        </w:rPr>
      </w:pPr>
    </w:p>
    <w:sectPr w:rsidR="00817D47" w:rsidSect="00120CD9">
      <w:footerReference w:type="default" r:id="rId59"/>
      <w:pgSz w:w="12240" w:h="15840"/>
      <w:pgMar w:top="720" w:right="1800" w:bottom="990" w:left="1800" w:header="720"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1A49C" w14:textId="77777777" w:rsidR="00473388" w:rsidRDefault="00473388" w:rsidP="00350E0D">
      <w:r>
        <w:separator/>
      </w:r>
    </w:p>
  </w:endnote>
  <w:endnote w:type="continuationSeparator" w:id="0">
    <w:p w14:paraId="0C53A670" w14:textId="77777777" w:rsidR="00473388" w:rsidRDefault="00473388" w:rsidP="0035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DC3EE" w14:textId="18E82484" w:rsidR="004068BC" w:rsidRPr="00350E0D" w:rsidRDefault="004068BC">
    <w:pPr>
      <w:pStyle w:val="Footer"/>
      <w:rPr>
        <w:b/>
        <w:sz w:val="22"/>
        <w:szCs w:val="22"/>
      </w:rPr>
    </w:pPr>
    <w:r w:rsidRPr="00350E0D">
      <w:rPr>
        <w:b/>
        <w:sz w:val="22"/>
        <w:szCs w:val="22"/>
      </w:rPr>
      <w:t xml:space="preserve">Page </w:t>
    </w:r>
    <w:sdt>
      <w:sdtPr>
        <w:rPr>
          <w:b/>
          <w:sz w:val="22"/>
          <w:szCs w:val="22"/>
        </w:rPr>
        <w:id w:val="1106307333"/>
        <w:docPartObj>
          <w:docPartGallery w:val="Page Numbers (Bottom of Page)"/>
          <w:docPartUnique/>
        </w:docPartObj>
      </w:sdtPr>
      <w:sdtEndPr>
        <w:rPr>
          <w:noProof/>
        </w:rPr>
      </w:sdtEndPr>
      <w:sdtContent>
        <w:r w:rsidRPr="00350E0D">
          <w:rPr>
            <w:b/>
            <w:sz w:val="22"/>
            <w:szCs w:val="22"/>
          </w:rPr>
          <w:fldChar w:fldCharType="begin"/>
        </w:r>
        <w:r w:rsidRPr="00350E0D">
          <w:rPr>
            <w:b/>
            <w:sz w:val="22"/>
            <w:szCs w:val="22"/>
          </w:rPr>
          <w:instrText xml:space="preserve"> PAGE   \* MERGEFORMAT </w:instrText>
        </w:r>
        <w:r w:rsidRPr="00350E0D">
          <w:rPr>
            <w:b/>
            <w:sz w:val="22"/>
            <w:szCs w:val="22"/>
          </w:rPr>
          <w:fldChar w:fldCharType="separate"/>
        </w:r>
        <w:r>
          <w:rPr>
            <w:b/>
            <w:noProof/>
            <w:sz w:val="22"/>
            <w:szCs w:val="22"/>
          </w:rPr>
          <w:t>4</w:t>
        </w:r>
        <w:r w:rsidRPr="00350E0D">
          <w:rPr>
            <w:b/>
            <w:noProof/>
            <w:sz w:val="22"/>
            <w:szCs w:val="2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54CEE" w14:textId="77777777" w:rsidR="00473388" w:rsidRDefault="00473388" w:rsidP="00350E0D">
      <w:r>
        <w:separator/>
      </w:r>
    </w:p>
  </w:footnote>
  <w:footnote w:type="continuationSeparator" w:id="0">
    <w:p w14:paraId="7AFFCEFC" w14:textId="77777777" w:rsidR="00473388" w:rsidRDefault="00473388" w:rsidP="00350E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11261"/>
    <w:multiLevelType w:val="hybridMultilevel"/>
    <w:tmpl w:val="6F5A426C"/>
    <w:lvl w:ilvl="0" w:tplc="BA0845B8">
      <w:start w:val="1"/>
      <w:numFmt w:val="bullet"/>
      <w:lvlText w:val="•"/>
      <w:lvlJc w:val="left"/>
      <w:pPr>
        <w:tabs>
          <w:tab w:val="num" w:pos="720"/>
        </w:tabs>
        <w:ind w:left="720" w:hanging="360"/>
      </w:pPr>
      <w:rPr>
        <w:rFonts w:ascii="Arial" w:hAnsi="Arial" w:hint="default"/>
      </w:rPr>
    </w:lvl>
    <w:lvl w:ilvl="1" w:tplc="2E864536" w:tentative="1">
      <w:start w:val="1"/>
      <w:numFmt w:val="bullet"/>
      <w:lvlText w:val="•"/>
      <w:lvlJc w:val="left"/>
      <w:pPr>
        <w:tabs>
          <w:tab w:val="num" w:pos="1440"/>
        </w:tabs>
        <w:ind w:left="1440" w:hanging="360"/>
      </w:pPr>
      <w:rPr>
        <w:rFonts w:ascii="Arial" w:hAnsi="Arial" w:hint="default"/>
      </w:rPr>
    </w:lvl>
    <w:lvl w:ilvl="2" w:tplc="81181CB6" w:tentative="1">
      <w:start w:val="1"/>
      <w:numFmt w:val="bullet"/>
      <w:lvlText w:val="•"/>
      <w:lvlJc w:val="left"/>
      <w:pPr>
        <w:tabs>
          <w:tab w:val="num" w:pos="2160"/>
        </w:tabs>
        <w:ind w:left="2160" w:hanging="360"/>
      </w:pPr>
      <w:rPr>
        <w:rFonts w:ascii="Arial" w:hAnsi="Arial" w:hint="default"/>
      </w:rPr>
    </w:lvl>
    <w:lvl w:ilvl="3" w:tplc="CA4442C0" w:tentative="1">
      <w:start w:val="1"/>
      <w:numFmt w:val="bullet"/>
      <w:lvlText w:val="•"/>
      <w:lvlJc w:val="left"/>
      <w:pPr>
        <w:tabs>
          <w:tab w:val="num" w:pos="2880"/>
        </w:tabs>
        <w:ind w:left="2880" w:hanging="360"/>
      </w:pPr>
      <w:rPr>
        <w:rFonts w:ascii="Arial" w:hAnsi="Arial" w:hint="default"/>
      </w:rPr>
    </w:lvl>
    <w:lvl w:ilvl="4" w:tplc="1AD4ADF2" w:tentative="1">
      <w:start w:val="1"/>
      <w:numFmt w:val="bullet"/>
      <w:lvlText w:val="•"/>
      <w:lvlJc w:val="left"/>
      <w:pPr>
        <w:tabs>
          <w:tab w:val="num" w:pos="3600"/>
        </w:tabs>
        <w:ind w:left="3600" w:hanging="360"/>
      </w:pPr>
      <w:rPr>
        <w:rFonts w:ascii="Arial" w:hAnsi="Arial" w:hint="default"/>
      </w:rPr>
    </w:lvl>
    <w:lvl w:ilvl="5" w:tplc="B456C93E" w:tentative="1">
      <w:start w:val="1"/>
      <w:numFmt w:val="bullet"/>
      <w:lvlText w:val="•"/>
      <w:lvlJc w:val="left"/>
      <w:pPr>
        <w:tabs>
          <w:tab w:val="num" w:pos="4320"/>
        </w:tabs>
        <w:ind w:left="4320" w:hanging="360"/>
      </w:pPr>
      <w:rPr>
        <w:rFonts w:ascii="Arial" w:hAnsi="Arial" w:hint="default"/>
      </w:rPr>
    </w:lvl>
    <w:lvl w:ilvl="6" w:tplc="E048B8C8" w:tentative="1">
      <w:start w:val="1"/>
      <w:numFmt w:val="bullet"/>
      <w:lvlText w:val="•"/>
      <w:lvlJc w:val="left"/>
      <w:pPr>
        <w:tabs>
          <w:tab w:val="num" w:pos="5040"/>
        </w:tabs>
        <w:ind w:left="5040" w:hanging="360"/>
      </w:pPr>
      <w:rPr>
        <w:rFonts w:ascii="Arial" w:hAnsi="Arial" w:hint="default"/>
      </w:rPr>
    </w:lvl>
    <w:lvl w:ilvl="7" w:tplc="4D788278" w:tentative="1">
      <w:start w:val="1"/>
      <w:numFmt w:val="bullet"/>
      <w:lvlText w:val="•"/>
      <w:lvlJc w:val="left"/>
      <w:pPr>
        <w:tabs>
          <w:tab w:val="num" w:pos="5760"/>
        </w:tabs>
        <w:ind w:left="5760" w:hanging="360"/>
      </w:pPr>
      <w:rPr>
        <w:rFonts w:ascii="Arial" w:hAnsi="Arial" w:hint="default"/>
      </w:rPr>
    </w:lvl>
    <w:lvl w:ilvl="8" w:tplc="C44642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368F2"/>
    <w:multiLevelType w:val="hybridMultilevel"/>
    <w:tmpl w:val="DFECFC4A"/>
    <w:lvl w:ilvl="0" w:tplc="04090015">
      <w:start w:val="10"/>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B0E82"/>
    <w:multiLevelType w:val="hybridMultilevel"/>
    <w:tmpl w:val="5ECAF990"/>
    <w:lvl w:ilvl="0" w:tplc="8A5670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177914"/>
    <w:multiLevelType w:val="hybridMultilevel"/>
    <w:tmpl w:val="88E05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9272C"/>
    <w:multiLevelType w:val="hybridMultilevel"/>
    <w:tmpl w:val="101438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559FC"/>
    <w:multiLevelType w:val="hybridMultilevel"/>
    <w:tmpl w:val="96F6CCC2"/>
    <w:lvl w:ilvl="0" w:tplc="DE8E6FE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2A5B242E"/>
    <w:multiLevelType w:val="hybridMultilevel"/>
    <w:tmpl w:val="0B9A62F4"/>
    <w:lvl w:ilvl="0" w:tplc="04090015">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8063F"/>
    <w:multiLevelType w:val="hybridMultilevel"/>
    <w:tmpl w:val="4B94EA2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412424"/>
    <w:multiLevelType w:val="hybridMultilevel"/>
    <w:tmpl w:val="3F66A24A"/>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1E3318"/>
    <w:multiLevelType w:val="hybridMultilevel"/>
    <w:tmpl w:val="8D1837F2"/>
    <w:lvl w:ilvl="0" w:tplc="04090015">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0C4BD0"/>
    <w:multiLevelType w:val="hybridMultilevel"/>
    <w:tmpl w:val="C4405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802C57"/>
    <w:multiLevelType w:val="hybridMultilevel"/>
    <w:tmpl w:val="7512A2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37616D"/>
    <w:multiLevelType w:val="hybridMultilevel"/>
    <w:tmpl w:val="4B94EA2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F55482"/>
    <w:multiLevelType w:val="hybridMultilevel"/>
    <w:tmpl w:val="69649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361441"/>
    <w:multiLevelType w:val="hybridMultilevel"/>
    <w:tmpl w:val="09A452EC"/>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457037"/>
    <w:multiLevelType w:val="hybridMultilevel"/>
    <w:tmpl w:val="A42A634A"/>
    <w:lvl w:ilvl="0" w:tplc="086C8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860C5E"/>
    <w:multiLevelType w:val="hybridMultilevel"/>
    <w:tmpl w:val="057E0DB4"/>
    <w:lvl w:ilvl="0" w:tplc="906A95B0">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4"/>
  </w:num>
  <w:num w:numId="3">
    <w:abstractNumId w:val="14"/>
  </w:num>
  <w:num w:numId="4">
    <w:abstractNumId w:val="8"/>
  </w:num>
  <w:num w:numId="5">
    <w:abstractNumId w:val="7"/>
  </w:num>
  <w:num w:numId="6">
    <w:abstractNumId w:val="12"/>
  </w:num>
  <w:num w:numId="7">
    <w:abstractNumId w:val="5"/>
  </w:num>
  <w:num w:numId="8">
    <w:abstractNumId w:val="6"/>
  </w:num>
  <w:num w:numId="9">
    <w:abstractNumId w:val="16"/>
  </w:num>
  <w:num w:numId="10">
    <w:abstractNumId w:val="2"/>
  </w:num>
  <w:num w:numId="11">
    <w:abstractNumId w:val="0"/>
  </w:num>
  <w:num w:numId="12">
    <w:abstractNumId w:val="9"/>
  </w:num>
  <w:num w:numId="13">
    <w:abstractNumId w:val="15"/>
  </w:num>
  <w:num w:numId="14">
    <w:abstractNumId w:val="3"/>
  </w:num>
  <w:num w:numId="15">
    <w:abstractNumId w:val="13"/>
  </w:num>
  <w:num w:numId="16">
    <w:abstractNumId w:val="11"/>
  </w:num>
  <w:num w:numId="17">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301E"/>
    <w:rsid w:val="000063BD"/>
    <w:rsid w:val="0002374A"/>
    <w:rsid w:val="00024120"/>
    <w:rsid w:val="00031185"/>
    <w:rsid w:val="00035EE4"/>
    <w:rsid w:val="00041E76"/>
    <w:rsid w:val="00043F55"/>
    <w:rsid w:val="00051718"/>
    <w:rsid w:val="00061D1C"/>
    <w:rsid w:val="000666E6"/>
    <w:rsid w:val="000768AF"/>
    <w:rsid w:val="00080256"/>
    <w:rsid w:val="0008120E"/>
    <w:rsid w:val="00081E00"/>
    <w:rsid w:val="0008565A"/>
    <w:rsid w:val="00087177"/>
    <w:rsid w:val="00087D5B"/>
    <w:rsid w:val="0009207E"/>
    <w:rsid w:val="000A17E0"/>
    <w:rsid w:val="000A3D6B"/>
    <w:rsid w:val="000A6B43"/>
    <w:rsid w:val="000A7B92"/>
    <w:rsid w:val="000A7C46"/>
    <w:rsid w:val="000B0773"/>
    <w:rsid w:val="000B57FC"/>
    <w:rsid w:val="000B5A15"/>
    <w:rsid w:val="000B79D0"/>
    <w:rsid w:val="000B7F26"/>
    <w:rsid w:val="000C3FC0"/>
    <w:rsid w:val="000C544D"/>
    <w:rsid w:val="000C6BD1"/>
    <w:rsid w:val="000D17AD"/>
    <w:rsid w:val="000D3EEE"/>
    <w:rsid w:val="000D6E43"/>
    <w:rsid w:val="000E4357"/>
    <w:rsid w:val="000E4708"/>
    <w:rsid w:val="000E5251"/>
    <w:rsid w:val="000F1153"/>
    <w:rsid w:val="000F16FC"/>
    <w:rsid w:val="000F2A14"/>
    <w:rsid w:val="000F4EBC"/>
    <w:rsid w:val="001028E4"/>
    <w:rsid w:val="00106910"/>
    <w:rsid w:val="00112D25"/>
    <w:rsid w:val="00116369"/>
    <w:rsid w:val="00120CD9"/>
    <w:rsid w:val="00121139"/>
    <w:rsid w:val="001256E0"/>
    <w:rsid w:val="00130413"/>
    <w:rsid w:val="001308A2"/>
    <w:rsid w:val="00130D8B"/>
    <w:rsid w:val="00134D8A"/>
    <w:rsid w:val="00140801"/>
    <w:rsid w:val="00143094"/>
    <w:rsid w:val="001435DF"/>
    <w:rsid w:val="00143719"/>
    <w:rsid w:val="001517CF"/>
    <w:rsid w:val="00152728"/>
    <w:rsid w:val="001602EF"/>
    <w:rsid w:val="00161D3E"/>
    <w:rsid w:val="00163D6E"/>
    <w:rsid w:val="001668C0"/>
    <w:rsid w:val="001729B3"/>
    <w:rsid w:val="00174325"/>
    <w:rsid w:val="00180187"/>
    <w:rsid w:val="001809D1"/>
    <w:rsid w:val="00182865"/>
    <w:rsid w:val="00182A67"/>
    <w:rsid w:val="00183221"/>
    <w:rsid w:val="00187F98"/>
    <w:rsid w:val="001919FE"/>
    <w:rsid w:val="00191EF2"/>
    <w:rsid w:val="001951DC"/>
    <w:rsid w:val="001A1E50"/>
    <w:rsid w:val="001A2362"/>
    <w:rsid w:val="001A33EA"/>
    <w:rsid w:val="001A3D1C"/>
    <w:rsid w:val="001A463C"/>
    <w:rsid w:val="001A4997"/>
    <w:rsid w:val="001A5F96"/>
    <w:rsid w:val="001B03FB"/>
    <w:rsid w:val="001B1C00"/>
    <w:rsid w:val="001B451F"/>
    <w:rsid w:val="001B631B"/>
    <w:rsid w:val="001C0005"/>
    <w:rsid w:val="001C3FE0"/>
    <w:rsid w:val="001E1EC2"/>
    <w:rsid w:val="001E30E3"/>
    <w:rsid w:val="001E4397"/>
    <w:rsid w:val="001E451E"/>
    <w:rsid w:val="001E7061"/>
    <w:rsid w:val="001E7FC2"/>
    <w:rsid w:val="001F7B93"/>
    <w:rsid w:val="002029A9"/>
    <w:rsid w:val="002030F9"/>
    <w:rsid w:val="002079C6"/>
    <w:rsid w:val="00212BA6"/>
    <w:rsid w:val="002142AE"/>
    <w:rsid w:val="00215ABD"/>
    <w:rsid w:val="002217E2"/>
    <w:rsid w:val="002221AA"/>
    <w:rsid w:val="00245187"/>
    <w:rsid w:val="00261AEC"/>
    <w:rsid w:val="00261CE0"/>
    <w:rsid w:val="00262B76"/>
    <w:rsid w:val="00263C71"/>
    <w:rsid w:val="00264577"/>
    <w:rsid w:val="00267659"/>
    <w:rsid w:val="00267DB6"/>
    <w:rsid w:val="0027562F"/>
    <w:rsid w:val="00284070"/>
    <w:rsid w:val="00287F51"/>
    <w:rsid w:val="00292CB7"/>
    <w:rsid w:val="002A01C1"/>
    <w:rsid w:val="002A4236"/>
    <w:rsid w:val="002A585B"/>
    <w:rsid w:val="002B0219"/>
    <w:rsid w:val="002B3032"/>
    <w:rsid w:val="002B3643"/>
    <w:rsid w:val="002B4ED0"/>
    <w:rsid w:val="002C21ED"/>
    <w:rsid w:val="002C3FB6"/>
    <w:rsid w:val="002C482F"/>
    <w:rsid w:val="002C557F"/>
    <w:rsid w:val="002D0EDE"/>
    <w:rsid w:val="002D2BF6"/>
    <w:rsid w:val="002E35A1"/>
    <w:rsid w:val="002E39E8"/>
    <w:rsid w:val="002E6B8F"/>
    <w:rsid w:val="002E77D3"/>
    <w:rsid w:val="002F2144"/>
    <w:rsid w:val="002F40D5"/>
    <w:rsid w:val="0030275D"/>
    <w:rsid w:val="003146DB"/>
    <w:rsid w:val="0032094D"/>
    <w:rsid w:val="00324089"/>
    <w:rsid w:val="00332717"/>
    <w:rsid w:val="003333B4"/>
    <w:rsid w:val="00342379"/>
    <w:rsid w:val="00342F88"/>
    <w:rsid w:val="00343E6E"/>
    <w:rsid w:val="00350E0D"/>
    <w:rsid w:val="0035208A"/>
    <w:rsid w:val="00353526"/>
    <w:rsid w:val="00362984"/>
    <w:rsid w:val="003701D0"/>
    <w:rsid w:val="003704D6"/>
    <w:rsid w:val="0037751F"/>
    <w:rsid w:val="00377BB5"/>
    <w:rsid w:val="003805AF"/>
    <w:rsid w:val="00383AC9"/>
    <w:rsid w:val="0038569B"/>
    <w:rsid w:val="00386320"/>
    <w:rsid w:val="003928B2"/>
    <w:rsid w:val="00392E94"/>
    <w:rsid w:val="00395CC8"/>
    <w:rsid w:val="003A6A29"/>
    <w:rsid w:val="003B1D0F"/>
    <w:rsid w:val="003B1E87"/>
    <w:rsid w:val="003B1F48"/>
    <w:rsid w:val="003B2094"/>
    <w:rsid w:val="003B7074"/>
    <w:rsid w:val="003C0850"/>
    <w:rsid w:val="003C2A3F"/>
    <w:rsid w:val="003C47D2"/>
    <w:rsid w:val="003E032A"/>
    <w:rsid w:val="003E3BAD"/>
    <w:rsid w:val="003E49D0"/>
    <w:rsid w:val="003F2EA7"/>
    <w:rsid w:val="00401730"/>
    <w:rsid w:val="00403772"/>
    <w:rsid w:val="00403AB2"/>
    <w:rsid w:val="0040421D"/>
    <w:rsid w:val="0040614D"/>
    <w:rsid w:val="004068BC"/>
    <w:rsid w:val="0040717F"/>
    <w:rsid w:val="0041143D"/>
    <w:rsid w:val="00412488"/>
    <w:rsid w:val="00412B0C"/>
    <w:rsid w:val="004173AA"/>
    <w:rsid w:val="0042026F"/>
    <w:rsid w:val="004278AB"/>
    <w:rsid w:val="004336DC"/>
    <w:rsid w:val="0043372F"/>
    <w:rsid w:val="00433A75"/>
    <w:rsid w:val="0043477D"/>
    <w:rsid w:val="004351CF"/>
    <w:rsid w:val="00437E12"/>
    <w:rsid w:val="00440C7A"/>
    <w:rsid w:val="00442805"/>
    <w:rsid w:val="004515C6"/>
    <w:rsid w:val="00451FF8"/>
    <w:rsid w:val="004602EA"/>
    <w:rsid w:val="00465144"/>
    <w:rsid w:val="00466BEA"/>
    <w:rsid w:val="004729D9"/>
    <w:rsid w:val="00473388"/>
    <w:rsid w:val="00474986"/>
    <w:rsid w:val="004752D1"/>
    <w:rsid w:val="00475687"/>
    <w:rsid w:val="004760C8"/>
    <w:rsid w:val="004813FB"/>
    <w:rsid w:val="004818B6"/>
    <w:rsid w:val="00486F59"/>
    <w:rsid w:val="00491F19"/>
    <w:rsid w:val="004A4FE6"/>
    <w:rsid w:val="004B29F0"/>
    <w:rsid w:val="004B55CC"/>
    <w:rsid w:val="004C08FB"/>
    <w:rsid w:val="004C0AED"/>
    <w:rsid w:val="004C5D55"/>
    <w:rsid w:val="004C7D36"/>
    <w:rsid w:val="004D0080"/>
    <w:rsid w:val="004D4B66"/>
    <w:rsid w:val="004D52E4"/>
    <w:rsid w:val="004E0B91"/>
    <w:rsid w:val="004E2E9A"/>
    <w:rsid w:val="004E5FE6"/>
    <w:rsid w:val="004E6FF0"/>
    <w:rsid w:val="004F3D0E"/>
    <w:rsid w:val="004F3FFD"/>
    <w:rsid w:val="00501C5D"/>
    <w:rsid w:val="00503449"/>
    <w:rsid w:val="00514EE2"/>
    <w:rsid w:val="00527BCF"/>
    <w:rsid w:val="00531099"/>
    <w:rsid w:val="00534D18"/>
    <w:rsid w:val="00543FC7"/>
    <w:rsid w:val="00545B85"/>
    <w:rsid w:val="0055205A"/>
    <w:rsid w:val="00554766"/>
    <w:rsid w:val="005607AB"/>
    <w:rsid w:val="00561DF4"/>
    <w:rsid w:val="0056453E"/>
    <w:rsid w:val="00570BCE"/>
    <w:rsid w:val="00571F61"/>
    <w:rsid w:val="005809BB"/>
    <w:rsid w:val="00585DD1"/>
    <w:rsid w:val="00587E01"/>
    <w:rsid w:val="005A4706"/>
    <w:rsid w:val="005B4825"/>
    <w:rsid w:val="005C5268"/>
    <w:rsid w:val="005E3307"/>
    <w:rsid w:val="005E4A6B"/>
    <w:rsid w:val="005F08CF"/>
    <w:rsid w:val="005F36A3"/>
    <w:rsid w:val="005F48A1"/>
    <w:rsid w:val="005F7661"/>
    <w:rsid w:val="00601CAC"/>
    <w:rsid w:val="00604055"/>
    <w:rsid w:val="006063DA"/>
    <w:rsid w:val="00611F09"/>
    <w:rsid w:val="00612710"/>
    <w:rsid w:val="00612FD5"/>
    <w:rsid w:val="00613C12"/>
    <w:rsid w:val="00614D55"/>
    <w:rsid w:val="006154E8"/>
    <w:rsid w:val="00624806"/>
    <w:rsid w:val="006259F7"/>
    <w:rsid w:val="00626B78"/>
    <w:rsid w:val="00627183"/>
    <w:rsid w:val="00632928"/>
    <w:rsid w:val="00635657"/>
    <w:rsid w:val="0063620B"/>
    <w:rsid w:val="0063793E"/>
    <w:rsid w:val="00643781"/>
    <w:rsid w:val="00645D13"/>
    <w:rsid w:val="006529D6"/>
    <w:rsid w:val="00654422"/>
    <w:rsid w:val="006666C7"/>
    <w:rsid w:val="00667D61"/>
    <w:rsid w:val="00667E05"/>
    <w:rsid w:val="0069208B"/>
    <w:rsid w:val="00692B15"/>
    <w:rsid w:val="00696582"/>
    <w:rsid w:val="006A15C7"/>
    <w:rsid w:val="006A1AC6"/>
    <w:rsid w:val="006B1C78"/>
    <w:rsid w:val="006B2561"/>
    <w:rsid w:val="006B3434"/>
    <w:rsid w:val="006B5D1E"/>
    <w:rsid w:val="006C015C"/>
    <w:rsid w:val="006C2B4A"/>
    <w:rsid w:val="006D02ED"/>
    <w:rsid w:val="006D1C18"/>
    <w:rsid w:val="006D2A43"/>
    <w:rsid w:val="006D55F9"/>
    <w:rsid w:val="006D6F49"/>
    <w:rsid w:val="006E3CFD"/>
    <w:rsid w:val="006E67C5"/>
    <w:rsid w:val="006F008F"/>
    <w:rsid w:val="006F2789"/>
    <w:rsid w:val="006F4EF5"/>
    <w:rsid w:val="006F5702"/>
    <w:rsid w:val="007000C0"/>
    <w:rsid w:val="00700325"/>
    <w:rsid w:val="00701DDA"/>
    <w:rsid w:val="0070447E"/>
    <w:rsid w:val="0070461A"/>
    <w:rsid w:val="007153E4"/>
    <w:rsid w:val="00715560"/>
    <w:rsid w:val="00722517"/>
    <w:rsid w:val="00726658"/>
    <w:rsid w:val="00726861"/>
    <w:rsid w:val="007276FF"/>
    <w:rsid w:val="00731AC4"/>
    <w:rsid w:val="00733918"/>
    <w:rsid w:val="00743750"/>
    <w:rsid w:val="00746DBC"/>
    <w:rsid w:val="00755770"/>
    <w:rsid w:val="00755FB2"/>
    <w:rsid w:val="0075636B"/>
    <w:rsid w:val="007623B7"/>
    <w:rsid w:val="00764F29"/>
    <w:rsid w:val="0076576C"/>
    <w:rsid w:val="007718B3"/>
    <w:rsid w:val="0077339D"/>
    <w:rsid w:val="007742D4"/>
    <w:rsid w:val="00774CBF"/>
    <w:rsid w:val="0078192C"/>
    <w:rsid w:val="00782ABB"/>
    <w:rsid w:val="007855CA"/>
    <w:rsid w:val="00790FFE"/>
    <w:rsid w:val="00791C74"/>
    <w:rsid w:val="007922D7"/>
    <w:rsid w:val="0079319B"/>
    <w:rsid w:val="00795109"/>
    <w:rsid w:val="007A03D1"/>
    <w:rsid w:val="007A0DEF"/>
    <w:rsid w:val="007A15E2"/>
    <w:rsid w:val="007A2700"/>
    <w:rsid w:val="007A6FBD"/>
    <w:rsid w:val="007B0C8A"/>
    <w:rsid w:val="007B49A6"/>
    <w:rsid w:val="007C0806"/>
    <w:rsid w:val="007C1D4B"/>
    <w:rsid w:val="007C21CC"/>
    <w:rsid w:val="007C7A36"/>
    <w:rsid w:val="007D7269"/>
    <w:rsid w:val="007E2ED2"/>
    <w:rsid w:val="007E794E"/>
    <w:rsid w:val="007F0ACD"/>
    <w:rsid w:val="007F2E0B"/>
    <w:rsid w:val="007F31E4"/>
    <w:rsid w:val="007F3B9B"/>
    <w:rsid w:val="007F6FD5"/>
    <w:rsid w:val="00800F24"/>
    <w:rsid w:val="00810F91"/>
    <w:rsid w:val="008149E3"/>
    <w:rsid w:val="00816204"/>
    <w:rsid w:val="00816472"/>
    <w:rsid w:val="00816FAA"/>
    <w:rsid w:val="00817D47"/>
    <w:rsid w:val="00827BD0"/>
    <w:rsid w:val="008349E0"/>
    <w:rsid w:val="0084078C"/>
    <w:rsid w:val="00861C37"/>
    <w:rsid w:val="0086778E"/>
    <w:rsid w:val="00871A99"/>
    <w:rsid w:val="008725E1"/>
    <w:rsid w:val="00873FD4"/>
    <w:rsid w:val="008754DF"/>
    <w:rsid w:val="00885D2E"/>
    <w:rsid w:val="00887EF9"/>
    <w:rsid w:val="00897187"/>
    <w:rsid w:val="008A4E57"/>
    <w:rsid w:val="008A4E80"/>
    <w:rsid w:val="008B7A88"/>
    <w:rsid w:val="008C47C2"/>
    <w:rsid w:val="008C64F4"/>
    <w:rsid w:val="008D1DDD"/>
    <w:rsid w:val="008D1EC5"/>
    <w:rsid w:val="008D22BD"/>
    <w:rsid w:val="008E1B8B"/>
    <w:rsid w:val="008E2560"/>
    <w:rsid w:val="008E6A92"/>
    <w:rsid w:val="008E7240"/>
    <w:rsid w:val="008F43C8"/>
    <w:rsid w:val="008F5C15"/>
    <w:rsid w:val="00900F5E"/>
    <w:rsid w:val="00907669"/>
    <w:rsid w:val="009148E9"/>
    <w:rsid w:val="0091536F"/>
    <w:rsid w:val="009222DF"/>
    <w:rsid w:val="00923596"/>
    <w:rsid w:val="00923692"/>
    <w:rsid w:val="00927B8C"/>
    <w:rsid w:val="00930535"/>
    <w:rsid w:val="0093069E"/>
    <w:rsid w:val="00932B72"/>
    <w:rsid w:val="0093587A"/>
    <w:rsid w:val="0093602A"/>
    <w:rsid w:val="00936382"/>
    <w:rsid w:val="00940F96"/>
    <w:rsid w:val="00945F62"/>
    <w:rsid w:val="00946B24"/>
    <w:rsid w:val="0095174C"/>
    <w:rsid w:val="00953749"/>
    <w:rsid w:val="0095442A"/>
    <w:rsid w:val="00955839"/>
    <w:rsid w:val="00956EAE"/>
    <w:rsid w:val="00957120"/>
    <w:rsid w:val="00957269"/>
    <w:rsid w:val="009748E4"/>
    <w:rsid w:val="0097508C"/>
    <w:rsid w:val="009760F2"/>
    <w:rsid w:val="00980625"/>
    <w:rsid w:val="0098105A"/>
    <w:rsid w:val="00983529"/>
    <w:rsid w:val="00984192"/>
    <w:rsid w:val="00990129"/>
    <w:rsid w:val="009940F3"/>
    <w:rsid w:val="009977FF"/>
    <w:rsid w:val="00997DF3"/>
    <w:rsid w:val="009A1444"/>
    <w:rsid w:val="009A42EF"/>
    <w:rsid w:val="009B05CC"/>
    <w:rsid w:val="009B0D7D"/>
    <w:rsid w:val="009B1DA2"/>
    <w:rsid w:val="009B232C"/>
    <w:rsid w:val="009B482B"/>
    <w:rsid w:val="009B4BA9"/>
    <w:rsid w:val="009C071E"/>
    <w:rsid w:val="009C3698"/>
    <w:rsid w:val="009C4A27"/>
    <w:rsid w:val="009C537D"/>
    <w:rsid w:val="009C5EDF"/>
    <w:rsid w:val="009D10C2"/>
    <w:rsid w:val="009D42D7"/>
    <w:rsid w:val="009D60AC"/>
    <w:rsid w:val="009D6D32"/>
    <w:rsid w:val="009E0E3C"/>
    <w:rsid w:val="009E1C01"/>
    <w:rsid w:val="009E4570"/>
    <w:rsid w:val="009E51A8"/>
    <w:rsid w:val="009E5AC8"/>
    <w:rsid w:val="009F0132"/>
    <w:rsid w:val="009F08E7"/>
    <w:rsid w:val="009F619E"/>
    <w:rsid w:val="00A02549"/>
    <w:rsid w:val="00A03335"/>
    <w:rsid w:val="00A06D6C"/>
    <w:rsid w:val="00A105AB"/>
    <w:rsid w:val="00A12D5C"/>
    <w:rsid w:val="00A1461E"/>
    <w:rsid w:val="00A24BA7"/>
    <w:rsid w:val="00A304CB"/>
    <w:rsid w:val="00A3134E"/>
    <w:rsid w:val="00A42523"/>
    <w:rsid w:val="00A47EC7"/>
    <w:rsid w:val="00A513C4"/>
    <w:rsid w:val="00A55CA8"/>
    <w:rsid w:val="00A56DD0"/>
    <w:rsid w:val="00A6190D"/>
    <w:rsid w:val="00A623D8"/>
    <w:rsid w:val="00A62A4A"/>
    <w:rsid w:val="00A7278C"/>
    <w:rsid w:val="00A73F25"/>
    <w:rsid w:val="00A7454A"/>
    <w:rsid w:val="00A76615"/>
    <w:rsid w:val="00A806DE"/>
    <w:rsid w:val="00A81914"/>
    <w:rsid w:val="00A81A43"/>
    <w:rsid w:val="00A86795"/>
    <w:rsid w:val="00A971C0"/>
    <w:rsid w:val="00AB003C"/>
    <w:rsid w:val="00AB1823"/>
    <w:rsid w:val="00AB7AAA"/>
    <w:rsid w:val="00AC64C6"/>
    <w:rsid w:val="00AD1CFE"/>
    <w:rsid w:val="00AD2505"/>
    <w:rsid w:val="00AD5502"/>
    <w:rsid w:val="00AD758E"/>
    <w:rsid w:val="00AD7AEC"/>
    <w:rsid w:val="00AE63EE"/>
    <w:rsid w:val="00AF1B52"/>
    <w:rsid w:val="00AF2844"/>
    <w:rsid w:val="00B007D6"/>
    <w:rsid w:val="00B045ED"/>
    <w:rsid w:val="00B06092"/>
    <w:rsid w:val="00B06B4F"/>
    <w:rsid w:val="00B27FC1"/>
    <w:rsid w:val="00B30B41"/>
    <w:rsid w:val="00B415A6"/>
    <w:rsid w:val="00B41BA2"/>
    <w:rsid w:val="00B42741"/>
    <w:rsid w:val="00B45B99"/>
    <w:rsid w:val="00B60434"/>
    <w:rsid w:val="00B6204A"/>
    <w:rsid w:val="00B63AFA"/>
    <w:rsid w:val="00B65B72"/>
    <w:rsid w:val="00B65BE2"/>
    <w:rsid w:val="00B67CC6"/>
    <w:rsid w:val="00B96C6D"/>
    <w:rsid w:val="00BA0D31"/>
    <w:rsid w:val="00BA1A63"/>
    <w:rsid w:val="00BA44F1"/>
    <w:rsid w:val="00BA4FE1"/>
    <w:rsid w:val="00BA5FC0"/>
    <w:rsid w:val="00BA70D1"/>
    <w:rsid w:val="00BB3199"/>
    <w:rsid w:val="00BB6B0D"/>
    <w:rsid w:val="00BC0548"/>
    <w:rsid w:val="00BC328E"/>
    <w:rsid w:val="00BC560A"/>
    <w:rsid w:val="00BC5AF9"/>
    <w:rsid w:val="00BC7C05"/>
    <w:rsid w:val="00BD01A0"/>
    <w:rsid w:val="00BD0B9E"/>
    <w:rsid w:val="00BD194B"/>
    <w:rsid w:val="00BD3C42"/>
    <w:rsid w:val="00BD6B37"/>
    <w:rsid w:val="00BE1D60"/>
    <w:rsid w:val="00BE2D64"/>
    <w:rsid w:val="00BE462F"/>
    <w:rsid w:val="00BE5E75"/>
    <w:rsid w:val="00BE63FC"/>
    <w:rsid w:val="00BF5B88"/>
    <w:rsid w:val="00BF7619"/>
    <w:rsid w:val="00C03845"/>
    <w:rsid w:val="00C20A7F"/>
    <w:rsid w:val="00C21416"/>
    <w:rsid w:val="00C22BB1"/>
    <w:rsid w:val="00C25E6A"/>
    <w:rsid w:val="00C25FB9"/>
    <w:rsid w:val="00C2725C"/>
    <w:rsid w:val="00C37DFD"/>
    <w:rsid w:val="00C57566"/>
    <w:rsid w:val="00C605DD"/>
    <w:rsid w:val="00C70FFE"/>
    <w:rsid w:val="00C729A0"/>
    <w:rsid w:val="00C7352A"/>
    <w:rsid w:val="00C744FC"/>
    <w:rsid w:val="00C7473F"/>
    <w:rsid w:val="00C81CDF"/>
    <w:rsid w:val="00C84849"/>
    <w:rsid w:val="00C84DFA"/>
    <w:rsid w:val="00C8506B"/>
    <w:rsid w:val="00C91959"/>
    <w:rsid w:val="00CA175B"/>
    <w:rsid w:val="00CA5F75"/>
    <w:rsid w:val="00CA6D5B"/>
    <w:rsid w:val="00CB26E3"/>
    <w:rsid w:val="00CB67D3"/>
    <w:rsid w:val="00CB68AF"/>
    <w:rsid w:val="00CB68FF"/>
    <w:rsid w:val="00CB69D3"/>
    <w:rsid w:val="00CB6C3E"/>
    <w:rsid w:val="00CC01F8"/>
    <w:rsid w:val="00CC2E6C"/>
    <w:rsid w:val="00CC3098"/>
    <w:rsid w:val="00CC7D3A"/>
    <w:rsid w:val="00CD09A1"/>
    <w:rsid w:val="00CD2A91"/>
    <w:rsid w:val="00CE1ADF"/>
    <w:rsid w:val="00CE4190"/>
    <w:rsid w:val="00CE5EB3"/>
    <w:rsid w:val="00CF4E00"/>
    <w:rsid w:val="00D02EDC"/>
    <w:rsid w:val="00D12E52"/>
    <w:rsid w:val="00D15E2E"/>
    <w:rsid w:val="00D21102"/>
    <w:rsid w:val="00D231A7"/>
    <w:rsid w:val="00D27E25"/>
    <w:rsid w:val="00D367C8"/>
    <w:rsid w:val="00D51170"/>
    <w:rsid w:val="00D5266C"/>
    <w:rsid w:val="00D52960"/>
    <w:rsid w:val="00D6350F"/>
    <w:rsid w:val="00D6379C"/>
    <w:rsid w:val="00D638BF"/>
    <w:rsid w:val="00D74789"/>
    <w:rsid w:val="00D83519"/>
    <w:rsid w:val="00D845FC"/>
    <w:rsid w:val="00D85FAE"/>
    <w:rsid w:val="00D8738E"/>
    <w:rsid w:val="00D9429C"/>
    <w:rsid w:val="00DA7786"/>
    <w:rsid w:val="00DB09E3"/>
    <w:rsid w:val="00DB0EE6"/>
    <w:rsid w:val="00DB22EA"/>
    <w:rsid w:val="00DB2EDD"/>
    <w:rsid w:val="00DC04F2"/>
    <w:rsid w:val="00DD0BA3"/>
    <w:rsid w:val="00DD0E11"/>
    <w:rsid w:val="00DD6172"/>
    <w:rsid w:val="00DD702B"/>
    <w:rsid w:val="00DD7E6D"/>
    <w:rsid w:val="00DE0872"/>
    <w:rsid w:val="00DE2BEC"/>
    <w:rsid w:val="00DE2D23"/>
    <w:rsid w:val="00E0191C"/>
    <w:rsid w:val="00E03685"/>
    <w:rsid w:val="00E07793"/>
    <w:rsid w:val="00E135B3"/>
    <w:rsid w:val="00E15DFA"/>
    <w:rsid w:val="00E202B6"/>
    <w:rsid w:val="00E20305"/>
    <w:rsid w:val="00E24E58"/>
    <w:rsid w:val="00E259FB"/>
    <w:rsid w:val="00E2608F"/>
    <w:rsid w:val="00E265FF"/>
    <w:rsid w:val="00E31ABF"/>
    <w:rsid w:val="00E35CD1"/>
    <w:rsid w:val="00E37AD8"/>
    <w:rsid w:val="00E4164C"/>
    <w:rsid w:val="00E43FE7"/>
    <w:rsid w:val="00E46357"/>
    <w:rsid w:val="00E516E4"/>
    <w:rsid w:val="00E53D72"/>
    <w:rsid w:val="00E67F42"/>
    <w:rsid w:val="00E7237C"/>
    <w:rsid w:val="00E806BE"/>
    <w:rsid w:val="00E82792"/>
    <w:rsid w:val="00E846EF"/>
    <w:rsid w:val="00E87981"/>
    <w:rsid w:val="00E90DEC"/>
    <w:rsid w:val="00E91CF4"/>
    <w:rsid w:val="00E94E56"/>
    <w:rsid w:val="00E972EC"/>
    <w:rsid w:val="00E974D7"/>
    <w:rsid w:val="00E97BE9"/>
    <w:rsid w:val="00EA31D0"/>
    <w:rsid w:val="00EA3D76"/>
    <w:rsid w:val="00EA6CA8"/>
    <w:rsid w:val="00EC0AFE"/>
    <w:rsid w:val="00EC17B2"/>
    <w:rsid w:val="00EC301E"/>
    <w:rsid w:val="00EC68B8"/>
    <w:rsid w:val="00ED3B87"/>
    <w:rsid w:val="00ED64AB"/>
    <w:rsid w:val="00ED78B2"/>
    <w:rsid w:val="00EE20F3"/>
    <w:rsid w:val="00EE20FA"/>
    <w:rsid w:val="00EE249E"/>
    <w:rsid w:val="00EE78F3"/>
    <w:rsid w:val="00EF10E9"/>
    <w:rsid w:val="00EF2016"/>
    <w:rsid w:val="00EF450D"/>
    <w:rsid w:val="00EF4A3A"/>
    <w:rsid w:val="00F03616"/>
    <w:rsid w:val="00F036DC"/>
    <w:rsid w:val="00F05C36"/>
    <w:rsid w:val="00F12595"/>
    <w:rsid w:val="00F14098"/>
    <w:rsid w:val="00F15F59"/>
    <w:rsid w:val="00F17196"/>
    <w:rsid w:val="00F22F5C"/>
    <w:rsid w:val="00F2756A"/>
    <w:rsid w:val="00F3209C"/>
    <w:rsid w:val="00F37B6C"/>
    <w:rsid w:val="00F41313"/>
    <w:rsid w:val="00F42B8B"/>
    <w:rsid w:val="00F52335"/>
    <w:rsid w:val="00F530D2"/>
    <w:rsid w:val="00F55F28"/>
    <w:rsid w:val="00F666E1"/>
    <w:rsid w:val="00F675A8"/>
    <w:rsid w:val="00F71B26"/>
    <w:rsid w:val="00F721DC"/>
    <w:rsid w:val="00F723BC"/>
    <w:rsid w:val="00F73F3F"/>
    <w:rsid w:val="00F81CEC"/>
    <w:rsid w:val="00F82C88"/>
    <w:rsid w:val="00F83044"/>
    <w:rsid w:val="00F83ED9"/>
    <w:rsid w:val="00F85C55"/>
    <w:rsid w:val="00F8746F"/>
    <w:rsid w:val="00F91832"/>
    <w:rsid w:val="00F924FE"/>
    <w:rsid w:val="00F95F0A"/>
    <w:rsid w:val="00F968F3"/>
    <w:rsid w:val="00FA29F7"/>
    <w:rsid w:val="00FA43D3"/>
    <w:rsid w:val="00FC2D10"/>
    <w:rsid w:val="00FC5EBD"/>
    <w:rsid w:val="00FC63DB"/>
    <w:rsid w:val="00FC75F2"/>
    <w:rsid w:val="00FC7F19"/>
    <w:rsid w:val="00FD0455"/>
    <w:rsid w:val="00FD62D4"/>
    <w:rsid w:val="00FD65A0"/>
    <w:rsid w:val="00FE322B"/>
    <w:rsid w:val="00FE517D"/>
    <w:rsid w:val="00FE5D1B"/>
    <w:rsid w:val="00FF1060"/>
    <w:rsid w:val="00FF5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9142AA"/>
  <w15:docId w15:val="{EB3B8A9E-3318-498E-85B6-A77E93B92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102"/>
    <w:pPr>
      <w:ind w:left="720"/>
      <w:contextualSpacing/>
    </w:pPr>
  </w:style>
  <w:style w:type="paragraph" w:styleId="Header">
    <w:name w:val="header"/>
    <w:basedOn w:val="Normal"/>
    <w:link w:val="HeaderChar"/>
    <w:uiPriority w:val="99"/>
    <w:unhideWhenUsed/>
    <w:rsid w:val="00350E0D"/>
    <w:pPr>
      <w:tabs>
        <w:tab w:val="center" w:pos="4680"/>
        <w:tab w:val="right" w:pos="9360"/>
      </w:tabs>
    </w:pPr>
  </w:style>
  <w:style w:type="character" w:customStyle="1" w:styleId="HeaderChar">
    <w:name w:val="Header Char"/>
    <w:basedOn w:val="DefaultParagraphFont"/>
    <w:link w:val="Header"/>
    <w:uiPriority w:val="99"/>
    <w:rsid w:val="00350E0D"/>
  </w:style>
  <w:style w:type="paragraph" w:styleId="Footer">
    <w:name w:val="footer"/>
    <w:basedOn w:val="Normal"/>
    <w:link w:val="FooterChar"/>
    <w:uiPriority w:val="99"/>
    <w:unhideWhenUsed/>
    <w:rsid w:val="00350E0D"/>
    <w:pPr>
      <w:tabs>
        <w:tab w:val="center" w:pos="4680"/>
        <w:tab w:val="right" w:pos="9360"/>
      </w:tabs>
    </w:pPr>
  </w:style>
  <w:style w:type="character" w:customStyle="1" w:styleId="FooterChar">
    <w:name w:val="Footer Char"/>
    <w:basedOn w:val="DefaultParagraphFont"/>
    <w:link w:val="Footer"/>
    <w:uiPriority w:val="99"/>
    <w:rsid w:val="00350E0D"/>
  </w:style>
  <w:style w:type="character" w:styleId="Hyperlink">
    <w:name w:val="Hyperlink"/>
    <w:basedOn w:val="DefaultParagraphFont"/>
    <w:uiPriority w:val="99"/>
    <w:unhideWhenUsed/>
    <w:rsid w:val="009B4BA9"/>
    <w:rPr>
      <w:color w:val="0000FF" w:themeColor="hyperlink"/>
      <w:u w:val="single"/>
    </w:rPr>
  </w:style>
  <w:style w:type="character" w:styleId="FollowedHyperlink">
    <w:name w:val="FollowedHyperlink"/>
    <w:basedOn w:val="DefaultParagraphFont"/>
    <w:uiPriority w:val="99"/>
    <w:semiHidden/>
    <w:unhideWhenUsed/>
    <w:rsid w:val="009B4BA9"/>
    <w:rPr>
      <w:color w:val="800080" w:themeColor="followedHyperlink"/>
      <w:u w:val="single"/>
    </w:rPr>
  </w:style>
  <w:style w:type="character" w:styleId="UnresolvedMention">
    <w:name w:val="Unresolved Mention"/>
    <w:basedOn w:val="DefaultParagraphFont"/>
    <w:uiPriority w:val="99"/>
    <w:semiHidden/>
    <w:unhideWhenUsed/>
    <w:rsid w:val="006E3C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6165">
      <w:bodyDiv w:val="1"/>
      <w:marLeft w:val="0"/>
      <w:marRight w:val="0"/>
      <w:marTop w:val="0"/>
      <w:marBottom w:val="0"/>
      <w:divBdr>
        <w:top w:val="none" w:sz="0" w:space="0" w:color="auto"/>
        <w:left w:val="none" w:sz="0" w:space="0" w:color="auto"/>
        <w:bottom w:val="none" w:sz="0" w:space="0" w:color="auto"/>
        <w:right w:val="none" w:sz="0" w:space="0" w:color="auto"/>
      </w:divBdr>
      <w:divsChild>
        <w:div w:id="1073965834">
          <w:marLeft w:val="547"/>
          <w:marRight w:val="0"/>
          <w:marTop w:val="0"/>
          <w:marBottom w:val="270"/>
          <w:divBdr>
            <w:top w:val="none" w:sz="0" w:space="0" w:color="auto"/>
            <w:left w:val="none" w:sz="0" w:space="0" w:color="auto"/>
            <w:bottom w:val="none" w:sz="0" w:space="0" w:color="auto"/>
            <w:right w:val="none" w:sz="0" w:space="0" w:color="auto"/>
          </w:divBdr>
        </w:div>
      </w:divsChild>
    </w:div>
    <w:div w:id="393629739">
      <w:bodyDiv w:val="1"/>
      <w:marLeft w:val="0"/>
      <w:marRight w:val="0"/>
      <w:marTop w:val="0"/>
      <w:marBottom w:val="0"/>
      <w:divBdr>
        <w:top w:val="none" w:sz="0" w:space="0" w:color="auto"/>
        <w:left w:val="none" w:sz="0" w:space="0" w:color="auto"/>
        <w:bottom w:val="none" w:sz="0" w:space="0" w:color="auto"/>
        <w:right w:val="none" w:sz="0" w:space="0" w:color="auto"/>
      </w:divBdr>
    </w:div>
    <w:div w:id="482476245">
      <w:bodyDiv w:val="1"/>
      <w:marLeft w:val="0"/>
      <w:marRight w:val="0"/>
      <w:marTop w:val="0"/>
      <w:marBottom w:val="0"/>
      <w:divBdr>
        <w:top w:val="none" w:sz="0" w:space="0" w:color="auto"/>
        <w:left w:val="none" w:sz="0" w:space="0" w:color="auto"/>
        <w:bottom w:val="none" w:sz="0" w:space="0" w:color="auto"/>
        <w:right w:val="none" w:sz="0" w:space="0" w:color="auto"/>
      </w:divBdr>
      <w:divsChild>
        <w:div w:id="1892425792">
          <w:marLeft w:val="547"/>
          <w:marRight w:val="0"/>
          <w:marTop w:val="0"/>
          <w:marBottom w:val="0"/>
          <w:divBdr>
            <w:top w:val="none" w:sz="0" w:space="0" w:color="auto"/>
            <w:left w:val="none" w:sz="0" w:space="0" w:color="auto"/>
            <w:bottom w:val="none" w:sz="0" w:space="0" w:color="auto"/>
            <w:right w:val="none" w:sz="0" w:space="0" w:color="auto"/>
          </w:divBdr>
        </w:div>
        <w:div w:id="554122824">
          <w:marLeft w:val="547"/>
          <w:marRight w:val="0"/>
          <w:marTop w:val="0"/>
          <w:marBottom w:val="0"/>
          <w:divBdr>
            <w:top w:val="none" w:sz="0" w:space="0" w:color="auto"/>
            <w:left w:val="none" w:sz="0" w:space="0" w:color="auto"/>
            <w:bottom w:val="none" w:sz="0" w:space="0" w:color="auto"/>
            <w:right w:val="none" w:sz="0" w:space="0" w:color="auto"/>
          </w:divBdr>
        </w:div>
        <w:div w:id="106311661">
          <w:marLeft w:val="547"/>
          <w:marRight w:val="0"/>
          <w:marTop w:val="0"/>
          <w:marBottom w:val="0"/>
          <w:divBdr>
            <w:top w:val="none" w:sz="0" w:space="0" w:color="auto"/>
            <w:left w:val="none" w:sz="0" w:space="0" w:color="auto"/>
            <w:bottom w:val="none" w:sz="0" w:space="0" w:color="auto"/>
            <w:right w:val="none" w:sz="0" w:space="0" w:color="auto"/>
          </w:divBdr>
        </w:div>
      </w:divsChild>
    </w:div>
    <w:div w:id="671682571">
      <w:bodyDiv w:val="1"/>
      <w:marLeft w:val="0"/>
      <w:marRight w:val="0"/>
      <w:marTop w:val="0"/>
      <w:marBottom w:val="0"/>
      <w:divBdr>
        <w:top w:val="none" w:sz="0" w:space="0" w:color="auto"/>
        <w:left w:val="none" w:sz="0" w:space="0" w:color="auto"/>
        <w:bottom w:val="none" w:sz="0" w:space="0" w:color="auto"/>
        <w:right w:val="none" w:sz="0" w:space="0" w:color="auto"/>
      </w:divBdr>
    </w:div>
    <w:div w:id="703671991">
      <w:bodyDiv w:val="1"/>
      <w:marLeft w:val="0"/>
      <w:marRight w:val="0"/>
      <w:marTop w:val="0"/>
      <w:marBottom w:val="0"/>
      <w:divBdr>
        <w:top w:val="none" w:sz="0" w:space="0" w:color="auto"/>
        <w:left w:val="none" w:sz="0" w:space="0" w:color="auto"/>
        <w:bottom w:val="none" w:sz="0" w:space="0" w:color="auto"/>
        <w:right w:val="none" w:sz="0" w:space="0" w:color="auto"/>
      </w:divBdr>
      <w:divsChild>
        <w:div w:id="1000737937">
          <w:marLeft w:val="547"/>
          <w:marRight w:val="0"/>
          <w:marTop w:val="0"/>
          <w:marBottom w:val="270"/>
          <w:divBdr>
            <w:top w:val="none" w:sz="0" w:space="0" w:color="auto"/>
            <w:left w:val="none" w:sz="0" w:space="0" w:color="auto"/>
            <w:bottom w:val="none" w:sz="0" w:space="0" w:color="auto"/>
            <w:right w:val="none" w:sz="0" w:space="0" w:color="auto"/>
          </w:divBdr>
        </w:div>
      </w:divsChild>
    </w:div>
    <w:div w:id="780345837">
      <w:bodyDiv w:val="1"/>
      <w:marLeft w:val="0"/>
      <w:marRight w:val="0"/>
      <w:marTop w:val="0"/>
      <w:marBottom w:val="0"/>
      <w:divBdr>
        <w:top w:val="none" w:sz="0" w:space="0" w:color="auto"/>
        <w:left w:val="none" w:sz="0" w:space="0" w:color="auto"/>
        <w:bottom w:val="none" w:sz="0" w:space="0" w:color="auto"/>
        <w:right w:val="none" w:sz="0" w:space="0" w:color="auto"/>
      </w:divBdr>
    </w:div>
    <w:div w:id="1217354013">
      <w:bodyDiv w:val="1"/>
      <w:marLeft w:val="0"/>
      <w:marRight w:val="0"/>
      <w:marTop w:val="0"/>
      <w:marBottom w:val="0"/>
      <w:divBdr>
        <w:top w:val="none" w:sz="0" w:space="0" w:color="auto"/>
        <w:left w:val="none" w:sz="0" w:space="0" w:color="auto"/>
        <w:bottom w:val="none" w:sz="0" w:space="0" w:color="auto"/>
        <w:right w:val="none" w:sz="0" w:space="0" w:color="auto"/>
      </w:divBdr>
      <w:divsChild>
        <w:div w:id="872157397">
          <w:marLeft w:val="547"/>
          <w:marRight w:val="0"/>
          <w:marTop w:val="0"/>
          <w:marBottom w:val="270"/>
          <w:divBdr>
            <w:top w:val="none" w:sz="0" w:space="0" w:color="auto"/>
            <w:left w:val="none" w:sz="0" w:space="0" w:color="auto"/>
            <w:bottom w:val="none" w:sz="0" w:space="0" w:color="auto"/>
            <w:right w:val="none" w:sz="0" w:space="0" w:color="auto"/>
          </w:divBdr>
        </w:div>
      </w:divsChild>
    </w:div>
    <w:div w:id="1343632091">
      <w:bodyDiv w:val="1"/>
      <w:marLeft w:val="0"/>
      <w:marRight w:val="0"/>
      <w:marTop w:val="0"/>
      <w:marBottom w:val="0"/>
      <w:divBdr>
        <w:top w:val="none" w:sz="0" w:space="0" w:color="auto"/>
        <w:left w:val="none" w:sz="0" w:space="0" w:color="auto"/>
        <w:bottom w:val="none" w:sz="0" w:space="0" w:color="auto"/>
        <w:right w:val="none" w:sz="0" w:space="0" w:color="auto"/>
      </w:divBdr>
    </w:div>
    <w:div w:id="1389186050">
      <w:bodyDiv w:val="1"/>
      <w:marLeft w:val="0"/>
      <w:marRight w:val="0"/>
      <w:marTop w:val="0"/>
      <w:marBottom w:val="0"/>
      <w:divBdr>
        <w:top w:val="none" w:sz="0" w:space="0" w:color="auto"/>
        <w:left w:val="none" w:sz="0" w:space="0" w:color="auto"/>
        <w:bottom w:val="none" w:sz="0" w:space="0" w:color="auto"/>
        <w:right w:val="none" w:sz="0" w:space="0" w:color="auto"/>
      </w:divBdr>
    </w:div>
    <w:div w:id="1415861012">
      <w:bodyDiv w:val="1"/>
      <w:marLeft w:val="0"/>
      <w:marRight w:val="0"/>
      <w:marTop w:val="0"/>
      <w:marBottom w:val="0"/>
      <w:divBdr>
        <w:top w:val="none" w:sz="0" w:space="0" w:color="auto"/>
        <w:left w:val="none" w:sz="0" w:space="0" w:color="auto"/>
        <w:bottom w:val="none" w:sz="0" w:space="0" w:color="auto"/>
        <w:right w:val="none" w:sz="0" w:space="0" w:color="auto"/>
      </w:divBdr>
    </w:div>
    <w:div w:id="1431199059">
      <w:bodyDiv w:val="1"/>
      <w:marLeft w:val="0"/>
      <w:marRight w:val="0"/>
      <w:marTop w:val="0"/>
      <w:marBottom w:val="0"/>
      <w:divBdr>
        <w:top w:val="none" w:sz="0" w:space="0" w:color="auto"/>
        <w:left w:val="none" w:sz="0" w:space="0" w:color="auto"/>
        <w:bottom w:val="none" w:sz="0" w:space="0" w:color="auto"/>
        <w:right w:val="none" w:sz="0" w:space="0" w:color="auto"/>
      </w:divBdr>
      <w:divsChild>
        <w:div w:id="1533037338">
          <w:marLeft w:val="547"/>
          <w:marRight w:val="0"/>
          <w:marTop w:val="0"/>
          <w:marBottom w:val="270"/>
          <w:divBdr>
            <w:top w:val="none" w:sz="0" w:space="0" w:color="auto"/>
            <w:left w:val="none" w:sz="0" w:space="0" w:color="auto"/>
            <w:bottom w:val="none" w:sz="0" w:space="0" w:color="auto"/>
            <w:right w:val="none" w:sz="0" w:space="0" w:color="auto"/>
          </w:divBdr>
        </w:div>
        <w:div w:id="1465388965">
          <w:marLeft w:val="547"/>
          <w:marRight w:val="0"/>
          <w:marTop w:val="0"/>
          <w:marBottom w:val="270"/>
          <w:divBdr>
            <w:top w:val="none" w:sz="0" w:space="0" w:color="auto"/>
            <w:left w:val="none" w:sz="0" w:space="0" w:color="auto"/>
            <w:bottom w:val="none" w:sz="0" w:space="0" w:color="auto"/>
            <w:right w:val="none" w:sz="0" w:space="0" w:color="auto"/>
          </w:divBdr>
        </w:div>
        <w:div w:id="1898204869">
          <w:marLeft w:val="547"/>
          <w:marRight w:val="0"/>
          <w:marTop w:val="0"/>
          <w:marBottom w:val="270"/>
          <w:divBdr>
            <w:top w:val="none" w:sz="0" w:space="0" w:color="auto"/>
            <w:left w:val="none" w:sz="0" w:space="0" w:color="auto"/>
            <w:bottom w:val="none" w:sz="0" w:space="0" w:color="auto"/>
            <w:right w:val="none" w:sz="0" w:space="0" w:color="auto"/>
          </w:divBdr>
        </w:div>
        <w:div w:id="870872860">
          <w:marLeft w:val="547"/>
          <w:marRight w:val="0"/>
          <w:marTop w:val="0"/>
          <w:marBottom w:val="270"/>
          <w:divBdr>
            <w:top w:val="none" w:sz="0" w:space="0" w:color="auto"/>
            <w:left w:val="none" w:sz="0" w:space="0" w:color="auto"/>
            <w:bottom w:val="none" w:sz="0" w:space="0" w:color="auto"/>
            <w:right w:val="none" w:sz="0" w:space="0" w:color="auto"/>
          </w:divBdr>
        </w:div>
        <w:div w:id="1542280147">
          <w:marLeft w:val="547"/>
          <w:marRight w:val="0"/>
          <w:marTop w:val="0"/>
          <w:marBottom w:val="270"/>
          <w:divBdr>
            <w:top w:val="none" w:sz="0" w:space="0" w:color="auto"/>
            <w:left w:val="none" w:sz="0" w:space="0" w:color="auto"/>
            <w:bottom w:val="none" w:sz="0" w:space="0" w:color="auto"/>
            <w:right w:val="none" w:sz="0" w:space="0" w:color="auto"/>
          </w:divBdr>
        </w:div>
      </w:divsChild>
    </w:div>
    <w:div w:id="1471829344">
      <w:bodyDiv w:val="1"/>
      <w:marLeft w:val="0"/>
      <w:marRight w:val="0"/>
      <w:marTop w:val="0"/>
      <w:marBottom w:val="0"/>
      <w:divBdr>
        <w:top w:val="none" w:sz="0" w:space="0" w:color="auto"/>
        <w:left w:val="none" w:sz="0" w:space="0" w:color="auto"/>
        <w:bottom w:val="none" w:sz="0" w:space="0" w:color="auto"/>
        <w:right w:val="none" w:sz="0" w:space="0" w:color="auto"/>
      </w:divBdr>
    </w:div>
    <w:div w:id="1533303355">
      <w:bodyDiv w:val="1"/>
      <w:marLeft w:val="0"/>
      <w:marRight w:val="0"/>
      <w:marTop w:val="0"/>
      <w:marBottom w:val="0"/>
      <w:divBdr>
        <w:top w:val="none" w:sz="0" w:space="0" w:color="auto"/>
        <w:left w:val="none" w:sz="0" w:space="0" w:color="auto"/>
        <w:bottom w:val="none" w:sz="0" w:space="0" w:color="auto"/>
        <w:right w:val="none" w:sz="0" w:space="0" w:color="auto"/>
      </w:divBdr>
    </w:div>
    <w:div w:id="1599289154">
      <w:bodyDiv w:val="1"/>
      <w:marLeft w:val="0"/>
      <w:marRight w:val="0"/>
      <w:marTop w:val="0"/>
      <w:marBottom w:val="0"/>
      <w:divBdr>
        <w:top w:val="none" w:sz="0" w:space="0" w:color="auto"/>
        <w:left w:val="none" w:sz="0" w:space="0" w:color="auto"/>
        <w:bottom w:val="none" w:sz="0" w:space="0" w:color="auto"/>
        <w:right w:val="none" w:sz="0" w:space="0" w:color="auto"/>
      </w:divBdr>
      <w:divsChild>
        <w:div w:id="1645088573">
          <w:marLeft w:val="720"/>
          <w:marRight w:val="0"/>
          <w:marTop w:val="0"/>
          <w:marBottom w:val="0"/>
          <w:divBdr>
            <w:top w:val="none" w:sz="0" w:space="0" w:color="auto"/>
            <w:left w:val="none" w:sz="0" w:space="0" w:color="auto"/>
            <w:bottom w:val="none" w:sz="0" w:space="0" w:color="auto"/>
            <w:right w:val="none" w:sz="0" w:space="0" w:color="auto"/>
          </w:divBdr>
        </w:div>
        <w:div w:id="1652325631">
          <w:marLeft w:val="720"/>
          <w:marRight w:val="0"/>
          <w:marTop w:val="0"/>
          <w:marBottom w:val="0"/>
          <w:divBdr>
            <w:top w:val="none" w:sz="0" w:space="0" w:color="auto"/>
            <w:left w:val="none" w:sz="0" w:space="0" w:color="auto"/>
            <w:bottom w:val="none" w:sz="0" w:space="0" w:color="auto"/>
            <w:right w:val="none" w:sz="0" w:space="0" w:color="auto"/>
          </w:divBdr>
        </w:div>
      </w:divsChild>
    </w:div>
    <w:div w:id="1651136016">
      <w:bodyDiv w:val="1"/>
      <w:marLeft w:val="0"/>
      <w:marRight w:val="0"/>
      <w:marTop w:val="0"/>
      <w:marBottom w:val="0"/>
      <w:divBdr>
        <w:top w:val="none" w:sz="0" w:space="0" w:color="auto"/>
        <w:left w:val="none" w:sz="0" w:space="0" w:color="auto"/>
        <w:bottom w:val="none" w:sz="0" w:space="0" w:color="auto"/>
        <w:right w:val="none" w:sz="0" w:space="0" w:color="auto"/>
      </w:divBdr>
      <w:divsChild>
        <w:div w:id="1560745156">
          <w:marLeft w:val="547"/>
          <w:marRight w:val="0"/>
          <w:marTop w:val="0"/>
          <w:marBottom w:val="270"/>
          <w:divBdr>
            <w:top w:val="none" w:sz="0" w:space="0" w:color="auto"/>
            <w:left w:val="none" w:sz="0" w:space="0" w:color="auto"/>
            <w:bottom w:val="none" w:sz="0" w:space="0" w:color="auto"/>
            <w:right w:val="none" w:sz="0" w:space="0" w:color="auto"/>
          </w:divBdr>
        </w:div>
        <w:div w:id="890581595">
          <w:marLeft w:val="547"/>
          <w:marRight w:val="0"/>
          <w:marTop w:val="0"/>
          <w:marBottom w:val="270"/>
          <w:divBdr>
            <w:top w:val="none" w:sz="0" w:space="0" w:color="auto"/>
            <w:left w:val="none" w:sz="0" w:space="0" w:color="auto"/>
            <w:bottom w:val="none" w:sz="0" w:space="0" w:color="auto"/>
            <w:right w:val="none" w:sz="0" w:space="0" w:color="auto"/>
          </w:divBdr>
        </w:div>
        <w:div w:id="968241692">
          <w:marLeft w:val="547"/>
          <w:marRight w:val="0"/>
          <w:marTop w:val="0"/>
          <w:marBottom w:val="270"/>
          <w:divBdr>
            <w:top w:val="none" w:sz="0" w:space="0" w:color="auto"/>
            <w:left w:val="none" w:sz="0" w:space="0" w:color="auto"/>
            <w:bottom w:val="none" w:sz="0" w:space="0" w:color="auto"/>
            <w:right w:val="none" w:sz="0" w:space="0" w:color="auto"/>
          </w:divBdr>
        </w:div>
      </w:divsChild>
    </w:div>
    <w:div w:id="1696148480">
      <w:bodyDiv w:val="1"/>
      <w:marLeft w:val="0"/>
      <w:marRight w:val="0"/>
      <w:marTop w:val="0"/>
      <w:marBottom w:val="0"/>
      <w:divBdr>
        <w:top w:val="none" w:sz="0" w:space="0" w:color="auto"/>
        <w:left w:val="none" w:sz="0" w:space="0" w:color="auto"/>
        <w:bottom w:val="none" w:sz="0" w:space="0" w:color="auto"/>
        <w:right w:val="none" w:sz="0" w:space="0" w:color="auto"/>
      </w:divBdr>
    </w:div>
    <w:div w:id="1914468689">
      <w:bodyDiv w:val="1"/>
      <w:marLeft w:val="0"/>
      <w:marRight w:val="0"/>
      <w:marTop w:val="0"/>
      <w:marBottom w:val="0"/>
      <w:divBdr>
        <w:top w:val="none" w:sz="0" w:space="0" w:color="auto"/>
        <w:left w:val="none" w:sz="0" w:space="0" w:color="auto"/>
        <w:bottom w:val="none" w:sz="0" w:space="0" w:color="auto"/>
        <w:right w:val="none" w:sz="0" w:space="0" w:color="auto"/>
      </w:divBdr>
    </w:div>
    <w:div w:id="2029721711">
      <w:bodyDiv w:val="1"/>
      <w:marLeft w:val="0"/>
      <w:marRight w:val="0"/>
      <w:marTop w:val="0"/>
      <w:marBottom w:val="0"/>
      <w:divBdr>
        <w:top w:val="none" w:sz="0" w:space="0" w:color="auto"/>
        <w:left w:val="none" w:sz="0" w:space="0" w:color="auto"/>
        <w:bottom w:val="none" w:sz="0" w:space="0" w:color="auto"/>
        <w:right w:val="none" w:sz="0" w:space="0" w:color="auto"/>
      </w:divBdr>
    </w:div>
    <w:div w:id="2074111579">
      <w:bodyDiv w:val="1"/>
      <w:marLeft w:val="0"/>
      <w:marRight w:val="0"/>
      <w:marTop w:val="0"/>
      <w:marBottom w:val="0"/>
      <w:divBdr>
        <w:top w:val="none" w:sz="0" w:space="0" w:color="auto"/>
        <w:left w:val="none" w:sz="0" w:space="0" w:color="auto"/>
        <w:bottom w:val="none" w:sz="0" w:space="0" w:color="auto"/>
        <w:right w:val="none" w:sz="0" w:space="0" w:color="auto"/>
      </w:divBdr>
      <w:divsChild>
        <w:div w:id="1118181221">
          <w:marLeft w:val="547"/>
          <w:marRight w:val="0"/>
          <w:marTop w:val="0"/>
          <w:marBottom w:val="270"/>
          <w:divBdr>
            <w:top w:val="none" w:sz="0" w:space="0" w:color="auto"/>
            <w:left w:val="none" w:sz="0" w:space="0" w:color="auto"/>
            <w:bottom w:val="none" w:sz="0" w:space="0" w:color="auto"/>
            <w:right w:val="none" w:sz="0" w:space="0" w:color="auto"/>
          </w:divBdr>
        </w:div>
      </w:divsChild>
    </w:div>
    <w:div w:id="2136555923">
      <w:bodyDiv w:val="1"/>
      <w:marLeft w:val="0"/>
      <w:marRight w:val="0"/>
      <w:marTop w:val="0"/>
      <w:marBottom w:val="0"/>
      <w:divBdr>
        <w:top w:val="none" w:sz="0" w:space="0" w:color="auto"/>
        <w:left w:val="none" w:sz="0" w:space="0" w:color="auto"/>
        <w:bottom w:val="none" w:sz="0" w:space="0" w:color="auto"/>
        <w:right w:val="none" w:sz="0" w:space="0" w:color="auto"/>
      </w:divBdr>
      <w:divsChild>
        <w:div w:id="326790392">
          <w:marLeft w:val="547"/>
          <w:marRight w:val="0"/>
          <w:marTop w:val="0"/>
          <w:marBottom w:val="27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merson.com/documents/automation/product-data-sheet-elite-series-coriolis-flow-density-meters-en-66748.pdf" TargetMode="External"/><Relationship Id="rId18" Type="http://schemas.openxmlformats.org/officeDocument/2006/relationships/hyperlink" Target="https://www.emerson.com/documents/automation/product-data-sheet-elite-series-coriolis-flow-density-meters-en-66748.pdf" TargetMode="External"/><Relationship Id="rId26" Type="http://schemas.openxmlformats.org/officeDocument/2006/relationships/hyperlink" Target="https://www.omega.co.uk/literature/transactions/volume4/variable-area-flow.html" TargetMode="External"/><Relationship Id="rId39" Type="http://schemas.openxmlformats.org/officeDocument/2006/relationships/hyperlink" Target="https://sciencetrends.com/the-difference-between-laminar-and-turbulent-flow/" TargetMode="External"/><Relationship Id="rId21" Type="http://schemas.openxmlformats.org/officeDocument/2006/relationships/hyperlink" Target="http://www.onicon.com/pdfs/F-5500-Catalog-Sheet.pdf" TargetMode="External"/><Relationship Id="rId34" Type="http://schemas.openxmlformats.org/officeDocument/2006/relationships/hyperlink" Target="https://www.emerson.com/documents/automation/coriolis-mass-flow-meters-for-natural-gas-measurement-en-65634.doc" TargetMode="External"/><Relationship Id="rId42" Type="http://schemas.openxmlformats.org/officeDocument/2006/relationships/hyperlink" Target="https://www.physicsclassroom.com/class/newtlaws/Lesson-3/Newton-s-Second-Law" TargetMode="Externa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merson.com/documents/automation/product-data-sheet-elite-series-coriolis-flow-density-meters-en-66748.pdf" TargetMode="External"/><Relationship Id="rId29" Type="http://schemas.openxmlformats.org/officeDocument/2006/relationships/hyperlink" Target="http://www.sponsler.com/kfactor.htm" TargetMode="External"/><Relationship Id="rId11" Type="http://schemas.openxmlformats.org/officeDocument/2006/relationships/image" Target="media/image4.png"/><Relationship Id="rId24" Type="http://schemas.openxmlformats.org/officeDocument/2006/relationships/hyperlink" Target="https://www.ist-ag.com/sites/default/files/DFFS74W_E.pdf" TargetMode="External"/><Relationship Id="rId32" Type="http://schemas.openxmlformats.org/officeDocument/2006/relationships/hyperlink" Target="https://www.flowcontrolnetwork.com/coriolis-mass-flow-meter-zero-stability/" TargetMode="External"/><Relationship Id="rId37" Type="http://schemas.openxmlformats.org/officeDocument/2006/relationships/image" Target="media/image8.png"/><Relationship Id="rId40" Type="http://schemas.openxmlformats.org/officeDocument/2006/relationships/hyperlink" Target="https://www.omega.com/prodinfo/vortex-flow-meter.html" TargetMode="External"/><Relationship Id="rId45" Type="http://schemas.openxmlformats.org/officeDocument/2006/relationships/hyperlink" Target="https://www.khanacademy.org/computing/computer-programming/programming-natural-simulations/programming-forces/a/air-and-fluid-resistance" TargetMode="External"/><Relationship Id="rId53" Type="http://schemas.openxmlformats.org/officeDocument/2006/relationships/image" Target="media/image18.png"/><Relationship Id="rId58" Type="http://schemas.openxmlformats.org/officeDocument/2006/relationships/hyperlink" Target="http://www.metern.net/blog-metern-in-the-flow/coriolis-mass-flow-meter-advantages-and-disadvantages-8.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onicon.com/pdfs/F-5500-Catalog-Sheet.pdf" TargetMode="External"/><Relationship Id="rId14" Type="http://schemas.openxmlformats.org/officeDocument/2006/relationships/hyperlink" Target="http://www.onicon.com/pdfs/F-5500-Catalog-Sheet.pdf" TargetMode="External"/><Relationship Id="rId22" Type="http://schemas.openxmlformats.org/officeDocument/2006/relationships/hyperlink" Target="https://www.emerson.com/documents/automation/product-data-sheet-rosemount-dp-flowmeters-primary-elements-en-87598.pdf" TargetMode="External"/><Relationship Id="rId27" Type="http://schemas.openxmlformats.org/officeDocument/2006/relationships/hyperlink" Target="http://www.flowmeters.com/differential-pressure-technology" TargetMode="External"/><Relationship Id="rId30" Type="http://schemas.openxmlformats.org/officeDocument/2006/relationships/image" Target="media/image5.jpeg"/><Relationship Id="rId35" Type="http://schemas.openxmlformats.org/officeDocument/2006/relationships/image" Target="media/image6.jpeg"/><Relationship Id="rId43" Type="http://schemas.openxmlformats.org/officeDocument/2006/relationships/hyperlink" Target="https://study.com/academy/lesson/buoyancy-calculating-force-and-density-with-archimedes-principle.html" TargetMode="External"/><Relationship Id="rId48" Type="http://schemas.openxmlformats.org/officeDocument/2006/relationships/image" Target="media/image13.png"/><Relationship Id="rId56"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flowcontrolnetwork.com/coriolis-thermal/" TargetMode="External"/><Relationship Id="rId17" Type="http://schemas.openxmlformats.org/officeDocument/2006/relationships/hyperlink" Target="http://www.onicon.com/pdfs/F-5500-Catalog-Sheet.pdf" TargetMode="External"/><Relationship Id="rId25" Type="http://schemas.openxmlformats.org/officeDocument/2006/relationships/hyperlink" Target="https://www.emerson.com/documents/automation/product-data-sheet-elite-series-coriolis-flow-density-meters-en-66748.pdf" TargetMode="External"/><Relationship Id="rId33" Type="http://schemas.openxmlformats.org/officeDocument/2006/relationships/hyperlink" Target="https://www.emerson.com/documents/automation/-direct-approach-to-mass-flow-measurement-en-64236.pdf" TargetMode="External"/><Relationship Id="rId38" Type="http://schemas.openxmlformats.org/officeDocument/2006/relationships/image" Target="media/image9.png"/><Relationship Id="rId46" Type="http://schemas.openxmlformats.org/officeDocument/2006/relationships/image" Target="media/image11.jpeg"/><Relationship Id="rId59" Type="http://schemas.openxmlformats.org/officeDocument/2006/relationships/footer" Target="footer1.xml"/><Relationship Id="rId20" Type="http://schemas.openxmlformats.org/officeDocument/2006/relationships/hyperlink" Target="https://www.emerson.com/documents/automation/product-data-sheet-elite-series-coriolis-flow-density-meters-en-66748.pdf" TargetMode="External"/><Relationship Id="rId41" Type="http://schemas.openxmlformats.org/officeDocument/2006/relationships/image" Target="media/image10.emf"/><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lowcontrolnetwork.com/part-i-pros-cons-of-gas-flowmeters/" TargetMode="External"/><Relationship Id="rId23" Type="http://schemas.openxmlformats.org/officeDocument/2006/relationships/hyperlink" Target="https://www.emerson.com/documents/automation/product-data-sheet-rosemount-dp-flowmeters-primary-elements-en-87598.pdf" TargetMode="External"/><Relationship Id="rId28" Type="http://schemas.openxmlformats.org/officeDocument/2006/relationships/hyperlink" Target="https://www.omega.com/literature/transactions/volume4/T9904-07-DIFF.html" TargetMode="External"/><Relationship Id="rId36" Type="http://schemas.openxmlformats.org/officeDocument/2006/relationships/image" Target="media/image7.png"/><Relationship Id="rId49" Type="http://schemas.openxmlformats.org/officeDocument/2006/relationships/image" Target="media/image14.png"/><Relationship Id="rId57" Type="http://schemas.openxmlformats.org/officeDocument/2006/relationships/hyperlink" Target="http://www.flowresearch.com/articles/PDF_Files/FC-0811-Jesse.pdf" TargetMode="External"/><Relationship Id="rId10" Type="http://schemas.openxmlformats.org/officeDocument/2006/relationships/image" Target="media/image3.png"/><Relationship Id="rId31" Type="http://schemas.openxmlformats.org/officeDocument/2006/relationships/hyperlink" Target="https://www.flowcontrolnetwork.com/coriolis-mass-flow-meter-zero-stability/" TargetMode="External"/><Relationship Id="rId44" Type="http://schemas.openxmlformats.org/officeDocument/2006/relationships/hyperlink" Target="https://www.asu.edu/courses/kin335/documents/Fluid%20mechanics.pdf"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5AEC3-C2E9-4CF2-88F4-ADEE9A03B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2244</TotalTime>
  <Pages>12</Pages>
  <Words>2739</Words>
  <Characters>15617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NYIT</Company>
  <LinksUpToDate>false</LinksUpToDate>
  <CharactersWithSpaces>18320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gmilana</dc:creator>
  <cp:lastModifiedBy>Poorn Mehta</cp:lastModifiedBy>
  <cp:revision>162</cp:revision>
  <cp:lastPrinted>2014-01-14T15:44:00Z</cp:lastPrinted>
  <dcterms:created xsi:type="dcterms:W3CDTF">2018-09-09T04:18:00Z</dcterms:created>
  <dcterms:modified xsi:type="dcterms:W3CDTF">2018-09-18T17:51:00Z</dcterms:modified>
</cp:coreProperties>
</file>