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18" w:rsidRPr="004B3818" w:rsidRDefault="004B3818" w:rsidP="004B3818">
      <w:pPr>
        <w:spacing w:line="360" w:lineRule="auto"/>
        <w:rPr>
          <w:rFonts w:ascii="Arial Black" w:hAnsi="Arial Black"/>
        </w:rPr>
      </w:pPr>
      <w:r w:rsidRPr="004B3818">
        <w:rPr>
          <w:rFonts w:ascii="Arial Black" w:hAnsi="Arial Black"/>
        </w:rPr>
        <w:t xml:space="preserve">NAME: </w:t>
      </w:r>
      <w:r w:rsidRPr="004B3818">
        <w:rPr>
          <w:rFonts w:ascii="Arial Black" w:hAnsi="Arial Black" w:cs="Cascadia Mono SemiBold"/>
        </w:rPr>
        <w:t>J POORNA PRASA</w:t>
      </w:r>
      <w:bookmarkStart w:id="0" w:name="_GoBack"/>
      <w:bookmarkEnd w:id="0"/>
      <w:r w:rsidRPr="004B3818">
        <w:rPr>
          <w:rFonts w:ascii="Arial Black" w:hAnsi="Arial Black" w:cs="Cascadia Mono SemiBold"/>
        </w:rPr>
        <w:t>D</w:t>
      </w:r>
    </w:p>
    <w:p w:rsidR="0023306D" w:rsidRPr="004B3818" w:rsidRDefault="004B3818" w:rsidP="004B3818">
      <w:pPr>
        <w:rPr>
          <w:b/>
          <w:lang w:bidi="ta-IN"/>
        </w:rPr>
      </w:pPr>
      <w:r w:rsidRPr="004B3818">
        <w:rPr>
          <w:rFonts w:ascii="Arial Black" w:hAnsi="Arial Black"/>
        </w:rPr>
        <w:t>REG. NO.: 192011100</w:t>
      </w:r>
    </w:p>
    <w:p w:rsidR="0023306D" w:rsidRPr="004B3818" w:rsidRDefault="0023306D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t>Experiment</w:t>
      </w:r>
      <w:r w:rsidR="0023306D">
        <w:rPr>
          <w:lang w:bidi="ta-IN"/>
        </w:rPr>
        <w:t>:</w:t>
      </w:r>
      <w:r>
        <w:rPr>
          <w:lang w:bidi="ta-IN"/>
        </w:rPr>
        <w:t xml:space="preserve"> </w:t>
      </w:r>
      <w:r>
        <w:rPr>
          <w:lang w:val="en-IN" w:bidi="ta-IN"/>
        </w:rPr>
        <w:t>15</w:t>
      </w: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     AIM</w:t>
      </w:r>
    </w:p>
    <w:p w:rsidR="003E0E18" w:rsidRDefault="00CF14A7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REQUIREMENTS: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Procedure: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RESULT </w:t>
      </w:r>
    </w:p>
    <w:p w:rsidR="003E0E18" w:rsidRDefault="00CF14A7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3E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35" w:rsidRDefault="00A91735">
      <w:pPr>
        <w:spacing w:line="240" w:lineRule="auto"/>
      </w:pPr>
      <w:r>
        <w:separator/>
      </w:r>
    </w:p>
  </w:endnote>
  <w:endnote w:type="continuationSeparator" w:id="0">
    <w:p w:rsidR="00A91735" w:rsidRDefault="00A9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35" w:rsidRDefault="00A91735">
      <w:pPr>
        <w:spacing w:after="0"/>
      </w:pPr>
      <w:r>
        <w:separator/>
      </w:r>
    </w:p>
  </w:footnote>
  <w:footnote w:type="continuationSeparator" w:id="0">
    <w:p w:rsidR="00A91735" w:rsidRDefault="00A917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3E0E18"/>
    <w:rsid w:val="0023306D"/>
    <w:rsid w:val="003E0E18"/>
    <w:rsid w:val="004B3818"/>
    <w:rsid w:val="00A91735"/>
    <w:rsid w:val="00CF14A7"/>
    <w:rsid w:val="23453EE9"/>
    <w:rsid w:val="26200971"/>
    <w:rsid w:val="2B004385"/>
    <w:rsid w:val="2DE03372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2023-05-07T19:02:00Z</dcterms:created>
  <dcterms:modified xsi:type="dcterms:W3CDTF">2023-05-07T19:02:00Z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