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38B" w:rsidRPr="003C638B" w:rsidRDefault="003C638B" w:rsidP="003C638B">
      <w:pPr>
        <w:spacing w:line="360" w:lineRule="auto"/>
        <w:rPr>
          <w:rFonts w:ascii="Algerian" w:hAnsi="Algerian"/>
          <w:sz w:val="28"/>
          <w:szCs w:val="28"/>
        </w:rPr>
      </w:pPr>
      <w:r w:rsidRPr="003C638B">
        <w:rPr>
          <w:rFonts w:ascii="Algerian" w:hAnsi="Algerian"/>
          <w:sz w:val="28"/>
          <w:szCs w:val="28"/>
        </w:rPr>
        <w:t xml:space="preserve">NAME: </w:t>
      </w:r>
      <w:r w:rsidRPr="003C638B">
        <w:rPr>
          <w:rFonts w:ascii="Algerian" w:hAnsi="Algerian" w:cs="Cascadia Mono SemiBold"/>
          <w:sz w:val="28"/>
          <w:szCs w:val="28"/>
        </w:rPr>
        <w:t>J POORNA PRASAD</w:t>
      </w:r>
      <w:bookmarkStart w:id="0" w:name="_GoBack"/>
      <w:bookmarkEnd w:id="0"/>
    </w:p>
    <w:p w:rsidR="003C638B" w:rsidRDefault="003C638B" w:rsidP="003C638B">
      <w:pPr>
        <w:spacing w:line="360" w:lineRule="auto"/>
        <w:rPr>
          <w:rFonts w:ascii="Arial Black" w:hAnsi="Arial Black"/>
          <w:sz w:val="32"/>
          <w:szCs w:val="32"/>
        </w:rPr>
      </w:pPr>
      <w:r w:rsidRPr="003C638B">
        <w:rPr>
          <w:rFonts w:ascii="Algerian" w:hAnsi="Algerian"/>
          <w:sz w:val="28"/>
          <w:szCs w:val="28"/>
        </w:rPr>
        <w:t>REG. NO.: 192011100</w:t>
      </w:r>
    </w:p>
    <w:p w:rsidR="003C638B" w:rsidRDefault="003C638B" w:rsidP="00201437">
      <w:pPr>
        <w:rPr>
          <w:rFonts w:ascii="Algerian" w:hAnsi="Algerian"/>
          <w:sz w:val="40"/>
          <w:szCs w:val="40"/>
          <w:u w:val="single"/>
        </w:rPr>
      </w:pPr>
    </w:p>
    <w:p w:rsidR="003C638B" w:rsidRDefault="003C638B" w:rsidP="00201437">
      <w:pPr>
        <w:rPr>
          <w:rFonts w:ascii="Algerian" w:hAnsi="Algerian"/>
          <w:sz w:val="40"/>
          <w:szCs w:val="40"/>
          <w:u w:val="single"/>
        </w:rPr>
      </w:pPr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EF200B">
        <w:rPr>
          <w:rFonts w:ascii="Algerian" w:hAnsi="Algerian"/>
          <w:sz w:val="40"/>
          <w:szCs w:val="40"/>
          <w:u w:val="single"/>
        </w:rPr>
        <w:t>6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F200B">
        <w:rPr>
          <w:rFonts w:ascii="Palatino Linotype" w:hAnsi="Palatino Linotype"/>
          <w:sz w:val="24"/>
          <w:szCs w:val="24"/>
        </w:rPr>
        <w:t>Tree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EF200B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lastRenderedPageBreak/>
        <w:t>tree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346244"/>
    <w:rsid w:val="003C638B"/>
    <w:rsid w:val="004773E9"/>
    <w:rsid w:val="00501098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8B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8B"/>
    <w:rPr>
      <w:rFonts w:ascii="Tahoma" w:hAnsi="Tahoma" w:cs="Tahoma"/>
      <w:kern w:val="0"/>
      <w:sz w:val="16"/>
      <w:szCs w:val="16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6131-1FA0-4186-BED6-1F61D0F1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2023-05-07T18:52:00Z</dcterms:created>
  <dcterms:modified xsi:type="dcterms:W3CDTF">2023-05-07T18:52:00Z</dcterms:modified>
</cp:coreProperties>
</file>