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665" w:rsidRDefault="00131020" w:rsidP="009B383D">
      <w:pPr>
        <w:rPr>
          <w:b/>
          <w:sz w:val="40"/>
          <w:szCs w:val="40"/>
        </w:rPr>
      </w:pPr>
      <w:r>
        <w:rPr>
          <w:b/>
          <w:sz w:val="40"/>
          <w:szCs w:val="40"/>
        </w:rPr>
        <w:t>IBM- Naan Mudhalvan Data Analytics with Cognos</w:t>
      </w:r>
    </w:p>
    <w:p w:rsidR="00813665" w:rsidRDefault="00131020">
      <w:pPr>
        <w:jc w:val="center"/>
        <w:rPr>
          <w:b/>
          <w:sz w:val="40"/>
          <w:szCs w:val="40"/>
        </w:rPr>
      </w:pPr>
      <w:r>
        <w:rPr>
          <w:b/>
          <w:sz w:val="40"/>
          <w:szCs w:val="40"/>
        </w:rPr>
        <w:t>Phase 4</w:t>
      </w:r>
    </w:p>
    <w:p w:rsidR="00813665" w:rsidRDefault="00131020">
      <w:pPr>
        <w:jc w:val="center"/>
        <w:rPr>
          <w:b/>
          <w:sz w:val="40"/>
          <w:szCs w:val="40"/>
        </w:rPr>
      </w:pPr>
      <w:r>
        <w:rPr>
          <w:b/>
          <w:sz w:val="40"/>
          <w:szCs w:val="40"/>
        </w:rPr>
        <w:t>Development Part 2</w:t>
      </w:r>
    </w:p>
    <w:p w:rsidR="00813665" w:rsidRDefault="00813665">
      <w:pPr>
        <w:rPr>
          <w:b/>
          <w:sz w:val="40"/>
          <w:szCs w:val="40"/>
        </w:rPr>
      </w:pPr>
    </w:p>
    <w:p w:rsidR="00813665" w:rsidRDefault="00813665">
      <w:pPr>
        <w:rPr>
          <w:b/>
          <w:sz w:val="40"/>
          <w:szCs w:val="40"/>
        </w:rPr>
      </w:pPr>
    </w:p>
    <w:p w:rsidR="00813665" w:rsidRDefault="00292DA6">
      <w:pPr>
        <w:rPr>
          <w:sz w:val="36"/>
          <w:szCs w:val="36"/>
        </w:rPr>
      </w:pPr>
      <w:r>
        <w:rPr>
          <w:b/>
          <w:sz w:val="36"/>
          <w:szCs w:val="36"/>
        </w:rPr>
        <w:t xml:space="preserve">Student </w:t>
      </w:r>
      <w:r w:rsidR="00033352">
        <w:rPr>
          <w:b/>
          <w:sz w:val="36"/>
          <w:szCs w:val="36"/>
        </w:rPr>
        <w:t>Name</w:t>
      </w:r>
      <w:r w:rsidR="00033352">
        <w:rPr>
          <w:b/>
          <w:sz w:val="36"/>
          <w:szCs w:val="36"/>
        </w:rPr>
        <w:tab/>
      </w:r>
      <w:r w:rsidR="00033352">
        <w:rPr>
          <w:b/>
          <w:sz w:val="36"/>
          <w:szCs w:val="36"/>
        </w:rPr>
        <w:tab/>
      </w:r>
      <w:r w:rsidR="00033352">
        <w:rPr>
          <w:b/>
          <w:sz w:val="36"/>
          <w:szCs w:val="36"/>
        </w:rPr>
        <w:tab/>
        <w:t>: Poorni.S</w:t>
      </w:r>
    </w:p>
    <w:p w:rsidR="00813665" w:rsidRDefault="00131020">
      <w:pPr>
        <w:rPr>
          <w:sz w:val="36"/>
          <w:szCs w:val="36"/>
        </w:rPr>
      </w:pPr>
      <w:r>
        <w:rPr>
          <w:b/>
          <w:sz w:val="36"/>
          <w:szCs w:val="36"/>
        </w:rPr>
        <w:t>Register Number</w:t>
      </w:r>
      <w:r>
        <w:rPr>
          <w:b/>
          <w:sz w:val="36"/>
          <w:szCs w:val="36"/>
        </w:rPr>
        <w:tab/>
      </w:r>
      <w:r>
        <w:rPr>
          <w:b/>
          <w:sz w:val="36"/>
          <w:szCs w:val="36"/>
        </w:rPr>
        <w:tab/>
        <w:t xml:space="preserve">: </w:t>
      </w:r>
      <w:r w:rsidR="00033352">
        <w:rPr>
          <w:sz w:val="36"/>
          <w:szCs w:val="36"/>
        </w:rPr>
        <w:t>620821104076</w:t>
      </w:r>
      <w:bookmarkStart w:id="0" w:name="_GoBack"/>
      <w:bookmarkEnd w:id="0"/>
    </w:p>
    <w:p w:rsidR="00813665" w:rsidRDefault="00131020">
      <w:pPr>
        <w:rPr>
          <w:sz w:val="36"/>
          <w:szCs w:val="36"/>
        </w:rPr>
      </w:pPr>
      <w:r>
        <w:rPr>
          <w:b/>
          <w:sz w:val="36"/>
          <w:szCs w:val="36"/>
        </w:rPr>
        <w:t xml:space="preserve">Branch </w:t>
      </w:r>
      <w:r>
        <w:rPr>
          <w:b/>
          <w:sz w:val="36"/>
          <w:szCs w:val="36"/>
        </w:rPr>
        <w:tab/>
      </w:r>
      <w:r>
        <w:rPr>
          <w:b/>
          <w:sz w:val="36"/>
          <w:szCs w:val="36"/>
        </w:rPr>
        <w:tab/>
      </w:r>
      <w:r>
        <w:rPr>
          <w:b/>
          <w:sz w:val="36"/>
          <w:szCs w:val="36"/>
        </w:rPr>
        <w:tab/>
      </w:r>
      <w:r>
        <w:rPr>
          <w:b/>
          <w:sz w:val="36"/>
          <w:szCs w:val="36"/>
        </w:rPr>
        <w:tab/>
        <w:t xml:space="preserve">: </w:t>
      </w:r>
      <w:r>
        <w:rPr>
          <w:sz w:val="36"/>
          <w:szCs w:val="36"/>
        </w:rPr>
        <w:t>B.E CSE</w:t>
      </w:r>
    </w:p>
    <w:p w:rsidR="00813665" w:rsidRDefault="00131020">
      <w:pPr>
        <w:rPr>
          <w:b/>
          <w:sz w:val="36"/>
          <w:szCs w:val="36"/>
        </w:rPr>
      </w:pPr>
      <w:r>
        <w:rPr>
          <w:b/>
          <w:sz w:val="36"/>
          <w:szCs w:val="36"/>
        </w:rPr>
        <w:t>Year</w:t>
      </w:r>
      <w:r>
        <w:rPr>
          <w:b/>
          <w:sz w:val="36"/>
          <w:szCs w:val="36"/>
        </w:rPr>
        <w:tab/>
      </w:r>
      <w:r>
        <w:rPr>
          <w:b/>
          <w:sz w:val="36"/>
          <w:szCs w:val="36"/>
        </w:rPr>
        <w:tab/>
      </w:r>
      <w:r>
        <w:rPr>
          <w:b/>
          <w:sz w:val="36"/>
          <w:szCs w:val="36"/>
        </w:rPr>
        <w:tab/>
      </w:r>
      <w:r>
        <w:rPr>
          <w:b/>
          <w:sz w:val="36"/>
          <w:szCs w:val="36"/>
        </w:rPr>
        <w:tab/>
      </w:r>
      <w:r>
        <w:rPr>
          <w:b/>
          <w:sz w:val="36"/>
          <w:szCs w:val="36"/>
        </w:rPr>
        <w:tab/>
        <w:t xml:space="preserve">: </w:t>
      </w:r>
      <w:r>
        <w:rPr>
          <w:sz w:val="36"/>
          <w:szCs w:val="36"/>
        </w:rPr>
        <w:t>3</w:t>
      </w:r>
      <w:r>
        <w:rPr>
          <w:sz w:val="36"/>
          <w:szCs w:val="36"/>
          <w:vertAlign w:val="superscript"/>
        </w:rPr>
        <w:t>rd</w:t>
      </w:r>
      <w:r>
        <w:rPr>
          <w:sz w:val="36"/>
          <w:szCs w:val="36"/>
        </w:rPr>
        <w:t xml:space="preserve"> Year</w:t>
      </w:r>
    </w:p>
    <w:p w:rsidR="00813665" w:rsidRDefault="00131020">
      <w:pPr>
        <w:rPr>
          <w:sz w:val="36"/>
          <w:szCs w:val="36"/>
        </w:rPr>
      </w:pPr>
      <w:r>
        <w:rPr>
          <w:b/>
          <w:sz w:val="36"/>
          <w:szCs w:val="36"/>
        </w:rPr>
        <w:t>Topic</w:t>
      </w:r>
      <w:r>
        <w:rPr>
          <w:b/>
          <w:sz w:val="36"/>
          <w:szCs w:val="36"/>
        </w:rPr>
        <w:tab/>
      </w:r>
      <w:r>
        <w:rPr>
          <w:b/>
          <w:sz w:val="36"/>
          <w:szCs w:val="36"/>
        </w:rPr>
        <w:tab/>
      </w:r>
      <w:r>
        <w:rPr>
          <w:b/>
          <w:sz w:val="36"/>
          <w:szCs w:val="36"/>
        </w:rPr>
        <w:tab/>
      </w:r>
      <w:r>
        <w:rPr>
          <w:b/>
          <w:sz w:val="36"/>
          <w:szCs w:val="36"/>
        </w:rPr>
        <w:tab/>
        <w:t>: DATA</w:t>
      </w:r>
      <w:r>
        <w:rPr>
          <w:sz w:val="36"/>
          <w:szCs w:val="36"/>
        </w:rPr>
        <w:t xml:space="preserve"> ANAlYTICS WITH COGNOS</w:t>
      </w:r>
    </w:p>
    <w:p w:rsidR="00813665" w:rsidRDefault="00131020">
      <w:pPr>
        <w:rPr>
          <w:b/>
          <w:sz w:val="36"/>
          <w:szCs w:val="36"/>
        </w:rPr>
      </w:pPr>
      <w:r>
        <w:rPr>
          <w:b/>
          <w:sz w:val="36"/>
          <w:szCs w:val="36"/>
        </w:rPr>
        <w:t xml:space="preserve">Title </w:t>
      </w:r>
      <w:r>
        <w:rPr>
          <w:b/>
          <w:sz w:val="36"/>
          <w:szCs w:val="36"/>
        </w:rPr>
        <w:tab/>
      </w:r>
      <w:r>
        <w:rPr>
          <w:b/>
          <w:sz w:val="36"/>
          <w:szCs w:val="36"/>
        </w:rPr>
        <w:tab/>
      </w:r>
      <w:r>
        <w:rPr>
          <w:b/>
          <w:sz w:val="36"/>
          <w:szCs w:val="36"/>
        </w:rPr>
        <w:tab/>
      </w:r>
      <w:r>
        <w:rPr>
          <w:b/>
          <w:sz w:val="36"/>
          <w:szCs w:val="36"/>
        </w:rPr>
        <w:tab/>
        <w:t xml:space="preserve">: </w:t>
      </w:r>
      <w:r>
        <w:rPr>
          <w:sz w:val="36"/>
          <w:szCs w:val="36"/>
        </w:rPr>
        <w:t>COVID-19 USING COGNOS</w:t>
      </w:r>
    </w:p>
    <w:p w:rsidR="00813665" w:rsidRPr="00131020" w:rsidRDefault="00131020">
      <w:pPr>
        <w:rPr>
          <w:b/>
          <w:sz w:val="36"/>
          <w:szCs w:val="36"/>
        </w:rPr>
      </w:pPr>
      <w:r>
        <w:rPr>
          <w:b/>
          <w:sz w:val="36"/>
          <w:szCs w:val="36"/>
        </w:rPr>
        <w:t xml:space="preserve">College </w:t>
      </w:r>
      <w:r>
        <w:rPr>
          <w:b/>
          <w:sz w:val="36"/>
          <w:szCs w:val="36"/>
        </w:rPr>
        <w:tab/>
      </w:r>
      <w:r>
        <w:rPr>
          <w:b/>
          <w:sz w:val="36"/>
          <w:szCs w:val="36"/>
        </w:rPr>
        <w:tab/>
      </w:r>
      <w:r>
        <w:rPr>
          <w:b/>
          <w:sz w:val="36"/>
          <w:szCs w:val="36"/>
        </w:rPr>
        <w:tab/>
      </w:r>
      <w:r>
        <w:rPr>
          <w:b/>
          <w:sz w:val="36"/>
          <w:szCs w:val="36"/>
        </w:rPr>
        <w:tab/>
        <w:t xml:space="preserve">: </w:t>
      </w:r>
      <w:r w:rsidR="00F309B8">
        <w:rPr>
          <w:sz w:val="36"/>
          <w:szCs w:val="36"/>
        </w:rPr>
        <w:t>GNANAMANI COLLEGE OF TECHNO</w:t>
      </w:r>
      <w:r>
        <w:rPr>
          <w:sz w:val="36"/>
          <w:szCs w:val="36"/>
        </w:rPr>
        <w:t>LOGY</w:t>
      </w:r>
    </w:p>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13102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 :</w:t>
      </w:r>
    </w:p>
    <w:p w:rsidR="00813665" w:rsidRDefault="00131020">
      <w:pPr>
        <w:rPr>
          <w:sz w:val="24"/>
          <w:szCs w:val="24"/>
        </w:rPr>
      </w:pPr>
      <w:r>
        <w:t xml:space="preserve">    </w:t>
      </w:r>
      <w:r>
        <w:tab/>
      </w:r>
      <w:r>
        <w:tab/>
      </w:r>
      <w:r>
        <w:tab/>
      </w:r>
      <w:r>
        <w:tab/>
      </w:r>
      <w:r>
        <w:rPr>
          <w:rFonts w:ascii="Quattrocento Sans" w:eastAsia="Quattrocento Sans" w:hAnsi="Quattrocento Sans" w:cs="Quattrocento Sans"/>
          <w:color w:val="374151"/>
          <w:sz w:val="24"/>
          <w:szCs w:val="24"/>
          <w:shd w:val="clear" w:color="auto" w:fill="F7F7F8"/>
        </w:rPr>
        <w:t>In the face of the ongoing global pandemic, understanding the intricate patterns and trends of COVID-19 is crucial for making informed decisions. Cognos Analysis empowers us to delve deep into the data, unraveling essential insights that aid in comprehending the virus's spread and its impact on communities worldwide</w:t>
      </w:r>
    </w:p>
    <w:p w:rsidR="00813665" w:rsidRDefault="0013102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Objectives :</w:t>
      </w:r>
    </w:p>
    <w:p w:rsidR="00813665" w:rsidRDefault="00131020">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Start building the product sales analysis using IBM Cognos for visualization. Define the analysis objectives and collect sales data from source shared. Process and clean the collected data to ensure its accuracy and reliability.. </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b/>
          <w:color w:val="000000"/>
          <w:sz w:val="36"/>
          <w:szCs w:val="36"/>
        </w:rPr>
      </w:pPr>
      <w:r>
        <w:rPr>
          <w:rFonts w:ascii="Liberation Serif" w:eastAsia="Liberation Serif" w:hAnsi="Liberation Serif" w:cs="Liberation Serif"/>
          <w:b/>
          <w:color w:val="000000"/>
          <w:sz w:val="36"/>
          <w:szCs w:val="36"/>
        </w:rPr>
        <w:t>Data source</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Dataset is collected from the kaggle.com named “daily-website-visitors.csv” which has a data about the Days, Day of week, Date, page Loads, Unique visits, First-time visits, Returning Visits.</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2"/>
          <w:szCs w:val="32"/>
        </w:rPr>
      </w:pPr>
      <w:r>
        <w:rPr>
          <w:rFonts w:ascii="Liberation Serif" w:eastAsia="Liberation Serif" w:hAnsi="Liberation Serif" w:cs="Liberation Serif"/>
          <w:color w:val="000000"/>
          <w:sz w:val="32"/>
          <w:szCs w:val="32"/>
        </w:rPr>
        <w:t>Dataset link https://www.kaggle.com/datasets/chakradharmattapalli/covid-19-cases</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2"/>
          <w:szCs w:val="32"/>
        </w:rPr>
      </w:pPr>
      <w:r>
        <w:rPr>
          <w:rFonts w:ascii="Liberation Serif" w:eastAsia="Liberation Serif" w:hAnsi="Liberation Serif" w:cs="Liberation Serif"/>
          <w:noProof/>
          <w:color w:val="000000"/>
          <w:sz w:val="24"/>
          <w:szCs w:val="24"/>
          <w:lang w:val="en-US"/>
        </w:rPr>
        <w:drawing>
          <wp:inline distT="0" distB="0" distL="0" distR="0">
            <wp:extent cx="5943600" cy="3343275"/>
            <wp:effectExtent l="0" t="0" r="0" b="0"/>
            <wp:docPr id="19950848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343275"/>
                    </a:xfrm>
                    <a:prstGeom prst="rect">
                      <a:avLst/>
                    </a:prstGeom>
                    <a:ln/>
                  </pic:spPr>
                </pic:pic>
              </a:graphicData>
            </a:graphic>
          </wp:inline>
        </w:drawing>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2"/>
          <w:szCs w:val="32"/>
        </w:rPr>
      </w:pPr>
      <w:r>
        <w:rPr>
          <w:rFonts w:ascii="Liberation Serif" w:eastAsia="Liberation Serif" w:hAnsi="Liberation Serif" w:cs="Liberation Serif"/>
          <w:b/>
          <w:color w:val="000000"/>
          <w:sz w:val="34"/>
          <w:szCs w:val="34"/>
        </w:rPr>
        <w:t>Data Loading</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0"/>
          <w:szCs w:val="30"/>
        </w:rPr>
      </w:pPr>
      <w:r>
        <w:rPr>
          <w:rFonts w:ascii="Liberation Serif" w:eastAsia="Liberation Serif" w:hAnsi="Liberation Serif" w:cs="Liberation Serif"/>
          <w:color w:val="000000"/>
          <w:sz w:val="30"/>
          <w:szCs w:val="30"/>
        </w:rPr>
        <w:t>Steps Involved in data loading on IBM cognos.</w:t>
      </w:r>
    </w:p>
    <w:p w:rsidR="00813665" w:rsidRDefault="00131020">
      <w:pPr>
        <w:numPr>
          <w:ilvl w:val="0"/>
          <w:numId w:val="1"/>
        </w:numPr>
        <w:pBdr>
          <w:top w:val="nil"/>
          <w:left w:val="nil"/>
          <w:bottom w:val="nil"/>
          <w:right w:val="nil"/>
          <w:between w:val="nil"/>
        </w:pBdr>
        <w:spacing w:after="140" w:line="276" w:lineRule="auto"/>
        <w:rPr>
          <w:rFonts w:ascii="Liberation Serif" w:eastAsia="Liberation Serif" w:hAnsi="Liberation Serif" w:cs="Liberation Serif"/>
          <w:b/>
          <w:color w:val="000000"/>
          <w:sz w:val="30"/>
          <w:szCs w:val="30"/>
        </w:rPr>
      </w:pPr>
      <w:r>
        <w:rPr>
          <w:rFonts w:ascii="Liberation Serif" w:eastAsia="Liberation Serif" w:hAnsi="Liberation Serif" w:cs="Liberation Serif"/>
          <w:b/>
          <w:color w:val="000000"/>
          <w:sz w:val="30"/>
          <w:szCs w:val="30"/>
        </w:rPr>
        <w:lastRenderedPageBreak/>
        <w:t>Login to your IBM cognos</w:t>
      </w:r>
    </w:p>
    <w:p w:rsidR="00813665" w:rsidRDefault="00131020">
      <w:pPr>
        <w:numPr>
          <w:ilvl w:val="0"/>
          <w:numId w:val="1"/>
        </w:numPr>
        <w:pBdr>
          <w:top w:val="nil"/>
          <w:left w:val="nil"/>
          <w:bottom w:val="nil"/>
          <w:right w:val="nil"/>
          <w:between w:val="nil"/>
        </w:pBdr>
        <w:spacing w:after="140" w:line="276" w:lineRule="auto"/>
        <w:rPr>
          <w:rFonts w:ascii="Liberation Serif" w:eastAsia="Liberation Serif" w:hAnsi="Liberation Serif" w:cs="Liberation Serif"/>
          <w:b/>
          <w:color w:val="000000"/>
          <w:sz w:val="30"/>
          <w:szCs w:val="30"/>
        </w:rPr>
      </w:pPr>
      <w:r>
        <w:rPr>
          <w:rFonts w:ascii="Liberation Serif" w:eastAsia="Liberation Serif" w:hAnsi="Liberation Serif" w:cs="Liberation Serif"/>
          <w:b/>
          <w:color w:val="000000"/>
          <w:sz w:val="30"/>
          <w:szCs w:val="30"/>
        </w:rPr>
        <w:t xml:space="preserve">Click more menu from the left side </w:t>
      </w:r>
    </w:p>
    <w:p w:rsidR="00813665" w:rsidRDefault="00131020">
      <w:pPr>
        <w:numPr>
          <w:ilvl w:val="0"/>
          <w:numId w:val="1"/>
        </w:numPr>
        <w:pBdr>
          <w:top w:val="nil"/>
          <w:left w:val="nil"/>
          <w:bottom w:val="nil"/>
          <w:right w:val="nil"/>
          <w:between w:val="nil"/>
        </w:pBdr>
        <w:spacing w:after="140" w:line="276" w:lineRule="auto"/>
        <w:rPr>
          <w:rFonts w:ascii="Liberation Serif" w:eastAsia="Liberation Serif" w:hAnsi="Liberation Serif" w:cs="Liberation Serif"/>
          <w:b/>
          <w:color w:val="000000"/>
          <w:sz w:val="30"/>
          <w:szCs w:val="30"/>
        </w:rPr>
      </w:pPr>
      <w:r>
        <w:rPr>
          <w:rFonts w:ascii="Liberation Serif" w:eastAsia="Liberation Serif" w:hAnsi="Liberation Serif" w:cs="Liberation Serif"/>
          <w:b/>
          <w:color w:val="000000"/>
          <w:sz w:val="30"/>
          <w:szCs w:val="30"/>
        </w:rPr>
        <w:t>Select new tab</w:t>
      </w:r>
    </w:p>
    <w:p w:rsidR="00813665" w:rsidRDefault="00131020">
      <w:r>
        <w:rPr>
          <w:noProof/>
          <w:lang w:val="en-US"/>
        </w:rPr>
        <w:drawing>
          <wp:inline distT="0" distB="0" distL="0" distR="0">
            <wp:extent cx="5943600" cy="3343275"/>
            <wp:effectExtent l="0" t="0" r="0" b="0"/>
            <wp:docPr id="199508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3343275"/>
                    </a:xfrm>
                    <a:prstGeom prst="rect">
                      <a:avLst/>
                    </a:prstGeom>
                    <a:ln/>
                  </pic:spPr>
                </pic:pic>
              </a:graphicData>
            </a:graphic>
          </wp:inline>
        </w:drawing>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b/>
          <w:color w:val="000000"/>
          <w:sz w:val="32"/>
          <w:szCs w:val="32"/>
        </w:rPr>
      </w:pPr>
      <w:r>
        <w:rPr>
          <w:rFonts w:ascii="Liberation Serif" w:eastAsia="Liberation Serif" w:hAnsi="Liberation Serif" w:cs="Liberation Serif"/>
          <w:b/>
          <w:color w:val="000000"/>
          <w:sz w:val="32"/>
          <w:szCs w:val="32"/>
        </w:rPr>
        <w:t>4. Click Data module tab</w:t>
      </w:r>
    </w:p>
    <w:p w:rsidR="00813665" w:rsidRDefault="00131020">
      <w:pPr>
        <w:tabs>
          <w:tab w:val="left" w:pos="7965"/>
        </w:tabs>
      </w:pPr>
      <w:r>
        <w:rPr>
          <w:noProof/>
          <w:lang w:val="en-US"/>
        </w:rPr>
        <w:drawing>
          <wp:inline distT="0" distB="0" distL="0" distR="0">
            <wp:extent cx="5943600" cy="3343275"/>
            <wp:effectExtent l="0" t="0" r="0" b="0"/>
            <wp:docPr id="19950848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43275"/>
                    </a:xfrm>
                    <a:prstGeom prst="rect">
                      <a:avLst/>
                    </a:prstGeom>
                    <a:ln/>
                  </pic:spPr>
                </pic:pic>
              </a:graphicData>
            </a:graphic>
          </wp:inline>
        </w:drawing>
      </w:r>
    </w:p>
    <w:p w:rsidR="00813665" w:rsidRDefault="00131020">
      <w:pPr>
        <w:rPr>
          <w:b/>
          <w:sz w:val="40"/>
          <w:szCs w:val="40"/>
        </w:rPr>
      </w:pPr>
      <w:r>
        <w:rPr>
          <w:b/>
          <w:sz w:val="32"/>
          <w:szCs w:val="32"/>
        </w:rPr>
        <w:lastRenderedPageBreak/>
        <w:t>5.Upload the dataset for your project and select the Corresponding file</w:t>
      </w:r>
    </w:p>
    <w:p w:rsidR="00813665" w:rsidRDefault="00131020">
      <w:pPr>
        <w:tabs>
          <w:tab w:val="left" w:pos="7965"/>
        </w:tabs>
      </w:pPr>
      <w:r>
        <w:rPr>
          <w:noProof/>
          <w:lang w:val="en-US"/>
        </w:rPr>
        <w:drawing>
          <wp:inline distT="0" distB="0" distL="0" distR="0">
            <wp:extent cx="5943600" cy="3343275"/>
            <wp:effectExtent l="0" t="0" r="0" b="0"/>
            <wp:docPr id="19950849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343275"/>
                    </a:xfrm>
                    <a:prstGeom prst="rect">
                      <a:avLst/>
                    </a:prstGeom>
                    <a:ln/>
                  </pic:spPr>
                </pic:pic>
              </a:graphicData>
            </a:graphic>
          </wp:inline>
        </w:drawing>
      </w:r>
    </w:p>
    <w:p w:rsidR="00813665" w:rsidRDefault="00131020">
      <w:pPr>
        <w:rPr>
          <w:b/>
          <w:sz w:val="24"/>
          <w:szCs w:val="24"/>
        </w:rPr>
      </w:pPr>
      <w:r>
        <w:rPr>
          <w:b/>
          <w:sz w:val="32"/>
          <w:szCs w:val="32"/>
        </w:rPr>
        <w:t>6. preview the data</w:t>
      </w:r>
    </w:p>
    <w:p w:rsidR="00813665" w:rsidRDefault="00131020">
      <w:pPr>
        <w:tabs>
          <w:tab w:val="left" w:pos="7965"/>
        </w:tabs>
      </w:pPr>
      <w:r>
        <w:rPr>
          <w:noProof/>
          <w:lang w:val="en-US"/>
        </w:rPr>
        <w:drawing>
          <wp:inline distT="0" distB="0" distL="0" distR="0">
            <wp:extent cx="5943600" cy="3343275"/>
            <wp:effectExtent l="0" t="0" r="0" b="0"/>
            <wp:docPr id="19950849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43275"/>
                    </a:xfrm>
                    <a:prstGeom prst="rect">
                      <a:avLst/>
                    </a:prstGeom>
                    <a:ln/>
                  </pic:spPr>
                </pic:pic>
              </a:graphicData>
            </a:graphic>
          </wp:inline>
        </w:drawing>
      </w:r>
    </w:p>
    <w:p w:rsidR="00813665" w:rsidRDefault="00131020">
      <w:pPr>
        <w:rPr>
          <w:b/>
          <w:sz w:val="32"/>
          <w:szCs w:val="32"/>
        </w:rPr>
      </w:pPr>
      <w:r>
        <w:rPr>
          <w:b/>
          <w:sz w:val="32"/>
          <w:szCs w:val="32"/>
        </w:rPr>
        <w:t>7.Explore the data</w:t>
      </w:r>
    </w:p>
    <w:p w:rsidR="00813665" w:rsidRDefault="00131020">
      <w:pPr>
        <w:tabs>
          <w:tab w:val="left" w:pos="7965"/>
        </w:tabs>
      </w:pPr>
      <w:r>
        <w:rPr>
          <w:noProof/>
          <w:lang w:val="en-US"/>
        </w:rPr>
        <w:lastRenderedPageBreak/>
        <w:drawing>
          <wp:inline distT="0" distB="0" distL="0" distR="0">
            <wp:extent cx="5943600" cy="3343275"/>
            <wp:effectExtent l="0" t="0" r="0" b="0"/>
            <wp:docPr id="19950849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343275"/>
                    </a:xfrm>
                    <a:prstGeom prst="rect">
                      <a:avLst/>
                    </a:prstGeom>
                    <a:ln/>
                  </pic:spPr>
                </pic:pic>
              </a:graphicData>
            </a:graphic>
          </wp:inline>
        </w:drawing>
      </w:r>
    </w:p>
    <w:p w:rsidR="00813665" w:rsidRDefault="00131020">
      <w:pPr>
        <w:rPr>
          <w:b/>
          <w:sz w:val="32"/>
          <w:szCs w:val="32"/>
        </w:rPr>
      </w:pPr>
      <w:r>
        <w:rPr>
          <w:b/>
          <w:sz w:val="32"/>
          <w:szCs w:val="32"/>
        </w:rPr>
        <w:t>8. save the data module</w:t>
      </w:r>
    </w:p>
    <w:p w:rsidR="00813665" w:rsidRDefault="00131020">
      <w:pPr>
        <w:tabs>
          <w:tab w:val="left" w:pos="7965"/>
        </w:tabs>
      </w:pPr>
      <w:r>
        <w:rPr>
          <w:noProof/>
          <w:lang w:val="en-US"/>
        </w:rPr>
        <w:drawing>
          <wp:inline distT="0" distB="0" distL="0" distR="0">
            <wp:extent cx="5943600" cy="3343275"/>
            <wp:effectExtent l="0" t="0" r="0" b="0"/>
            <wp:docPr id="19950849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343275"/>
                    </a:xfrm>
                    <a:prstGeom prst="rect">
                      <a:avLst/>
                    </a:prstGeom>
                    <a:ln/>
                  </pic:spPr>
                </pic:pic>
              </a:graphicData>
            </a:graphic>
          </wp:inline>
        </w:drawing>
      </w:r>
    </w:p>
    <w:p w:rsidR="00813665" w:rsidRDefault="00813665">
      <w:pPr>
        <w:tabs>
          <w:tab w:val="left" w:pos="7965"/>
        </w:tabs>
      </w:pPr>
    </w:p>
    <w:p w:rsidR="00813665" w:rsidRDefault="00131020">
      <w:pPr>
        <w:rPr>
          <w:b/>
          <w:sz w:val="36"/>
          <w:szCs w:val="36"/>
        </w:rPr>
      </w:pPr>
      <w:r>
        <w:rPr>
          <w:b/>
          <w:sz w:val="36"/>
          <w:szCs w:val="36"/>
        </w:rPr>
        <w:t>Data Preprocessing and Cleaning</w:t>
      </w:r>
    </w:p>
    <w:p w:rsidR="00813665" w:rsidRDefault="00131020">
      <w:pPr>
        <w:rPr>
          <w:sz w:val="28"/>
          <w:szCs w:val="28"/>
        </w:rPr>
      </w:pPr>
      <w:r>
        <w:rPr>
          <w:sz w:val="28"/>
          <w:szCs w:val="28"/>
        </w:rPr>
        <w:t>In this phase the following steps will taken</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lastRenderedPageBreak/>
        <w:t>Handling missing data</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t>Data Transformation</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t>Data Type Conversion</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t>Removing Duplicates</w:t>
      </w:r>
    </w:p>
    <w:p w:rsidR="00813665" w:rsidRDefault="00131020">
      <w:pPr>
        <w:numPr>
          <w:ilvl w:val="0"/>
          <w:numId w:val="2"/>
        </w:numPr>
        <w:pBdr>
          <w:top w:val="nil"/>
          <w:left w:val="nil"/>
          <w:bottom w:val="nil"/>
          <w:right w:val="nil"/>
          <w:between w:val="nil"/>
        </w:pBdr>
        <w:rPr>
          <w:color w:val="000000"/>
          <w:sz w:val="28"/>
          <w:szCs w:val="28"/>
        </w:rPr>
      </w:pPr>
      <w:r>
        <w:rPr>
          <w:color w:val="000000"/>
          <w:sz w:val="28"/>
          <w:szCs w:val="28"/>
        </w:rPr>
        <w:t>Dealing Outliers</w:t>
      </w:r>
    </w:p>
    <w:p w:rsidR="00813665" w:rsidRDefault="00131020">
      <w:pPr>
        <w:rPr>
          <w:sz w:val="28"/>
          <w:szCs w:val="28"/>
        </w:rPr>
      </w:pPr>
      <w:r>
        <w:rPr>
          <w:sz w:val="28"/>
          <w:szCs w:val="28"/>
        </w:rPr>
        <w:t>Once you saved the data module. Click the corresponding dataset on IBM cognos and Preview the mosule</w:t>
      </w:r>
    </w:p>
    <w:p w:rsidR="00813665" w:rsidRDefault="00131020">
      <w:pPr>
        <w:rPr>
          <w:sz w:val="28"/>
          <w:szCs w:val="28"/>
        </w:rPr>
      </w:pPr>
      <w:r>
        <w:rPr>
          <w:sz w:val="28"/>
          <w:szCs w:val="28"/>
        </w:rPr>
        <w:t xml:space="preserve">Right Click the row where you want to clean the data </w:t>
      </w:r>
    </w:p>
    <w:p w:rsidR="00813665" w:rsidRDefault="00131020">
      <w:pPr>
        <w:rPr>
          <w:sz w:val="28"/>
          <w:szCs w:val="28"/>
        </w:rPr>
      </w:pPr>
      <w:r>
        <w:rPr>
          <w:sz w:val="28"/>
          <w:szCs w:val="28"/>
        </w:rPr>
        <w:t>It provides the UI to Clean the data and makes the task easy one, Now Updating and Replacing the Null values are simple</w:t>
      </w:r>
    </w:p>
    <w:p w:rsidR="00813665" w:rsidRDefault="00131020">
      <w:pPr>
        <w:rPr>
          <w:sz w:val="32"/>
          <w:szCs w:val="32"/>
        </w:rPr>
      </w:pPr>
      <w:r>
        <w:rPr>
          <w:sz w:val="32"/>
          <w:szCs w:val="32"/>
        </w:rPr>
        <w:t>data module will be updated by doing the above process</w:t>
      </w:r>
    </w:p>
    <w:p w:rsidR="00813665" w:rsidRDefault="00131020">
      <w:pPr>
        <w:rPr>
          <w:sz w:val="28"/>
          <w:szCs w:val="28"/>
        </w:rPr>
      </w:pPr>
      <w:r>
        <w:rPr>
          <w:sz w:val="28"/>
          <w:szCs w:val="28"/>
        </w:rPr>
        <w:t>after the  completion of process start creating the dashboard for Visualization</w:t>
      </w:r>
    </w:p>
    <w:p w:rsidR="00813665" w:rsidRDefault="00131020">
      <w:pPr>
        <w:rPr>
          <w:b/>
          <w:sz w:val="36"/>
          <w:szCs w:val="36"/>
        </w:rPr>
      </w:pPr>
      <w:r>
        <w:rPr>
          <w:b/>
          <w:sz w:val="36"/>
          <w:szCs w:val="36"/>
        </w:rPr>
        <w:t>Dashboard Creation</w:t>
      </w:r>
    </w:p>
    <w:p w:rsidR="00813665" w:rsidRDefault="00131020">
      <w:pPr>
        <w:rPr>
          <w:sz w:val="32"/>
          <w:szCs w:val="32"/>
        </w:rPr>
      </w:pPr>
      <w:r>
        <w:rPr>
          <w:sz w:val="32"/>
          <w:szCs w:val="32"/>
        </w:rPr>
        <w:t>Dashboard creation are helpful to visualizing the data</w:t>
      </w:r>
    </w:p>
    <w:p w:rsidR="00813665" w:rsidRDefault="00131020">
      <w:pPr>
        <w:numPr>
          <w:ilvl w:val="0"/>
          <w:numId w:val="3"/>
        </w:numPr>
        <w:pBdr>
          <w:top w:val="nil"/>
          <w:left w:val="nil"/>
          <w:bottom w:val="nil"/>
          <w:right w:val="nil"/>
          <w:between w:val="nil"/>
        </w:pBdr>
        <w:spacing w:after="0"/>
        <w:rPr>
          <w:color w:val="000000"/>
          <w:sz w:val="32"/>
          <w:szCs w:val="32"/>
        </w:rPr>
      </w:pPr>
      <w:r>
        <w:rPr>
          <w:color w:val="000000"/>
          <w:sz w:val="32"/>
          <w:szCs w:val="32"/>
        </w:rPr>
        <w:t>Goto Home menu</w:t>
      </w:r>
    </w:p>
    <w:p w:rsidR="00813665" w:rsidRDefault="00131020">
      <w:pPr>
        <w:numPr>
          <w:ilvl w:val="0"/>
          <w:numId w:val="3"/>
        </w:numPr>
        <w:pBdr>
          <w:top w:val="nil"/>
          <w:left w:val="nil"/>
          <w:bottom w:val="nil"/>
          <w:right w:val="nil"/>
          <w:between w:val="nil"/>
        </w:pBdr>
        <w:spacing w:after="0"/>
        <w:rPr>
          <w:color w:val="000000"/>
          <w:sz w:val="32"/>
          <w:szCs w:val="32"/>
        </w:rPr>
      </w:pPr>
      <w:r>
        <w:rPr>
          <w:color w:val="000000"/>
          <w:sz w:val="32"/>
          <w:szCs w:val="32"/>
        </w:rPr>
        <w:t xml:space="preserve">Select the new tab </w:t>
      </w:r>
    </w:p>
    <w:p w:rsidR="00813665" w:rsidRDefault="00131020">
      <w:pPr>
        <w:numPr>
          <w:ilvl w:val="0"/>
          <w:numId w:val="3"/>
        </w:numPr>
        <w:pBdr>
          <w:top w:val="nil"/>
          <w:left w:val="nil"/>
          <w:bottom w:val="nil"/>
          <w:right w:val="nil"/>
          <w:between w:val="nil"/>
        </w:pBdr>
        <w:rPr>
          <w:color w:val="000000"/>
          <w:sz w:val="32"/>
          <w:szCs w:val="32"/>
        </w:rPr>
      </w:pPr>
      <w:r>
        <w:rPr>
          <w:color w:val="000000"/>
          <w:sz w:val="32"/>
          <w:szCs w:val="32"/>
        </w:rPr>
        <w:t>Click dashboard</w:t>
      </w:r>
    </w:p>
    <w:p w:rsidR="00813665" w:rsidRDefault="00131020">
      <w:pPr>
        <w:tabs>
          <w:tab w:val="left" w:pos="7965"/>
        </w:tabs>
      </w:pPr>
      <w:r>
        <w:rPr>
          <w:noProof/>
          <w:lang w:val="en-US"/>
        </w:rPr>
        <w:lastRenderedPageBreak/>
        <w:drawing>
          <wp:inline distT="0" distB="0" distL="0" distR="0">
            <wp:extent cx="5943600" cy="3343275"/>
            <wp:effectExtent l="0" t="0" r="0" b="0"/>
            <wp:docPr id="1995084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4. Choose the template for your project and click</w:t>
      </w:r>
    </w:p>
    <w:p w:rsidR="00813665" w:rsidRDefault="00131020">
      <w:pPr>
        <w:tabs>
          <w:tab w:val="left" w:pos="7965"/>
        </w:tabs>
      </w:pPr>
      <w:r>
        <w:rPr>
          <w:noProof/>
          <w:lang w:val="en-US"/>
        </w:rPr>
        <w:drawing>
          <wp:inline distT="0" distB="0" distL="0" distR="0">
            <wp:extent cx="5943600" cy="3343275"/>
            <wp:effectExtent l="0" t="0" r="0" b="0"/>
            <wp:docPr id="19950849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5.Now  Dashboard is created</w:t>
      </w:r>
    </w:p>
    <w:p w:rsidR="00813665" w:rsidRDefault="00131020">
      <w:pPr>
        <w:tabs>
          <w:tab w:val="left" w:pos="7965"/>
        </w:tabs>
      </w:pPr>
      <w:r>
        <w:rPr>
          <w:noProof/>
          <w:lang w:val="en-US"/>
        </w:rPr>
        <w:lastRenderedPageBreak/>
        <w:drawing>
          <wp:inline distT="0" distB="0" distL="0" distR="0">
            <wp:extent cx="5943600" cy="3343275"/>
            <wp:effectExtent l="0" t="0" r="0" b="0"/>
            <wp:docPr id="19950849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6. Select the data source</w:t>
      </w:r>
    </w:p>
    <w:p w:rsidR="00813665" w:rsidRDefault="00131020">
      <w:pPr>
        <w:tabs>
          <w:tab w:val="left" w:pos="7965"/>
        </w:tabs>
      </w:pPr>
      <w:r>
        <w:rPr>
          <w:noProof/>
          <w:lang w:val="en-US"/>
        </w:rPr>
        <w:drawing>
          <wp:inline distT="0" distB="0" distL="0" distR="0">
            <wp:extent cx="5943600" cy="3343275"/>
            <wp:effectExtent l="0" t="0" r="0" b="0"/>
            <wp:docPr id="199508490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343275"/>
                    </a:xfrm>
                    <a:prstGeom prst="rect">
                      <a:avLst/>
                    </a:prstGeom>
                    <a:ln/>
                  </pic:spPr>
                </pic:pic>
              </a:graphicData>
            </a:graphic>
          </wp:inline>
        </w:drawing>
      </w:r>
    </w:p>
    <w:p w:rsidR="00813665" w:rsidRDefault="00131020">
      <w:pPr>
        <w:rPr>
          <w:b/>
          <w:sz w:val="36"/>
          <w:szCs w:val="36"/>
        </w:rPr>
      </w:pPr>
      <w:r>
        <w:rPr>
          <w:b/>
          <w:sz w:val="36"/>
          <w:szCs w:val="36"/>
        </w:rPr>
        <w:t xml:space="preserve">Visualization : </w:t>
      </w:r>
      <w:r>
        <w:rPr>
          <w:sz w:val="32"/>
          <w:szCs w:val="32"/>
        </w:rPr>
        <w:t>After creating the dashboard, the next step is to visualize the data</w:t>
      </w:r>
    </w:p>
    <w:p w:rsidR="00813665" w:rsidRDefault="00131020">
      <w:pPr>
        <w:ind w:left="360"/>
        <w:rPr>
          <w:sz w:val="32"/>
          <w:szCs w:val="32"/>
        </w:rPr>
      </w:pPr>
      <w:r>
        <w:rPr>
          <w:sz w:val="32"/>
          <w:szCs w:val="32"/>
        </w:rPr>
        <w:t>In IBM Cognos</w:t>
      </w:r>
    </w:p>
    <w:p w:rsidR="00813665" w:rsidRDefault="00131020">
      <w:pPr>
        <w:ind w:left="360"/>
        <w:rPr>
          <w:sz w:val="32"/>
          <w:szCs w:val="32"/>
        </w:rPr>
      </w:pPr>
      <w:r>
        <w:rPr>
          <w:sz w:val="32"/>
          <w:szCs w:val="32"/>
        </w:rPr>
        <w:lastRenderedPageBreak/>
        <w:t>1. Goes to the Corresponding Dashboard</w:t>
      </w:r>
    </w:p>
    <w:p w:rsidR="00813665" w:rsidRDefault="00131020">
      <w:pPr>
        <w:ind w:left="360"/>
        <w:rPr>
          <w:sz w:val="32"/>
          <w:szCs w:val="32"/>
        </w:rPr>
      </w:pPr>
      <w:r>
        <w:rPr>
          <w:sz w:val="32"/>
          <w:szCs w:val="32"/>
        </w:rPr>
        <w:t>2. select the visualizations tab in the left side of title bar</w:t>
      </w:r>
    </w:p>
    <w:p w:rsidR="00813665" w:rsidRDefault="00131020">
      <w:pPr>
        <w:tabs>
          <w:tab w:val="left" w:pos="7965"/>
        </w:tabs>
      </w:pPr>
      <w:r>
        <w:rPr>
          <w:noProof/>
          <w:lang w:val="en-US"/>
        </w:rPr>
        <w:drawing>
          <wp:inline distT="0" distB="0" distL="0" distR="0">
            <wp:extent cx="5943600" cy="3343275"/>
            <wp:effectExtent l="0" t="0" r="0" b="0"/>
            <wp:docPr id="19950849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 xml:space="preserve">3.Choose the system as you want and put the data source for the required columns </w:t>
      </w:r>
    </w:p>
    <w:p w:rsidR="00813665" w:rsidRDefault="00131020">
      <w:pPr>
        <w:tabs>
          <w:tab w:val="left" w:pos="7965"/>
        </w:tabs>
      </w:pPr>
      <w:r>
        <w:rPr>
          <w:noProof/>
          <w:lang w:val="en-US"/>
        </w:rPr>
        <w:drawing>
          <wp:inline distT="0" distB="0" distL="0" distR="0">
            <wp:extent cx="5943600" cy="3343275"/>
            <wp:effectExtent l="0" t="0" r="0" b="0"/>
            <wp:docPr id="19950849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343275"/>
                    </a:xfrm>
                    <a:prstGeom prst="rect">
                      <a:avLst/>
                    </a:prstGeom>
                    <a:ln/>
                  </pic:spPr>
                </pic:pic>
              </a:graphicData>
            </a:graphic>
          </wp:inline>
        </w:drawing>
      </w:r>
    </w:p>
    <w:p w:rsidR="00813665" w:rsidRDefault="00131020">
      <w:pPr>
        <w:ind w:left="360"/>
        <w:rPr>
          <w:sz w:val="32"/>
          <w:szCs w:val="32"/>
        </w:rPr>
      </w:pPr>
      <w:r>
        <w:rPr>
          <w:sz w:val="32"/>
          <w:szCs w:val="32"/>
        </w:rPr>
        <w:lastRenderedPageBreak/>
        <w:t>In the above screen shot displays the Pie chart  and model compares the “day” and “month” .</w:t>
      </w:r>
    </w:p>
    <w:p w:rsidR="00813665" w:rsidRDefault="00813665">
      <w:pPr>
        <w:ind w:left="360"/>
        <w:rPr>
          <w:sz w:val="32"/>
          <w:szCs w:val="32"/>
        </w:rPr>
      </w:pPr>
    </w:p>
    <w:p w:rsidR="00813665" w:rsidRDefault="00131020">
      <w:pPr>
        <w:ind w:left="360"/>
        <w:rPr>
          <w:sz w:val="32"/>
          <w:szCs w:val="32"/>
        </w:rPr>
      </w:pPr>
      <w:r>
        <w:rPr>
          <w:sz w:val="32"/>
          <w:szCs w:val="32"/>
        </w:rPr>
        <w:t>X-axis =day</w:t>
      </w:r>
    </w:p>
    <w:p w:rsidR="00813665" w:rsidRDefault="00131020">
      <w:pPr>
        <w:ind w:left="360"/>
        <w:rPr>
          <w:sz w:val="32"/>
          <w:szCs w:val="32"/>
        </w:rPr>
      </w:pPr>
      <w:r>
        <w:rPr>
          <w:sz w:val="32"/>
          <w:szCs w:val="32"/>
        </w:rPr>
        <w:t>Y-axis = month</w:t>
      </w:r>
    </w:p>
    <w:p w:rsidR="00813665" w:rsidRDefault="00813665">
      <w:pPr>
        <w:ind w:left="360"/>
        <w:rPr>
          <w:sz w:val="32"/>
          <w:szCs w:val="32"/>
        </w:rPr>
      </w:pPr>
    </w:p>
    <w:p w:rsidR="00813665" w:rsidRDefault="00131020">
      <w:pPr>
        <w:ind w:left="360"/>
        <w:rPr>
          <w:sz w:val="32"/>
          <w:szCs w:val="32"/>
        </w:rPr>
      </w:pPr>
      <w:r>
        <w:rPr>
          <w:sz w:val="32"/>
          <w:szCs w:val="32"/>
        </w:rPr>
        <w:t>After performing these activities a comprehensive document will be created to demonstrate the ability to  Communicate and share finding.</w:t>
      </w:r>
    </w:p>
    <w:p w:rsidR="00813665" w:rsidRDefault="00131020">
      <w:pPr>
        <w:ind w:left="360"/>
        <w:rPr>
          <w:sz w:val="32"/>
          <w:szCs w:val="32"/>
        </w:rPr>
      </w:pPr>
      <w:r>
        <w:rPr>
          <w:sz w:val="32"/>
          <w:szCs w:val="32"/>
        </w:rPr>
        <w:t>7.Code:</w:t>
      </w:r>
    </w:p>
    <w:p w:rsidR="00813665" w:rsidRDefault="00131020">
      <w:pPr>
        <w:ind w:left="360"/>
        <w:rPr>
          <w:sz w:val="32"/>
          <w:szCs w:val="32"/>
        </w:rPr>
      </w:pPr>
      <w:r>
        <w:rPr>
          <w:noProof/>
          <w:sz w:val="32"/>
          <w:szCs w:val="32"/>
          <w:lang w:val="en-US"/>
        </w:rPr>
        <w:drawing>
          <wp:inline distT="114300" distB="114300" distL="114300" distR="114300">
            <wp:extent cx="2054542" cy="2974657"/>
            <wp:effectExtent l="0" t="0" r="0" b="0"/>
            <wp:docPr id="199508490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2054542" cy="2974657"/>
                    </a:xfrm>
                    <a:prstGeom prst="rect">
                      <a:avLst/>
                    </a:prstGeom>
                    <a:ln/>
                  </pic:spPr>
                </pic:pic>
              </a:graphicData>
            </a:graphic>
          </wp:inline>
        </w:drawing>
      </w:r>
    </w:p>
    <w:p w:rsidR="00813665" w:rsidRDefault="00131020">
      <w:pPr>
        <w:ind w:left="360"/>
        <w:rPr>
          <w:sz w:val="32"/>
          <w:szCs w:val="32"/>
        </w:rPr>
      </w:pPr>
      <w:r>
        <w:rPr>
          <w:noProof/>
          <w:sz w:val="32"/>
          <w:szCs w:val="32"/>
          <w:lang w:val="en-US"/>
        </w:rPr>
        <w:lastRenderedPageBreak/>
        <w:drawing>
          <wp:inline distT="114300" distB="114300" distL="114300" distR="114300">
            <wp:extent cx="1823085" cy="2277427"/>
            <wp:effectExtent l="0" t="0" r="0" b="0"/>
            <wp:docPr id="199508490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1823085" cy="227742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694497" cy="2323147"/>
            <wp:effectExtent l="0" t="0" r="0" b="0"/>
            <wp:docPr id="199508489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1694497" cy="232314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731645" cy="2323147"/>
            <wp:effectExtent l="0" t="0" r="0" b="0"/>
            <wp:docPr id="199508489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1731645" cy="2323147"/>
                    </a:xfrm>
                    <a:prstGeom prst="rect">
                      <a:avLst/>
                    </a:prstGeom>
                    <a:ln/>
                  </pic:spPr>
                </pic:pic>
              </a:graphicData>
            </a:graphic>
          </wp:inline>
        </w:drawing>
      </w:r>
    </w:p>
    <w:p w:rsidR="00813665" w:rsidRDefault="00131020">
      <w:pPr>
        <w:ind w:left="360"/>
        <w:rPr>
          <w:sz w:val="32"/>
          <w:szCs w:val="32"/>
        </w:rPr>
      </w:pPr>
      <w:r>
        <w:rPr>
          <w:noProof/>
          <w:sz w:val="32"/>
          <w:szCs w:val="32"/>
          <w:lang w:val="en-US"/>
        </w:rPr>
        <w:lastRenderedPageBreak/>
        <w:drawing>
          <wp:inline distT="114300" distB="114300" distL="114300" distR="114300">
            <wp:extent cx="1531620" cy="2185987"/>
            <wp:effectExtent l="0" t="0" r="0" b="0"/>
            <wp:docPr id="199508489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srcRect/>
                    <a:stretch>
                      <a:fillRect/>
                    </a:stretch>
                  </pic:blipFill>
                  <pic:spPr>
                    <a:xfrm>
                      <a:off x="0" y="0"/>
                      <a:ext cx="1531620" cy="218598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697355" cy="2220277"/>
            <wp:effectExtent l="0" t="0" r="0" b="0"/>
            <wp:docPr id="199508489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1697355" cy="222027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760220" cy="2048827"/>
            <wp:effectExtent l="0" t="0" r="0" b="0"/>
            <wp:docPr id="199508491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4"/>
                    <a:srcRect/>
                    <a:stretch>
                      <a:fillRect/>
                    </a:stretch>
                  </pic:blipFill>
                  <pic:spPr>
                    <a:xfrm>
                      <a:off x="0" y="0"/>
                      <a:ext cx="1760220" cy="2048827"/>
                    </a:xfrm>
                    <a:prstGeom prst="rect">
                      <a:avLst/>
                    </a:prstGeom>
                    <a:ln/>
                  </pic:spPr>
                </pic:pic>
              </a:graphicData>
            </a:graphic>
          </wp:inline>
        </w:drawing>
      </w:r>
    </w:p>
    <w:p w:rsidR="00813665" w:rsidRDefault="00813665">
      <w:pPr>
        <w:ind w:left="360"/>
        <w:rPr>
          <w:sz w:val="32"/>
          <w:szCs w:val="32"/>
        </w:rPr>
      </w:pPr>
    </w:p>
    <w:p w:rsidR="00813665" w:rsidRDefault="00813665">
      <w:pPr>
        <w:ind w:left="360"/>
        <w:rPr>
          <w:sz w:val="32"/>
          <w:szCs w:val="32"/>
        </w:rPr>
      </w:pPr>
    </w:p>
    <w:p w:rsidR="00813665" w:rsidRDefault="00813665">
      <w:pPr>
        <w:rPr>
          <w:sz w:val="32"/>
          <w:szCs w:val="32"/>
        </w:rPr>
      </w:pPr>
    </w:p>
    <w:p w:rsidR="00813665" w:rsidRDefault="00813665">
      <w:pPr>
        <w:tabs>
          <w:tab w:val="left" w:pos="7965"/>
        </w:tabs>
      </w:pPr>
    </w:p>
    <w:p w:rsidR="00813665" w:rsidRDefault="00813665">
      <w:pPr>
        <w:tabs>
          <w:tab w:val="left" w:pos="7965"/>
        </w:tabs>
      </w:pPr>
    </w:p>
    <w:p w:rsidR="00813665" w:rsidRDefault="00131020">
      <w:pPr>
        <w:tabs>
          <w:tab w:val="left" w:pos="7965"/>
        </w:tabs>
        <w:rPr>
          <w:b/>
          <w:sz w:val="32"/>
          <w:szCs w:val="32"/>
        </w:rPr>
      </w:pPr>
      <w:r>
        <w:rPr>
          <w:b/>
          <w:sz w:val="32"/>
          <w:szCs w:val="32"/>
        </w:rPr>
        <w:t>Conclusion :</w:t>
      </w:r>
    </w:p>
    <w:p w:rsidR="00813665" w:rsidRDefault="00131020">
      <w:pPr>
        <w:tabs>
          <w:tab w:val="left" w:pos="7965"/>
        </w:tabs>
        <w:rPr>
          <w:b/>
          <w:sz w:val="24"/>
          <w:szCs w:val="24"/>
        </w:rPr>
      </w:pPr>
      <w:r>
        <w:rPr>
          <w:rFonts w:ascii="Quattrocento Sans" w:eastAsia="Quattrocento Sans" w:hAnsi="Quattrocento Sans" w:cs="Quattrocento Sans"/>
          <w:color w:val="374151"/>
          <w:sz w:val="24"/>
          <w:szCs w:val="24"/>
          <w:shd w:val="clear" w:color="auto" w:fill="F7F7F8"/>
        </w:rPr>
        <w:t>In conclusion, Cognos Analysis has proven to be an invaluable asset in our ongoing fight against COVID-19. This powerful tool has enabled us to dissect complex data, revealing critical insights into the virus's spread, its impact on diverse demographics, and the effectiveness of containment measures and vaccination efforts. By harnessing the capabilities of Cognos Analysis, we are better equipped to make data-driven decisions, allocate resources efficiently, and navigate the challenges posed by the pandemic with greater precision. As we continue to leverage this technology, we move closer to a world where the impact of COVID-19 is minimized, and our communities are better protected.</w:t>
      </w:r>
    </w:p>
    <w:sectPr w:rsidR="008136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Bitstream Vera Sans">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8B3946"/>
    <w:multiLevelType w:val="multilevel"/>
    <w:tmpl w:val="E37829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D913286"/>
    <w:multiLevelType w:val="multilevel"/>
    <w:tmpl w:val="12DAB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735C6797"/>
    <w:multiLevelType w:val="multilevel"/>
    <w:tmpl w:val="BF3E2F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665"/>
    <w:rsid w:val="00033352"/>
    <w:rsid w:val="00131020"/>
    <w:rsid w:val="001B5E66"/>
    <w:rsid w:val="00292DA6"/>
    <w:rsid w:val="00512698"/>
    <w:rsid w:val="00722C5A"/>
    <w:rsid w:val="007A2673"/>
    <w:rsid w:val="00813665"/>
    <w:rsid w:val="00855D62"/>
    <w:rsid w:val="009B383D"/>
    <w:rsid w:val="00EF35D6"/>
    <w:rsid w:val="00F30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CC5E97-51C0-40F5-A643-82DC1BE54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7FA"/>
    <w:rPr>
      <w:kern w:val="2"/>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link w:val="BodyTextChar"/>
    <w:unhideWhenUsed/>
    <w:rsid w:val="00BF7D92"/>
    <w:pPr>
      <w:suppressAutoHyphens/>
      <w:spacing w:after="140" w:line="276" w:lineRule="auto"/>
    </w:pPr>
    <w:rPr>
      <w:rFonts w:ascii="Liberation Serif" w:eastAsia="Bitstream Vera Sans" w:hAnsi="Liberation Serif" w:cs="FreeSans"/>
      <w:sz w:val="24"/>
      <w:szCs w:val="24"/>
      <w:lang w:eastAsia="zh-CN" w:bidi="hi-IN"/>
    </w:rPr>
  </w:style>
  <w:style w:type="character" w:customStyle="1" w:styleId="BodyTextChar">
    <w:name w:val="Body Text Char"/>
    <w:basedOn w:val="DefaultParagraphFont"/>
    <w:link w:val="BodyText"/>
    <w:rsid w:val="00BF7D92"/>
    <w:rPr>
      <w:rFonts w:ascii="Liberation Serif" w:eastAsia="Bitstream Vera Sans" w:hAnsi="Liberation Serif" w:cs="FreeSans"/>
      <w:kern w:val="2"/>
      <w:sz w:val="24"/>
      <w:szCs w:val="24"/>
      <w:lang w:val="en-IN" w:eastAsia="zh-CN" w:bidi="hi-IN"/>
    </w:rPr>
  </w:style>
  <w:style w:type="character" w:styleId="Hyperlink">
    <w:name w:val="Hyperlink"/>
    <w:basedOn w:val="DefaultParagraphFont"/>
    <w:uiPriority w:val="99"/>
    <w:unhideWhenUsed/>
    <w:rsid w:val="00BF7D92"/>
    <w:rPr>
      <w:color w:val="0563C1" w:themeColor="hyperlink"/>
      <w:u w:val="single"/>
    </w:rPr>
  </w:style>
  <w:style w:type="character" w:customStyle="1" w:styleId="UnresolvedMention">
    <w:name w:val="Unresolved Mention"/>
    <w:basedOn w:val="DefaultParagraphFont"/>
    <w:uiPriority w:val="99"/>
    <w:semiHidden/>
    <w:unhideWhenUsed/>
    <w:rsid w:val="00BF7D92"/>
    <w:rPr>
      <w:color w:val="605E5C"/>
      <w:shd w:val="clear" w:color="auto" w:fill="E1DFDD"/>
    </w:rPr>
  </w:style>
  <w:style w:type="paragraph" w:styleId="ListParagraph">
    <w:name w:val="List Paragraph"/>
    <w:basedOn w:val="Normal"/>
    <w:uiPriority w:val="34"/>
    <w:qFormat/>
    <w:rsid w:val="00345C65"/>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hT6Ny3bm+DWkY1s7nH8rag6R+g==">CgMxLjA4AHIhMXlxZ3BHTmZ0M1JYT1g0T2dOdWRuQ1YyYWZZT0picksx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13</Pages>
  <Words>534</Words>
  <Characters>3050</Characters>
  <Application>Microsoft Office Word</Application>
  <DocSecurity>0</DocSecurity>
  <Lines>25</Lines>
  <Paragraphs>7</Paragraphs>
  <ScaleCrop>false</ScaleCrop>
  <Company/>
  <LinksUpToDate>false</LinksUpToDate>
  <CharactersWithSpaces>3577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sudhakar s</dc:creator>
  <cp:lastModifiedBy>Microsoft account</cp:lastModifiedBy>
  <cp:revision>13</cp:revision>
  <dcterms:created xsi:type="dcterms:W3CDTF">2023-10-18T12:36:00Z</dcterms:created>
  <dcterms:modified xsi:type="dcterms:W3CDTF">2023-10-31T04:44:00Z</dcterms:modified>
</cp:coreProperties>
</file>