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411" w:rsidRDefault="00011B48" w:rsidP="007930D5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-318399</wp:posOffset>
                </wp:positionH>
                <wp:positionV relativeFrom="paragraph">
                  <wp:posOffset>19685</wp:posOffset>
                </wp:positionV>
                <wp:extent cx="238125" cy="124460"/>
                <wp:effectExtent l="19050" t="57150" r="47625" b="8509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24460"/>
                        </a:xfrm>
                        <a:prstGeom prst="rightArrow">
                          <a:avLst>
                            <a:gd name="adj1" fmla="val 50000"/>
                            <a:gd name="adj2" fmla="val 47832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-25.05pt;margin-top:1.55pt;width:18.75pt;height: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" fillcolor="black [3200]" strokecolor="black [3213]" strokeweight="3pt">
                <v:shadow on="t" color="#7f7f7f [1601]" opacity=".5" offset="1pt"/>
              </v:shape>
            </w:pict>
          </mc:Fallback>
        </mc:AlternateContent>
      </w:r>
      <w:r w:rsidR="008519B8">
        <w:rPr>
          <w:b/>
        </w:rPr>
        <w:t xml:space="preserve">THEME FOR THE MONTH: </w:t>
      </w:r>
      <w:r w:rsidR="005B7E1B">
        <w:rPr>
          <w:b/>
        </w:rPr>
        <w:t>CONTINENTS AND CULTURES</w:t>
      </w:r>
    </w:p>
    <w:p w:rsidR="00AC7DB1" w:rsidRPr="00EB784F" w:rsidRDefault="00AC7DB1" w:rsidP="007930D5">
      <w:pPr>
        <w:spacing w:line="240" w:lineRule="auto"/>
        <w:rPr>
          <w:bCs/>
        </w:rPr>
      </w:pPr>
      <w:r w:rsidRPr="00EB784F">
        <w:rPr>
          <w:bCs/>
        </w:rPr>
        <w:t xml:space="preserve">Week 1 – </w:t>
      </w:r>
      <w:r w:rsidR="004753A0">
        <w:rPr>
          <w:bCs/>
        </w:rPr>
        <w:t xml:space="preserve">Introducing the </w:t>
      </w:r>
      <w:r w:rsidR="005B7E1B">
        <w:rPr>
          <w:bCs/>
        </w:rPr>
        <w:t>Continents</w:t>
      </w:r>
    </w:p>
    <w:p w:rsidR="00AC7DB1" w:rsidRPr="00EB784F" w:rsidRDefault="00AC7DB1" w:rsidP="007930D5">
      <w:pPr>
        <w:spacing w:line="240" w:lineRule="auto"/>
        <w:rPr>
          <w:bCs/>
        </w:rPr>
      </w:pPr>
      <w:r w:rsidRPr="00EB784F">
        <w:rPr>
          <w:bCs/>
        </w:rPr>
        <w:t xml:space="preserve">Week 2 – </w:t>
      </w:r>
      <w:r w:rsidR="004753A0">
        <w:rPr>
          <w:bCs/>
        </w:rPr>
        <w:t>Introducing the</w:t>
      </w:r>
      <w:r w:rsidR="005B7E1B">
        <w:rPr>
          <w:bCs/>
        </w:rPr>
        <w:t xml:space="preserve"> prominent cultures in various Continents </w:t>
      </w:r>
      <w:r w:rsidR="00624236">
        <w:rPr>
          <w:bCs/>
        </w:rPr>
        <w:t>– A V</w:t>
      </w:r>
    </w:p>
    <w:p w:rsidR="00AC7DB1" w:rsidRPr="00EB784F" w:rsidRDefault="00AC7DB1" w:rsidP="007930D5">
      <w:pPr>
        <w:spacing w:line="240" w:lineRule="auto"/>
        <w:rPr>
          <w:bCs/>
        </w:rPr>
      </w:pPr>
      <w:r w:rsidRPr="00EB784F">
        <w:rPr>
          <w:bCs/>
        </w:rPr>
        <w:t xml:space="preserve">Week 3 – </w:t>
      </w:r>
      <w:r w:rsidR="004753A0">
        <w:rPr>
          <w:bCs/>
        </w:rPr>
        <w:t>Locating on the map</w:t>
      </w:r>
      <w:r w:rsidR="00624236">
        <w:rPr>
          <w:bCs/>
        </w:rPr>
        <w:t xml:space="preserve"> &amp; Craft </w:t>
      </w:r>
    </w:p>
    <w:p w:rsidR="00935EF0" w:rsidRPr="00EB784F" w:rsidRDefault="00AC7DB1" w:rsidP="007930D5">
      <w:pPr>
        <w:spacing w:line="240" w:lineRule="auto"/>
        <w:rPr>
          <w:bCs/>
        </w:rPr>
      </w:pPr>
      <w:r w:rsidRPr="00EB784F">
        <w:rPr>
          <w:bCs/>
        </w:rPr>
        <w:t>Week 4 –</w:t>
      </w:r>
      <w:r w:rsidR="004753A0">
        <w:rPr>
          <w:bCs/>
        </w:rPr>
        <w:t xml:space="preserve"> Culminatio</w:t>
      </w:r>
      <w:r w:rsidR="005B7E1B">
        <w:rPr>
          <w:bCs/>
        </w:rPr>
        <w:t xml:space="preserve">n of Theme </w:t>
      </w:r>
    </w:p>
    <w:p w:rsidR="00137B95" w:rsidRDefault="001914D9" w:rsidP="00856A22">
      <w:pPr>
        <w:spacing w:line="240" w:lineRule="auto"/>
        <w:rPr>
          <w:b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A2C0C" wp14:editId="1C988055">
                <wp:simplePos x="0" y="0"/>
                <wp:positionH relativeFrom="column">
                  <wp:posOffset>-264795</wp:posOffset>
                </wp:positionH>
                <wp:positionV relativeFrom="paragraph">
                  <wp:posOffset>266065</wp:posOffset>
                </wp:positionV>
                <wp:extent cx="235585" cy="180975"/>
                <wp:effectExtent l="19050" t="76200" r="31115" b="10477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585" cy="180975"/>
                        </a:xfrm>
                        <a:prstGeom prst="rightArrow">
                          <a:avLst>
                            <a:gd name="adj1" fmla="val 41056"/>
                            <a:gd name="adj2" fmla="val 32634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13" style="position:absolute;margin-left:-20.85pt;margin-top:20.95pt;width:18.5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" adj="16185,6366" fillcolor="black [3200]" strokecolor="black [3213]" strokeweight="3pt">
                <v:shadow on="t" color="#7f7f7f [1601]" opacity=".5" offset="1pt"/>
              </v:shape>
            </w:pict>
          </mc:Fallback>
        </mc:AlternateContent>
      </w:r>
      <w:r w:rsidR="008519B8">
        <w:rPr>
          <w:b/>
        </w:rPr>
        <w:t>~~~~~~~~~~~~~~~~~~~~~~~~~~~~~~~~~~~~~~~~~~~~~~~~~~~~~~~~~~~~~~~~</w:t>
      </w:r>
      <w:r w:rsidR="004D56CF">
        <w:rPr>
          <w:b/>
        </w:rPr>
        <w:t>~~~~~~~~~~~~</w:t>
      </w:r>
      <w:r w:rsidR="00BB75EC">
        <w:rPr>
          <w:b/>
        </w:rPr>
        <w:t>~~~</w:t>
      </w:r>
      <w:r w:rsidR="004D56CF">
        <w:rPr>
          <w:b/>
        </w:rPr>
        <w:t>~</w:t>
      </w:r>
      <w:r>
        <w:rPr>
          <w:b/>
        </w:rPr>
        <w:t>~~~~~~~~~~~~~</w:t>
      </w:r>
    </w:p>
    <w:p w:rsidR="001914D9" w:rsidRDefault="001914D9" w:rsidP="00856A22">
      <w:pPr>
        <w:spacing w:line="240" w:lineRule="auto"/>
        <w:rPr>
          <w:b/>
        </w:rPr>
      </w:pPr>
      <w:r>
        <w:rPr>
          <w:b/>
        </w:rPr>
        <w:t xml:space="preserve"> CELEBRATION</w:t>
      </w:r>
    </w:p>
    <w:p w:rsidR="001914D9" w:rsidRPr="001914D9" w:rsidRDefault="001914D9" w:rsidP="00856A22">
      <w:pPr>
        <w:spacing w:line="240" w:lineRule="auto"/>
      </w:pPr>
      <w:r>
        <w:rPr>
          <w:b/>
        </w:rPr>
        <w:t>Feb 15</w:t>
      </w:r>
      <w:r w:rsidRPr="001914D9">
        <w:rPr>
          <w:b/>
          <w:vertAlign w:val="superscript"/>
        </w:rPr>
        <w:t>th</w:t>
      </w:r>
      <w:r>
        <w:rPr>
          <w:b/>
        </w:rPr>
        <w:t xml:space="preserve"> - </w:t>
      </w:r>
      <w:r w:rsidRPr="001914D9">
        <w:t xml:space="preserve">Valentine’s Day </w:t>
      </w:r>
      <w:r w:rsidR="002D2D26">
        <w:t>celebration; Please send the children dressed in red color.</w:t>
      </w:r>
      <w:r>
        <w:t xml:space="preserve">  </w:t>
      </w:r>
    </w:p>
    <w:p w:rsidR="001914D9" w:rsidRDefault="001914D9" w:rsidP="00856A22">
      <w:pPr>
        <w:spacing w:line="240" w:lineRule="auto"/>
        <w:rPr>
          <w:b/>
        </w:rPr>
      </w:pPr>
      <w:r>
        <w:rPr>
          <w:b/>
        </w:rPr>
        <w:t>~~~~~~~~~~~~~~~~~~~~~~~~~~~~~~~~~~~~~~~~~~~~~~~~~~~~~~~~~~~~~~~~~~~~~~~~~~~~~~~~~~~~~~~~~~~~~</w:t>
      </w:r>
    </w:p>
    <w:p w:rsidR="00E455DD" w:rsidRDefault="001914D9" w:rsidP="00856A22">
      <w:pPr>
        <w:spacing w:line="240" w:lineRule="auto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23623" wp14:editId="2603C8C3">
                <wp:simplePos x="0" y="0"/>
                <wp:positionH relativeFrom="column">
                  <wp:posOffset>-296809</wp:posOffset>
                </wp:positionH>
                <wp:positionV relativeFrom="paragraph">
                  <wp:posOffset>-2540</wp:posOffset>
                </wp:positionV>
                <wp:extent cx="235585" cy="180975"/>
                <wp:effectExtent l="19050" t="76200" r="31115" b="10477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585" cy="180975"/>
                        </a:xfrm>
                        <a:prstGeom prst="rightArrow">
                          <a:avLst>
                            <a:gd name="adj1" fmla="val 41056"/>
                            <a:gd name="adj2" fmla="val 32634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13" style="position:absolute;margin-left:-23.35pt;margin-top:-.2pt;width:18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" adj="16185,6366" fillcolor="black [3200]" strokecolor="black [3213]" strokeweight="3pt">
                <v:shadow on="t" color="#7f7f7f [1601]" opacity=".5" offset="1pt"/>
              </v:shape>
            </w:pict>
          </mc:Fallback>
        </mc:AlternateContent>
      </w:r>
      <w:r w:rsidR="00935EF0" w:rsidRPr="00EB784F">
        <w:rPr>
          <w:bCs/>
          <w:sz w:val="24"/>
        </w:rPr>
        <w:t xml:space="preserve"> </w:t>
      </w:r>
      <w:r w:rsidR="00E455DD">
        <w:rPr>
          <w:b/>
          <w:sz w:val="24"/>
        </w:rPr>
        <w:t>IMPORTANT EVENTS</w:t>
      </w:r>
    </w:p>
    <w:p w:rsidR="001914D9" w:rsidRPr="002D2D26" w:rsidRDefault="005B7E1B" w:rsidP="004753A0">
      <w:pPr>
        <w:spacing w:line="240" w:lineRule="auto"/>
      </w:pPr>
      <w:r>
        <w:rPr>
          <w:bCs/>
          <w:sz w:val="24"/>
        </w:rPr>
        <w:t xml:space="preserve">Friday, Feb </w:t>
      </w:r>
      <w:r w:rsidR="00B2249D">
        <w:rPr>
          <w:bCs/>
          <w:sz w:val="24"/>
        </w:rPr>
        <w:t>1</w:t>
      </w:r>
      <w:r w:rsidR="001914D9">
        <w:rPr>
          <w:bCs/>
          <w:sz w:val="24"/>
        </w:rPr>
        <w:t>9</w:t>
      </w:r>
      <w:r w:rsidRPr="005B7E1B">
        <w:rPr>
          <w:bCs/>
          <w:sz w:val="24"/>
          <w:vertAlign w:val="superscript"/>
        </w:rPr>
        <w:t>th</w:t>
      </w:r>
      <w:r>
        <w:rPr>
          <w:bCs/>
          <w:sz w:val="24"/>
        </w:rPr>
        <w:t xml:space="preserve"> – </w:t>
      </w:r>
      <w:r w:rsidRPr="002D2D26">
        <w:t>Picnic</w:t>
      </w:r>
      <w:r w:rsidR="00B2249D" w:rsidRPr="002D2D26">
        <w:t xml:space="preserve"> for Level I, II and III.</w:t>
      </w:r>
      <w:r w:rsidR="00726BF3" w:rsidRPr="002D2D26">
        <w:t xml:space="preserve"> School will be a holiday for the elementary children (Grade 1 to 4) and for those children who don’t come for the picnic.</w:t>
      </w:r>
      <w:r w:rsidR="002D2D26" w:rsidRPr="002D2D26">
        <w:t xml:space="preserve"> </w:t>
      </w:r>
    </w:p>
    <w:p w:rsidR="005B7E1B" w:rsidRPr="002D2D26" w:rsidRDefault="001914D9" w:rsidP="004753A0">
      <w:pPr>
        <w:spacing w:line="240" w:lineRule="auto"/>
      </w:pPr>
      <w:r w:rsidRPr="002D2D26">
        <w:t xml:space="preserve">Picnic charges – Rs 500 per child. Parents are requested to confirm and pay the amount on or before Friday, 12th February.  </w:t>
      </w:r>
      <w:r w:rsidR="00B2249D" w:rsidRPr="002D2D26">
        <w:t xml:space="preserve"> </w:t>
      </w:r>
    </w:p>
    <w:p w:rsidR="001914D9" w:rsidRPr="001914D9" w:rsidRDefault="001914D9" w:rsidP="004753A0">
      <w:pPr>
        <w:spacing w:line="240" w:lineRule="auto"/>
        <w:rPr>
          <w:b/>
          <w:bCs/>
          <w:sz w:val="24"/>
        </w:rPr>
      </w:pPr>
      <w:r w:rsidRPr="001914D9">
        <w:rPr>
          <w:b/>
          <w:bCs/>
          <w:sz w:val="24"/>
        </w:rPr>
        <w:t>~~~~~~~~~~~~~~~~~~~~~~~~~~~~~~~~~~~~~~~~~~~~~~~~~~~~~~~~~~~~~~~~~~~~~~~~~~~~~~~~~~~~</w:t>
      </w:r>
    </w:p>
    <w:p w:rsidR="001D4781" w:rsidRDefault="001D4781" w:rsidP="001D4781">
      <w:pPr>
        <w:spacing w:line="240" w:lineRule="auto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21590</wp:posOffset>
                </wp:positionV>
                <wp:extent cx="190500" cy="180975"/>
                <wp:effectExtent l="19050" t="97155" r="57150" b="121920"/>
                <wp:wrapNone/>
                <wp:docPr id="3" name="Right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rightArrow">
                          <a:avLst>
                            <a:gd name="adj1" fmla="val 50000"/>
                            <a:gd name="adj2" fmla="val 26316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-20.25pt;margin-top:1.7pt;width:1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" fillcolor="black [3200]" strokecolor="black [3213]" strokeweight="3pt">
                <v:shadow on="t" color="#7f7f7f [1601]" opacity=".5" offset="1pt"/>
              </v:shape>
            </w:pict>
          </mc:Fallback>
        </mc:AlternateContent>
      </w:r>
      <w:r w:rsidRPr="001A3537">
        <w:rPr>
          <w:b/>
          <w:sz w:val="24"/>
        </w:rPr>
        <w:t xml:space="preserve">PARENT OBSERVATION FROM </w:t>
      </w:r>
      <w:r w:rsidRPr="001D4781">
        <w:rPr>
          <w:b/>
          <w:sz w:val="24"/>
        </w:rPr>
        <w:t>Mon, Feb 8</w:t>
      </w:r>
      <w:r w:rsidRPr="001D4781">
        <w:rPr>
          <w:b/>
          <w:sz w:val="24"/>
          <w:vertAlign w:val="superscript"/>
        </w:rPr>
        <w:t>th</w:t>
      </w:r>
      <w:r w:rsidRPr="001D4781">
        <w:rPr>
          <w:b/>
          <w:sz w:val="24"/>
        </w:rPr>
        <w:t xml:space="preserve"> to Fri, Feb 12</w:t>
      </w:r>
      <w:r w:rsidRPr="001D4781">
        <w:rPr>
          <w:b/>
          <w:sz w:val="24"/>
          <w:vertAlign w:val="superscript"/>
        </w:rPr>
        <w:t>th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:rsidR="001D4781" w:rsidRDefault="001D4781" w:rsidP="003B1D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Open House to observe ‘Children at work’</w:t>
      </w:r>
      <w:r>
        <w:rPr>
          <w:rFonts w:ascii="Times New Roman" w:hAnsi="Times New Roman" w:cs="Times New Roman"/>
          <w:sz w:val="24"/>
          <w:szCs w:val="24"/>
        </w:rPr>
        <w:t xml:space="preserve">. We are aware that the parents are longing to </w:t>
      </w:r>
      <w:r w:rsidRPr="0043439B">
        <w:rPr>
          <w:rFonts w:ascii="Times New Roman" w:hAnsi="Times New Roman" w:cs="Times New Roman"/>
          <w:sz w:val="24"/>
          <w:szCs w:val="24"/>
        </w:rPr>
        <w:t>know what their child really does at school. Parents are welcome to observe their child at work in</w:t>
      </w:r>
      <w:r>
        <w:rPr>
          <w:rFonts w:ascii="Times New Roman" w:hAnsi="Times New Roman" w:cs="Times New Roman"/>
          <w:sz w:val="24"/>
          <w:szCs w:val="24"/>
        </w:rPr>
        <w:t xml:space="preserve"> the Montessori environment on these specified dates. Each parent will have a half hour slot.  </w:t>
      </w:r>
      <w:r w:rsidRPr="001B2208">
        <w:rPr>
          <w:rFonts w:ascii="Times New Roman" w:hAnsi="Times New Roman" w:cs="Times New Roman"/>
          <w:sz w:val="24"/>
          <w:szCs w:val="24"/>
        </w:rPr>
        <w:t>Tim</w:t>
      </w:r>
      <w:r>
        <w:rPr>
          <w:rFonts w:ascii="Times New Roman" w:hAnsi="Times New Roman" w:cs="Times New Roman"/>
          <w:sz w:val="24"/>
          <w:szCs w:val="24"/>
        </w:rPr>
        <w:t xml:space="preserve">e Slots: </w:t>
      </w:r>
    </w:p>
    <w:tbl>
      <w:tblPr>
        <w:tblStyle w:val="TableGrid"/>
        <w:tblpPr w:leftFromText="180" w:rightFromText="180" w:vertAnchor="text" w:horzAnchor="margin" w:tblpXSpec="center" w:tblpY="44"/>
        <w:tblW w:w="6865" w:type="dxa"/>
        <w:tblLook w:val="04A0" w:firstRow="1" w:lastRow="0" w:firstColumn="1" w:lastColumn="0" w:noHBand="0" w:noVBand="1"/>
      </w:tblPr>
      <w:tblGrid>
        <w:gridCol w:w="1146"/>
        <w:gridCol w:w="1979"/>
        <w:gridCol w:w="1788"/>
        <w:gridCol w:w="1952"/>
      </w:tblGrid>
      <w:tr w:rsidR="001D4781" w:rsidTr="001D4781">
        <w:trPr>
          <w:trHeight w:val="276"/>
        </w:trPr>
        <w:tc>
          <w:tcPr>
            <w:tcW w:w="1146" w:type="dxa"/>
          </w:tcPr>
          <w:p w:rsidR="001D4781" w:rsidRDefault="001D4781" w:rsidP="003B1D4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 NO</w:t>
            </w:r>
          </w:p>
        </w:tc>
        <w:tc>
          <w:tcPr>
            <w:tcW w:w="1979" w:type="dxa"/>
          </w:tcPr>
          <w:p w:rsidR="001D4781" w:rsidRDefault="001D4781" w:rsidP="003B1D41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ENVIRONMENT </w:t>
            </w:r>
          </w:p>
        </w:tc>
        <w:tc>
          <w:tcPr>
            <w:tcW w:w="3740" w:type="dxa"/>
            <w:gridSpan w:val="2"/>
          </w:tcPr>
          <w:p w:rsidR="001D4781" w:rsidRDefault="001D4781" w:rsidP="003B1D4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TIME SLOTS</w:t>
            </w:r>
          </w:p>
        </w:tc>
      </w:tr>
      <w:tr w:rsidR="001D4781" w:rsidTr="001D4781">
        <w:trPr>
          <w:trHeight w:val="276"/>
        </w:trPr>
        <w:tc>
          <w:tcPr>
            <w:tcW w:w="1146" w:type="dxa"/>
          </w:tcPr>
          <w:p w:rsidR="001D4781" w:rsidRDefault="002D2D26" w:rsidP="003B1D4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79" w:type="dxa"/>
          </w:tcPr>
          <w:p w:rsidR="001D4781" w:rsidRDefault="001D4781" w:rsidP="003B1D41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NEST</w:t>
            </w:r>
          </w:p>
        </w:tc>
        <w:tc>
          <w:tcPr>
            <w:tcW w:w="1788" w:type="dxa"/>
          </w:tcPr>
          <w:p w:rsidR="001D4781" w:rsidRPr="00773828" w:rsidRDefault="001D4781" w:rsidP="003B1D41">
            <w:pPr>
              <w:spacing w:line="276" w:lineRule="auto"/>
            </w:pPr>
            <w:r>
              <w:t>9.30-10.00 am</w:t>
            </w:r>
          </w:p>
        </w:tc>
        <w:tc>
          <w:tcPr>
            <w:tcW w:w="1952" w:type="dxa"/>
          </w:tcPr>
          <w:p w:rsidR="001D4781" w:rsidRPr="00773828" w:rsidRDefault="001D4781" w:rsidP="003B1D41">
            <w:pPr>
              <w:spacing w:line="276" w:lineRule="auto"/>
            </w:pPr>
            <w:r>
              <w:t>10.00-10.30 am</w:t>
            </w:r>
          </w:p>
        </w:tc>
      </w:tr>
      <w:tr w:rsidR="001D4781" w:rsidTr="001D4781">
        <w:trPr>
          <w:trHeight w:val="276"/>
        </w:trPr>
        <w:tc>
          <w:tcPr>
            <w:tcW w:w="1146" w:type="dxa"/>
          </w:tcPr>
          <w:p w:rsidR="001D4781" w:rsidRDefault="002D2D26" w:rsidP="003B1D4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79" w:type="dxa"/>
          </w:tcPr>
          <w:p w:rsidR="001D4781" w:rsidRDefault="001D4781" w:rsidP="003B1D41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OASIS</w:t>
            </w:r>
          </w:p>
        </w:tc>
        <w:tc>
          <w:tcPr>
            <w:tcW w:w="1788" w:type="dxa"/>
          </w:tcPr>
          <w:p w:rsidR="001D4781" w:rsidRPr="00773828" w:rsidRDefault="001D4781" w:rsidP="003B1D41">
            <w:pPr>
              <w:spacing w:line="276" w:lineRule="auto"/>
            </w:pPr>
            <w:r>
              <w:t>9.30-10.00 am</w:t>
            </w:r>
          </w:p>
        </w:tc>
        <w:tc>
          <w:tcPr>
            <w:tcW w:w="1952" w:type="dxa"/>
          </w:tcPr>
          <w:p w:rsidR="001D4781" w:rsidRPr="00773828" w:rsidRDefault="001D4781" w:rsidP="003B1D41">
            <w:pPr>
              <w:spacing w:line="276" w:lineRule="auto"/>
            </w:pPr>
            <w:r>
              <w:t>10.00-10.30 am</w:t>
            </w:r>
          </w:p>
        </w:tc>
      </w:tr>
      <w:tr w:rsidR="001D4781" w:rsidTr="001D4781">
        <w:trPr>
          <w:trHeight w:val="276"/>
        </w:trPr>
        <w:tc>
          <w:tcPr>
            <w:tcW w:w="1146" w:type="dxa"/>
          </w:tcPr>
          <w:p w:rsidR="001D4781" w:rsidRDefault="002D2D26" w:rsidP="003B1D4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79" w:type="dxa"/>
          </w:tcPr>
          <w:p w:rsidR="001D4781" w:rsidRDefault="001D4781" w:rsidP="003B1D41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ORCHARD</w:t>
            </w:r>
          </w:p>
        </w:tc>
        <w:tc>
          <w:tcPr>
            <w:tcW w:w="1788" w:type="dxa"/>
          </w:tcPr>
          <w:p w:rsidR="001D4781" w:rsidRPr="00773828" w:rsidRDefault="001D4781" w:rsidP="003B1D41">
            <w:pPr>
              <w:spacing w:line="276" w:lineRule="auto"/>
            </w:pPr>
            <w:r w:rsidRPr="00773828">
              <w:t>10</w:t>
            </w:r>
            <w:r>
              <w:t>.00</w:t>
            </w:r>
            <w:r w:rsidRPr="00773828">
              <w:t>-10.30</w:t>
            </w:r>
            <w:r>
              <w:t xml:space="preserve"> am</w:t>
            </w:r>
          </w:p>
        </w:tc>
        <w:tc>
          <w:tcPr>
            <w:tcW w:w="1952" w:type="dxa"/>
          </w:tcPr>
          <w:p w:rsidR="001D4781" w:rsidRPr="00773828" w:rsidRDefault="001D4781" w:rsidP="003B1D41">
            <w:pPr>
              <w:spacing w:line="276" w:lineRule="auto"/>
            </w:pPr>
            <w:r w:rsidRPr="00773828">
              <w:t>10.30-11.00</w:t>
            </w:r>
            <w:r>
              <w:t xml:space="preserve"> am</w:t>
            </w:r>
          </w:p>
        </w:tc>
      </w:tr>
      <w:tr w:rsidR="001D4781" w:rsidTr="001D4781">
        <w:trPr>
          <w:trHeight w:val="290"/>
        </w:trPr>
        <w:tc>
          <w:tcPr>
            <w:tcW w:w="1146" w:type="dxa"/>
          </w:tcPr>
          <w:p w:rsidR="001D4781" w:rsidRDefault="002D2D26" w:rsidP="003B1D4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79" w:type="dxa"/>
          </w:tcPr>
          <w:p w:rsidR="001D4781" w:rsidRDefault="001D4781" w:rsidP="003B1D41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CORAL REEF</w:t>
            </w:r>
          </w:p>
        </w:tc>
        <w:tc>
          <w:tcPr>
            <w:tcW w:w="1788" w:type="dxa"/>
          </w:tcPr>
          <w:p w:rsidR="001D4781" w:rsidRPr="00773828" w:rsidRDefault="001D4781" w:rsidP="003B1D41">
            <w:pPr>
              <w:spacing w:line="276" w:lineRule="auto"/>
            </w:pPr>
            <w:r>
              <w:t>9.30-10.00 am</w:t>
            </w:r>
          </w:p>
        </w:tc>
        <w:tc>
          <w:tcPr>
            <w:tcW w:w="1952" w:type="dxa"/>
          </w:tcPr>
          <w:p w:rsidR="001D4781" w:rsidRPr="00773828" w:rsidRDefault="001D4781" w:rsidP="003B1D41">
            <w:pPr>
              <w:spacing w:line="276" w:lineRule="auto"/>
            </w:pPr>
            <w:r>
              <w:t>10.00-10.30 am</w:t>
            </w:r>
          </w:p>
        </w:tc>
      </w:tr>
    </w:tbl>
    <w:p w:rsidR="001D4781" w:rsidRDefault="001D4781" w:rsidP="003B1D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4781" w:rsidRDefault="001D4781" w:rsidP="003B1D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4781" w:rsidRDefault="001D4781" w:rsidP="003B1D41">
      <w:pPr>
        <w:pStyle w:val="ListParagraph"/>
        <w:tabs>
          <w:tab w:val="left" w:pos="3570"/>
        </w:tabs>
        <w:spacing w:before="120" w:after="120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1D4781" w:rsidRDefault="001D4781" w:rsidP="003B1D41">
      <w:pPr>
        <w:pStyle w:val="ListParagraph"/>
        <w:tabs>
          <w:tab w:val="left" w:pos="3570"/>
        </w:tabs>
        <w:spacing w:before="120" w:after="120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1D4781" w:rsidRDefault="001D4781" w:rsidP="003B1D41">
      <w:pPr>
        <w:pStyle w:val="ListParagraph"/>
        <w:tabs>
          <w:tab w:val="left" w:pos="3570"/>
        </w:tabs>
        <w:spacing w:before="120" w:after="120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5B7E1B" w:rsidRDefault="001D4781" w:rsidP="003B1D41">
      <w:pPr>
        <w:tabs>
          <w:tab w:val="left" w:pos="3570"/>
        </w:tabs>
        <w:spacing w:before="120" w:after="120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1B2208">
        <w:rPr>
          <w:rFonts w:ascii="Times New Roman" w:hAnsi="Times New Roman" w:cs="Times New Roman"/>
          <w:sz w:val="24"/>
          <w:szCs w:val="24"/>
        </w:rPr>
        <w:t xml:space="preserve">Please select one slot on any one day from the specified dates and confirm it to the office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1B2208">
        <w:rPr>
          <w:rFonts w:ascii="Times New Roman" w:hAnsi="Times New Roman" w:cs="Times New Roman"/>
          <w:sz w:val="24"/>
          <w:szCs w:val="24"/>
        </w:rPr>
        <w:t xml:space="preserve"> or before – </w:t>
      </w:r>
      <w:r>
        <w:rPr>
          <w:rFonts w:ascii="Times New Roman" w:hAnsi="Times New Roman" w:cs="Times New Roman"/>
          <w:sz w:val="24"/>
          <w:szCs w:val="24"/>
        </w:rPr>
        <w:t>Wednesday, 3</w:t>
      </w:r>
      <w:r w:rsidRPr="001D478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February</w:t>
      </w:r>
      <w:r w:rsidRPr="001B2208">
        <w:rPr>
          <w:rFonts w:ascii="Times New Roman" w:hAnsi="Times New Roman" w:cs="Times New Roman"/>
          <w:sz w:val="24"/>
          <w:szCs w:val="24"/>
        </w:rPr>
        <w:t>. It will be on first come basis, as we can have only 2 parents in a slot.</w:t>
      </w:r>
    </w:p>
    <w:p w:rsidR="00EF31FA" w:rsidRPr="005B7E1B" w:rsidRDefault="00EF31FA" w:rsidP="003B1D41">
      <w:pPr>
        <w:tabs>
          <w:tab w:val="left" w:pos="3570"/>
        </w:tabs>
        <w:spacing w:before="120" w:after="120"/>
        <w:ind w:left="90"/>
        <w:jc w:val="both"/>
        <w:rPr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Office Ph. No. </w:t>
      </w:r>
      <w:r w:rsidR="00A82F7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: 25722077,</w:t>
      </w:r>
      <w:r w:rsidR="00A82F70">
        <w:rPr>
          <w:rFonts w:ascii="Times New Roman" w:hAnsi="Times New Roman" w:cs="Times New Roman"/>
          <w:sz w:val="24"/>
          <w:szCs w:val="24"/>
        </w:rPr>
        <w:t xml:space="preserve"> 7022502244. </w:t>
      </w:r>
    </w:p>
    <w:p w:rsidR="00A82F70" w:rsidRDefault="008519B8" w:rsidP="00EF31FA">
      <w:pPr>
        <w:spacing w:line="240" w:lineRule="auto"/>
        <w:rPr>
          <w:b/>
          <w:sz w:val="24"/>
        </w:rPr>
      </w:pPr>
      <w:r w:rsidRPr="001A3537">
        <w:rPr>
          <w:b/>
          <w:sz w:val="24"/>
        </w:rPr>
        <w:t>~~~~~~~~~~~~~~~~~~~~~~~~~~~~~~~~~~~~~~~~~~~~~~~~~~~~~~~~~~~~~~~~~~~~~~~~~~</w:t>
      </w:r>
      <w:r w:rsidR="00CE18F5">
        <w:rPr>
          <w:b/>
          <w:sz w:val="24"/>
        </w:rPr>
        <w:t>~</w:t>
      </w:r>
      <w:r w:rsidR="00C90080">
        <w:rPr>
          <w:b/>
          <w:sz w:val="24"/>
        </w:rPr>
        <w:t>~~~~~~~~</w:t>
      </w:r>
    </w:p>
    <w:p w:rsidR="00C90080" w:rsidRPr="00A82F70" w:rsidRDefault="00A82F70" w:rsidP="00EF31FA">
      <w:pPr>
        <w:spacing w:line="240" w:lineRule="auto"/>
        <w:rPr>
          <w:sz w:val="24"/>
        </w:rPr>
      </w:pPr>
      <w:r w:rsidRPr="00A82F70">
        <w:rPr>
          <w:sz w:val="24"/>
        </w:rPr>
        <w:t xml:space="preserve">The </w:t>
      </w:r>
      <w:r w:rsidRPr="00A82F70">
        <w:rPr>
          <w:b/>
          <w:sz w:val="24"/>
        </w:rPr>
        <w:t>Golden Arch Country Fair</w:t>
      </w:r>
      <w:r w:rsidRPr="00A82F70">
        <w:rPr>
          <w:sz w:val="24"/>
        </w:rPr>
        <w:t xml:space="preserve"> CD is ready. Interested Parents can pay Rs 200/- at the office for the same on or before 29</w:t>
      </w:r>
      <w:r w:rsidRPr="00A82F70">
        <w:rPr>
          <w:sz w:val="24"/>
          <w:vertAlign w:val="superscript"/>
        </w:rPr>
        <w:t>th</w:t>
      </w:r>
      <w:r w:rsidRPr="00A82F70">
        <w:rPr>
          <w:sz w:val="24"/>
        </w:rPr>
        <w:t xml:space="preserve"> Jan, Friday</w:t>
      </w:r>
      <w:bookmarkStart w:id="0" w:name="_GoBack"/>
      <w:bookmarkEnd w:id="0"/>
      <w:r w:rsidRPr="00A82F70">
        <w:rPr>
          <w:sz w:val="24"/>
        </w:rPr>
        <w:t xml:space="preserve">. </w:t>
      </w:r>
      <w:r w:rsidR="00C90080" w:rsidRPr="00A82F70">
        <w:rPr>
          <w:sz w:val="24"/>
        </w:rPr>
        <w:br w:type="page"/>
      </w:r>
    </w:p>
    <w:p w:rsidR="00C90080" w:rsidRDefault="00C90080" w:rsidP="00856A22">
      <w:pPr>
        <w:spacing w:line="240" w:lineRule="auto"/>
        <w:rPr>
          <w:b/>
          <w:sz w:val="24"/>
        </w:rPr>
      </w:pPr>
    </w:p>
    <w:p w:rsidR="004279DC" w:rsidRDefault="00011B48" w:rsidP="00856A22">
      <w:pPr>
        <w:spacing w:line="240" w:lineRule="auto"/>
        <w:rPr>
          <w:rFonts w:cstheme="minorHAnsi"/>
          <w:b/>
          <w:bCs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67E30" wp14:editId="39C3C1C4">
                <wp:simplePos x="0" y="0"/>
                <wp:positionH relativeFrom="column">
                  <wp:posOffset>-380365</wp:posOffset>
                </wp:positionH>
                <wp:positionV relativeFrom="paragraph">
                  <wp:posOffset>14605</wp:posOffset>
                </wp:positionV>
                <wp:extent cx="235585" cy="180975"/>
                <wp:effectExtent l="19685" t="86995" r="59055" b="11303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585" cy="180975"/>
                        </a:xfrm>
                        <a:prstGeom prst="rightArrow">
                          <a:avLst>
                            <a:gd name="adj1" fmla="val 41056"/>
                            <a:gd name="adj2" fmla="val 32634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13" style="position:absolute;margin-left:-29.95pt;margin-top:1.15pt;width:18.5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" adj="16185,6366" fillcolor="black [3200]" strokecolor="black [3213]" strokeweight="3pt">
                <v:shadow on="t" color="#7f7f7f [1601]" opacity=".5" offset="1pt"/>
              </v:shape>
            </w:pict>
          </mc:Fallback>
        </mc:AlternateContent>
      </w:r>
      <w:r w:rsidR="004279DC">
        <w:rPr>
          <w:b/>
          <w:sz w:val="24"/>
        </w:rPr>
        <w:t>EX</w:t>
      </w:r>
      <w:r w:rsidR="004279DC">
        <w:rPr>
          <w:rFonts w:cstheme="minorHAnsi"/>
          <w:b/>
          <w:bCs/>
        </w:rPr>
        <w:t>TRA CURRICULAR ACTIVITIES FOR ELEMENTARY CHILDREN</w:t>
      </w:r>
      <w:r w:rsidR="00475014">
        <w:rPr>
          <w:rFonts w:cstheme="minorHAnsi"/>
          <w:b/>
          <w:bCs/>
        </w:rPr>
        <w:t xml:space="preserve"> (Grade 1 to 4 only)</w:t>
      </w:r>
      <w:r w:rsidR="004279DC">
        <w:rPr>
          <w:rFonts w:cstheme="minorHAnsi"/>
          <w:b/>
          <w:b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3369"/>
      </w:tblGrid>
      <w:tr w:rsidR="002D0670" w:rsidTr="00052684">
        <w:trPr>
          <w:trHeight w:val="358"/>
          <w:jc w:val="center"/>
        </w:trPr>
        <w:tc>
          <w:tcPr>
            <w:tcW w:w="3369" w:type="dxa"/>
            <w:vAlign w:val="center"/>
          </w:tcPr>
          <w:p w:rsidR="002D0670" w:rsidRDefault="002D0670" w:rsidP="0047501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MONDAY</w:t>
            </w:r>
          </w:p>
        </w:tc>
        <w:tc>
          <w:tcPr>
            <w:tcW w:w="3369" w:type="dxa"/>
            <w:vAlign w:val="center"/>
          </w:tcPr>
          <w:p w:rsidR="002D0670" w:rsidRDefault="002D0670" w:rsidP="0047501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FRIDAY</w:t>
            </w:r>
          </w:p>
        </w:tc>
      </w:tr>
      <w:tr w:rsidR="002D0670" w:rsidRPr="006A540A" w:rsidTr="00052684">
        <w:trPr>
          <w:trHeight w:val="358"/>
          <w:jc w:val="center"/>
        </w:trPr>
        <w:tc>
          <w:tcPr>
            <w:tcW w:w="3369" w:type="dxa"/>
            <w:vAlign w:val="center"/>
          </w:tcPr>
          <w:p w:rsidR="002D0670" w:rsidRPr="006A540A" w:rsidRDefault="005B7E1B" w:rsidP="00EF31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1/2 </w:t>
            </w:r>
            <w:r w:rsidR="00EF31FA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EF31FA">
              <w:rPr>
                <w:rFonts w:cstheme="minorHAnsi"/>
              </w:rPr>
              <w:t>Chess /Swimming</w:t>
            </w:r>
          </w:p>
        </w:tc>
        <w:tc>
          <w:tcPr>
            <w:tcW w:w="3369" w:type="dxa"/>
            <w:vAlign w:val="center"/>
          </w:tcPr>
          <w:p w:rsidR="002D0670" w:rsidRPr="006A540A" w:rsidRDefault="005B7E1B" w:rsidP="004750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5/2 </w:t>
            </w:r>
            <w:r w:rsidR="00EF31FA">
              <w:rPr>
                <w:rFonts w:cstheme="minorHAnsi"/>
              </w:rPr>
              <w:t xml:space="preserve">– </w:t>
            </w:r>
            <w:proofErr w:type="spellStart"/>
            <w:r w:rsidR="00EF31FA">
              <w:rPr>
                <w:rFonts w:cstheme="minorHAnsi"/>
              </w:rPr>
              <w:t>Edu</w:t>
            </w:r>
            <w:proofErr w:type="spellEnd"/>
            <w:r w:rsidR="00EF31FA">
              <w:rPr>
                <w:rFonts w:cstheme="minorHAnsi"/>
              </w:rPr>
              <w:t xml:space="preserve"> sports</w:t>
            </w:r>
          </w:p>
        </w:tc>
      </w:tr>
      <w:tr w:rsidR="002D0670" w:rsidRPr="006A540A" w:rsidTr="00052684">
        <w:trPr>
          <w:trHeight w:val="358"/>
          <w:jc w:val="center"/>
        </w:trPr>
        <w:tc>
          <w:tcPr>
            <w:tcW w:w="3369" w:type="dxa"/>
            <w:vAlign w:val="center"/>
          </w:tcPr>
          <w:p w:rsidR="002D0670" w:rsidRPr="006A540A" w:rsidRDefault="005B7E1B" w:rsidP="002D067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8/2 </w:t>
            </w:r>
            <w:r w:rsidR="00EF31FA">
              <w:rPr>
                <w:rFonts w:cstheme="minorHAnsi"/>
              </w:rPr>
              <w:t>– Art</w:t>
            </w:r>
          </w:p>
        </w:tc>
        <w:tc>
          <w:tcPr>
            <w:tcW w:w="3369" w:type="dxa"/>
            <w:vAlign w:val="center"/>
          </w:tcPr>
          <w:p w:rsidR="002D0670" w:rsidRPr="006A540A" w:rsidRDefault="005B7E1B" w:rsidP="004750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12/2 - </w:t>
            </w:r>
            <w:r w:rsidR="00EF31FA">
              <w:rPr>
                <w:rFonts w:cstheme="minorHAnsi"/>
              </w:rPr>
              <w:t xml:space="preserve"> Computer</w:t>
            </w:r>
          </w:p>
        </w:tc>
      </w:tr>
      <w:tr w:rsidR="002D0670" w:rsidRPr="006A540A" w:rsidTr="00052684">
        <w:trPr>
          <w:trHeight w:val="358"/>
          <w:jc w:val="center"/>
        </w:trPr>
        <w:tc>
          <w:tcPr>
            <w:tcW w:w="3369" w:type="dxa"/>
            <w:vAlign w:val="center"/>
          </w:tcPr>
          <w:p w:rsidR="002D0670" w:rsidRPr="006A540A" w:rsidRDefault="005B7E1B" w:rsidP="001B7AE2">
            <w:pPr>
              <w:rPr>
                <w:rFonts w:cstheme="minorHAnsi"/>
              </w:rPr>
            </w:pPr>
            <w:r>
              <w:rPr>
                <w:rFonts w:cstheme="minorHAnsi"/>
              </w:rPr>
              <w:t>15/2 -</w:t>
            </w:r>
            <w:r w:rsidR="00EF31F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="00EF31FA">
              <w:rPr>
                <w:rFonts w:cstheme="minorHAnsi"/>
              </w:rPr>
              <w:t>Chess/ Swimming</w:t>
            </w:r>
          </w:p>
        </w:tc>
        <w:tc>
          <w:tcPr>
            <w:tcW w:w="3369" w:type="dxa"/>
            <w:vAlign w:val="center"/>
          </w:tcPr>
          <w:p w:rsidR="002D0670" w:rsidRPr="006A540A" w:rsidRDefault="005B7E1B" w:rsidP="004750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19/2 </w:t>
            </w:r>
            <w:r w:rsidR="00EF31FA">
              <w:rPr>
                <w:rFonts w:cstheme="minorHAnsi"/>
              </w:rPr>
              <w:t xml:space="preserve">– </w:t>
            </w:r>
            <w:proofErr w:type="spellStart"/>
            <w:r w:rsidR="00EF31FA">
              <w:rPr>
                <w:rFonts w:cstheme="minorHAnsi"/>
              </w:rPr>
              <w:t>Edu</w:t>
            </w:r>
            <w:proofErr w:type="spellEnd"/>
            <w:r w:rsidR="00EF31FA">
              <w:rPr>
                <w:rFonts w:cstheme="minorHAnsi"/>
              </w:rPr>
              <w:t xml:space="preserve"> sports </w:t>
            </w:r>
          </w:p>
        </w:tc>
      </w:tr>
      <w:tr w:rsidR="002D0670" w:rsidRPr="006A540A" w:rsidTr="00052684">
        <w:trPr>
          <w:trHeight w:val="358"/>
          <w:jc w:val="center"/>
        </w:trPr>
        <w:tc>
          <w:tcPr>
            <w:tcW w:w="3369" w:type="dxa"/>
            <w:vAlign w:val="center"/>
          </w:tcPr>
          <w:p w:rsidR="002D0670" w:rsidRPr="006A540A" w:rsidRDefault="005B7E1B" w:rsidP="002D067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22/2 - </w:t>
            </w:r>
            <w:r w:rsidR="00EF31FA">
              <w:rPr>
                <w:rFonts w:cstheme="minorHAnsi"/>
              </w:rPr>
              <w:t xml:space="preserve"> Art</w:t>
            </w:r>
          </w:p>
        </w:tc>
        <w:tc>
          <w:tcPr>
            <w:tcW w:w="3369" w:type="dxa"/>
            <w:vAlign w:val="center"/>
          </w:tcPr>
          <w:p w:rsidR="002D0670" w:rsidRPr="006A540A" w:rsidRDefault="005B7E1B" w:rsidP="004750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26/2 - </w:t>
            </w:r>
            <w:r w:rsidR="00EF31FA">
              <w:rPr>
                <w:rFonts w:cstheme="minorHAnsi"/>
              </w:rPr>
              <w:t xml:space="preserve"> Computer </w:t>
            </w:r>
          </w:p>
        </w:tc>
      </w:tr>
      <w:tr w:rsidR="005B7E1B" w:rsidRPr="006A540A" w:rsidTr="00052684">
        <w:trPr>
          <w:trHeight w:val="358"/>
          <w:jc w:val="center"/>
        </w:trPr>
        <w:tc>
          <w:tcPr>
            <w:tcW w:w="3369" w:type="dxa"/>
            <w:vAlign w:val="center"/>
          </w:tcPr>
          <w:p w:rsidR="005B7E1B" w:rsidRDefault="005B7E1B" w:rsidP="002D067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29/2 </w:t>
            </w:r>
            <w:r w:rsidR="00EF31FA">
              <w:rPr>
                <w:rFonts w:cstheme="minorHAnsi"/>
              </w:rPr>
              <w:t>– Indoor sports</w:t>
            </w:r>
          </w:p>
        </w:tc>
        <w:tc>
          <w:tcPr>
            <w:tcW w:w="3369" w:type="dxa"/>
            <w:vAlign w:val="center"/>
          </w:tcPr>
          <w:p w:rsidR="005B7E1B" w:rsidRPr="006A540A" w:rsidRDefault="005B7E1B" w:rsidP="00475014">
            <w:pPr>
              <w:rPr>
                <w:rFonts w:cstheme="minorHAnsi"/>
              </w:rPr>
            </w:pPr>
          </w:p>
        </w:tc>
      </w:tr>
    </w:tbl>
    <w:p w:rsidR="00C90080" w:rsidRDefault="00C90080" w:rsidP="00856A22">
      <w:pPr>
        <w:spacing w:line="240" w:lineRule="auto"/>
        <w:rPr>
          <w:rFonts w:cstheme="minorHAnsi"/>
          <w:b/>
          <w:bCs/>
        </w:rPr>
      </w:pPr>
    </w:p>
    <w:p w:rsidR="006A540A" w:rsidRDefault="004279DC" w:rsidP="00856A22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~~</w:t>
      </w:r>
      <w:r w:rsidR="007930D5">
        <w:rPr>
          <w:rFonts w:cstheme="minorHAnsi"/>
          <w:b/>
          <w:bCs/>
        </w:rPr>
        <w:t>~</w:t>
      </w:r>
      <w:r>
        <w:rPr>
          <w:rFonts w:cstheme="minorHAnsi"/>
          <w:b/>
          <w:bCs/>
        </w:rPr>
        <w:t>~~~~~~~~~~~~~~~~~~~~~~~~~~~~~~~~~~~~~~~~~~~~~~~~~~~~~~~~~~~~~~~~~~~~~~~~~~~~~</w:t>
      </w:r>
      <w:r w:rsidR="00C90080">
        <w:rPr>
          <w:rFonts w:cstheme="minorHAnsi"/>
          <w:b/>
          <w:bCs/>
        </w:rPr>
        <w:t>~~~~~~~~~~~~</w:t>
      </w:r>
    </w:p>
    <w:p w:rsidR="00F62EA7" w:rsidRDefault="00F62EA7" w:rsidP="00F62EA7">
      <w:pPr>
        <w:spacing w:line="240" w:lineRule="auto"/>
        <w:ind w:left="810" w:hanging="810"/>
        <w:rPr>
          <w:rFonts w:cstheme="minorHAnsi"/>
        </w:rPr>
      </w:pPr>
      <w:r>
        <w:rPr>
          <w:rFonts w:cstheme="minorHAnsi"/>
          <w:b/>
          <w:bCs/>
        </w:rPr>
        <w:t xml:space="preserve">Note:     </w:t>
      </w:r>
      <w:r>
        <w:rPr>
          <w:rFonts w:cstheme="minorHAnsi"/>
        </w:rPr>
        <w:t xml:space="preserve">Parents are requested to </w:t>
      </w:r>
      <w:r w:rsidRPr="00F62EA7">
        <w:rPr>
          <w:rFonts w:cstheme="minorHAnsi"/>
          <w:b/>
          <w:bCs/>
          <w:u w:val="single"/>
        </w:rPr>
        <w:t>send the Continuation Letter and pay the confirmation Fee</w:t>
      </w:r>
      <w:r>
        <w:rPr>
          <w:rFonts w:cstheme="minorHAnsi"/>
        </w:rPr>
        <w:t xml:space="preserve"> at the office since we are in the process of freezing admissions</w:t>
      </w:r>
      <w:r w:rsidR="00624236">
        <w:rPr>
          <w:rFonts w:cstheme="minorHAnsi"/>
        </w:rPr>
        <w:t xml:space="preserve"> by </w:t>
      </w:r>
      <w:r w:rsidR="005B7E1B">
        <w:rPr>
          <w:rFonts w:cstheme="minorHAnsi"/>
        </w:rPr>
        <w:t xml:space="preserve">Feb </w:t>
      </w:r>
      <w:r w:rsidR="00C90080">
        <w:rPr>
          <w:rFonts w:cstheme="minorHAnsi"/>
        </w:rPr>
        <w:t>1</w:t>
      </w:r>
      <w:r w:rsidR="005B7E1B">
        <w:rPr>
          <w:rFonts w:cstheme="minorHAnsi"/>
        </w:rPr>
        <w:t>5</w:t>
      </w:r>
      <w:r w:rsidR="00624236" w:rsidRPr="00624236">
        <w:rPr>
          <w:rFonts w:cstheme="minorHAnsi"/>
          <w:vertAlign w:val="superscript"/>
        </w:rPr>
        <w:t>th</w:t>
      </w:r>
      <w:r w:rsidR="00624236">
        <w:rPr>
          <w:rFonts w:cstheme="minorHAnsi"/>
        </w:rPr>
        <w:t xml:space="preserve"> 2016</w:t>
      </w:r>
      <w:r>
        <w:rPr>
          <w:rFonts w:cstheme="minorHAnsi"/>
        </w:rPr>
        <w:t>.</w:t>
      </w:r>
    </w:p>
    <w:p w:rsidR="00EC10CC" w:rsidRDefault="003F6CFE" w:rsidP="00F62EA7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Fee Reminder – The balance fee for the academic year 2015-16 should be cleared on or before </w:t>
      </w:r>
      <w:r w:rsidR="005B7E1B">
        <w:rPr>
          <w:rFonts w:cstheme="minorHAnsi"/>
        </w:rPr>
        <w:t>Feb</w:t>
      </w:r>
      <w:r w:rsidR="00F62EA7">
        <w:rPr>
          <w:rFonts w:cstheme="minorHAnsi"/>
        </w:rPr>
        <w:t xml:space="preserve"> 8</w:t>
      </w:r>
      <w:r w:rsidRPr="003F6CFE">
        <w:rPr>
          <w:rFonts w:cstheme="minorHAnsi"/>
          <w:vertAlign w:val="superscript"/>
        </w:rPr>
        <w:t>th</w:t>
      </w:r>
      <w:r>
        <w:rPr>
          <w:rFonts w:cstheme="minorHAnsi"/>
        </w:rPr>
        <w:t>. Please pay on time to avoid late fee.</w:t>
      </w:r>
      <w:r w:rsidR="001D4781">
        <w:rPr>
          <w:rFonts w:cstheme="minorHAnsi"/>
        </w:rPr>
        <w:t xml:space="preserve"> </w:t>
      </w:r>
      <w:r w:rsidR="00EC10CC">
        <w:rPr>
          <w:rFonts w:cstheme="minorHAnsi"/>
        </w:rPr>
        <w:t>Children should wear Yellow school T shirt every Friday except on celebration days.</w:t>
      </w:r>
    </w:p>
    <w:p w:rsidR="009248FC" w:rsidRDefault="00F62EA7" w:rsidP="00F62EA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</w:t>
      </w:r>
      <w:r w:rsidR="008519B8" w:rsidRPr="00DB0D2B">
        <w:rPr>
          <w:rFonts w:cstheme="minorHAnsi"/>
        </w:rPr>
        <w:t xml:space="preserve"> </w:t>
      </w:r>
      <w:r w:rsidR="00137B95">
        <w:rPr>
          <w:rFonts w:cstheme="minorHAnsi"/>
        </w:rPr>
        <w:t>Keep</w:t>
      </w:r>
      <w:r w:rsidR="00224C86">
        <w:rPr>
          <w:rFonts w:cstheme="minorHAnsi"/>
        </w:rPr>
        <w:t xml:space="preserve"> l</w:t>
      </w:r>
      <w:r w:rsidR="008519B8" w:rsidRPr="00DB0D2B">
        <w:rPr>
          <w:rFonts w:cstheme="minorHAnsi"/>
        </w:rPr>
        <w:t xml:space="preserve">iking us on </w:t>
      </w:r>
      <w:hyperlink r:id="rId8" w:history="1">
        <w:r w:rsidR="008519B8" w:rsidRPr="00DB0D2B">
          <w:rPr>
            <w:rStyle w:val="Hyperlink"/>
            <w:rFonts w:cstheme="minorHAnsi"/>
          </w:rPr>
          <w:t>www.facebook.com/goldenarch</w:t>
        </w:r>
      </w:hyperlink>
      <w:r w:rsidR="008519B8" w:rsidRPr="00DB0D2B">
        <w:rPr>
          <w:rFonts w:cstheme="minorHAnsi"/>
        </w:rPr>
        <w:t>.</w:t>
      </w:r>
      <w:r w:rsidR="00224C86">
        <w:rPr>
          <w:rFonts w:cstheme="minorHAnsi"/>
        </w:rPr>
        <w:t xml:space="preserve"> </w:t>
      </w:r>
      <w:r w:rsidR="00224C86">
        <w:rPr>
          <w:rFonts w:cstheme="minorHAnsi"/>
        </w:rPr>
        <w:sym w:font="Wingdings" w:char="F04A"/>
      </w:r>
      <w:r w:rsidR="00224C86">
        <w:rPr>
          <w:rFonts w:cstheme="minorHAnsi"/>
        </w:rPr>
        <w:sym w:font="Wingdings" w:char="F04A"/>
      </w:r>
    </w:p>
    <w:sectPr w:rsidR="009248FC" w:rsidSect="004753A0">
      <w:headerReference w:type="default" r:id="rId9"/>
      <w:pgSz w:w="12240" w:h="15840"/>
      <w:pgMar w:top="1170" w:right="810" w:bottom="0" w:left="90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A82" w:rsidRDefault="00AE3A82" w:rsidP="008519B8">
      <w:pPr>
        <w:spacing w:after="0" w:line="240" w:lineRule="auto"/>
      </w:pPr>
      <w:r>
        <w:separator/>
      </w:r>
    </w:p>
  </w:endnote>
  <w:endnote w:type="continuationSeparator" w:id="0">
    <w:p w:rsidR="00AE3A82" w:rsidRDefault="00AE3A82" w:rsidP="0085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A82" w:rsidRDefault="00AE3A82" w:rsidP="008519B8">
      <w:pPr>
        <w:spacing w:after="0" w:line="240" w:lineRule="auto"/>
      </w:pPr>
      <w:r>
        <w:separator/>
      </w:r>
    </w:p>
  </w:footnote>
  <w:footnote w:type="continuationSeparator" w:id="0">
    <w:p w:rsidR="00AE3A82" w:rsidRDefault="00AE3A82" w:rsidP="00851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9B8" w:rsidRPr="00624236" w:rsidRDefault="008519B8" w:rsidP="008519B8">
    <w:pPr>
      <w:pStyle w:val="Header"/>
      <w:rPr>
        <w:b/>
        <w:sz w:val="32"/>
        <w:szCs w:val="28"/>
      </w:rPr>
    </w:pPr>
    <w:r w:rsidRPr="00624236">
      <w:rPr>
        <w:sz w:val="24"/>
      </w:rPr>
      <w:ptab w:relativeTo="margin" w:alignment="center" w:leader="none"/>
    </w:r>
    <w:r w:rsidRPr="00624236">
      <w:rPr>
        <w:b/>
        <w:sz w:val="32"/>
        <w:szCs w:val="28"/>
      </w:rPr>
      <w:t xml:space="preserve">Golden Arch Montessori School </w:t>
    </w:r>
  </w:p>
  <w:p w:rsidR="00F669E7" w:rsidRPr="00624236" w:rsidRDefault="00896787" w:rsidP="008519B8">
    <w:pPr>
      <w:spacing w:line="240" w:lineRule="auto"/>
      <w:rPr>
        <w:b/>
        <w:i/>
        <w:iCs/>
        <w:sz w:val="28"/>
      </w:rPr>
    </w:pPr>
    <w:r w:rsidRPr="00624236">
      <w:rPr>
        <w:b/>
        <w:i/>
        <w:iCs/>
        <w:sz w:val="28"/>
      </w:rPr>
      <w:tab/>
    </w:r>
    <w:r w:rsidRPr="00624236">
      <w:rPr>
        <w:b/>
        <w:i/>
        <w:iCs/>
        <w:sz w:val="28"/>
      </w:rPr>
      <w:tab/>
    </w:r>
    <w:r w:rsidRPr="00624236">
      <w:rPr>
        <w:b/>
        <w:i/>
        <w:iCs/>
        <w:sz w:val="28"/>
      </w:rPr>
      <w:tab/>
    </w:r>
    <w:r w:rsidRPr="00624236">
      <w:rPr>
        <w:b/>
        <w:i/>
        <w:iCs/>
        <w:sz w:val="28"/>
      </w:rPr>
      <w:tab/>
    </w:r>
    <w:r w:rsidRPr="00624236">
      <w:rPr>
        <w:b/>
        <w:i/>
        <w:iCs/>
        <w:sz w:val="28"/>
      </w:rPr>
      <w:tab/>
    </w:r>
    <w:r w:rsidRPr="00624236">
      <w:rPr>
        <w:b/>
        <w:i/>
        <w:iCs/>
        <w:sz w:val="28"/>
      </w:rPr>
      <w:tab/>
    </w:r>
    <w:r w:rsidRPr="00624236">
      <w:rPr>
        <w:b/>
        <w:i/>
        <w:iCs/>
        <w:sz w:val="28"/>
      </w:rPr>
      <w:tab/>
    </w:r>
    <w:r w:rsidRPr="00624236">
      <w:rPr>
        <w:b/>
        <w:i/>
        <w:iCs/>
        <w:sz w:val="28"/>
      </w:rPr>
      <w:tab/>
    </w:r>
    <w:r w:rsidRPr="00624236">
      <w:rPr>
        <w:b/>
        <w:i/>
        <w:iCs/>
        <w:sz w:val="28"/>
      </w:rPr>
      <w:tab/>
    </w:r>
    <w:r w:rsidRPr="00624236">
      <w:rPr>
        <w:b/>
        <w:i/>
        <w:iCs/>
        <w:sz w:val="28"/>
      </w:rPr>
      <w:tab/>
      <w:t>…..…Since 2004!</w:t>
    </w:r>
    <w:r w:rsidR="00D14EAE" w:rsidRPr="00624236">
      <w:rPr>
        <w:b/>
        <w:i/>
        <w:iCs/>
        <w:sz w:val="28"/>
      </w:rPr>
      <w:t>!</w:t>
    </w:r>
    <w:r w:rsidRPr="00624236">
      <w:rPr>
        <w:b/>
        <w:i/>
        <w:iCs/>
        <w:sz w:val="28"/>
      </w:rPr>
      <w:t>!</w:t>
    </w:r>
  </w:p>
  <w:p w:rsidR="00CE18F5" w:rsidRDefault="00624236" w:rsidP="008519B8">
    <w:pPr>
      <w:spacing w:line="240" w:lineRule="auto"/>
    </w:pPr>
    <w:r>
      <w:rPr>
        <w:b/>
        <w:sz w:val="24"/>
      </w:rPr>
      <w:t xml:space="preserve">ACTIVITIES FOR </w:t>
    </w:r>
    <w:r w:rsidR="004753A0">
      <w:rPr>
        <w:b/>
        <w:sz w:val="24"/>
      </w:rPr>
      <w:t>–</w:t>
    </w:r>
    <w:r w:rsidR="00934074">
      <w:rPr>
        <w:b/>
        <w:sz w:val="24"/>
      </w:rPr>
      <w:t xml:space="preserve"> </w:t>
    </w:r>
    <w:r w:rsidR="005B7E1B">
      <w:rPr>
        <w:b/>
        <w:sz w:val="24"/>
      </w:rPr>
      <w:t>FEBR</w:t>
    </w:r>
    <w:r w:rsidR="004753A0">
      <w:rPr>
        <w:b/>
        <w:sz w:val="24"/>
      </w:rPr>
      <w:t>UARY 2016</w:t>
    </w:r>
    <w:r w:rsidR="008519B8">
      <w:rPr>
        <w:b/>
        <w:sz w:val="24"/>
      </w:rPr>
      <w:t>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79AA"/>
    <w:multiLevelType w:val="hybridMultilevel"/>
    <w:tmpl w:val="364674CA"/>
    <w:lvl w:ilvl="0" w:tplc="CE44B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96A3A"/>
    <w:multiLevelType w:val="hybridMultilevel"/>
    <w:tmpl w:val="B2FA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B8"/>
    <w:rsid w:val="00011B48"/>
    <w:rsid w:val="00036B30"/>
    <w:rsid w:val="0004145C"/>
    <w:rsid w:val="00051AA5"/>
    <w:rsid w:val="000C5030"/>
    <w:rsid w:val="001027A4"/>
    <w:rsid w:val="00104A3C"/>
    <w:rsid w:val="0011691C"/>
    <w:rsid w:val="0013275D"/>
    <w:rsid w:val="00137B95"/>
    <w:rsid w:val="00156551"/>
    <w:rsid w:val="001914D9"/>
    <w:rsid w:val="001B17C8"/>
    <w:rsid w:val="001B7AE2"/>
    <w:rsid w:val="001C735A"/>
    <w:rsid w:val="001D4781"/>
    <w:rsid w:val="001F5059"/>
    <w:rsid w:val="00224C86"/>
    <w:rsid w:val="00283B3D"/>
    <w:rsid w:val="002A3156"/>
    <w:rsid w:val="002B66BD"/>
    <w:rsid w:val="002D0670"/>
    <w:rsid w:val="002D2D26"/>
    <w:rsid w:val="002F1001"/>
    <w:rsid w:val="00372C79"/>
    <w:rsid w:val="003A319D"/>
    <w:rsid w:val="003B1D41"/>
    <w:rsid w:val="003D2A9D"/>
    <w:rsid w:val="003D77E6"/>
    <w:rsid w:val="003E6437"/>
    <w:rsid w:val="003F6CFE"/>
    <w:rsid w:val="004279DC"/>
    <w:rsid w:val="00457B81"/>
    <w:rsid w:val="00475014"/>
    <w:rsid w:val="004753A0"/>
    <w:rsid w:val="004D56CF"/>
    <w:rsid w:val="005A2411"/>
    <w:rsid w:val="005B7E1B"/>
    <w:rsid w:val="00624236"/>
    <w:rsid w:val="0065424E"/>
    <w:rsid w:val="00673C9C"/>
    <w:rsid w:val="00687EC5"/>
    <w:rsid w:val="00694794"/>
    <w:rsid w:val="006A540A"/>
    <w:rsid w:val="00726BF3"/>
    <w:rsid w:val="007343C4"/>
    <w:rsid w:val="007407FA"/>
    <w:rsid w:val="00744199"/>
    <w:rsid w:val="00777589"/>
    <w:rsid w:val="007930D5"/>
    <w:rsid w:val="007B4882"/>
    <w:rsid w:val="007D308F"/>
    <w:rsid w:val="008323B8"/>
    <w:rsid w:val="00834678"/>
    <w:rsid w:val="008421E8"/>
    <w:rsid w:val="008519B8"/>
    <w:rsid w:val="00856A22"/>
    <w:rsid w:val="00884699"/>
    <w:rsid w:val="00896787"/>
    <w:rsid w:val="009248FC"/>
    <w:rsid w:val="00934074"/>
    <w:rsid w:val="00935EF0"/>
    <w:rsid w:val="009757D8"/>
    <w:rsid w:val="00975B30"/>
    <w:rsid w:val="009E02DF"/>
    <w:rsid w:val="009E6460"/>
    <w:rsid w:val="00A101BE"/>
    <w:rsid w:val="00A3300C"/>
    <w:rsid w:val="00A53334"/>
    <w:rsid w:val="00A82F70"/>
    <w:rsid w:val="00AA0A4C"/>
    <w:rsid w:val="00AC7DB1"/>
    <w:rsid w:val="00AD5F0C"/>
    <w:rsid w:val="00AE3A82"/>
    <w:rsid w:val="00AF07C2"/>
    <w:rsid w:val="00B011E2"/>
    <w:rsid w:val="00B170CF"/>
    <w:rsid w:val="00B2249D"/>
    <w:rsid w:val="00B33B9D"/>
    <w:rsid w:val="00B819A2"/>
    <w:rsid w:val="00B90686"/>
    <w:rsid w:val="00BA250E"/>
    <w:rsid w:val="00BB75EC"/>
    <w:rsid w:val="00C01CB8"/>
    <w:rsid w:val="00C555D1"/>
    <w:rsid w:val="00C90080"/>
    <w:rsid w:val="00CA70F4"/>
    <w:rsid w:val="00CE18F5"/>
    <w:rsid w:val="00D14EAE"/>
    <w:rsid w:val="00D16D87"/>
    <w:rsid w:val="00D506BC"/>
    <w:rsid w:val="00D7509F"/>
    <w:rsid w:val="00DB3692"/>
    <w:rsid w:val="00DD5FC7"/>
    <w:rsid w:val="00DE1344"/>
    <w:rsid w:val="00E01B5A"/>
    <w:rsid w:val="00E075E6"/>
    <w:rsid w:val="00E127B0"/>
    <w:rsid w:val="00E135DA"/>
    <w:rsid w:val="00E16EBB"/>
    <w:rsid w:val="00E3355F"/>
    <w:rsid w:val="00E455DD"/>
    <w:rsid w:val="00E54D59"/>
    <w:rsid w:val="00EB784F"/>
    <w:rsid w:val="00EC10CC"/>
    <w:rsid w:val="00EF31FA"/>
    <w:rsid w:val="00F10598"/>
    <w:rsid w:val="00F23DE7"/>
    <w:rsid w:val="00F35839"/>
    <w:rsid w:val="00F62EA7"/>
    <w:rsid w:val="00F669E7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B8"/>
  </w:style>
  <w:style w:type="paragraph" w:styleId="Footer">
    <w:name w:val="footer"/>
    <w:basedOn w:val="Normal"/>
    <w:link w:val="FooterChar"/>
    <w:uiPriority w:val="99"/>
    <w:unhideWhenUsed/>
    <w:rsid w:val="00851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B8"/>
  </w:style>
  <w:style w:type="paragraph" w:styleId="BalloonText">
    <w:name w:val="Balloon Text"/>
    <w:basedOn w:val="Normal"/>
    <w:link w:val="BalloonTextChar"/>
    <w:uiPriority w:val="99"/>
    <w:semiHidden/>
    <w:unhideWhenUsed/>
    <w:rsid w:val="00851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19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2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55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B8"/>
  </w:style>
  <w:style w:type="paragraph" w:styleId="Footer">
    <w:name w:val="footer"/>
    <w:basedOn w:val="Normal"/>
    <w:link w:val="FooterChar"/>
    <w:uiPriority w:val="99"/>
    <w:unhideWhenUsed/>
    <w:rsid w:val="00851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B8"/>
  </w:style>
  <w:style w:type="paragraph" w:styleId="BalloonText">
    <w:name w:val="Balloon Text"/>
    <w:basedOn w:val="Normal"/>
    <w:link w:val="BalloonTextChar"/>
    <w:uiPriority w:val="99"/>
    <w:semiHidden/>
    <w:unhideWhenUsed/>
    <w:rsid w:val="00851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19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2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5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goldenar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goldem arch</cp:lastModifiedBy>
  <cp:revision>8</cp:revision>
  <cp:lastPrinted>2016-01-25T06:50:00Z</cp:lastPrinted>
  <dcterms:created xsi:type="dcterms:W3CDTF">2016-01-11T07:19:00Z</dcterms:created>
  <dcterms:modified xsi:type="dcterms:W3CDTF">2016-01-25T08:59:00Z</dcterms:modified>
</cp:coreProperties>
</file>