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40" w:lineRule="auto"/>
        <w:jc w:val="center"/>
        <w:rPr>
          <w:rFonts w:ascii="Cambria" w:cs="Cambria" w:eastAsia="Cambria" w:hAnsi="Cambria"/>
          <w:b w:val="1"/>
          <w:bCs w:val="1"/>
          <w:sz w:val="28"/>
          <w:szCs w:val="28"/>
        </w:rPr>
      </w:pPr>
      <w:bookmarkStart w:colFirst="0" w:colLast="0" w:name="_l5mcgla1tywd" w:id="0"/>
      <w:bookmarkEnd w:id="0"/>
      <w:r w:rsidDel="00000000" w:rsidR="00000000" w:rsidRPr="00000000">
        <w:rPr>
          <w:rFonts w:ascii="Cambria" w:cs="Cambria" w:eastAsia="Cambria" w:hAnsi="Cambria"/>
          <w:b w:val="1"/>
          <w:bCs w:val="1"/>
          <w:rtl w:val="0"/>
        </w:rPr>
        <w:t xml:space="preserve">Project SENTINEL - Consolidated POD Report</w:t>
      </w:r>
      <w:r w:rsidDel="00000000" w:rsidR="00000000" w:rsidRPr="00000000">
        <w:rPr>
          <w:rtl w:val="0"/>
        </w:rPr>
      </w:r>
    </w:p>
    <w:p w:rsidR="00000000" w:rsidDel="00000000" w:rsidP="00000000" w:rsidRDefault="00000000" w:rsidRPr="00000000" w14:paraId="00000002">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SENTINEL aims to develop a domain-specific fraud intelligence system for PayVista Payments Pvt. Ltd. The proposed system, SENTINEL-LM, must analyse transactions, estimate fraud probability, return an ALLOW, REVIEW or BLOCK decision, and provide a plain-language explanation. </w:t>
      </w:r>
    </w:p>
    <w:p w:rsidR="00000000" w:rsidDel="00000000" w:rsidP="00000000" w:rsidRDefault="00000000" w:rsidRPr="00000000" w14:paraId="00000003">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supplied Supabase database kit contains synthetic development data organised into 14 relational tables, one </w:t>
      </w:r>
      <w:r w:rsidDel="00000000" w:rsidR="00000000" w:rsidRPr="00000000">
        <w:rPr>
          <w:rFonts w:ascii="Cambria" w:cs="Cambria" w:eastAsia="Cambria" w:hAnsi="Cambria"/>
          <w:sz w:val="24"/>
          <w:szCs w:val="24"/>
          <w:rtl w:val="0"/>
        </w:rPr>
        <w:t xml:space="preserve">model_features</w:t>
      </w:r>
      <w:r w:rsidDel="00000000" w:rsidR="00000000" w:rsidRPr="00000000">
        <w:rPr>
          <w:rFonts w:ascii="Cambria" w:cs="Cambria" w:eastAsia="Cambria" w:hAnsi="Cambria"/>
          <w:sz w:val="24"/>
          <w:szCs w:val="24"/>
          <w:rtl w:val="0"/>
        </w:rPr>
        <w:t xml:space="preserve"> view and 43 training-related files in the </w:t>
      </w:r>
      <w:r w:rsidDel="00000000" w:rsidR="00000000" w:rsidRPr="00000000">
        <w:rPr>
          <w:rFonts w:ascii="Cambria" w:cs="Cambria" w:eastAsia="Cambria" w:hAnsi="Cambria"/>
          <w:sz w:val="24"/>
          <w:szCs w:val="24"/>
          <w:rtl w:val="0"/>
        </w:rPr>
        <w:t xml:space="preserve">sentinel-data</w:t>
      </w:r>
      <w:r w:rsidDel="00000000" w:rsidR="00000000" w:rsidRPr="00000000">
        <w:rPr>
          <w:rFonts w:ascii="Cambria" w:cs="Cambria" w:eastAsia="Cambria" w:hAnsi="Cambria"/>
          <w:sz w:val="24"/>
          <w:szCs w:val="24"/>
          <w:rtl w:val="0"/>
        </w:rPr>
        <w:t xml:space="preserve"> Storage bucket. It supports data exploration, feature validation, model development and testing. </w:t>
      </w:r>
    </w:p>
    <w:p w:rsidR="00000000" w:rsidDel="00000000" w:rsidP="00000000" w:rsidRDefault="00000000" w:rsidRPr="00000000" w14:paraId="00000004">
      <w:pPr>
        <w:pStyle w:val="Heading1"/>
        <w:numPr>
          <w:ilvl w:val="0"/>
          <w:numId w:val="1"/>
        </w:numPr>
        <w:spacing w:after="0" w:afterAutospacing="0" w:before="240" w:line="240" w:lineRule="auto"/>
        <w:ind w:left="720" w:hanging="360"/>
        <w:jc w:val="both"/>
        <w:rPr>
          <w:rFonts w:ascii="Cambria" w:cs="Cambria" w:eastAsia="Cambria" w:hAnsi="Cambria"/>
          <w:b w:val="1"/>
          <w:bCs w:val="1"/>
          <w:sz w:val="28"/>
          <w:szCs w:val="28"/>
        </w:rPr>
      </w:pPr>
      <w:bookmarkStart w:colFirst="0" w:colLast="0" w:name="_ij5mf7vmldf8" w:id="1"/>
      <w:bookmarkEnd w:id="1"/>
      <w:r w:rsidDel="00000000" w:rsidR="00000000" w:rsidRPr="00000000">
        <w:rPr>
          <w:rFonts w:ascii="Cambria" w:cs="Cambria" w:eastAsia="Cambria" w:hAnsi="Cambria"/>
          <w:b w:val="1"/>
          <w:bCs w:val="1"/>
          <w:sz w:val="28"/>
          <w:szCs w:val="28"/>
          <w:rtl w:val="0"/>
        </w:rPr>
        <w:t xml:space="preserve">Dataset Overview</w:t>
      </w:r>
      <w:r w:rsidDel="00000000" w:rsidR="00000000" w:rsidRPr="00000000">
        <w:rPr>
          <w:rtl w:val="0"/>
        </w:rPr>
      </w:r>
    </w:p>
    <w:p w:rsidR="00000000" w:rsidDel="00000000" w:rsidP="00000000" w:rsidRDefault="00000000" w:rsidRPr="00000000" w14:paraId="00000005">
      <w:pPr>
        <w:pStyle w:val="Heading2"/>
        <w:numPr>
          <w:ilvl w:val="1"/>
          <w:numId w:val="1"/>
        </w:numPr>
        <w:spacing w:after="240" w:before="0" w:beforeAutospacing="0" w:line="240" w:lineRule="auto"/>
        <w:ind w:left="1440" w:hanging="360"/>
        <w:jc w:val="both"/>
        <w:rPr>
          <w:rFonts w:ascii="Cambria" w:cs="Cambria" w:eastAsia="Cambria" w:hAnsi="Cambria"/>
          <w:b w:val="1"/>
          <w:bCs w:val="1"/>
        </w:rPr>
      </w:pPr>
      <w:bookmarkStart w:colFirst="0" w:colLast="0" w:name="_ksu18xbkmj1h" w:id="2"/>
      <w:bookmarkEnd w:id="2"/>
      <w:r w:rsidDel="00000000" w:rsidR="00000000" w:rsidRPr="00000000">
        <w:rPr>
          <w:rFonts w:ascii="Cambria" w:cs="Cambria" w:eastAsia="Cambria" w:hAnsi="Cambria"/>
          <w:b w:val="1"/>
          <w:bCs w:val="1"/>
          <w:sz w:val="24"/>
          <w:szCs w:val="24"/>
          <w:rtl w:val="0"/>
        </w:rPr>
        <w:t xml:space="preserve">Purpose and structure</w:t>
      </w:r>
    </w:p>
    <w:p w:rsidR="00000000" w:rsidDel="00000000" w:rsidP="00000000" w:rsidRDefault="00000000" w:rsidRPr="00000000" w14:paraId="00000006">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dataset supports the development and evaluation of fraud detection, risk scoring, decision-making and explanation generation. Its relational structure separates raw transactions, fraud labels, engineered features, payment outcomes and supporting documents.</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1299.9999999999995"/>
        <w:gridCol w:w="5735.000000000001"/>
        <w:tblGridChange w:id="0">
          <w:tblGrid>
            <w:gridCol w:w="1980"/>
            <w:gridCol w:w="1299.9999999999995"/>
            <w:gridCol w:w="5735.00000000000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Dataset/table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 profiles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merchants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Merchant identities, categories and locations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Device inventory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 inputs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payment_outcomes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 processing outcomes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labels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Fraud labels and label timing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Engineered fraud indicators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legacy_cases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Historical case examples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5,256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Investigation and reference documents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gold_explanations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Reviewed or candidate explanation examples, subject to status verification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preference_pairs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Preferred and rejected explanation pairs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threshold_sets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Decision threshold configuration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hard_rules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Explicit rule-based controls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list_entries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Allow/block or other configured entity lists</w:t>
            </w:r>
          </w:p>
        </w:tc>
      </w:tr>
    </w:tbl>
    <w:p w:rsidR="00000000" w:rsidDel="00000000" w:rsidP="00000000" w:rsidRDefault="00000000" w:rsidRPr="00000000" w14:paraId="00000034">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14 tables contain 359,208 table rows in total, counting each table separately. This is not the number of unique transactions because several tables refer to the same transaction. There are 110,000 transaction records, with corresponding payment outcomes, labels and feature records.</w:t>
      </w:r>
    </w:p>
    <w:p w:rsidR="00000000" w:rsidDel="00000000" w:rsidP="00000000" w:rsidRDefault="00000000" w:rsidRPr="00000000" w14:paraId="00000035">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Cambria" w:cs="Cambria" w:eastAsia="Cambria" w:hAnsi="Cambria"/>
          <w:sz w:val="24"/>
          <w:szCs w:val="24"/>
          <w:rtl w:val="0"/>
        </w:rPr>
        <w:t xml:space="preserve">model_features</w:t>
      </w:r>
      <w:r w:rsidDel="00000000" w:rsidR="00000000" w:rsidRPr="00000000">
        <w:rPr>
          <w:rFonts w:ascii="Cambria" w:cs="Cambria" w:eastAsia="Cambria" w:hAnsi="Cambria"/>
          <w:sz w:val="24"/>
          <w:szCs w:val="24"/>
          <w:rtl w:val="0"/>
        </w:rPr>
        <w:t xml:space="preserve"> view combines transaction information, engineered features, customer attributes and labels. The exact number of columns in this view and the individual tables should be verified against the live schema or data dictionary.</w:t>
      </w:r>
    </w:p>
    <w:p w:rsidR="00000000" w:rsidDel="00000000" w:rsidP="00000000" w:rsidRDefault="00000000" w:rsidRPr="00000000" w14:paraId="00000036">
      <w:pPr>
        <w:pStyle w:val="Heading2"/>
        <w:numPr>
          <w:ilvl w:val="1"/>
          <w:numId w:val="1"/>
        </w:numPr>
        <w:spacing w:after="240" w:before="240" w:line="240" w:lineRule="auto"/>
        <w:ind w:left="1440" w:hanging="360"/>
        <w:jc w:val="both"/>
        <w:rPr>
          <w:rFonts w:ascii="Cambria" w:cs="Cambria" w:eastAsia="Cambria" w:hAnsi="Cambria"/>
          <w:b w:val="1"/>
          <w:bCs w:val="1"/>
        </w:rPr>
      </w:pPr>
      <w:bookmarkStart w:colFirst="0" w:colLast="0" w:name="_fvd04dfgjive" w:id="3"/>
      <w:bookmarkEnd w:id="3"/>
      <w:r w:rsidDel="00000000" w:rsidR="00000000" w:rsidRPr="00000000">
        <w:rPr>
          <w:rFonts w:ascii="Cambria" w:cs="Cambria" w:eastAsia="Cambria" w:hAnsi="Cambria"/>
          <w:b w:val="1"/>
          <w:bCs w:val="1"/>
          <w:sz w:val="24"/>
          <w:szCs w:val="24"/>
          <w:rtl w:val="0"/>
        </w:rPr>
        <w:t xml:space="preserve">Production versus development data</w:t>
      </w:r>
      <w:r w:rsidDel="00000000" w:rsidR="00000000" w:rsidRPr="00000000">
        <w:rPr>
          <w:rtl w:val="0"/>
        </w:rPr>
      </w:r>
    </w:p>
    <w:p w:rsidR="00000000" w:rsidDel="00000000" w:rsidP="00000000" w:rsidRDefault="00000000" w:rsidRPr="00000000" w14:paraId="00000037">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client requirements describe a separate production dataset of approximately 12 million transactions across 14 months, January 2025 to February 2026, with a fraud rate of approximately 0.6%. The Supabase kit contains 110,000 synthetic transactions and is intended for classroom development and testing.</w:t>
      </w:r>
    </w:p>
    <w:p w:rsidR="00000000" w:rsidDel="00000000" w:rsidP="00000000" w:rsidRDefault="00000000" w:rsidRPr="00000000" w14:paraId="00000038">
      <w:pPr>
        <w:pStyle w:val="Heading1"/>
        <w:numPr>
          <w:ilvl w:val="0"/>
          <w:numId w:val="1"/>
        </w:numPr>
        <w:spacing w:after="240" w:before="240" w:line="240" w:lineRule="auto"/>
        <w:ind w:left="720" w:hanging="360"/>
        <w:jc w:val="both"/>
        <w:rPr>
          <w:rFonts w:ascii="Cambria" w:cs="Cambria" w:eastAsia="Cambria" w:hAnsi="Cambria"/>
          <w:b w:val="1"/>
          <w:bCs w:val="1"/>
          <w:sz w:val="36"/>
          <w:szCs w:val="36"/>
        </w:rPr>
      </w:pPr>
      <w:bookmarkStart w:colFirst="0" w:colLast="0" w:name="_y8tp14d0f68n" w:id="4"/>
      <w:bookmarkEnd w:id="4"/>
      <w:r w:rsidDel="00000000" w:rsidR="00000000" w:rsidRPr="00000000">
        <w:rPr>
          <w:rFonts w:ascii="Cambria" w:cs="Cambria" w:eastAsia="Cambria" w:hAnsi="Cambria"/>
          <w:b w:val="1"/>
          <w:bCs w:val="1"/>
          <w:sz w:val="28"/>
          <w:szCs w:val="28"/>
          <w:rtl w:val="0"/>
        </w:rPr>
        <w:t xml:space="preserve">Data Dictionary</w:t>
      </w:r>
      <w:r w:rsidDel="00000000" w:rsidR="00000000" w:rsidRPr="00000000">
        <w:rPr>
          <w:rtl w:val="0"/>
        </w:rPr>
      </w:r>
    </w:p>
    <w:p w:rsidR="00000000" w:rsidDel="00000000" w:rsidP="00000000" w:rsidRDefault="00000000" w:rsidRPr="00000000" w14:paraId="00000039">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following dictionary covers the principal transaction fields, engineered features, and supporting database attributes. Examples are illustrative.</w:t>
      </w:r>
    </w:p>
    <w:p w:rsidR="00000000" w:rsidDel="00000000" w:rsidP="00000000" w:rsidRDefault="00000000" w:rsidRPr="00000000" w14:paraId="0000003A">
      <w:pPr>
        <w:pStyle w:val="Heading2"/>
        <w:numPr>
          <w:ilvl w:val="1"/>
          <w:numId w:val="1"/>
        </w:numPr>
        <w:spacing w:after="240" w:before="240" w:line="240" w:lineRule="auto"/>
        <w:ind w:left="1440" w:hanging="360"/>
        <w:jc w:val="both"/>
        <w:rPr>
          <w:rFonts w:ascii="Cambria" w:cs="Cambria" w:eastAsia="Cambria" w:hAnsi="Cambria"/>
          <w:b w:val="1"/>
          <w:bCs w:val="1"/>
        </w:rPr>
      </w:pPr>
      <w:bookmarkStart w:colFirst="0" w:colLast="0" w:name="_ylfo0pbe9v81" w:id="5"/>
      <w:bookmarkEnd w:id="5"/>
      <w:r w:rsidDel="00000000" w:rsidR="00000000" w:rsidRPr="00000000">
        <w:rPr>
          <w:rFonts w:ascii="Cambria" w:cs="Cambria" w:eastAsia="Cambria" w:hAnsi="Cambria"/>
          <w:b w:val="1"/>
          <w:bCs w:val="1"/>
          <w:sz w:val="24"/>
          <w:szCs w:val="24"/>
          <w:rtl w:val="0"/>
        </w:rPr>
        <w:t xml:space="preserve">Transaction and customer attributes</w:t>
      </w: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52.025829407308"/>
        <w:gridCol w:w="2001.4733304780418"/>
        <w:gridCol w:w="2369.668895990512"/>
        <w:gridCol w:w="1902.3437551477616"/>
        <w:tblGridChange w:id="0">
          <w:tblGrid>
            <w:gridCol w:w="2752.025829407308"/>
            <w:gridCol w:w="2001.4733304780418"/>
            <w:gridCol w:w="2369.668895990512"/>
            <w:gridCol w:w="1902.343755147761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Business 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Example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Unique transaction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TX98231</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Pseudonymous customer identifier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C_7f31a9</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merchant_id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Merchant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M_0042</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device_id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TEXT, 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Device used for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D_44be20</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amount_paise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BIGINT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 amount in paise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5000000</w:t>
            </w:r>
            <w:r w:rsidDel="00000000" w:rsidR="00000000" w:rsidRPr="00000000">
              <w:rPr>
                <w:rFonts w:ascii="Cambria" w:cs="Cambria" w:eastAsia="Cambria" w:hAnsi="Cambria"/>
                <w:sz w:val="24"/>
                <w:szCs w:val="24"/>
                <w:rtl w:val="0"/>
              </w:rPr>
              <w:t xml:space="preserve"> = ₹50,000</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transaction_amount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NUMERIC(14,2)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 amount in rupees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50000.00</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payment_channel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 method or channel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UPI</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merchant_category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Merchant business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electronics</w:t>
            </w:r>
            <w:r w:rsidDel="00000000" w:rsidR="00000000" w:rsidRPr="00000000">
              <w:rPr>
                <w:rtl w:val="0"/>
              </w:rPr>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transaction_time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 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2025-11-14T03:12:44Z</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customer_age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 age in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27</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customer_location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JSONB, 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 location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{"city":"Pune"}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merchant_location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JSONB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Merchant location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{"city":"Delhi"}</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account_age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Account age in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previous_transactions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 transaction count in the preceding 30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average_transaction_value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NUMERIC(14,2), 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Customer’s average transaction value over the preceding 90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2350.00</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failed_transactions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Failed attempts in the preceding 24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partition for controlled model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is_synthetic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Indicates synthetic rather than real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true</w:t>
            </w:r>
            <w:r w:rsidDel="00000000" w:rsidR="00000000" w:rsidRPr="00000000">
              <w:rPr>
                <w:rtl w:val="0"/>
              </w:rPr>
            </w:r>
          </w:p>
        </w:tc>
      </w:tr>
    </w:tbl>
    <w:p w:rsidR="00000000" w:rsidDel="00000000" w:rsidP="00000000" w:rsidRDefault="00000000" w:rsidRPr="00000000" w14:paraId="00000087">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Cambria" w:cs="Cambria" w:eastAsia="Cambria" w:hAnsi="Cambria"/>
          <w:sz w:val="24"/>
          <w:szCs w:val="24"/>
          <w:rtl w:val="0"/>
        </w:rPr>
        <w:t xml:space="preserve">customers</w:t>
      </w:r>
      <w:r w:rsidDel="00000000" w:rsidR="00000000" w:rsidRPr="00000000">
        <w:rPr>
          <w:rFonts w:ascii="Cambria" w:cs="Cambria" w:eastAsia="Cambria" w:hAnsi="Cambria"/>
          <w:sz w:val="24"/>
          <w:szCs w:val="24"/>
          <w:rtl w:val="0"/>
        </w:rPr>
        <w:t xml:space="preserve"> table also contains </w:t>
      </w:r>
      <w:r w:rsidDel="00000000" w:rsidR="00000000" w:rsidRPr="00000000">
        <w:rPr>
          <w:rFonts w:ascii="Cambria" w:cs="Cambria" w:eastAsia="Cambria" w:hAnsi="Cambria"/>
          <w:sz w:val="24"/>
          <w:szCs w:val="24"/>
          <w:rtl w:val="0"/>
        </w:rPr>
        <w:t xml:space="preserve">created_at</w:t>
      </w:r>
      <w:r w:rsidDel="00000000" w:rsidR="00000000" w:rsidRPr="00000000">
        <w:rPr>
          <w:rFonts w:ascii="Cambria" w:cs="Cambria" w:eastAsia="Cambria" w:hAnsi="Cambria"/>
          <w:sz w:val="24"/>
          <w:szCs w:val="24"/>
          <w:rtl w:val="0"/>
        </w:rPr>
        <w:t xml:space="preserve"> (TIMESTAMPTZ, account creation time), </w:t>
      </w:r>
      <w:r w:rsidDel="00000000" w:rsidR="00000000" w:rsidRPr="00000000">
        <w:rPr>
          <w:rFonts w:ascii="Cambria" w:cs="Cambria" w:eastAsia="Cambria" w:hAnsi="Cambria"/>
          <w:sz w:val="24"/>
          <w:szCs w:val="24"/>
          <w:rtl w:val="0"/>
        </w:rPr>
        <w:t xml:space="preserve">home_city</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region</w:t>
      </w:r>
      <w:r w:rsidDel="00000000" w:rsidR="00000000" w:rsidRPr="00000000">
        <w:rPr>
          <w:rFonts w:ascii="Cambria" w:cs="Cambria" w:eastAsia="Cambria" w:hAnsi="Cambria"/>
          <w:sz w:val="24"/>
          <w:szCs w:val="24"/>
          <w:rtl w:val="0"/>
        </w:rPr>
        <w:t xml:space="preserve"> (TEXT) and </w:t>
      </w:r>
      <w:r w:rsidDel="00000000" w:rsidR="00000000" w:rsidRPr="00000000">
        <w:rPr>
          <w:rFonts w:ascii="Cambria" w:cs="Cambria" w:eastAsia="Cambria" w:hAnsi="Cambria"/>
          <w:sz w:val="24"/>
          <w:szCs w:val="24"/>
          <w:rtl w:val="0"/>
        </w:rPr>
        <w:t xml:space="preserve">is_synthetic</w:t>
      </w:r>
      <w:r w:rsidDel="00000000" w:rsidR="00000000" w:rsidRPr="00000000">
        <w:rPr>
          <w:rFonts w:ascii="Cambria" w:cs="Cambria" w:eastAsia="Cambria" w:hAnsi="Cambria"/>
          <w:sz w:val="24"/>
          <w:szCs w:val="24"/>
          <w:rtl w:val="0"/>
        </w:rPr>
        <w:t xml:space="preserve"> (BOOLEAN). The </w:t>
      </w:r>
      <w:r w:rsidDel="00000000" w:rsidR="00000000" w:rsidRPr="00000000">
        <w:rPr>
          <w:rFonts w:ascii="Cambria" w:cs="Cambria" w:eastAsia="Cambria" w:hAnsi="Cambria"/>
          <w:sz w:val="24"/>
          <w:szCs w:val="24"/>
          <w:rtl w:val="0"/>
        </w:rPr>
        <w:t xml:space="preserve">merchants</w:t>
      </w:r>
      <w:r w:rsidDel="00000000" w:rsidR="00000000" w:rsidRPr="00000000">
        <w:rPr>
          <w:rFonts w:ascii="Cambria" w:cs="Cambria" w:eastAsia="Cambria" w:hAnsi="Cambria"/>
          <w:sz w:val="24"/>
          <w:szCs w:val="24"/>
          <w:rtl w:val="0"/>
        </w:rPr>
        <w:t xml:space="preserve"> table contains </w:t>
      </w:r>
      <w:r w:rsidDel="00000000" w:rsidR="00000000" w:rsidRPr="00000000">
        <w:rPr>
          <w:rFonts w:ascii="Cambria" w:cs="Cambria" w:eastAsia="Cambria" w:hAnsi="Cambria"/>
          <w:sz w:val="24"/>
          <w:szCs w:val="24"/>
          <w:rtl w:val="0"/>
        </w:rPr>
        <w:t xml:space="preserve">synthetic_name</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merchant_category</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merchant_location</w:t>
      </w:r>
      <w:r w:rsidDel="00000000" w:rsidR="00000000" w:rsidRPr="00000000">
        <w:rPr>
          <w:rFonts w:ascii="Cambria" w:cs="Cambria" w:eastAsia="Cambria" w:hAnsi="Cambria"/>
          <w:sz w:val="24"/>
          <w:szCs w:val="24"/>
          <w:rtl w:val="0"/>
        </w:rPr>
        <w:t xml:space="preserve"> (JSONB) and </w:t>
      </w:r>
      <w:r w:rsidDel="00000000" w:rsidR="00000000" w:rsidRPr="00000000">
        <w:rPr>
          <w:rFonts w:ascii="Cambria" w:cs="Cambria" w:eastAsia="Cambria" w:hAnsi="Cambria"/>
          <w:sz w:val="24"/>
          <w:szCs w:val="24"/>
          <w:rtl w:val="0"/>
        </w:rPr>
        <w:t xml:space="preserve">is_synthetic</w:t>
      </w:r>
      <w:r w:rsidDel="00000000" w:rsidR="00000000" w:rsidRPr="00000000">
        <w:rPr>
          <w:rFonts w:ascii="Cambria" w:cs="Cambria" w:eastAsia="Cambria" w:hAnsi="Cambria"/>
          <w:sz w:val="24"/>
          <w:szCs w:val="24"/>
          <w:rtl w:val="0"/>
        </w:rPr>
        <w:t xml:space="preserve">. The </w:t>
      </w:r>
      <w:r w:rsidDel="00000000" w:rsidR="00000000" w:rsidRPr="00000000">
        <w:rPr>
          <w:rFonts w:ascii="Cambria" w:cs="Cambria" w:eastAsia="Cambria" w:hAnsi="Cambria"/>
          <w:sz w:val="24"/>
          <w:szCs w:val="24"/>
          <w:rtl w:val="0"/>
        </w:rPr>
        <w:t xml:space="preserve">devices</w:t>
      </w:r>
      <w:r w:rsidDel="00000000" w:rsidR="00000000" w:rsidRPr="00000000">
        <w:rPr>
          <w:rFonts w:ascii="Cambria" w:cs="Cambria" w:eastAsia="Cambria" w:hAnsi="Cambria"/>
          <w:sz w:val="24"/>
          <w:szCs w:val="24"/>
          <w:rtl w:val="0"/>
        </w:rPr>
        <w:t xml:space="preserve"> table contains </w:t>
      </w:r>
      <w:r w:rsidDel="00000000" w:rsidR="00000000" w:rsidRPr="00000000">
        <w:rPr>
          <w:rFonts w:ascii="Cambria" w:cs="Cambria" w:eastAsia="Cambria" w:hAnsi="Cambria"/>
          <w:sz w:val="24"/>
          <w:szCs w:val="24"/>
          <w:rtl w:val="0"/>
        </w:rPr>
        <w:t xml:space="preserve">device_kind</w:t>
      </w:r>
      <w:r w:rsidDel="00000000" w:rsidR="00000000" w:rsidRPr="00000000">
        <w:rPr>
          <w:rFonts w:ascii="Cambria" w:cs="Cambria" w:eastAsia="Cambria" w:hAnsi="Cambria"/>
          <w:sz w:val="24"/>
          <w:szCs w:val="24"/>
          <w:rtl w:val="0"/>
        </w:rPr>
        <w:t xml:space="preserve"> (TEXT) and </w:t>
      </w:r>
      <w:r w:rsidDel="00000000" w:rsidR="00000000" w:rsidRPr="00000000">
        <w:rPr>
          <w:rFonts w:ascii="Cambria" w:cs="Cambria" w:eastAsia="Cambria" w:hAnsi="Cambria"/>
          <w:sz w:val="24"/>
          <w:szCs w:val="24"/>
          <w:rtl w:val="0"/>
        </w:rPr>
        <w:t xml:space="preserve">is_synthetic</w:t>
      </w:r>
      <w:r w:rsidDel="00000000" w:rsidR="00000000" w:rsidRPr="00000000">
        <w:rPr>
          <w:rFonts w:ascii="Cambria" w:cs="Cambria" w:eastAsia="Cambria" w:hAnsi="Cambria"/>
          <w:sz w:val="24"/>
          <w:szCs w:val="24"/>
          <w:rtl w:val="0"/>
        </w:rPr>
        <w:t xml:space="preserve">, in addition to </w:t>
      </w:r>
      <w:r w:rsidDel="00000000" w:rsidR="00000000" w:rsidRPr="00000000">
        <w:rPr>
          <w:rFonts w:ascii="Cambria" w:cs="Cambria" w:eastAsia="Cambria" w:hAnsi="Cambria"/>
          <w:sz w:val="24"/>
          <w:szCs w:val="24"/>
          <w:rtl w:val="0"/>
        </w:rPr>
        <w:t xml:space="preserve">device_id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88">
      <w:pPr>
        <w:pStyle w:val="Heading2"/>
        <w:numPr>
          <w:ilvl w:val="1"/>
          <w:numId w:val="1"/>
        </w:numPr>
        <w:spacing w:after="240" w:before="240" w:line="240" w:lineRule="auto"/>
        <w:ind w:left="1440" w:hanging="360"/>
        <w:jc w:val="both"/>
        <w:rPr>
          <w:rFonts w:ascii="Cambria" w:cs="Cambria" w:eastAsia="Cambria" w:hAnsi="Cambria"/>
          <w:b w:val="1"/>
          <w:bCs w:val="1"/>
        </w:rPr>
      </w:pPr>
      <w:bookmarkStart w:colFirst="0" w:colLast="0" w:name="_5d235a4r0qq4" w:id="6"/>
      <w:bookmarkEnd w:id="6"/>
      <w:r w:rsidDel="00000000" w:rsidR="00000000" w:rsidRPr="00000000">
        <w:rPr>
          <w:rFonts w:ascii="Cambria" w:cs="Cambria" w:eastAsia="Cambria" w:hAnsi="Cambria"/>
          <w:b w:val="1"/>
          <w:bCs w:val="1"/>
          <w:sz w:val="24"/>
          <w:szCs w:val="24"/>
          <w:rtl w:val="0"/>
        </w:rPr>
        <w:t xml:space="preserve">Labels and payment outcomes</w:t>
      </w:r>
      <w:r w:rsidDel="00000000" w:rsidR="00000000" w:rsidRPr="00000000">
        <w:rPr>
          <w:rtl w:val="0"/>
        </w:rPr>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44.6374046586216"/>
        <w:gridCol w:w="1786.2501182130302"/>
        <w:gridCol w:w="2097.3121440759855"/>
        <w:gridCol w:w="2097.3121440759855"/>
        <w:tblGridChange w:id="0">
          <w:tblGrid>
            <w:gridCol w:w="3044.6374046586216"/>
            <w:gridCol w:w="1786.2501182130302"/>
            <w:gridCol w:w="2097.3121440759855"/>
            <w:gridCol w:w="2097.31214407598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Business 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Example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fraud_label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Confirmed target: 1 = fraud, 0 = genuine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label_source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Source of the fraud verdict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investigator</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label_available_at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the label became eligible for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2026-01-15T00:00:00Z</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eligible_at_next_split_start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Indicates label timing eligibility for a later split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true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outcome_time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the payment outcome was recorded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Timestamp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Payment processing 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success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failure_code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TEXT, 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Reason for payment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insufficient_funds</w:t>
            </w:r>
            <w:r w:rsidDel="00000000" w:rsidR="00000000" w:rsidRPr="00000000">
              <w:rPr>
                <w:rtl w:val="0"/>
              </w:rPr>
            </w:r>
          </w:p>
        </w:tc>
      </w:tr>
    </w:tbl>
    <w:p w:rsidR="00000000" w:rsidDel="00000000" w:rsidP="00000000" w:rsidRDefault="00000000" w:rsidRPr="00000000" w14:paraId="000000A9">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labels</w:t>
      </w:r>
      <w:r w:rsidDel="00000000" w:rsidR="00000000" w:rsidRPr="00000000">
        <w:rPr>
          <w:rFonts w:ascii="Cambria" w:cs="Cambria" w:eastAsia="Cambria" w:hAnsi="Cambria"/>
          <w:sz w:val="24"/>
          <w:szCs w:val="24"/>
          <w:rtl w:val="0"/>
        </w:rPr>
        <w:t xml:space="preserve"> keeps the fraud target separate from the raw transaction input. This is important because a live scoring model must not receive the answer it is expected to predict. Payment success or failure must also not automatically be treated as proof of fraud.</w:t>
      </w:r>
    </w:p>
    <w:p w:rsidR="00000000" w:rsidDel="00000000" w:rsidP="00000000" w:rsidRDefault="00000000" w:rsidRPr="00000000" w14:paraId="000000AA">
      <w:pPr>
        <w:pStyle w:val="Heading2"/>
        <w:numPr>
          <w:ilvl w:val="1"/>
          <w:numId w:val="1"/>
        </w:numPr>
        <w:spacing w:after="240" w:before="240" w:line="240" w:lineRule="auto"/>
        <w:ind w:left="1440" w:hanging="360"/>
        <w:jc w:val="both"/>
        <w:rPr>
          <w:rFonts w:ascii="Cambria" w:cs="Cambria" w:eastAsia="Cambria" w:hAnsi="Cambria"/>
          <w:b w:val="1"/>
          <w:bCs w:val="1"/>
        </w:rPr>
      </w:pPr>
      <w:bookmarkStart w:colFirst="0" w:colLast="0" w:name="_ovlejc30pnj2" w:id="7"/>
      <w:bookmarkEnd w:id="7"/>
      <w:r w:rsidDel="00000000" w:rsidR="00000000" w:rsidRPr="00000000">
        <w:rPr>
          <w:rFonts w:ascii="Cambria" w:cs="Cambria" w:eastAsia="Cambria" w:hAnsi="Cambria"/>
          <w:b w:val="1"/>
          <w:bCs w:val="1"/>
          <w:sz w:val="24"/>
          <w:szCs w:val="24"/>
          <w:rtl w:val="0"/>
        </w:rPr>
        <w:t xml:space="preserve">Engineered features</w:t>
      </w:r>
      <w:r w:rsidDel="00000000" w:rsidR="00000000" w:rsidRPr="00000000">
        <w:rPr>
          <w:rtl w:val="0"/>
        </w:rPr>
      </w:r>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60.0942246235963"/>
        <w:gridCol w:w="1944.8278588607388"/>
        <w:gridCol w:w="1987.311962573716"/>
        <w:gridCol w:w="1633.2777649655718"/>
        <w:tblGridChange w:id="0">
          <w:tblGrid>
            <w:gridCol w:w="3460.0942246235963"/>
            <w:gridCol w:w="1944.8278588607388"/>
            <w:gridCol w:w="1987.311962573716"/>
            <w:gridCol w:w="1633.277764965571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Business 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Example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amount_to_avg_ratio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DOUBLE PRECISION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amount divided by average transaction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21.28</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is_new_device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BOOLEAN, 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Device not seen for the customer in the previous 90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true</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customer_merchant_distance_km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DOUBLE PRECISION, 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Geographic distance between customer and merchant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1,170.5</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is_new_city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BOOLEAN, 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 city is new relative to the relevant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hour_of_day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 hour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is_night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Whether the transaction occurs from midnight to 5 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true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has_recent_failures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Whether at least three recent failures occurred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true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is_new_account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Whether account age is below 30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true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txn_count_last_1h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Transactions in the preceding hour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txn_amount_last_24h_paise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BIGINT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 amount accumulated over the preceding 24 hours, in paise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7500000</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distinct_customers_per_device_7d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INTEGER, nullable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distinct customers associated with a device over seven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combined_risk_flags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Count of selected risk flags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mcc_target_encoded_rate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DOUBLE PRECISION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Training-derived merchant-category fraud-rate encoding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0.012</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mcc_encoding_as_of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Timestamp associated with the category encoding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Timestamp</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mcc_encoding_count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Number of observations supporting the encoding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250</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missing_customer_location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Indicates unavailable customer 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false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missing_device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Indicates unavailable device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false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cold_start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Indicates insufficient history for some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false</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reason_codes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JSONB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Structured explanation or risk-reason indicators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["NEW_DEVICE"]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feature_as_of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TIMESTAMPTZ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at which feature values were calculated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Timestamp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feature_version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Feature logic 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v1.0</w:t>
            </w:r>
            <w:r w:rsidDel="00000000" w:rsidR="00000000" w:rsidRPr="00000000">
              <w:rPr>
                <w:rtl w:val="0"/>
              </w:rPr>
            </w:r>
          </w:p>
        </w:tc>
      </w:tr>
    </w:tbl>
    <w:p w:rsidR="00000000" w:rsidDel="00000000" w:rsidP="00000000" w:rsidRDefault="00000000" w:rsidRPr="00000000" w14:paraId="00000103">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Cambria" w:cs="Cambria" w:eastAsia="Cambria" w:hAnsi="Cambria"/>
          <w:sz w:val="24"/>
          <w:szCs w:val="24"/>
          <w:rtl w:val="0"/>
        </w:rPr>
        <w:t xml:space="preserve">features</w:t>
      </w:r>
      <w:r w:rsidDel="00000000" w:rsidR="00000000" w:rsidRPr="00000000">
        <w:rPr>
          <w:rFonts w:ascii="Cambria" w:cs="Cambria" w:eastAsia="Cambria" w:hAnsi="Cambria"/>
          <w:sz w:val="24"/>
          <w:szCs w:val="24"/>
          <w:rtl w:val="0"/>
        </w:rPr>
        <w:t xml:space="preserve"> table also stores </w:t>
      </w:r>
      <w:r w:rsidDel="00000000" w:rsidR="00000000" w:rsidRPr="00000000">
        <w:rPr>
          <w:rFonts w:ascii="Cambria" w:cs="Cambria" w:eastAsia="Cambria" w:hAnsi="Cambria"/>
          <w:sz w:val="24"/>
          <w:szCs w:val="24"/>
          <w:rtl w:val="0"/>
        </w:rPr>
        <w:t xml:space="preserve">transaction_id</w:t>
      </w:r>
      <w:r w:rsidDel="00000000" w:rsidR="00000000" w:rsidRPr="00000000">
        <w:rPr>
          <w:rFonts w:ascii="Cambria" w:cs="Cambria" w:eastAsia="Cambria" w:hAnsi="Cambria"/>
          <w:sz w:val="24"/>
          <w:szCs w:val="24"/>
          <w:rtl w:val="0"/>
        </w:rPr>
        <w:t xml:space="preserve"> (TEXT) as its transaction reference. Nullability is important: an unavailable feature should not automatically be interpreted as a low-risk value.</w:t>
      </w:r>
    </w:p>
    <w:p w:rsidR="00000000" w:rsidDel="00000000" w:rsidP="00000000" w:rsidRDefault="00000000" w:rsidRPr="00000000" w14:paraId="00000104">
      <w:pPr>
        <w:pStyle w:val="Heading2"/>
        <w:numPr>
          <w:ilvl w:val="1"/>
          <w:numId w:val="1"/>
        </w:numPr>
        <w:spacing w:after="240" w:before="240" w:line="240" w:lineRule="auto"/>
        <w:ind w:left="1440" w:hanging="360"/>
        <w:jc w:val="both"/>
        <w:rPr>
          <w:rFonts w:ascii="Cambria" w:cs="Cambria" w:eastAsia="Cambria" w:hAnsi="Cambria"/>
          <w:b w:val="1"/>
          <w:bCs w:val="1"/>
        </w:rPr>
      </w:pPr>
      <w:bookmarkStart w:colFirst="0" w:colLast="0" w:name="_qgm4lz7skfa5" w:id="8"/>
      <w:bookmarkEnd w:id="8"/>
      <w:r w:rsidDel="00000000" w:rsidR="00000000" w:rsidRPr="00000000">
        <w:rPr>
          <w:rFonts w:ascii="Cambria" w:cs="Cambria" w:eastAsia="Cambria" w:hAnsi="Cambria"/>
          <w:b w:val="1"/>
          <w:bCs w:val="1"/>
          <w:sz w:val="24"/>
          <w:szCs w:val="24"/>
          <w:rtl w:val="0"/>
        </w:rPr>
        <w:t xml:space="preserve">Supporting tables and attributes</w:t>
      </w:r>
      <w:r w:rsidDel="00000000" w:rsidR="00000000" w:rsidRPr="00000000">
        <w:rPr>
          <w:rtl w:val="0"/>
        </w:rPr>
      </w:r>
    </w:p>
    <w:p w:rsidR="00000000" w:rsidDel="00000000" w:rsidP="00000000" w:rsidRDefault="00000000" w:rsidRPr="00000000" w14:paraId="00000105">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remaining schema supports traceability, training and operational controls.</w:t>
      </w:r>
    </w:p>
    <w:tbl>
      <w:tblPr>
        <w:tblStyle w:val="Table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6.5460228534344"/>
        <w:gridCol w:w="7008.965788170189"/>
        <w:tblGridChange w:id="0">
          <w:tblGrid>
            <w:gridCol w:w="2016.5460228534344"/>
            <w:gridCol w:w="7008.96578817018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Attributes and meaning</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legacy_cases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legacy_case_id</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customer_id</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transaction_time</w:t>
            </w:r>
            <w:r w:rsidDel="00000000" w:rsidR="00000000" w:rsidRPr="00000000">
              <w:rPr>
                <w:rFonts w:ascii="Cambria" w:cs="Cambria" w:eastAsia="Cambria" w:hAnsi="Cambria"/>
                <w:sz w:val="24"/>
                <w:szCs w:val="24"/>
                <w:rtl w:val="0"/>
              </w:rPr>
              <w:t xml:space="preserve"> (TIMESTAMPTZ), </w:t>
            </w:r>
            <w:r w:rsidDel="00000000" w:rsidR="00000000" w:rsidRPr="00000000">
              <w:rPr>
                <w:rFonts w:ascii="Cambria" w:cs="Cambria" w:eastAsia="Cambria" w:hAnsi="Cambria"/>
                <w:sz w:val="24"/>
                <w:szCs w:val="24"/>
                <w:rtl w:val="0"/>
              </w:rPr>
              <w:t xml:space="preserve">closed_at</w:t>
            </w:r>
            <w:r w:rsidDel="00000000" w:rsidR="00000000" w:rsidRPr="00000000">
              <w:rPr>
                <w:rFonts w:ascii="Cambria" w:cs="Cambria" w:eastAsia="Cambria" w:hAnsi="Cambria"/>
                <w:sz w:val="24"/>
                <w:szCs w:val="24"/>
                <w:rtl w:val="0"/>
              </w:rPr>
              <w:t xml:space="preserve"> (TIMESTAMPTZ), </w:t>
            </w:r>
            <w:r w:rsidDel="00000000" w:rsidR="00000000" w:rsidRPr="00000000">
              <w:rPr>
                <w:rFonts w:ascii="Cambria" w:cs="Cambria" w:eastAsia="Cambria" w:hAnsi="Cambria"/>
                <w:sz w:val="24"/>
                <w:szCs w:val="24"/>
                <w:rtl w:val="0"/>
              </w:rPr>
              <w:t xml:space="preserve">amount_paise</w:t>
            </w:r>
            <w:r w:rsidDel="00000000" w:rsidR="00000000" w:rsidRPr="00000000">
              <w:rPr>
                <w:rFonts w:ascii="Cambria" w:cs="Cambria" w:eastAsia="Cambria" w:hAnsi="Cambria"/>
                <w:sz w:val="24"/>
                <w:szCs w:val="24"/>
                <w:rtl w:val="0"/>
              </w:rPr>
              <w:t xml:space="preserve"> (BIGINT), </w:t>
            </w:r>
            <w:r w:rsidDel="00000000" w:rsidR="00000000" w:rsidRPr="00000000">
              <w:rPr>
                <w:rFonts w:ascii="Cambria" w:cs="Cambria" w:eastAsia="Cambria" w:hAnsi="Cambria"/>
                <w:sz w:val="24"/>
                <w:szCs w:val="24"/>
                <w:rtl w:val="0"/>
              </w:rPr>
              <w:t xml:space="preserve">payment_channel</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fraud_label</w:t>
            </w:r>
            <w:r w:rsidDel="00000000" w:rsidR="00000000" w:rsidRPr="00000000">
              <w:rPr>
                <w:rFonts w:ascii="Cambria" w:cs="Cambria" w:eastAsia="Cambria" w:hAnsi="Cambria"/>
                <w:sz w:val="24"/>
                <w:szCs w:val="24"/>
                <w:rtl w:val="0"/>
              </w:rPr>
              <w:t xml:space="preserve"> (SMALLINT), </w:t>
            </w:r>
            <w:r w:rsidDel="00000000" w:rsidR="00000000" w:rsidRPr="00000000">
              <w:rPr>
                <w:rFonts w:ascii="Cambria" w:cs="Cambria" w:eastAsia="Cambria" w:hAnsi="Cambria"/>
                <w:sz w:val="24"/>
                <w:szCs w:val="24"/>
                <w:rtl w:val="0"/>
              </w:rPr>
              <w:t xml:space="preserve">evidence</w:t>
            </w:r>
            <w:r w:rsidDel="00000000" w:rsidR="00000000" w:rsidRPr="00000000">
              <w:rPr>
                <w:rFonts w:ascii="Cambria" w:cs="Cambria" w:eastAsia="Cambria" w:hAnsi="Cambria"/>
                <w:sz w:val="24"/>
                <w:szCs w:val="24"/>
                <w:rtl w:val="0"/>
              </w:rPr>
              <w:t xml:space="preserve"> (JSONB), </w:t>
            </w:r>
            <w:r w:rsidDel="00000000" w:rsidR="00000000" w:rsidRPr="00000000">
              <w:rPr>
                <w:rFonts w:ascii="Cambria" w:cs="Cambria" w:eastAsia="Cambria" w:hAnsi="Cambria"/>
                <w:sz w:val="24"/>
                <w:szCs w:val="24"/>
                <w:rtl w:val="0"/>
              </w:rPr>
              <w:t xml:space="preserve">is_synthetic</w:t>
            </w:r>
            <w:r w:rsidDel="00000000" w:rsidR="00000000" w:rsidRPr="00000000">
              <w:rPr>
                <w:rFonts w:ascii="Cambria" w:cs="Cambria" w:eastAsia="Cambria" w:hAnsi="Cambria"/>
                <w:sz w:val="24"/>
                <w:szCs w:val="24"/>
                <w:rtl w:val="0"/>
              </w:rPr>
              <w:t xml:space="preserve"> (BOOLEAN). Stores case evidence and outcomes.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document_id</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kind</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title</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transaction_id</w:t>
            </w:r>
            <w:r w:rsidDel="00000000" w:rsidR="00000000" w:rsidRPr="00000000">
              <w:rPr>
                <w:rFonts w:ascii="Cambria" w:cs="Cambria" w:eastAsia="Cambria" w:hAnsi="Cambria"/>
                <w:sz w:val="24"/>
                <w:szCs w:val="24"/>
                <w:rtl w:val="0"/>
              </w:rPr>
              <w:t xml:space="preserve"> (TEXT, nullable), </w:t>
            </w:r>
            <w:r w:rsidDel="00000000" w:rsidR="00000000" w:rsidRPr="00000000">
              <w:rPr>
                <w:rFonts w:ascii="Cambria" w:cs="Cambria" w:eastAsia="Cambria" w:hAnsi="Cambria"/>
                <w:sz w:val="24"/>
                <w:szCs w:val="24"/>
                <w:rtl w:val="0"/>
              </w:rPr>
              <w:t xml:space="preserve">legacy_case_id</w:t>
            </w:r>
            <w:r w:rsidDel="00000000" w:rsidR="00000000" w:rsidRPr="00000000">
              <w:rPr>
                <w:rFonts w:ascii="Cambria" w:cs="Cambria" w:eastAsia="Cambria" w:hAnsi="Cambria"/>
                <w:sz w:val="24"/>
                <w:szCs w:val="24"/>
                <w:rtl w:val="0"/>
              </w:rPr>
              <w:t xml:space="preserve"> (TEXT, nullable), </w:t>
            </w:r>
            <w:r w:rsidDel="00000000" w:rsidR="00000000" w:rsidRPr="00000000">
              <w:rPr>
                <w:rFonts w:ascii="Cambria" w:cs="Cambria" w:eastAsia="Cambria" w:hAnsi="Cambria"/>
                <w:sz w:val="24"/>
                <w:szCs w:val="24"/>
                <w:rtl w:val="0"/>
              </w:rPr>
              <w:t xml:space="preserve">split</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published_at</w:t>
            </w:r>
            <w:r w:rsidDel="00000000" w:rsidR="00000000" w:rsidRPr="00000000">
              <w:rPr>
                <w:rFonts w:ascii="Cambria" w:cs="Cambria" w:eastAsia="Cambria" w:hAnsi="Cambria"/>
                <w:sz w:val="24"/>
                <w:szCs w:val="24"/>
                <w:rtl w:val="0"/>
              </w:rPr>
              <w:t xml:space="preserve"> (TIMESTAMPTZ), </w:t>
            </w:r>
            <w:r w:rsidDel="00000000" w:rsidR="00000000" w:rsidRPr="00000000">
              <w:rPr>
                <w:rFonts w:ascii="Cambria" w:cs="Cambria" w:eastAsia="Cambria" w:hAnsi="Cambria"/>
                <w:sz w:val="24"/>
                <w:szCs w:val="24"/>
                <w:rtl w:val="0"/>
              </w:rPr>
              <w:t xml:space="preserve">content</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content_sha256</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template_family</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cpt_eligible</w:t>
            </w:r>
            <w:r w:rsidDel="00000000" w:rsidR="00000000" w:rsidRPr="00000000">
              <w:rPr>
                <w:rFonts w:ascii="Cambria" w:cs="Cambria" w:eastAsia="Cambria" w:hAnsi="Cambria"/>
                <w:sz w:val="24"/>
                <w:szCs w:val="24"/>
                <w:rtl w:val="0"/>
              </w:rPr>
              <w:t xml:space="preserve"> (BOOLEAN), </w:t>
            </w:r>
            <w:r w:rsidDel="00000000" w:rsidR="00000000" w:rsidRPr="00000000">
              <w:rPr>
                <w:rFonts w:ascii="Cambria" w:cs="Cambria" w:eastAsia="Cambria" w:hAnsi="Cambria"/>
                <w:sz w:val="24"/>
                <w:szCs w:val="24"/>
                <w:rtl w:val="0"/>
              </w:rPr>
              <w:t xml:space="preserve">review_status</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storage_path</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record_in_shard</w:t>
            </w:r>
            <w:r w:rsidDel="00000000" w:rsidR="00000000" w:rsidRPr="00000000">
              <w:rPr>
                <w:rFonts w:ascii="Cambria" w:cs="Cambria" w:eastAsia="Cambria" w:hAnsi="Cambria"/>
                <w:sz w:val="24"/>
                <w:szCs w:val="24"/>
                <w:rtl w:val="0"/>
              </w:rPr>
              <w:t xml:space="preserve"> (INTEGER), </w:t>
            </w:r>
            <w:r w:rsidDel="00000000" w:rsidR="00000000" w:rsidRPr="00000000">
              <w:rPr>
                <w:rFonts w:ascii="Cambria" w:cs="Cambria" w:eastAsia="Cambria" w:hAnsi="Cambria"/>
                <w:sz w:val="24"/>
                <w:szCs w:val="24"/>
                <w:rtl w:val="0"/>
              </w:rPr>
              <w:t xml:space="preserve">metadata</w:t>
            </w:r>
            <w:r w:rsidDel="00000000" w:rsidR="00000000" w:rsidRPr="00000000">
              <w:rPr>
                <w:rFonts w:ascii="Cambria" w:cs="Cambria" w:eastAsia="Cambria" w:hAnsi="Cambria"/>
                <w:sz w:val="24"/>
                <w:szCs w:val="24"/>
                <w:rtl w:val="0"/>
              </w:rPr>
              <w:t xml:space="preserve"> (JSONB), </w:t>
            </w:r>
            <w:r w:rsidDel="00000000" w:rsidR="00000000" w:rsidRPr="00000000">
              <w:rPr>
                <w:rFonts w:ascii="Cambria" w:cs="Cambria" w:eastAsia="Cambria" w:hAnsi="Cambria"/>
                <w:sz w:val="24"/>
                <w:szCs w:val="24"/>
                <w:rtl w:val="0"/>
              </w:rPr>
              <w:t xml:space="preserve">is_synthetic</w:t>
            </w:r>
            <w:r w:rsidDel="00000000" w:rsidR="00000000" w:rsidRPr="00000000">
              <w:rPr>
                <w:rFonts w:ascii="Cambria" w:cs="Cambria" w:eastAsia="Cambria" w:hAnsi="Cambria"/>
                <w:sz w:val="24"/>
                <w:szCs w:val="24"/>
                <w:rtl w:val="0"/>
              </w:rPr>
              <w:t xml:space="preserve"> (BOOLEAN). Supports corpus management and provenance.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gold_explanations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example_id</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transaction_id</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split</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prompt</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target</w:t>
            </w:r>
            <w:r w:rsidDel="00000000" w:rsidR="00000000" w:rsidRPr="00000000">
              <w:rPr>
                <w:rFonts w:ascii="Cambria" w:cs="Cambria" w:eastAsia="Cambria" w:hAnsi="Cambria"/>
                <w:sz w:val="24"/>
                <w:szCs w:val="24"/>
                <w:rtl w:val="0"/>
              </w:rPr>
              <w:t xml:space="preserve"> (JSONB), </w:t>
            </w:r>
            <w:r w:rsidDel="00000000" w:rsidR="00000000" w:rsidRPr="00000000">
              <w:rPr>
                <w:rFonts w:ascii="Cambria" w:cs="Cambria" w:eastAsia="Cambria" w:hAnsi="Cambria"/>
                <w:sz w:val="24"/>
                <w:szCs w:val="24"/>
                <w:rtl w:val="0"/>
              </w:rPr>
              <w:t xml:space="preserve">fraud_label</w:t>
            </w:r>
            <w:r w:rsidDel="00000000" w:rsidR="00000000" w:rsidRPr="00000000">
              <w:rPr>
                <w:rFonts w:ascii="Cambria" w:cs="Cambria" w:eastAsia="Cambria" w:hAnsi="Cambria"/>
                <w:sz w:val="24"/>
                <w:szCs w:val="24"/>
                <w:rtl w:val="0"/>
              </w:rPr>
              <w:t xml:space="preserve"> (SMALLINT), </w:t>
            </w:r>
            <w:r w:rsidDel="00000000" w:rsidR="00000000" w:rsidRPr="00000000">
              <w:rPr>
                <w:rFonts w:ascii="Cambria" w:cs="Cambria" w:eastAsia="Cambria" w:hAnsi="Cambria"/>
                <w:sz w:val="24"/>
                <w:szCs w:val="24"/>
                <w:rtl w:val="0"/>
              </w:rPr>
              <w:t xml:space="preserve">review_status</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is_synthetic</w:t>
            </w:r>
            <w:r w:rsidDel="00000000" w:rsidR="00000000" w:rsidRPr="00000000">
              <w:rPr>
                <w:rFonts w:ascii="Cambria" w:cs="Cambria" w:eastAsia="Cambria" w:hAnsi="Cambria"/>
                <w:sz w:val="24"/>
                <w:szCs w:val="24"/>
                <w:rtl w:val="0"/>
              </w:rPr>
              <w:t xml:space="preserve"> (BOOLEAN). Stores explanation prompts and targets.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preference_pairs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pair_id</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transaction_id</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split</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prompt</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chosen</w:t>
            </w:r>
            <w:r w:rsidDel="00000000" w:rsidR="00000000" w:rsidRPr="00000000">
              <w:rPr>
                <w:rFonts w:ascii="Cambria" w:cs="Cambria" w:eastAsia="Cambria" w:hAnsi="Cambria"/>
                <w:sz w:val="24"/>
                <w:szCs w:val="24"/>
                <w:rtl w:val="0"/>
              </w:rPr>
              <w:t xml:space="preserve"> (JSONB), </w:t>
            </w:r>
            <w:r w:rsidDel="00000000" w:rsidR="00000000" w:rsidRPr="00000000">
              <w:rPr>
                <w:rFonts w:ascii="Cambria" w:cs="Cambria" w:eastAsia="Cambria" w:hAnsi="Cambria"/>
                <w:sz w:val="24"/>
                <w:szCs w:val="24"/>
                <w:rtl w:val="0"/>
              </w:rPr>
              <w:t xml:space="preserve">rejected</w:t>
            </w:r>
            <w:r w:rsidDel="00000000" w:rsidR="00000000" w:rsidRPr="00000000">
              <w:rPr>
                <w:rFonts w:ascii="Cambria" w:cs="Cambria" w:eastAsia="Cambria" w:hAnsi="Cambria"/>
                <w:sz w:val="24"/>
                <w:szCs w:val="24"/>
                <w:rtl w:val="0"/>
              </w:rPr>
              <w:t xml:space="preserve"> (JSONB), </w:t>
            </w:r>
            <w:r w:rsidDel="00000000" w:rsidR="00000000" w:rsidRPr="00000000">
              <w:rPr>
                <w:rFonts w:ascii="Cambria" w:cs="Cambria" w:eastAsia="Cambria" w:hAnsi="Cambria"/>
                <w:sz w:val="24"/>
                <w:szCs w:val="24"/>
                <w:rtl w:val="0"/>
              </w:rPr>
              <w:t xml:space="preserve">rejection_reason</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review_status</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is_synthetic</w:t>
            </w:r>
            <w:r w:rsidDel="00000000" w:rsidR="00000000" w:rsidRPr="00000000">
              <w:rPr>
                <w:rFonts w:ascii="Cambria" w:cs="Cambria" w:eastAsia="Cambria" w:hAnsi="Cambria"/>
                <w:sz w:val="24"/>
                <w:szCs w:val="24"/>
                <w:rtl w:val="0"/>
              </w:rPr>
              <w:t xml:space="preserve"> (BOOLEAN). Supports preference optimisation.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threshold_sets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threshold_id</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version</w:t>
            </w:r>
            <w:r w:rsidDel="00000000" w:rsidR="00000000" w:rsidRPr="00000000">
              <w:rPr>
                <w:rFonts w:ascii="Cambria" w:cs="Cambria" w:eastAsia="Cambria" w:hAnsi="Cambria"/>
                <w:sz w:val="24"/>
                <w:szCs w:val="24"/>
                <w:rtl w:val="0"/>
              </w:rPr>
              <w:t xml:space="preserve"> (INTEGER), </w:t>
            </w:r>
            <w:r w:rsidDel="00000000" w:rsidR="00000000" w:rsidRPr="00000000">
              <w:rPr>
                <w:rFonts w:ascii="Cambria" w:cs="Cambria" w:eastAsia="Cambria" w:hAnsi="Cambria"/>
                <w:sz w:val="24"/>
                <w:szCs w:val="24"/>
                <w:rtl w:val="0"/>
              </w:rPr>
              <w:t xml:space="preserve">mcc_group</w:t>
            </w:r>
            <w:r w:rsidDel="00000000" w:rsidR="00000000" w:rsidRPr="00000000">
              <w:rPr>
                <w:rFonts w:ascii="Cambria" w:cs="Cambria" w:eastAsia="Cambria" w:hAnsi="Cambria"/>
                <w:sz w:val="24"/>
                <w:szCs w:val="24"/>
                <w:rtl w:val="0"/>
              </w:rPr>
              <w:t xml:space="preserve"> (TEXT, nullable), </w:t>
            </w:r>
            <w:r w:rsidDel="00000000" w:rsidR="00000000" w:rsidRPr="00000000">
              <w:rPr>
                <w:rFonts w:ascii="Cambria" w:cs="Cambria" w:eastAsia="Cambria" w:hAnsi="Cambria"/>
                <w:sz w:val="24"/>
                <w:szCs w:val="24"/>
                <w:rtl w:val="0"/>
              </w:rPr>
              <w:t xml:space="preserve">medium_from</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high_from</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critical_from</w:t>
            </w:r>
            <w:r w:rsidDel="00000000" w:rsidR="00000000" w:rsidRPr="00000000">
              <w:rPr>
                <w:rFonts w:ascii="Cambria" w:cs="Cambria" w:eastAsia="Cambria" w:hAnsi="Cambria"/>
                <w:sz w:val="24"/>
                <w:szCs w:val="24"/>
                <w:rtl w:val="0"/>
              </w:rPr>
              <w:t xml:space="preserve"> (NUMERIC(4,3)), </w:t>
            </w:r>
            <w:r w:rsidDel="00000000" w:rsidR="00000000" w:rsidRPr="00000000">
              <w:rPr>
                <w:rFonts w:ascii="Cambria" w:cs="Cambria" w:eastAsia="Cambria" w:hAnsi="Cambria"/>
                <w:sz w:val="24"/>
                <w:szCs w:val="24"/>
                <w:rtl w:val="0"/>
              </w:rPr>
              <w:t xml:space="preserve">status</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is_synthetic</w:t>
            </w:r>
            <w:r w:rsidDel="00000000" w:rsidR="00000000" w:rsidRPr="00000000">
              <w:rPr>
                <w:rFonts w:ascii="Cambria" w:cs="Cambria" w:eastAsia="Cambria" w:hAnsi="Cambria"/>
                <w:sz w:val="24"/>
                <w:szCs w:val="24"/>
                <w:rtl w:val="0"/>
              </w:rPr>
              <w:t xml:space="preserve"> (BOOLEAN). Defines versioned risk thresholds.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hard_rules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rule_id</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code</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expression</w:t>
            </w:r>
            <w:r w:rsidDel="00000000" w:rsidR="00000000" w:rsidRPr="00000000">
              <w:rPr>
                <w:rFonts w:ascii="Cambria" w:cs="Cambria" w:eastAsia="Cambria" w:hAnsi="Cambria"/>
                <w:sz w:val="24"/>
                <w:szCs w:val="24"/>
                <w:rtl w:val="0"/>
              </w:rPr>
              <w:t xml:space="preserve"> (JSONB), </w:t>
            </w:r>
            <w:r w:rsidDel="00000000" w:rsidR="00000000" w:rsidRPr="00000000">
              <w:rPr>
                <w:rFonts w:ascii="Cambria" w:cs="Cambria" w:eastAsia="Cambria" w:hAnsi="Cambria"/>
                <w:sz w:val="24"/>
                <w:szCs w:val="24"/>
                <w:rtl w:val="0"/>
              </w:rPr>
              <w:t xml:space="preserve">action</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priority</w:t>
            </w:r>
            <w:r w:rsidDel="00000000" w:rsidR="00000000" w:rsidRPr="00000000">
              <w:rPr>
                <w:rFonts w:ascii="Cambria" w:cs="Cambria" w:eastAsia="Cambria" w:hAnsi="Cambria"/>
                <w:sz w:val="24"/>
                <w:szCs w:val="24"/>
                <w:rtl w:val="0"/>
              </w:rPr>
              <w:t xml:space="preserve"> (INTEGER), </w:t>
            </w:r>
            <w:r w:rsidDel="00000000" w:rsidR="00000000" w:rsidRPr="00000000">
              <w:rPr>
                <w:rFonts w:ascii="Cambria" w:cs="Cambria" w:eastAsia="Cambria" w:hAnsi="Cambria"/>
                <w:sz w:val="24"/>
                <w:szCs w:val="24"/>
                <w:rtl w:val="0"/>
              </w:rPr>
              <w:t xml:space="preserve">enabled</w:t>
            </w:r>
            <w:r w:rsidDel="00000000" w:rsidR="00000000" w:rsidRPr="00000000">
              <w:rPr>
                <w:rFonts w:ascii="Cambria" w:cs="Cambria" w:eastAsia="Cambria" w:hAnsi="Cambria"/>
                <w:sz w:val="24"/>
                <w:szCs w:val="24"/>
                <w:rtl w:val="0"/>
              </w:rPr>
              <w:t xml:space="preserve"> (BOOLEAN), </w:t>
            </w:r>
            <w:r w:rsidDel="00000000" w:rsidR="00000000" w:rsidRPr="00000000">
              <w:rPr>
                <w:rFonts w:ascii="Cambria" w:cs="Cambria" w:eastAsia="Cambria" w:hAnsi="Cambria"/>
                <w:sz w:val="24"/>
                <w:szCs w:val="24"/>
                <w:rtl w:val="0"/>
              </w:rPr>
              <w:t xml:space="preserve">is_synthetic</w:t>
            </w:r>
            <w:r w:rsidDel="00000000" w:rsidR="00000000" w:rsidRPr="00000000">
              <w:rPr>
                <w:rFonts w:ascii="Cambria" w:cs="Cambria" w:eastAsia="Cambria" w:hAnsi="Cambria"/>
                <w:sz w:val="24"/>
                <w:szCs w:val="24"/>
                <w:rtl w:val="0"/>
              </w:rPr>
              <w:t xml:space="preserve"> (BOOLEAN). Stores explicit decision rules.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list_entries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entry_id</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list_type</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entity_id</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effective_from</w:t>
            </w:r>
            <w:r w:rsidDel="00000000" w:rsidR="00000000" w:rsidRPr="00000000">
              <w:rPr>
                <w:rFonts w:ascii="Cambria" w:cs="Cambria" w:eastAsia="Cambria" w:hAnsi="Cambria"/>
                <w:sz w:val="24"/>
                <w:szCs w:val="24"/>
                <w:rtl w:val="0"/>
              </w:rPr>
              <w:t xml:space="preserve"> (TIMESTAMPTZ), </w:t>
            </w:r>
            <w:r w:rsidDel="00000000" w:rsidR="00000000" w:rsidRPr="00000000">
              <w:rPr>
                <w:rFonts w:ascii="Cambria" w:cs="Cambria" w:eastAsia="Cambria" w:hAnsi="Cambria"/>
                <w:sz w:val="24"/>
                <w:szCs w:val="24"/>
                <w:rtl w:val="0"/>
              </w:rPr>
              <w:t xml:space="preserve">reason</w:t>
            </w:r>
            <w:r w:rsidDel="00000000" w:rsidR="00000000" w:rsidRPr="00000000">
              <w:rPr>
                <w:rFonts w:ascii="Cambria" w:cs="Cambria" w:eastAsia="Cambria" w:hAnsi="Cambria"/>
                <w:sz w:val="24"/>
                <w:szCs w:val="24"/>
                <w:rtl w:val="0"/>
              </w:rPr>
              <w:t xml:space="preserve"> (TEXT), </w:t>
            </w:r>
            <w:r w:rsidDel="00000000" w:rsidR="00000000" w:rsidRPr="00000000">
              <w:rPr>
                <w:rFonts w:ascii="Cambria" w:cs="Cambria" w:eastAsia="Cambria" w:hAnsi="Cambria"/>
                <w:sz w:val="24"/>
                <w:szCs w:val="24"/>
                <w:rtl w:val="0"/>
              </w:rPr>
              <w:t xml:space="preserve">is_synthetic</w:t>
            </w:r>
            <w:r w:rsidDel="00000000" w:rsidR="00000000" w:rsidRPr="00000000">
              <w:rPr>
                <w:rFonts w:ascii="Cambria" w:cs="Cambria" w:eastAsia="Cambria" w:hAnsi="Cambria"/>
                <w:sz w:val="24"/>
                <w:szCs w:val="24"/>
                <w:rtl w:val="0"/>
              </w:rPr>
              <w:t xml:space="preserve"> (BOOLEAN). Records time-effective entity-list entries.</w:t>
            </w:r>
          </w:p>
        </w:tc>
      </w:tr>
    </w:tbl>
    <w:p w:rsidR="00000000" w:rsidDel="00000000" w:rsidP="00000000" w:rsidRDefault="00000000" w:rsidRPr="00000000" w14:paraId="00000116">
      <w:pPr>
        <w:pStyle w:val="Heading1"/>
        <w:numPr>
          <w:ilvl w:val="0"/>
          <w:numId w:val="1"/>
        </w:numPr>
        <w:spacing w:after="240" w:before="240" w:line="240" w:lineRule="auto"/>
        <w:ind w:left="720" w:hanging="360"/>
        <w:jc w:val="both"/>
        <w:rPr>
          <w:rFonts w:ascii="Cambria" w:cs="Cambria" w:eastAsia="Cambria" w:hAnsi="Cambria"/>
          <w:b w:val="1"/>
          <w:bCs w:val="1"/>
          <w:sz w:val="36"/>
          <w:szCs w:val="36"/>
        </w:rPr>
      </w:pPr>
      <w:bookmarkStart w:colFirst="0" w:colLast="0" w:name="_90vw409g55qy" w:id="9"/>
      <w:bookmarkEnd w:id="9"/>
      <w:r w:rsidDel="00000000" w:rsidR="00000000" w:rsidRPr="00000000">
        <w:rPr>
          <w:rFonts w:ascii="Cambria" w:cs="Cambria" w:eastAsia="Cambria" w:hAnsi="Cambria"/>
          <w:b w:val="1"/>
          <w:bCs w:val="1"/>
          <w:sz w:val="28"/>
          <w:szCs w:val="28"/>
          <w:rtl w:val="0"/>
        </w:rPr>
        <w:t xml:space="preserve">Business Mapping to Client Requirements</w:t>
      </w:r>
      <w:r w:rsidDel="00000000" w:rsidR="00000000" w:rsidRPr="00000000">
        <w:rPr>
          <w:rtl w:val="0"/>
        </w:rPr>
      </w:r>
    </w:p>
    <w:tbl>
      <w:tblPr>
        <w:tblStyle w:val="Table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2.370061659863"/>
        <w:gridCol w:w="6583.141749363759"/>
        <w:tblGridChange w:id="0">
          <w:tblGrid>
            <w:gridCol w:w="2442.370061659863"/>
            <w:gridCol w:w="6583.14174936375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Client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Dataset support and implementation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Detect card and UPI fraud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 amount, channel, time, customer history, merchant category, device and location features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Return a fraud probability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fraud_label</w:t>
            </w:r>
            <w:r w:rsidDel="00000000" w:rsidR="00000000" w:rsidRPr="00000000">
              <w:rPr>
                <w:rFonts w:ascii="Cambria" w:cs="Cambria" w:eastAsia="Cambria" w:hAnsi="Cambria"/>
                <w:sz w:val="24"/>
                <w:szCs w:val="24"/>
                <w:rtl w:val="0"/>
              </w:rPr>
              <w:t xml:space="preserve"> provides the supervised target; </w:t>
            </w:r>
            <w:r w:rsidDel="00000000" w:rsidR="00000000" w:rsidRPr="00000000">
              <w:rPr>
                <w:rFonts w:ascii="Cambria" w:cs="Cambria" w:eastAsia="Cambria" w:hAnsi="Cambria"/>
                <w:sz w:val="24"/>
                <w:szCs w:val="24"/>
                <w:rtl w:val="0"/>
              </w:rPr>
              <w:t xml:space="preserve">features</w:t>
            </w:r>
            <w:r w:rsidDel="00000000" w:rsidR="00000000" w:rsidRPr="00000000">
              <w:rPr>
                <w:rFonts w:ascii="Cambria" w:cs="Cambria" w:eastAsia="Cambria" w:hAnsi="Cambria"/>
                <w:sz w:val="24"/>
                <w:szCs w:val="24"/>
                <w:rtl w:val="0"/>
              </w:rPr>
              <w:t xml:space="preserve"> supplies model inputs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Return ALLOW / REVIEW / BLOCK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 score combined with validated thresholds and high-priority hard rules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Explain the decision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legacy_cases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gold_explanations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preference_pairs</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sz w:val="24"/>
                <w:szCs w:val="24"/>
                <w:rtl w:val="0"/>
              </w:rPr>
              <w:t xml:space="preserve">reason_codes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 on PayVista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authorised production data and approved corpora inside PayVista’s AWS environment; the supplied kit supports development only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Avoid future-data leakage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Respect </w:t>
            </w:r>
            <w:r w:rsidDel="00000000" w:rsidR="00000000" w:rsidRPr="00000000">
              <w:rPr>
                <w:rFonts w:ascii="Cambria" w:cs="Cambria" w:eastAsia="Cambria" w:hAnsi="Cambria"/>
                <w:sz w:val="24"/>
                <w:szCs w:val="24"/>
                <w:rtl w:val="0"/>
              </w:rPr>
              <w:t xml:space="preserve">split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label_available_at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sz w:val="24"/>
                <w:szCs w:val="24"/>
                <w:rtl w:val="0"/>
              </w:rPr>
              <w:t xml:space="preserve">feature_as_of</w:t>
            </w:r>
            <w:r w:rsidDel="00000000" w:rsidR="00000000" w:rsidRPr="00000000">
              <w:rPr>
                <w:rFonts w:ascii="Cambria" w:cs="Cambria" w:eastAsia="Cambria" w:hAnsi="Cambria"/>
                <w:sz w:val="24"/>
                <w:szCs w:val="24"/>
                <w:rtl w:val="0"/>
              </w:rPr>
              <w:t xml:space="preserve"> and document eligibility</w:t>
            </w:r>
          </w:p>
        </w:tc>
      </w:tr>
    </w:tbl>
    <w:p w:rsidR="00000000" w:rsidDel="00000000" w:rsidP="00000000" w:rsidRDefault="00000000" w:rsidRPr="00000000" w14:paraId="00000125">
      <w:pPr>
        <w:pStyle w:val="Heading1"/>
        <w:numPr>
          <w:ilvl w:val="0"/>
          <w:numId w:val="1"/>
        </w:numPr>
        <w:spacing w:after="240" w:before="240" w:line="240" w:lineRule="auto"/>
        <w:ind w:left="720" w:hanging="360"/>
        <w:jc w:val="both"/>
        <w:rPr>
          <w:rFonts w:ascii="Cambria" w:cs="Cambria" w:eastAsia="Cambria" w:hAnsi="Cambria"/>
          <w:b w:val="1"/>
          <w:bCs w:val="1"/>
          <w:sz w:val="36"/>
          <w:szCs w:val="36"/>
        </w:rPr>
      </w:pPr>
      <w:bookmarkStart w:colFirst="0" w:colLast="0" w:name="_lauc2re0bpdr" w:id="10"/>
      <w:bookmarkEnd w:id="10"/>
      <w:r w:rsidDel="00000000" w:rsidR="00000000" w:rsidRPr="00000000">
        <w:rPr>
          <w:rFonts w:ascii="Cambria" w:cs="Cambria" w:eastAsia="Cambria" w:hAnsi="Cambria"/>
          <w:b w:val="1"/>
          <w:bCs w:val="1"/>
          <w:sz w:val="28"/>
          <w:szCs w:val="28"/>
          <w:rtl w:val="0"/>
        </w:rPr>
        <w:t xml:space="preserve">Data Quality Observations</w:t>
      </w:r>
      <w:r w:rsidDel="00000000" w:rsidR="00000000" w:rsidRPr="00000000">
        <w:rPr>
          <w:rtl w:val="0"/>
        </w:rPr>
      </w:r>
    </w:p>
    <w:p w:rsidR="00000000" w:rsidDel="00000000" w:rsidP="00000000" w:rsidRDefault="00000000" w:rsidRPr="00000000" w14:paraId="00000126">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client’s production specification identifies approximately 3% missing customer-location values and some older UPI transactions with missing device IDs. Rare transactions exceed ₹10 lakh, and fraud represents approximately 0.6% of the production dataset—roughly one fraud case per 167 transactions. These are expected production characteristics, not verified findings about the synthetic Supabase data.</w:t>
      </w:r>
    </w:p>
    <w:p w:rsidR="00000000" w:rsidDel="00000000" w:rsidP="00000000" w:rsidRDefault="00000000" w:rsidRPr="00000000" w14:paraId="00000127">
      <w:pPr>
        <w:spacing w:after="240" w:before="24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Required checks include:</w:t>
      </w:r>
    </w:p>
    <w:p w:rsidR="00000000" w:rsidDel="00000000" w:rsidP="00000000" w:rsidRDefault="00000000" w:rsidRPr="00000000" w14:paraId="00000128">
      <w:pPr>
        <w:numPr>
          <w:ilvl w:val="0"/>
          <w:numId w:val="2"/>
        </w:numPr>
        <w:spacing w:after="0" w:afterAutospacing="0" w:before="240" w:line="24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Missing values:</w:t>
      </w:r>
      <w:r w:rsidDel="00000000" w:rsidR="00000000" w:rsidRPr="00000000">
        <w:rPr>
          <w:rFonts w:ascii="Cambria" w:cs="Cambria" w:eastAsia="Cambria" w:hAnsi="Cambria"/>
          <w:sz w:val="24"/>
          <w:szCs w:val="24"/>
          <w:rtl w:val="0"/>
        </w:rPr>
        <w:t xml:space="preserve"> quantify nulls in locations, device IDs and average transaction values; verify missingness flags.</w:t>
      </w:r>
    </w:p>
    <w:p w:rsidR="00000000" w:rsidDel="00000000" w:rsidP="00000000" w:rsidRDefault="00000000" w:rsidRPr="00000000" w14:paraId="00000129">
      <w:pPr>
        <w:numPr>
          <w:ilvl w:val="0"/>
          <w:numId w:val="2"/>
        </w:numPr>
        <w:spacing w:after="0" w:afterAutospacing="0" w:before="0" w:beforeAutospacing="0" w:line="24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Duplicates:</w:t>
      </w:r>
      <w:r w:rsidDel="00000000" w:rsidR="00000000" w:rsidRPr="00000000">
        <w:rPr>
          <w:rFonts w:ascii="Cambria" w:cs="Cambria" w:eastAsia="Cambria" w:hAnsi="Cambria"/>
          <w:sz w:val="24"/>
          <w:szCs w:val="24"/>
          <w:rtl w:val="0"/>
        </w:rPr>
        <w:t xml:space="preserve"> check uniqueness of primary keys and duplicate document content.</w:t>
      </w:r>
    </w:p>
    <w:p w:rsidR="00000000" w:rsidDel="00000000" w:rsidP="00000000" w:rsidRDefault="00000000" w:rsidRPr="00000000" w14:paraId="0000012A">
      <w:pPr>
        <w:pStyle w:val="Heading1"/>
        <w:numPr>
          <w:ilvl w:val="0"/>
          <w:numId w:val="1"/>
        </w:numPr>
        <w:spacing w:after="240" w:before="200" w:line="240" w:lineRule="auto"/>
        <w:ind w:left="720" w:hanging="360"/>
        <w:jc w:val="both"/>
        <w:rPr>
          <w:rFonts w:ascii="Cambria" w:cs="Cambria" w:eastAsia="Cambria" w:hAnsi="Cambria"/>
          <w:b w:val="1"/>
          <w:bCs w:val="1"/>
          <w:sz w:val="36"/>
          <w:szCs w:val="36"/>
        </w:rPr>
      </w:pPr>
      <w:bookmarkStart w:colFirst="0" w:colLast="0" w:name="_3uxk1z426uhe" w:id="11"/>
      <w:bookmarkEnd w:id="11"/>
      <w:r w:rsidDel="00000000" w:rsidR="00000000" w:rsidRPr="00000000">
        <w:rPr>
          <w:rFonts w:ascii="Cambria" w:cs="Cambria" w:eastAsia="Cambria" w:hAnsi="Cambria"/>
          <w:b w:val="1"/>
          <w:bCs w:val="1"/>
          <w:sz w:val="28"/>
          <w:szCs w:val="28"/>
          <w:rtl w:val="0"/>
        </w:rPr>
        <w:t xml:space="preserve">AI/ML Opportunities</w:t>
      </w:r>
      <w:r w:rsidDel="00000000" w:rsidR="00000000" w:rsidRPr="00000000">
        <w:rPr>
          <w:rtl w:val="0"/>
        </w:rPr>
      </w:r>
    </w:p>
    <w:p w:rsidR="00000000" w:rsidDel="00000000" w:rsidP="00000000" w:rsidRDefault="00000000" w:rsidRPr="00000000" w14:paraId="0000012B">
      <w:pPr>
        <w:numPr>
          <w:ilvl w:val="0"/>
          <w:numId w:val="4"/>
        </w:numPr>
        <w:spacing w:after="0" w:afterAutospacing="0" w:before="240" w:line="24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Supervised fraud classification:</w:t>
      </w:r>
      <w:r w:rsidDel="00000000" w:rsidR="00000000" w:rsidRPr="00000000">
        <w:rPr>
          <w:rFonts w:ascii="Cambria" w:cs="Cambria" w:eastAsia="Cambria" w:hAnsi="Cambria"/>
          <w:sz w:val="24"/>
          <w:szCs w:val="24"/>
          <w:rtl w:val="0"/>
        </w:rPr>
        <w:t xml:space="preserve"> Train ML model using transaction and engineered features. Handle class imbalance with suitable class weighting or sampling applied only to training data.</w:t>
      </w:r>
    </w:p>
    <w:p w:rsidR="00000000" w:rsidDel="00000000" w:rsidP="00000000" w:rsidRDefault="00000000" w:rsidRPr="00000000" w14:paraId="0000012C">
      <w:pPr>
        <w:numPr>
          <w:ilvl w:val="0"/>
          <w:numId w:val="4"/>
        </w:numPr>
        <w:spacing w:after="0" w:afterAutospacing="0" w:before="0" w:beforeAutospacing="0" w:line="24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Risk scoring and decisioning:</w:t>
      </w:r>
      <w:r w:rsidDel="00000000" w:rsidR="00000000" w:rsidRPr="00000000">
        <w:rPr>
          <w:rFonts w:ascii="Cambria" w:cs="Cambria" w:eastAsia="Cambria" w:hAnsi="Cambria"/>
          <w:sz w:val="24"/>
          <w:szCs w:val="24"/>
          <w:rtl w:val="0"/>
        </w:rPr>
        <w:t xml:space="preserve"> Calibrate probabilities and evaluate precision, recall, PR-AUC, false declines and fraud loss. Choose ALLOW/REVIEW/BLOCK thresholds using business costs and review capacity.</w:t>
      </w:r>
    </w:p>
    <w:p w:rsidR="00000000" w:rsidDel="00000000" w:rsidP="00000000" w:rsidRDefault="00000000" w:rsidRPr="00000000" w14:paraId="0000012D">
      <w:pPr>
        <w:numPr>
          <w:ilvl w:val="0"/>
          <w:numId w:val="4"/>
        </w:numPr>
        <w:spacing w:after="0" w:afterAutospacing="0" w:before="0" w:beforeAutospacing="0" w:line="24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Domain-adapted language model:</w:t>
      </w:r>
      <w:r w:rsidDel="00000000" w:rsidR="00000000" w:rsidRPr="00000000">
        <w:rPr>
          <w:rFonts w:ascii="Cambria" w:cs="Cambria" w:eastAsia="Cambria" w:hAnsi="Cambria"/>
          <w:sz w:val="24"/>
          <w:szCs w:val="24"/>
          <w:rtl w:val="0"/>
        </w:rPr>
        <w:t xml:space="preserve"> Use approved investigator notes, dispute narratives, playbooks and reference documents for continued pretraining where appropriate. Use reviewed prompts and gold explanations for supervised fine-tuning.</w:t>
      </w:r>
    </w:p>
    <w:p w:rsidR="00000000" w:rsidDel="00000000" w:rsidP="00000000" w:rsidRDefault="00000000" w:rsidRPr="00000000" w14:paraId="0000012E">
      <w:pPr>
        <w:numPr>
          <w:ilvl w:val="0"/>
          <w:numId w:val="4"/>
        </w:numPr>
        <w:spacing w:after="0" w:afterAutospacing="0" w:before="0" w:beforeAutospacing="0" w:line="24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Grounded explanations:</w:t>
      </w:r>
      <w:r w:rsidDel="00000000" w:rsidR="00000000" w:rsidRPr="00000000">
        <w:rPr>
          <w:rFonts w:ascii="Cambria" w:cs="Cambria" w:eastAsia="Cambria" w:hAnsi="Cambria"/>
          <w:sz w:val="24"/>
          <w:szCs w:val="24"/>
          <w:rtl w:val="0"/>
        </w:rPr>
        <w:t xml:space="preserve"> Generate concise reasons based on actual features and approved evidence; prohibit invented evidence and sensitive-data reproduction.</w:t>
      </w:r>
    </w:p>
    <w:p w:rsidR="00000000" w:rsidDel="00000000" w:rsidP="00000000" w:rsidRDefault="00000000" w:rsidRPr="00000000" w14:paraId="0000012F">
      <w:pPr>
        <w:pStyle w:val="Heading1"/>
        <w:numPr>
          <w:ilvl w:val="0"/>
          <w:numId w:val="1"/>
        </w:numPr>
        <w:spacing w:after="240" w:before="200" w:line="240" w:lineRule="auto"/>
        <w:ind w:left="720" w:hanging="360"/>
        <w:rPr>
          <w:rFonts w:ascii="Cambria" w:cs="Cambria" w:eastAsia="Cambria" w:hAnsi="Cambria"/>
          <w:b w:val="1"/>
          <w:bCs w:val="1"/>
          <w:sz w:val="36"/>
          <w:szCs w:val="36"/>
        </w:rPr>
      </w:pPr>
      <w:bookmarkStart w:colFirst="0" w:colLast="0" w:name="_1nbnrjb96ig6" w:id="12"/>
      <w:bookmarkEnd w:id="12"/>
      <w:r w:rsidDel="00000000" w:rsidR="00000000" w:rsidRPr="00000000">
        <w:rPr>
          <w:rFonts w:ascii="Cambria" w:cs="Cambria" w:eastAsia="Cambria" w:hAnsi="Cambria"/>
          <w:b w:val="1"/>
          <w:bCs w:val="1"/>
          <w:sz w:val="28"/>
          <w:szCs w:val="28"/>
          <w:rtl w:val="0"/>
        </w:rPr>
        <w:t xml:space="preserve">Discussion Notes: Observations, Questions and Decisions</w:t>
      </w:r>
      <w:r w:rsidDel="00000000" w:rsidR="00000000" w:rsidRPr="00000000">
        <w:rPr>
          <w:rtl w:val="0"/>
        </w:rPr>
      </w:r>
    </w:p>
    <w:p w:rsidR="00000000" w:rsidDel="00000000" w:rsidP="00000000" w:rsidRDefault="00000000" w:rsidRPr="00000000" w14:paraId="00000130">
      <w:pPr>
        <w:pStyle w:val="Heading3"/>
        <w:keepNext w:val="0"/>
        <w:keepLines w:val="0"/>
        <w:spacing w:before="280" w:line="240" w:lineRule="auto"/>
        <w:jc w:val="both"/>
        <w:rPr>
          <w:rFonts w:ascii="Cambria" w:cs="Cambria" w:eastAsia="Cambria" w:hAnsi="Cambria"/>
          <w:b w:val="1"/>
          <w:bCs w:val="1"/>
          <w:color w:val="000000"/>
          <w:sz w:val="24"/>
          <w:szCs w:val="24"/>
        </w:rPr>
      </w:pPr>
      <w:bookmarkStart w:colFirst="0" w:colLast="0" w:name="_7nqykwui6ctq" w:id="13"/>
      <w:bookmarkEnd w:id="13"/>
      <w:r w:rsidDel="00000000" w:rsidR="00000000" w:rsidRPr="00000000">
        <w:rPr>
          <w:rFonts w:ascii="Cambria" w:cs="Cambria" w:eastAsia="Cambria" w:hAnsi="Cambria"/>
          <w:b w:val="1"/>
          <w:bCs w:val="1"/>
          <w:color w:val="000000"/>
          <w:sz w:val="24"/>
          <w:szCs w:val="24"/>
          <w:rtl w:val="0"/>
        </w:rPr>
        <w:t xml:space="preserve">Key observations</w:t>
      </w:r>
    </w:p>
    <w:p w:rsidR="00000000" w:rsidDel="00000000" w:rsidP="00000000" w:rsidRDefault="00000000" w:rsidRPr="00000000" w14:paraId="00000131">
      <w:pPr>
        <w:numPr>
          <w:ilvl w:val="0"/>
          <w:numId w:val="3"/>
        </w:numPr>
        <w:spacing w:after="0" w:afterAutospacing="0" w:before="24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dataset separates transactions, labels and features, supporting safer model development.</w:t>
      </w:r>
    </w:p>
    <w:p w:rsidR="00000000" w:rsidDel="00000000" w:rsidP="00000000" w:rsidRDefault="00000000" w:rsidRPr="00000000" w14:paraId="00000132">
      <w:pPr>
        <w:numPr>
          <w:ilvl w:val="0"/>
          <w:numId w:val="3"/>
        </w:numPr>
        <w:spacing w:after="0" w:afterAutospacing="0" w:before="0" w:beforeAutospacing="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Transaction context is important: amount anomalies, new devices, new locations, recent failures and transaction velocity may jointly indicate risk.</w:t>
      </w:r>
    </w:p>
    <w:p w:rsidR="00000000" w:rsidDel="00000000" w:rsidP="00000000" w:rsidRDefault="00000000" w:rsidRPr="00000000" w14:paraId="00000133">
      <w:pPr>
        <w:numPr>
          <w:ilvl w:val="0"/>
          <w:numId w:val="3"/>
        </w:numPr>
        <w:spacing w:after="240" w:before="0" w:beforeAutospacing="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Fraud labels may become available well after authorisation; label timing must be respected.</w:t>
      </w:r>
    </w:p>
    <w:p w:rsidR="00000000" w:rsidDel="00000000" w:rsidP="00000000" w:rsidRDefault="00000000" w:rsidRPr="00000000" w14:paraId="00000134">
      <w:pPr>
        <w:pStyle w:val="Heading3"/>
        <w:keepNext w:val="0"/>
        <w:keepLines w:val="0"/>
        <w:spacing w:before="280" w:line="240" w:lineRule="auto"/>
        <w:jc w:val="both"/>
        <w:rPr>
          <w:rFonts w:ascii="Cambria" w:cs="Cambria" w:eastAsia="Cambria" w:hAnsi="Cambria"/>
          <w:color w:val="000000"/>
          <w:sz w:val="24"/>
          <w:szCs w:val="24"/>
        </w:rPr>
      </w:pPr>
      <w:bookmarkStart w:colFirst="0" w:colLast="0" w:name="_d5uuiyqkxw80" w:id="14"/>
      <w:bookmarkEnd w:id="14"/>
      <w:r w:rsidDel="00000000" w:rsidR="00000000" w:rsidRPr="00000000">
        <w:rPr>
          <w:rFonts w:ascii="Cambria" w:cs="Cambria" w:eastAsia="Cambria" w:hAnsi="Cambria"/>
          <w:b w:val="1"/>
          <w:bCs w:val="1"/>
          <w:color w:val="000000"/>
          <w:sz w:val="24"/>
          <w:szCs w:val="24"/>
          <w:rtl w:val="0"/>
        </w:rPr>
        <w:t xml:space="preserve">Questions to resolve</w:t>
      </w:r>
      <w:r w:rsidDel="00000000" w:rsidR="00000000" w:rsidRPr="00000000">
        <w:rPr>
          <w:rtl w:val="0"/>
        </w:rPr>
      </w:r>
    </w:p>
    <w:p w:rsidR="00000000" w:rsidDel="00000000" w:rsidP="00000000" w:rsidRDefault="00000000" w:rsidRPr="00000000" w14:paraId="00000135">
      <w:pPr>
        <w:numPr>
          <w:ilvl w:val="0"/>
          <w:numId w:val="6"/>
        </w:numPr>
        <w:spacing w:after="0" w:afterAutospacing="0" w:before="24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Which document types are eligible for continued pretraining and which are approved explanation targets?</w:t>
      </w:r>
    </w:p>
    <w:p w:rsidR="00000000" w:rsidDel="00000000" w:rsidP="00000000" w:rsidRDefault="00000000" w:rsidRPr="00000000" w14:paraId="00000136">
      <w:pPr>
        <w:numPr>
          <w:ilvl w:val="0"/>
          <w:numId w:val="6"/>
        </w:numPr>
        <w:spacing w:after="240" w:before="0" w:beforeAutospacing="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will model drift, threshold changes and human overrides be monitored?</w:t>
      </w:r>
    </w:p>
    <w:p w:rsidR="00000000" w:rsidDel="00000000" w:rsidP="00000000" w:rsidRDefault="00000000" w:rsidRPr="00000000" w14:paraId="00000137">
      <w:pPr>
        <w:pStyle w:val="Heading3"/>
        <w:keepNext w:val="0"/>
        <w:keepLines w:val="0"/>
        <w:spacing w:before="280" w:line="240" w:lineRule="auto"/>
        <w:jc w:val="both"/>
        <w:rPr>
          <w:rFonts w:ascii="Cambria" w:cs="Cambria" w:eastAsia="Cambria" w:hAnsi="Cambria"/>
          <w:b w:val="1"/>
          <w:bCs w:val="1"/>
          <w:color w:val="000000"/>
          <w:sz w:val="24"/>
          <w:szCs w:val="24"/>
        </w:rPr>
      </w:pPr>
      <w:bookmarkStart w:colFirst="0" w:colLast="0" w:name="_7hwtg2pu3p5p" w:id="15"/>
      <w:bookmarkEnd w:id="15"/>
      <w:r w:rsidDel="00000000" w:rsidR="00000000" w:rsidRPr="00000000">
        <w:rPr>
          <w:rFonts w:ascii="Cambria" w:cs="Cambria" w:eastAsia="Cambria" w:hAnsi="Cambria"/>
          <w:b w:val="1"/>
          <w:bCs w:val="1"/>
          <w:color w:val="000000"/>
          <w:sz w:val="24"/>
          <w:szCs w:val="24"/>
          <w:rtl w:val="0"/>
        </w:rPr>
        <w:t xml:space="preserve">Proposed decisions and learnings</w:t>
      </w:r>
    </w:p>
    <w:p w:rsidR="00000000" w:rsidDel="00000000" w:rsidP="00000000" w:rsidRDefault="00000000" w:rsidRPr="00000000" w14:paraId="00000138">
      <w:pPr>
        <w:numPr>
          <w:ilvl w:val="0"/>
          <w:numId w:val="5"/>
        </w:numPr>
        <w:spacing w:after="0" w:afterAutospacing="0" w:before="24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Treat the supplied Supabase kit as synthetic development data.</w:t>
      </w:r>
    </w:p>
    <w:p w:rsidR="00000000" w:rsidDel="00000000" w:rsidP="00000000" w:rsidRDefault="00000000" w:rsidRPr="00000000" w14:paraId="00000139">
      <w:pPr>
        <w:numPr>
          <w:ilvl w:val="0"/>
          <w:numId w:val="5"/>
        </w:numPr>
        <w:spacing w:after="0" w:afterAutospacing="0" w:before="0" w:beforeAutospacing="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Preserve train, validation and holdout boundaries.</w:t>
      </w:r>
    </w:p>
    <w:p w:rsidR="00000000" w:rsidDel="00000000" w:rsidP="00000000" w:rsidRDefault="00000000" w:rsidRPr="00000000" w14:paraId="0000013A">
      <w:pPr>
        <w:numPr>
          <w:ilvl w:val="0"/>
          <w:numId w:val="5"/>
        </w:numPr>
        <w:spacing w:after="0" w:afterAutospacing="0" w:before="0" w:beforeAutospacing="0" w:lin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Validate data quality, explanation faithfulness, calibration, privacy and end-to-end latency before deployment.</w:t>
      </w:r>
    </w:p>
    <w:p w:rsidR="00000000" w:rsidDel="00000000" w:rsidP="00000000" w:rsidRDefault="00000000" w:rsidRPr="00000000" w14:paraId="0000013B">
      <w:pPr>
        <w:pStyle w:val="Heading1"/>
        <w:numPr>
          <w:ilvl w:val="0"/>
          <w:numId w:val="1"/>
        </w:numPr>
        <w:spacing w:after="240" w:before="200" w:line="240" w:lineRule="auto"/>
        <w:ind w:left="720" w:hanging="360"/>
        <w:jc w:val="both"/>
        <w:rPr>
          <w:rFonts w:ascii="Cambria" w:cs="Cambria" w:eastAsia="Cambria" w:hAnsi="Cambria"/>
          <w:b w:val="1"/>
          <w:bCs w:val="1"/>
          <w:sz w:val="36"/>
          <w:szCs w:val="36"/>
        </w:rPr>
      </w:pPr>
      <w:bookmarkStart w:colFirst="0" w:colLast="0" w:name="_7bcwgy4xo4pt" w:id="16"/>
      <w:bookmarkEnd w:id="16"/>
      <w:r w:rsidDel="00000000" w:rsidR="00000000" w:rsidRPr="00000000">
        <w:rPr>
          <w:rFonts w:ascii="Cambria" w:cs="Cambria" w:eastAsia="Cambria" w:hAnsi="Cambria"/>
          <w:b w:val="1"/>
          <w:bCs w:val="1"/>
          <w:sz w:val="28"/>
          <w:szCs w:val="28"/>
          <w:rtl w:val="0"/>
        </w:rPr>
        <w:t xml:space="preserve">Individual POD Contributions</w:t>
      </w:r>
      <w:r w:rsidDel="00000000" w:rsidR="00000000" w:rsidRPr="00000000">
        <w:rPr>
          <w:rtl w:val="0"/>
        </w:rPr>
      </w:r>
    </w:p>
    <w:tbl>
      <w:tblPr>
        <w:tblStyle w:val="Table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4.776162741046"/>
        <w:gridCol w:w="6230.735648282576"/>
        <w:tblGridChange w:id="0">
          <w:tblGrid>
            <w:gridCol w:w="2794.776162741046"/>
            <w:gridCol w:w="6230.73564828257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POD member /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Contribution to record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 1-Poorva Wadkar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Explained what type of files we have in structure and unstructured dataset, then columns, their data types, table schema and keys.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 2 - Chouda Reddy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Explored the </w:t>
            </w:r>
            <w:r w:rsidDel="00000000" w:rsidR="00000000" w:rsidRPr="00000000">
              <w:rPr>
                <w:rFonts w:ascii="Cambria" w:cs="Cambria" w:eastAsia="Cambria" w:hAnsi="Cambria"/>
                <w:sz w:val="24"/>
                <w:szCs w:val="24"/>
                <w:rtl w:val="0"/>
              </w:rPr>
              <w:t xml:space="preserve">supabase</w:t>
            </w:r>
            <w:r w:rsidDel="00000000" w:rsidR="00000000" w:rsidRPr="00000000">
              <w:rPr>
                <w:rFonts w:ascii="Cambria" w:cs="Cambria" w:eastAsia="Cambria" w:hAnsi="Cambria"/>
                <w:sz w:val="24"/>
                <w:szCs w:val="24"/>
                <w:rtl w:val="0"/>
              </w:rPr>
              <w:t xml:space="preserve"> schema, transaction fields present, table relationships, keys, data types.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 3 - Rajesh 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Explained the business problem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Member 4 - Saurabh Naik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Explored the null values, columns which can be helpful for detecting fraudulent transactions like missing location or average traction amount details.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POD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Discussed the nature of data, why the particular transaction might be fraudulent.</w:t>
            </w:r>
          </w:p>
        </w:tc>
      </w:tr>
    </w:tbl>
    <w:p w:rsidR="00000000" w:rsidDel="00000000" w:rsidP="00000000" w:rsidRDefault="00000000" w:rsidRPr="00000000" w14:paraId="00000148">
      <w:pPr>
        <w:spacing w:after="240" w:before="24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149">
      <w:pPr>
        <w:spacing w:line="240" w:lineRule="auto"/>
        <w:jc w:val="both"/>
        <w:rPr>
          <w:rFonts w:ascii="Cambria" w:cs="Cambria" w:eastAsia="Cambria" w:hAnsi="Cambr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