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 program to simulate bankers’ algorithm for the purpose of deadlock avoidance.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n, m;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alloc[MAX_PROCESSES][MAX_RESOURCES];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max[MAX_PROCESSES][MAX_RESOURCES];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avail[MAX_RESOURCES];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need[MAX_PROCESSES][MAX_RESOURCES];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bool finished[MAX_PROCESSES] = {false};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safe_sequence[MAX_PROCESSES];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printf("Enter number of processes and resources: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 %d", &amp;n, &amp;m);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printf("Enter allocation matrix:\n");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scanf("%d", &amp;alloc[i][j]);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max matrix:\n");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printf("Enter available matrix:\n");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(int j = 0; j &lt; m; j++)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scanf("%d", &amp;avail[j]);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need[i][j] = max[i][j] - alloc[i][j];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printf("\nProcess\t\tAllocation\tMax\t\tNeed\n");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printf("P%d\t\t", 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printf("%d ", alloc[i][j]);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printf("\t");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printf("%d ", max[i][j]);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printf("\t");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(int j = 0; j &lt; m; j++)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printf("%d ", need[i][j]);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(count &lt; n)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if (!finished[i])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for (j = 0; j &lt; m; j++)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if (need[i][j] &gt; avail[j])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 (j == m) 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for (int k = 0; k &lt; m; k++)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avail[k] += alloc[i][k];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safe_sequence[count++] = 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finished[i] = true;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printf("System is not in safe state.\n");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printf("System is in safe state.\n");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printf("Safe sequence is: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printf("P%d", safe_sequence[i]);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(i != n - 1)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printf(" -&gt;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5815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