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ntTable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10.odttf" ContentType="application/vnd.openxmlformats-officedocument.obfuscatedFont"/>
  <Override PartName="/word/fonts/font2.odttf" ContentType="application/vnd.openxmlformats-officedocument.obfuscatedFont"/>
  <Override PartName="/word/fonts/font11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both"/>
        <w:rPr>
          <w:rFonts w:ascii="IRANSansX" w:hAnsi="IRANSansX"/>
        </w:rPr>
      </w:pPr>
      <w:r>
        <w:rPr>
          <w:rFonts w:ascii="IRANSansX" w:hAnsi="IRANSansX" w:cs="IRANSansX Black"/>
          <w:rtl w:val="true"/>
        </w:rPr>
        <w:t>دبیر محترم ستاد فناوری‌های رباتیک و هوش مصنوعی معاونت علمی و فناوری ریاست جمهوری</w:t>
      </w:r>
    </w:p>
    <w:p>
      <w:pPr>
        <w:pStyle w:val="Normal"/>
        <w:bidi w:val="1"/>
        <w:jc w:val="both"/>
        <w:rPr>
          <w:rFonts w:ascii="IRANSansX" w:hAnsi="IRANSansX"/>
        </w:rPr>
      </w:pPr>
      <w:r>
        <w:rPr>
          <w:rFonts w:ascii="IRANSansX" w:hAnsi="IRANSansX" w:cs="IRANSansX Black"/>
          <w:rtl w:val="true"/>
        </w:rPr>
        <w:t>با سلام و احترام</w:t>
      </w:r>
    </w:p>
    <w:p>
      <w:pPr>
        <w:pStyle w:val="Normal"/>
        <w:bidi w:val="1"/>
        <w:jc w:val="both"/>
        <w:rPr>
          <w:rFonts w:cs="IRANSansX Black"/>
        </w:rPr>
      </w:pPr>
      <w:r>
        <w:rPr>
          <w:rFonts w:ascii="IRANSansX" w:hAnsi="IRANSansX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rtl w:val="true"/>
        </w:rPr>
        <w:t>شرکت …………………</w:t>
      </w:r>
      <w:r>
        <w:rPr>
          <w:rFonts w:cs="IRANSansX" w:ascii="IRANSansX" w:hAnsi="IRANSansX"/>
          <w:rtl w:val="true"/>
        </w:rPr>
        <w:t xml:space="preserve">.….. </w:t>
      </w:r>
      <w:r>
        <w:rPr>
          <w:rFonts w:ascii="IRANSansX" w:hAnsi="IRANSansX" w:cs="IRANSansX"/>
          <w:rtl w:val="true"/>
        </w:rPr>
        <w:t>به شناسه ملی …………………… با نمایندگی ……………………</w:t>
      </w:r>
      <w:r>
        <w:rPr>
          <w:rFonts w:cs="IRANSansX" w:ascii="IRANSansX" w:hAnsi="IRANSansX"/>
          <w:rtl w:val="true"/>
        </w:rPr>
        <w:t xml:space="preserve">.. </w:t>
      </w:r>
      <w:r>
        <w:rPr>
          <w:rFonts w:ascii="IRANSansX" w:hAnsi="IRANSansX" w:cs="IRANSansX"/>
          <w:rtl w:val="true"/>
        </w:rPr>
        <w:t>به عنوان مدیرعامل و ………………… با سمت ……………… به عنوان صاحبین امضای مجاز شرکت مطابق آگهی روزنامه رسمی شماره ………………… مورخ ………………</w:t>
      </w:r>
      <w:r>
        <w:rPr>
          <w:rFonts w:cs="IRANSansX" w:ascii="IRANSansX" w:hAnsi="IRANSansX"/>
          <w:rtl w:val="true"/>
        </w:rPr>
        <w:t xml:space="preserve">.. </w:t>
      </w:r>
      <w:r>
        <w:rPr>
          <w:rFonts w:ascii="IRANSansX" w:hAnsi="IRANSansX" w:cs="IRANSansX"/>
          <w:rtl w:val="true"/>
        </w:rPr>
        <w:t xml:space="preserve">ضمن پذیرش شرایط ذیل خواستار دریافت مجوز بهره‌برداری تجاری از </w:t>
      </w:r>
      <w:r>
        <w:rPr>
          <w:rFonts w:cs="IRANSansX" w:ascii="IRANSansX" w:hAnsi="IRANSansX"/>
          <w:rtl w:val="true"/>
        </w:rPr>
        <w:t>«</w:t>
      </w:r>
      <w:r>
        <w:rPr>
          <w:rFonts w:ascii="IRANSansX" w:hAnsi="IRANSansX" w:cs="IRANSansX"/>
          <w:rtl w:val="true"/>
        </w:rPr>
        <w:t>کلان‌پیکره فارسی ترگمان</w:t>
      </w:r>
      <w:r>
        <w:rPr>
          <w:rFonts w:cs="IRANSansX" w:ascii="IRANSansX" w:hAnsi="IRANSansX"/>
          <w:rtl w:val="true"/>
        </w:rPr>
        <w:t xml:space="preserve">» </w:t>
      </w:r>
      <w:r>
        <w:rPr>
          <w:rFonts w:ascii="IRANSansX" w:hAnsi="IRANSansX" w:cs="IRANSansX"/>
          <w:rtl w:val="true"/>
        </w:rPr>
        <w:t>می‌باشد</w:t>
      </w:r>
      <w:r>
        <w:rPr>
          <w:rFonts w:cs="IRANSansX" w:ascii="IRANSansX" w:hAnsi="IRANSansX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b/>
          <w:b/>
          <w:bCs/>
          <w:rtl w:val="true"/>
        </w:rPr>
        <w:t>شرایط بهره‌برداری مورد پذیرش</w:t>
      </w:r>
      <w:r>
        <w:rPr>
          <w:rFonts w:cs="IRANSansX" w:ascii="IRANSansX" w:hAnsi="IRANSansX"/>
          <w:b/>
          <w:bCs/>
          <w:rtl w:val="true"/>
        </w:rPr>
        <w:t>:</w:t>
      </w:r>
      <w:r>
        <w:rPr>
          <w:rFonts w:cs="IRANSansX" w:ascii="IRANSansX" w:hAnsi="IRANSansX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rtl w:val="true"/>
        </w:rPr>
        <w:t xml:space="preserve">مالکیت مادی </w:t>
      </w:r>
      <w:r>
        <w:rPr>
          <w:rFonts w:cs="IRANSansX" w:ascii="IRANSansX" w:hAnsi="IRANSansX"/>
          <w:rtl w:val="true"/>
        </w:rPr>
        <w:t>«</w:t>
      </w:r>
      <w:r>
        <w:rPr>
          <w:rFonts w:ascii="IRANSansX" w:hAnsi="IRANSansX" w:cs="IRANSansX"/>
          <w:rtl w:val="true"/>
        </w:rPr>
        <w:t>کلان‌پیکره فارسی ترگمان</w:t>
      </w:r>
      <w:r>
        <w:rPr>
          <w:rFonts w:cs="IRANSansX" w:ascii="IRANSansX" w:hAnsi="IRANSansX"/>
          <w:rtl w:val="true"/>
        </w:rPr>
        <w:t xml:space="preserve">» </w:t>
      </w:r>
      <w:r>
        <w:rPr>
          <w:rFonts w:ascii="IRANSansX" w:hAnsi="IRANSansX" w:cs="IRANSansX"/>
          <w:rtl w:val="true"/>
        </w:rPr>
        <w:t>متعلق به ستاد فناوری‌های رباتیک و هوش مصنوعی معاونت علمی، فناوری و اقتصاد دیجیتال ریاست جمهوری و مالکیت معنوی آن متعلق به شرکت پردازش هوشمند ترگمان است</w:t>
      </w:r>
      <w:r>
        <w:rPr>
          <w:rFonts w:cs="IRANSansX" w:ascii="IRANSansX" w:hAnsi="IRANSansX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rtl w:val="true"/>
        </w:rPr>
        <w:t xml:space="preserve">حق بهره‌برداری دریافتی صرفاً برای استفاده در جهت تولید و فروش انواع محصولات هوش مصنوعی مورد استفاده بوده و شامل فروش </w:t>
      </w:r>
      <w:r>
        <w:rPr>
          <w:rFonts w:cs="IRANSansX" w:ascii="IRANSansX" w:hAnsi="IRANSansX"/>
          <w:rtl w:val="true"/>
        </w:rPr>
        <w:t>«</w:t>
      </w:r>
      <w:r>
        <w:rPr>
          <w:rFonts w:ascii="IRANSansX" w:hAnsi="IRANSansX" w:cs="IRANSansX"/>
          <w:rtl w:val="true"/>
        </w:rPr>
        <w:t>کلان‌پیکره فارسی ترگمان</w:t>
      </w:r>
      <w:r>
        <w:rPr>
          <w:rFonts w:cs="IRANSansX" w:ascii="IRANSansX" w:hAnsi="IRANSansX"/>
          <w:rtl w:val="true"/>
        </w:rPr>
        <w:t xml:space="preserve">» </w:t>
      </w:r>
      <w:r>
        <w:rPr>
          <w:rFonts w:ascii="IRANSansX" w:hAnsi="IRANSansX" w:cs="IRANSansX"/>
          <w:rtl w:val="true"/>
        </w:rPr>
        <w:t>به صورت خام، یا صرفاً پیش‌پردازش‌شده نمی‌باشد</w:t>
      </w:r>
      <w:r>
        <w:rPr>
          <w:rFonts w:cs="IRANSansX" w:ascii="IRANSansX" w:hAnsi="IRANSansX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rtl w:val="true"/>
        </w:rPr>
        <w:t xml:space="preserve">در کلیه محصولاتی که به هر نحوی از </w:t>
      </w:r>
      <w:r>
        <w:rPr>
          <w:rFonts w:cs="IRANSansX" w:ascii="IRANSansX" w:hAnsi="IRANSansX"/>
          <w:rtl w:val="true"/>
        </w:rPr>
        <w:t>«</w:t>
      </w:r>
      <w:r>
        <w:rPr>
          <w:rFonts w:ascii="IRANSansX" w:hAnsi="IRANSansX" w:cs="IRANSansX"/>
          <w:rtl w:val="true"/>
        </w:rPr>
        <w:t>کلان‌پیکره فارسی ترگمان</w:t>
      </w:r>
      <w:r>
        <w:rPr>
          <w:rFonts w:cs="IRANSansX" w:ascii="IRANSansX" w:hAnsi="IRANSansX"/>
          <w:rtl w:val="true"/>
        </w:rPr>
        <w:t xml:space="preserve">» </w:t>
      </w:r>
      <w:r>
        <w:rPr>
          <w:rFonts w:ascii="IRANSansX" w:hAnsi="IRANSansX" w:cs="IRANSansX"/>
          <w:rtl w:val="true"/>
        </w:rPr>
        <w:t>استفاده شود استفاده از آن ذکر خواهد شد</w:t>
      </w:r>
      <w:r>
        <w:rPr>
          <w:rFonts w:cs="IRANSansX" w:ascii="IRANSansX" w:hAnsi="IRANSansX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rtl w:val="true"/>
        </w:rPr>
        <w:t xml:space="preserve">در صورتی که در پیکره تغییراتی اعمال شود، این تغییرات با مجوز حداقل معادل با </w:t>
      </w:r>
      <w:r>
        <w:rPr>
          <w:rFonts w:cs="IRANSansX" w:ascii="IRANSansX" w:hAnsi="IRANSansX"/>
        </w:rPr>
        <w:t>CC-BY-NC-SA</w:t>
      </w:r>
      <w:r>
        <w:rPr>
          <w:rFonts w:cs="IRANSansX" w:ascii="IRANSansX" w:hAnsi="IRANSansX"/>
          <w:rtl w:val="true"/>
        </w:rPr>
        <w:t xml:space="preserve"> </w:t>
      </w:r>
      <w:r>
        <w:rPr>
          <w:rFonts w:ascii="IRANSansX" w:hAnsi="IRANSansX" w:cs="IRANSansX"/>
          <w:rtl w:val="true"/>
        </w:rPr>
        <w:t>منتشر خواهد شد</w:t>
      </w:r>
      <w:r>
        <w:rPr>
          <w:rFonts w:cs="IRANSansX" w:ascii="IRANSansX" w:hAnsi="IRANSansX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ascii="IRANSansX" w:hAnsi="IRANSansX" w:cs="IRANSansX"/>
          <w:rtl w:val="true"/>
        </w:rPr>
        <w:t>حق بهره‌برداری دریافتی صرفاً در این شرکت مورد استفاده بود و به صورت رایگان یا در ازای دریافت مبلغ به افراد غیر واگذار نمی‌شود</w:t>
      </w:r>
      <w:r>
        <w:rPr>
          <w:rFonts w:cs="IRANSansX" w:ascii="IRANSansX" w:hAnsi="IRANSansX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cs="IRANSansX" w:ascii="IRANSansX" w:hAnsi="IRANSansX"/>
          <w:rtl w:val="true"/>
        </w:rPr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bidi w:val="1"/>
              <w:spacing w:lineRule="auto" w:line="360"/>
              <w:ind w:hanging="0" w:left="0" w:right="0"/>
              <w:jc w:val="center"/>
              <w:rPr>
                <w:rFonts w:ascii="IRANSansX" w:hAnsi="IRANSansX" w:cs="IRANSansX"/>
              </w:rPr>
            </w:pPr>
            <w:r>
              <w:rPr>
                <w:rFonts w:cs="IRANSansX" w:ascii="IRANSansX" w:hAnsi="IRANSansX"/>
                <w:rtl w:val="true"/>
              </w:rPr>
            </w:r>
          </w:p>
          <w:p>
            <w:pPr>
              <w:pStyle w:val="Normal"/>
              <w:bidi w:val="1"/>
              <w:spacing w:lineRule="auto" w:line="360"/>
              <w:ind w:hanging="0" w:left="0" w:right="0"/>
              <w:jc w:val="center"/>
              <w:rPr>
                <w:rFonts w:ascii="IRANSansX" w:hAnsi="IRANSansX" w:cs="IRANSansX"/>
              </w:rPr>
            </w:pPr>
            <w:r>
              <w:rPr>
                <w:rFonts w:cs="IRANSansX" w:ascii="IRANSansX" w:hAnsi="IRANSansX"/>
                <w:rtl w:val="true"/>
              </w:rPr>
              <w:t>……………………………</w:t>
            </w:r>
          </w:p>
          <w:p>
            <w:pPr>
              <w:pStyle w:val="Normal"/>
              <w:bidi w:val="1"/>
              <w:spacing w:lineRule="auto" w:line="360"/>
              <w:ind w:hanging="0" w:left="0" w:right="0"/>
              <w:jc w:val="center"/>
              <w:rPr>
                <w:rFonts w:ascii="IRANSansX" w:hAnsi="IRANSansX" w:cs="IRANSansX"/>
              </w:rPr>
            </w:pPr>
            <w:r>
              <w:rPr>
                <w:rFonts w:ascii="IRANSansX" w:hAnsi="IRANSansX" w:cs="IRANSansX"/>
                <w:rtl w:val="true"/>
              </w:rPr>
              <w:t>صاحب امضای مجاز دوم و سوم در صورت وجود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1"/>
              <w:spacing w:lineRule="auto" w:line="360"/>
              <w:ind w:hanging="0" w:left="0" w:right="0"/>
              <w:jc w:val="center"/>
              <w:rPr>
                <w:rFonts w:ascii="IRANSansX" w:hAnsi="IRANSansX" w:cs="IRANSansX"/>
              </w:rPr>
            </w:pPr>
            <w:r>
              <w:rPr>
                <w:rFonts w:ascii="IRANSansX" w:hAnsi="IRANSansX" w:cs="IRANSansX"/>
                <w:rtl w:val="true"/>
              </w:rPr>
              <w:t>با سپاس و احترام</w:t>
            </w:r>
          </w:p>
          <w:p>
            <w:pPr>
              <w:pStyle w:val="Normal"/>
              <w:bidi w:val="1"/>
              <w:spacing w:lineRule="auto" w:line="360"/>
              <w:ind w:hanging="0" w:left="0" w:right="0"/>
              <w:jc w:val="center"/>
              <w:rPr>
                <w:rFonts w:ascii="IRANSansX" w:hAnsi="IRANSansX" w:cs="IRANSansX"/>
              </w:rPr>
            </w:pPr>
            <w:r>
              <w:rPr>
                <w:rFonts w:cs="IRANSansX" w:ascii="IRANSansX" w:hAnsi="IRANSansX"/>
                <w:rtl w:val="true"/>
              </w:rPr>
              <w:t>……………………………</w:t>
            </w:r>
          </w:p>
          <w:p>
            <w:pPr>
              <w:pStyle w:val="Normal"/>
              <w:bidi w:val="1"/>
              <w:spacing w:lineRule="auto" w:line="360"/>
              <w:ind w:hanging="0" w:left="0" w:right="0"/>
              <w:jc w:val="center"/>
              <w:rPr>
                <w:rFonts w:ascii="IRANSansX" w:hAnsi="IRANSansX" w:cs="IRANSansX"/>
              </w:rPr>
            </w:pPr>
            <w:r>
              <w:rPr>
                <w:rFonts w:ascii="IRANSansX" w:hAnsi="IRANSansX" w:cs="IRANSansX"/>
                <w:rtl w:val="true"/>
              </w:rPr>
              <w:t>مدیرعامل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cs="IRANSansX" w:ascii="IRANSansX" w:hAnsi="IRANSansX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IRANSansX" w:hAnsi="IRANSansX" w:cs="IRANSansX"/>
        </w:rPr>
      </w:pPr>
      <w:r>
        <w:rPr>
          <w:rFonts w:cs="IRANSansX" w:ascii="IRANSansX" w:hAnsi="IRANSansX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  <w:embedRegular r:id="rId1" w:fontKey="{01014A78-CABC-4EF0-12AC-5CD89AEFDE01}"/>
    <w:embedBold r:id="rId2" w:fontKey="{02014A78-CABC-4EF0-12AC-5CD89AEFDE02}"/>
    <w:embedItalic r:id="rId3" w:fontKey="{03014A78-CABC-4EF0-12AC-5CD89AEFDE03}"/>
    <w:embedBoldItalic r:id="rId4" w:fontKey="{04014A78-CABC-4EF0-12AC-5CD89AEFDE04}"/>
  </w:font>
  <w:font w:name="OpenSymbol">
    <w:altName w:val="Arial Unicode MS"/>
    <w:charset w:val="02"/>
    <w:family w:val="auto"/>
    <w:pitch w:val="default"/>
    <w:embedRegular r:id="rId5" w:fontKey="{05014A78-CABC-4EF0-12AC-5CD89AEFDE05}"/>
  </w:font>
  <w:font w:name="Liberation Sans">
    <w:altName w:val="Arial"/>
    <w:charset w:val="01"/>
    <w:family w:val="swiss"/>
    <w:pitch w:val="variable"/>
    <w:embedRegular r:id="rId6" w:fontKey="{06014A78-CABC-4EF0-12AC-5CD89AEFDE06}"/>
    <w:embedBold r:id="rId7" w:fontKey="{07014A78-CABC-4EF0-12AC-5CD89AEFDE07}"/>
    <w:embedItalic r:id="rId8" w:fontKey="{08014A78-CABC-4EF0-12AC-5CD89AEFDE08}"/>
    <w:embedBoldItalic r:id="rId9" w:fontKey="{09014A78-CABC-4EF0-12AC-5CD89AEFDE09}"/>
  </w:font>
  <w:font w:name="IRANSansX">
    <w:charset w:val="01"/>
    <w:family w:val="swiss"/>
    <w:pitch w:val="variable"/>
    <w:embedRegular r:id="rId10" w:fontKey="{0A014A78-CABC-4EF0-12AC-5CD89AEFDE0A}"/>
    <w:embedBold r:id="rId11" w:fontKey="{0B014A78-CABC-4EF0-12AC-5CD89AEFDE0B}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  <w:embedRegular r:id="rId5" w:fontKey="{05014A78-CABC-4EF0-12AC-5CD89AEFDE05}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TrueTypeFonts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B Nazanin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B Nazanin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B Nazani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 Nazani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 Nazan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ntTable.xml.rels><?xml version="1.0" encoding="UTF-8"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Relationship Id="rId6" Type="http://schemas.openxmlformats.org/officeDocument/2006/relationships/font" Target="fonts/font6.odttf"/><Relationship Id="rId7" Type="http://schemas.openxmlformats.org/officeDocument/2006/relationships/font" Target="fonts/font7.odttf"/><Relationship Id="rId8" Type="http://schemas.openxmlformats.org/officeDocument/2006/relationships/font" Target="fonts/font8.odttf"/><Relationship Id="rId9" Type="http://schemas.openxmlformats.org/officeDocument/2006/relationships/font" Target="fonts/font9.odttf"/><Relationship Id="rId10" Type="http://schemas.openxmlformats.org/officeDocument/2006/relationships/font" Target="fonts/font10.odttf"/><Relationship Id="rId11" Type="http://schemas.openxmlformats.org/officeDocument/2006/relationships/font" Target="fonts/font11.odtt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LibreOffice/7.6.2.1$Linux_X86_64 LibreOffice_project/60$Build-1</Application>
  <AppVersion>15.0000</AppVersion>
  <Pages>1</Pages>
  <Words>307</Words>
  <Characters>992</Characters>
  <CharactersWithSpaces>1193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2024-03-28T10:37:09Z</dcterms:created>
  <dc:creator/>
  <dc:description/>
  <dc:language>en-US</dc:language>
  <cp:lastModifiedBy/>
  <dcterms:modified xsi:type="dcterms:W3CDTF">2024-03-28T10:53:05Z</dcterms:modified>
  <cp:revision>1</cp:revision>
  <dc:subject/>
  <dc:title/>
</cp:coreProperties>
</file>