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A0029" w14:textId="05591A1B" w:rsidR="00BA144F" w:rsidRDefault="00CA3079" w:rsidP="00BA144F">
      <w:pPr>
        <w:pStyle w:val="Heading1"/>
      </w:pPr>
      <w:bookmarkStart w:id="0" w:name="_Ref1117951"/>
      <w:bookmarkStart w:id="1" w:name="_Ref1117963"/>
      <w:bookmarkStart w:id="2" w:name="_Toc2944438"/>
      <w:r>
        <w:t>DTO</w:t>
      </w:r>
      <w:r w:rsidR="00BA144F">
        <w:t xml:space="preserve">: </w:t>
      </w:r>
      <w:proofErr w:type="gramStart"/>
      <w:r w:rsidR="00BA144F">
        <w:t>Lpp.Dns.</w:t>
      </w:r>
      <w:bookmarkEnd w:id="2"/>
      <w:r w:rsidR="00A24D90" w:rsidRPr="00A24D90">
        <w:t>DataMartAvailabilityPeriodV</w:t>
      </w:r>
      <w:proofErr w:type="gramEnd"/>
      <w:r w:rsidR="00A24D90" w:rsidRPr="00A24D90">
        <w:t>2DTO</w:t>
      </w:r>
    </w:p>
    <w:p w14:paraId="02F9C348" w14:textId="5737170E" w:rsidR="003A734B" w:rsidRDefault="003A734B" w:rsidP="003A734B">
      <w:pPr>
        <w:pStyle w:val="Heading2"/>
      </w:pPr>
      <w:r>
        <w:t>Since:</w:t>
      </w:r>
      <w:bookmarkStart w:id="3" w:name="_GoBack"/>
      <w:bookmarkEnd w:id="3"/>
    </w:p>
    <w:p w14:paraId="777C532B" w14:textId="22FCDAC2" w:rsidR="003A734B" w:rsidRPr="003A734B" w:rsidRDefault="003A734B" w:rsidP="003A734B">
      <w:r>
        <w:tab/>
        <w:t>6.11</w:t>
      </w:r>
    </w:p>
    <w:p w14:paraId="7054E64E" w14:textId="77777777" w:rsidR="00BA144F" w:rsidRDefault="00BA144F" w:rsidP="00BA144F">
      <w:pPr>
        <w:pStyle w:val="Heading2"/>
      </w:pPr>
      <w:bookmarkStart w:id="4" w:name="_Toc2944439"/>
      <w:r>
        <w:t>Description:</w:t>
      </w:r>
      <w:bookmarkEnd w:id="4"/>
    </w:p>
    <w:p w14:paraId="04142E22" w14:textId="447F75B6" w:rsidR="00BA144F" w:rsidRPr="003A734B" w:rsidRDefault="00BA144F" w:rsidP="00BA144F">
      <w:r>
        <w:tab/>
      </w:r>
      <w:r w:rsidR="00A24D90">
        <w:t xml:space="preserve">Represents the availability periods for </w:t>
      </w:r>
      <w:proofErr w:type="spellStart"/>
      <w:r w:rsidR="00A24D90">
        <w:t>datamarts</w:t>
      </w:r>
      <w:proofErr w:type="spellEnd"/>
      <w:r w:rsidRPr="003A734B">
        <w:t xml:space="preserve">.  </w:t>
      </w:r>
    </w:p>
    <w:p w14:paraId="73790AD2" w14:textId="54AAC29B" w:rsidR="00CA3079" w:rsidRDefault="00CA3079" w:rsidP="00CA3079">
      <w:pPr>
        <w:pStyle w:val="Heading2"/>
      </w:pPr>
      <w:bookmarkStart w:id="5" w:name="_Toc2944440"/>
      <w:r>
        <w:rPr>
          <w:rStyle w:val="Heading2Char"/>
        </w:rPr>
        <w:t>Properties</w:t>
      </w:r>
      <w:r w:rsidR="00BA144F">
        <w:t>:</w:t>
      </w:r>
      <w:bookmarkEnd w:id="5"/>
      <w:r w:rsidR="00BA144F">
        <w:tab/>
      </w:r>
      <w:bookmarkEnd w:id="0"/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3373"/>
        <w:gridCol w:w="3562"/>
      </w:tblGrid>
      <w:tr w:rsidR="00A7169A" w14:paraId="01E97306" w14:textId="77777777" w:rsidTr="00A7169A">
        <w:tc>
          <w:tcPr>
            <w:tcW w:w="2415" w:type="dxa"/>
          </w:tcPr>
          <w:p w14:paraId="05A10C1C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3373" w:type="dxa"/>
          </w:tcPr>
          <w:p w14:paraId="0E5A3E5B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3562" w:type="dxa"/>
          </w:tcPr>
          <w:p w14:paraId="3716D4AB" w14:textId="77777777" w:rsidR="00CA3079" w:rsidRPr="00D5688B" w:rsidRDefault="00CA3079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A7169A" w14:paraId="2657B9EE" w14:textId="77777777" w:rsidTr="00A7169A">
        <w:tc>
          <w:tcPr>
            <w:tcW w:w="2415" w:type="dxa"/>
          </w:tcPr>
          <w:p w14:paraId="22590DD8" w14:textId="77777777" w:rsidR="00CA3079" w:rsidRDefault="00CA3079" w:rsidP="00D10712">
            <w:r w:rsidRPr="007F0424">
              <w:t>DataMart</w:t>
            </w:r>
          </w:p>
        </w:tc>
        <w:tc>
          <w:tcPr>
            <w:tcW w:w="3373" w:type="dxa"/>
          </w:tcPr>
          <w:p w14:paraId="4D74CCF8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14E81419" w14:textId="4143C1A5" w:rsidR="00CA3079" w:rsidRDefault="003A734B" w:rsidP="00D10712">
            <w:r>
              <w:t xml:space="preserve">Name of the </w:t>
            </w:r>
            <w:proofErr w:type="spellStart"/>
            <w:r>
              <w:t>datamart</w:t>
            </w:r>
            <w:proofErr w:type="spellEnd"/>
            <w:r>
              <w:t xml:space="preserve"> the specified request routes to.</w:t>
            </w:r>
          </w:p>
        </w:tc>
      </w:tr>
      <w:tr w:rsidR="00A7169A" w14:paraId="6409BE0C" w14:textId="77777777" w:rsidTr="00A7169A">
        <w:tc>
          <w:tcPr>
            <w:tcW w:w="2415" w:type="dxa"/>
          </w:tcPr>
          <w:p w14:paraId="0E84B7CE" w14:textId="77777777" w:rsidR="00CA3079" w:rsidRDefault="00CA3079" w:rsidP="00D10712">
            <w:proofErr w:type="spellStart"/>
            <w:r w:rsidRPr="007F0424">
              <w:t>DataMartID</w:t>
            </w:r>
            <w:proofErr w:type="spellEnd"/>
          </w:p>
        </w:tc>
        <w:tc>
          <w:tcPr>
            <w:tcW w:w="3373" w:type="dxa"/>
          </w:tcPr>
          <w:p w14:paraId="148C133C" w14:textId="77777777" w:rsidR="00CA3079" w:rsidRDefault="00CA3079" w:rsidP="00D10712">
            <w:proofErr w:type="spellStart"/>
            <w:r>
              <w:t>Guid</w:t>
            </w:r>
            <w:proofErr w:type="spellEnd"/>
          </w:p>
        </w:tc>
        <w:tc>
          <w:tcPr>
            <w:tcW w:w="3562" w:type="dxa"/>
          </w:tcPr>
          <w:p w14:paraId="5CCA9D84" w14:textId="4D89F6B3" w:rsidR="00CA3079" w:rsidRDefault="003A734B" w:rsidP="00D10712">
            <w:r>
              <w:t>I</w:t>
            </w:r>
            <w:r w:rsidR="00A7169A">
              <w:t>dentifier</w:t>
            </w:r>
            <w:r w:rsidR="00AE392C">
              <w:t xml:space="preserve"> of the </w:t>
            </w:r>
            <w:proofErr w:type="spellStart"/>
            <w:r>
              <w:t>datamart</w:t>
            </w:r>
            <w:proofErr w:type="spellEnd"/>
            <w:r>
              <w:t xml:space="preserve"> the specified request routes to.</w:t>
            </w:r>
          </w:p>
        </w:tc>
      </w:tr>
      <w:tr w:rsidR="00A7169A" w14:paraId="1E48A143" w14:textId="77777777" w:rsidTr="00A7169A">
        <w:tc>
          <w:tcPr>
            <w:tcW w:w="2415" w:type="dxa"/>
          </w:tcPr>
          <w:p w14:paraId="64CCBE2E" w14:textId="5FB8962A" w:rsidR="00CA3079" w:rsidRDefault="00A24D90" w:rsidP="00D10712">
            <w:proofErr w:type="spellStart"/>
            <w:r>
              <w:t>DataTable</w:t>
            </w:r>
            <w:proofErr w:type="spellEnd"/>
          </w:p>
        </w:tc>
        <w:tc>
          <w:tcPr>
            <w:tcW w:w="3373" w:type="dxa"/>
          </w:tcPr>
          <w:p w14:paraId="1DA8D32A" w14:textId="6DACD14D" w:rsidR="00CA3079" w:rsidRDefault="00A24D90" w:rsidP="00D10712">
            <w:r>
              <w:t>String</w:t>
            </w:r>
          </w:p>
        </w:tc>
        <w:tc>
          <w:tcPr>
            <w:tcW w:w="3562" w:type="dxa"/>
          </w:tcPr>
          <w:p w14:paraId="3C57F3FE" w14:textId="37ACAEDC" w:rsidR="00CA3079" w:rsidRDefault="00A24D90" w:rsidP="00D10712">
            <w:r>
              <w:t xml:space="preserve">The </w:t>
            </w:r>
            <w:proofErr w:type="spellStart"/>
            <w:r>
              <w:t>datatable</w:t>
            </w:r>
            <w:proofErr w:type="spellEnd"/>
            <w:r>
              <w:t xml:space="preserve"> the Period came from</w:t>
            </w:r>
            <w:r w:rsidR="00AE392C">
              <w:t>.</w:t>
            </w:r>
          </w:p>
          <w:p w14:paraId="70B9ADAC" w14:textId="3642D0FB" w:rsidR="00A24D90" w:rsidRDefault="00A24D90" w:rsidP="00D10712"/>
        </w:tc>
      </w:tr>
      <w:tr w:rsidR="00A7169A" w14:paraId="6B102822" w14:textId="77777777" w:rsidTr="00A7169A">
        <w:tc>
          <w:tcPr>
            <w:tcW w:w="2415" w:type="dxa"/>
          </w:tcPr>
          <w:p w14:paraId="635F51E4" w14:textId="244917BF" w:rsidR="00CA3079" w:rsidRDefault="00A24D90" w:rsidP="00D10712">
            <w:proofErr w:type="spellStart"/>
            <w:r w:rsidRPr="00A24D90">
              <w:t>PeriodCategory</w:t>
            </w:r>
            <w:proofErr w:type="spellEnd"/>
          </w:p>
        </w:tc>
        <w:tc>
          <w:tcPr>
            <w:tcW w:w="3373" w:type="dxa"/>
          </w:tcPr>
          <w:p w14:paraId="5AD58DC4" w14:textId="04633798" w:rsidR="00CA3079" w:rsidRDefault="00A24D90" w:rsidP="00D10712">
            <w:r>
              <w:t>string</w:t>
            </w:r>
          </w:p>
        </w:tc>
        <w:tc>
          <w:tcPr>
            <w:tcW w:w="3562" w:type="dxa"/>
          </w:tcPr>
          <w:p w14:paraId="4DAC6E4C" w14:textId="3F91963A" w:rsidR="00CA3079" w:rsidRDefault="00A24D90" w:rsidP="00D10712">
            <w:r>
              <w:t>Identifies if this period is a yearly or quarterly</w:t>
            </w:r>
          </w:p>
        </w:tc>
      </w:tr>
      <w:tr w:rsidR="00A7169A" w14:paraId="0288F5E9" w14:textId="77777777" w:rsidTr="00A7169A">
        <w:tc>
          <w:tcPr>
            <w:tcW w:w="2415" w:type="dxa"/>
          </w:tcPr>
          <w:p w14:paraId="65E087FA" w14:textId="18E9352D" w:rsidR="00CA3079" w:rsidRDefault="00A24D90" w:rsidP="00D10712">
            <w:r w:rsidRPr="00A24D90">
              <w:t>Period</w:t>
            </w:r>
          </w:p>
        </w:tc>
        <w:tc>
          <w:tcPr>
            <w:tcW w:w="3373" w:type="dxa"/>
          </w:tcPr>
          <w:p w14:paraId="71CD63C0" w14:textId="77777777" w:rsidR="00CA3079" w:rsidRDefault="00CA3079" w:rsidP="00D10712">
            <w:r>
              <w:t>String</w:t>
            </w:r>
          </w:p>
        </w:tc>
        <w:tc>
          <w:tcPr>
            <w:tcW w:w="3562" w:type="dxa"/>
          </w:tcPr>
          <w:p w14:paraId="30149315" w14:textId="7915999D" w:rsidR="00CA3079" w:rsidRDefault="00A24D90" w:rsidP="00D10712">
            <w:r>
              <w:t xml:space="preserve">The raw output from the </w:t>
            </w:r>
            <w:proofErr w:type="spellStart"/>
            <w:r>
              <w:t>datatable</w:t>
            </w:r>
            <w:proofErr w:type="spellEnd"/>
            <w:r w:rsidR="003A734B">
              <w:t>.</w:t>
            </w:r>
          </w:p>
          <w:p w14:paraId="6F78A619" w14:textId="418BED1F" w:rsidR="00DA1A6B" w:rsidRDefault="00DA1A6B" w:rsidP="00D10712"/>
        </w:tc>
      </w:tr>
      <w:tr w:rsidR="00A7169A" w14:paraId="6EE8D3AA" w14:textId="77777777" w:rsidTr="00A7169A">
        <w:tc>
          <w:tcPr>
            <w:tcW w:w="2415" w:type="dxa"/>
          </w:tcPr>
          <w:p w14:paraId="5B4EA39D" w14:textId="53F31F90" w:rsidR="00CA3079" w:rsidRDefault="00A24D90" w:rsidP="00D10712">
            <w:r w:rsidRPr="00A24D90">
              <w:t>Year</w:t>
            </w:r>
          </w:p>
        </w:tc>
        <w:tc>
          <w:tcPr>
            <w:tcW w:w="3373" w:type="dxa"/>
          </w:tcPr>
          <w:p w14:paraId="72E7B22C" w14:textId="64AC8DDB" w:rsidR="00CA3079" w:rsidRDefault="00A24D90" w:rsidP="00D10712">
            <w:r>
              <w:t>Int</w:t>
            </w:r>
          </w:p>
        </w:tc>
        <w:tc>
          <w:tcPr>
            <w:tcW w:w="3562" w:type="dxa"/>
          </w:tcPr>
          <w:p w14:paraId="758359F2" w14:textId="6DC59E29" w:rsidR="00CA3079" w:rsidRDefault="00A24D90" w:rsidP="00D10712">
            <w:r>
              <w:t>The Year for the period.</w:t>
            </w:r>
          </w:p>
          <w:p w14:paraId="3DAB47A8" w14:textId="0F817C1F" w:rsidR="00A24D90" w:rsidRDefault="00A24D90" w:rsidP="00D10712"/>
        </w:tc>
      </w:tr>
      <w:tr w:rsidR="00A7169A" w14:paraId="67DC4343" w14:textId="77777777" w:rsidTr="00A7169A">
        <w:tc>
          <w:tcPr>
            <w:tcW w:w="2415" w:type="dxa"/>
          </w:tcPr>
          <w:p w14:paraId="750D2694" w14:textId="0045CEC8" w:rsidR="00CA3079" w:rsidRDefault="00A24D90" w:rsidP="00D10712">
            <w:r w:rsidRPr="00A24D90">
              <w:t>Quarter</w:t>
            </w:r>
          </w:p>
        </w:tc>
        <w:tc>
          <w:tcPr>
            <w:tcW w:w="3373" w:type="dxa"/>
          </w:tcPr>
          <w:p w14:paraId="148DE57E" w14:textId="41FF53BF" w:rsidR="00CA3079" w:rsidRDefault="00A24D90" w:rsidP="00D10712">
            <w:r>
              <w:t>Int (optional)</w:t>
            </w:r>
          </w:p>
        </w:tc>
        <w:tc>
          <w:tcPr>
            <w:tcW w:w="3562" w:type="dxa"/>
          </w:tcPr>
          <w:p w14:paraId="22A9D1A4" w14:textId="030794F5" w:rsidR="00CA3079" w:rsidRDefault="00A24D90" w:rsidP="00D10712">
            <w:r>
              <w:t>The Quarter for the period if one was specified.</w:t>
            </w:r>
          </w:p>
        </w:tc>
      </w:tr>
    </w:tbl>
    <w:p w14:paraId="520F4482" w14:textId="77777777" w:rsidR="00BA144F" w:rsidRPr="006245B7" w:rsidRDefault="00BA144F" w:rsidP="00BA144F"/>
    <w:p w14:paraId="2EC4004D" w14:textId="77777777" w:rsidR="0065309B" w:rsidRPr="00BA144F" w:rsidRDefault="0065309B" w:rsidP="00BA144F"/>
    <w:sectPr w:rsidR="0065309B" w:rsidRPr="00BA1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10423E"/>
    <w:rsid w:val="00112776"/>
    <w:rsid w:val="00183AC2"/>
    <w:rsid w:val="001F1B8B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5729C"/>
    <w:rsid w:val="00362683"/>
    <w:rsid w:val="00373E00"/>
    <w:rsid w:val="0038344A"/>
    <w:rsid w:val="00395C0F"/>
    <w:rsid w:val="003A734B"/>
    <w:rsid w:val="00437F2F"/>
    <w:rsid w:val="00452223"/>
    <w:rsid w:val="0045795C"/>
    <w:rsid w:val="00496365"/>
    <w:rsid w:val="004C1A4E"/>
    <w:rsid w:val="004E59DD"/>
    <w:rsid w:val="00537630"/>
    <w:rsid w:val="00542847"/>
    <w:rsid w:val="0056101A"/>
    <w:rsid w:val="006245B7"/>
    <w:rsid w:val="0065309B"/>
    <w:rsid w:val="00677E33"/>
    <w:rsid w:val="006F149A"/>
    <w:rsid w:val="0072157A"/>
    <w:rsid w:val="007330F7"/>
    <w:rsid w:val="007F0424"/>
    <w:rsid w:val="008003B2"/>
    <w:rsid w:val="008237F3"/>
    <w:rsid w:val="00884C75"/>
    <w:rsid w:val="00892AB9"/>
    <w:rsid w:val="008A4B63"/>
    <w:rsid w:val="00904126"/>
    <w:rsid w:val="0091384E"/>
    <w:rsid w:val="009145E0"/>
    <w:rsid w:val="009718A4"/>
    <w:rsid w:val="009F6FC3"/>
    <w:rsid w:val="00A24D90"/>
    <w:rsid w:val="00A37700"/>
    <w:rsid w:val="00A554F2"/>
    <w:rsid w:val="00A61FF7"/>
    <w:rsid w:val="00A7169A"/>
    <w:rsid w:val="00A92C92"/>
    <w:rsid w:val="00AE392C"/>
    <w:rsid w:val="00AE52F3"/>
    <w:rsid w:val="00B00E3A"/>
    <w:rsid w:val="00B111EB"/>
    <w:rsid w:val="00B13919"/>
    <w:rsid w:val="00BA144F"/>
    <w:rsid w:val="00BC352C"/>
    <w:rsid w:val="00BE3B2B"/>
    <w:rsid w:val="00BF1220"/>
    <w:rsid w:val="00C034B7"/>
    <w:rsid w:val="00C103F5"/>
    <w:rsid w:val="00C13E07"/>
    <w:rsid w:val="00CA069B"/>
    <w:rsid w:val="00CA3079"/>
    <w:rsid w:val="00CF5607"/>
    <w:rsid w:val="00D5688B"/>
    <w:rsid w:val="00D655CD"/>
    <w:rsid w:val="00D74E16"/>
    <w:rsid w:val="00DA1A6B"/>
    <w:rsid w:val="00E40664"/>
    <w:rsid w:val="00E45DC9"/>
    <w:rsid w:val="00E73B6B"/>
    <w:rsid w:val="00EE4D44"/>
    <w:rsid w:val="00F223B9"/>
    <w:rsid w:val="00F56492"/>
    <w:rsid w:val="00F75D0A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145C9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44F"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1816E-E468-49D0-9B0C-E06C98412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3951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29</cp:revision>
  <dcterms:created xsi:type="dcterms:W3CDTF">2019-03-01T16:13:00Z</dcterms:created>
  <dcterms:modified xsi:type="dcterms:W3CDTF">2019-07-08T14:59:00Z</dcterms:modified>
</cp:coreProperties>
</file>