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GONYANE-M A</w:t>
      </w:r>
    </w:p>
    <w:p w14:paraId="6A4FD2C1" w14:textId="1C58A60E" w:rsidR="00F9144E" w:rsidRPr="00ED076C" w:rsidRDefault="00910811" w:rsidP="00F9144E">
      <w:pPr>
        <w:pStyle w:val="Topofletter-forpostallayout"/>
        <w:rPr>
          <w:lang w:val="en-US"/>
        </w:rPr>
      </w:pPr>
      <w:r>
        <w:t>2221 BROADACRES DRIVE</w:t>
        <w:br/>
        <w:t>FOURWAYS EXT 50 + 59</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XABA-L I</w:t>
      </w:r>
    </w:p>
    <w:p w14:paraId="18BB3998" w14:textId="1856392B" w:rsidR="00722804" w:rsidRPr="00ED076C" w:rsidRDefault="00910811" w:rsidP="00722804">
      <w:pPr>
        <w:pStyle w:val="Topofletter-forpostallayout"/>
        <w:rPr>
          <w:lang w:val="en-US"/>
        </w:rPr>
      </w:pPr>
      <w:r>
        <w:t>2221 BROADACRES DRIVE</w:t>
        <w:br/>
        <w:t>FOURWAYS EXT 50 + 59</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 xml:space="preserve">Email: </w:t>
      </w:r>
    </w:p>
    <w:p w14:paraId="286DCD63" w14:textId="5179914A" w:rsidR="00F9144E" w:rsidRPr="00ED076C" w:rsidRDefault="00AC6DD0" w:rsidP="007D04C0">
      <w:pPr>
        <w:pStyle w:val="Topofletter-forpostallayout"/>
        <w:jc w:val="right"/>
        <w:rPr>
          <w:rFonts w:asciiTheme="minorHAnsi" w:hAnsiTheme="minorHAnsi"/>
          <w:sz w:val="22"/>
          <w:szCs w:val="22"/>
        </w:rPr>
      </w:pPr>
      <w:r>
        <w:t>18 February 2025</w:t>
      </w:r>
    </w:p>
    <w:p w14:paraId="176D08BD" w14:textId="7960FA9A" w:rsidR="00F9144E" w:rsidRPr="00ED076C" w:rsidRDefault="00F9144E" w:rsidP="00F9144E">
      <w:pPr>
        <w:pStyle w:val="Topofletter-forpostallayout"/>
        <w:rPr>
          <w:rFonts w:asciiTheme="minorHAnsi" w:hAnsiTheme="minorHAnsi"/>
          <w:sz w:val="22"/>
          <w:szCs w:val="22"/>
          <w:lang w:val="en-US"/>
        </w:rPr>
      </w:pPr>
      <w:r>
        <w:t xml:space="preserve">Dear </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GONYANE-M A/XABA-L I</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3-000-013-304-687</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R8,806.06</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R329,386.57</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R991,285.85</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