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D99F" w14:textId="04A14C51" w:rsidR="00230CA7" w:rsidRPr="008E6DC7" w:rsidRDefault="00ED4C0A" w:rsidP="00230CA7">
      <w:pPr>
        <w:spacing w:line="240" w:lineRule="auto"/>
        <w:jc w:val="center"/>
        <w:rPr>
          <w:b/>
          <w:bCs/>
          <w:sz w:val="28"/>
          <w:szCs w:val="28"/>
        </w:rPr>
      </w:pPr>
      <w:r w:rsidRPr="00ED4C0A">
        <w:rPr>
          <w:b/>
          <w:bCs/>
          <w:sz w:val="28"/>
          <w:szCs w:val="28"/>
        </w:rPr>
        <w:t>DevOps</w:t>
      </w:r>
    </w:p>
    <w:p w14:paraId="736321AF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FDD5C46">
          <v:rect id="_x0000_i1045" style="width:0;height:1.5pt" o:hralign="center" o:hrstd="t" o:hr="t" fillcolor="#a0a0a0" stroked="f"/>
        </w:pict>
      </w:r>
    </w:p>
    <w:p w14:paraId="3D102B8A" w14:textId="40F77944" w:rsidR="00230CA7" w:rsidRPr="00B86EFB" w:rsidRDefault="00230CA7" w:rsidP="00230CA7">
      <w:pPr>
        <w:spacing w:line="24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>Mission principale</w:t>
      </w:r>
    </w:p>
    <w:p w14:paraId="30631571" w14:textId="0F0CEF41" w:rsidR="00230CA7" w:rsidRPr="00B86EFB" w:rsidRDefault="00ED4C0A" w:rsidP="00230CA7">
      <w:pPr>
        <w:spacing w:line="240" w:lineRule="auto"/>
        <w:rPr>
          <w:sz w:val="20"/>
          <w:szCs w:val="20"/>
        </w:rPr>
      </w:pPr>
      <w:r w:rsidRPr="00ED4C0A">
        <w:rPr>
          <w:sz w:val="20"/>
          <w:szCs w:val="20"/>
        </w:rPr>
        <w:t xml:space="preserve">Le/la DevOps aide à mettre en place et maintenir l’infrastructure technique du projet </w:t>
      </w:r>
      <w:proofErr w:type="spellStart"/>
      <w:r w:rsidRPr="00ED4C0A">
        <w:rPr>
          <w:sz w:val="20"/>
          <w:szCs w:val="20"/>
        </w:rPr>
        <w:t>POPolitics</w:t>
      </w:r>
      <w:proofErr w:type="spellEnd"/>
      <w:r w:rsidRPr="00ED4C0A">
        <w:rPr>
          <w:sz w:val="20"/>
          <w:szCs w:val="20"/>
        </w:rPr>
        <w:t>.</w:t>
      </w:r>
      <w:r w:rsidRPr="00ED4C0A">
        <w:rPr>
          <w:sz w:val="20"/>
          <w:szCs w:val="20"/>
        </w:rPr>
        <w:br/>
        <w:t xml:space="preserve">Il/elle s’assure que l’application peut être </w:t>
      </w:r>
      <w:r w:rsidRPr="00ED4C0A">
        <w:rPr>
          <w:b/>
          <w:bCs/>
          <w:sz w:val="20"/>
          <w:szCs w:val="20"/>
        </w:rPr>
        <w:t>déployée, testée et mise à jour facilement</w:t>
      </w:r>
      <w:r w:rsidRPr="00ED4C0A">
        <w:rPr>
          <w:sz w:val="20"/>
          <w:szCs w:val="20"/>
        </w:rPr>
        <w:t xml:space="preserve">, tout en garantissant la </w:t>
      </w:r>
      <w:r w:rsidRPr="00ED4C0A">
        <w:rPr>
          <w:b/>
          <w:bCs/>
          <w:sz w:val="20"/>
          <w:szCs w:val="20"/>
        </w:rPr>
        <w:t>stabilité, la sécurité et la performance</w:t>
      </w:r>
      <w:r w:rsidRPr="00ED4C0A">
        <w:rPr>
          <w:sz w:val="20"/>
          <w:szCs w:val="20"/>
        </w:rPr>
        <w:t xml:space="preserve"> de la plateforme.</w:t>
      </w:r>
    </w:p>
    <w:p w14:paraId="2BDE30F7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1A29DB79">
          <v:rect id="_x0000_i1046" style="width:0;height:1.5pt" o:hralign="center" o:hrstd="t" o:hr="t" fillcolor="#a0a0a0" stroked="f"/>
        </w:pict>
      </w:r>
    </w:p>
    <w:p w14:paraId="06093705" w14:textId="640F78C3" w:rsidR="00230CA7" w:rsidRPr="00B86EFB" w:rsidRDefault="00B86EFB" w:rsidP="00230CA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Ce que tu feras </w:t>
      </w:r>
    </w:p>
    <w:p w14:paraId="1FE22E5E" w14:textId="2460A411" w:rsidR="00ED4C0A" w:rsidRPr="00ED4C0A" w:rsidRDefault="00ED4C0A" w:rsidP="00ED4C0A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ED4C0A">
        <w:rPr>
          <w:sz w:val="20"/>
          <w:szCs w:val="20"/>
        </w:rPr>
        <w:t>Mettre en place l’environnement technique du projet (hébergement, serveurs, services</w:t>
      </w:r>
      <w:r>
        <w:rPr>
          <w:sz w:val="20"/>
          <w:szCs w:val="20"/>
        </w:rPr>
        <w:t xml:space="preserve"> et a</w:t>
      </w:r>
      <w:r w:rsidRPr="00ED4C0A">
        <w:rPr>
          <w:sz w:val="20"/>
          <w:szCs w:val="20"/>
        </w:rPr>
        <w:t>utomatiser les déploiements de l’application</w:t>
      </w:r>
    </w:p>
    <w:p w14:paraId="2C4526D4" w14:textId="5F9C3F9E" w:rsidR="00230CA7" w:rsidRPr="00ED4C0A" w:rsidRDefault="00ED4C0A" w:rsidP="00ED4C0A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ED4C0A">
        <w:rPr>
          <w:sz w:val="20"/>
          <w:szCs w:val="20"/>
        </w:rPr>
        <w:t>Mettre en place des pipelines CI/CD pour faciliter les tests et les mises en production</w:t>
      </w:r>
      <w:r>
        <w:rPr>
          <w:sz w:val="20"/>
          <w:szCs w:val="20"/>
        </w:rPr>
        <w:t xml:space="preserve"> et g</w:t>
      </w:r>
      <w:r w:rsidRPr="00ED4C0A">
        <w:rPr>
          <w:sz w:val="20"/>
          <w:szCs w:val="20"/>
        </w:rPr>
        <w:t>érer l’infrastructure et les environnements (dev, test, production)</w:t>
      </w:r>
    </w:p>
    <w:p w14:paraId="5B13466B" w14:textId="77777777" w:rsidR="00ED4C0A" w:rsidRDefault="00ED4C0A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ED4C0A">
        <w:rPr>
          <w:sz w:val="20"/>
          <w:szCs w:val="20"/>
        </w:rPr>
        <w:t>Aider l’équipe à comprendre comment déployer et tester leurs développements</w:t>
      </w:r>
    </w:p>
    <w:p w14:paraId="0FED97C7" w14:textId="3DFF4FF9" w:rsidR="00ED4C0A" w:rsidRPr="00ED4C0A" w:rsidRDefault="00ED4C0A" w:rsidP="00ED4C0A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ED4C0A">
        <w:rPr>
          <w:sz w:val="20"/>
          <w:szCs w:val="20"/>
        </w:rPr>
        <w:t>Surveiller la performance et la stabilité de l’application</w:t>
      </w:r>
      <w:r>
        <w:rPr>
          <w:sz w:val="20"/>
          <w:szCs w:val="20"/>
        </w:rPr>
        <w:t xml:space="preserve"> et p</w:t>
      </w:r>
      <w:r w:rsidRPr="00ED4C0A">
        <w:rPr>
          <w:sz w:val="20"/>
          <w:szCs w:val="20"/>
        </w:rPr>
        <w:t>articiper à la mise en place des bonnes pratiques de sécurité et d’accès</w:t>
      </w:r>
    </w:p>
    <w:p w14:paraId="3C7BA91E" w14:textId="7598D504" w:rsidR="00ED4C0A" w:rsidRPr="00ED4C0A" w:rsidRDefault="00ED4C0A" w:rsidP="00ED4C0A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ED4C0A">
        <w:rPr>
          <w:sz w:val="20"/>
          <w:szCs w:val="20"/>
        </w:rPr>
        <w:t>Documenter simplement l’infrastructure et les procédures de déploiement</w:t>
      </w:r>
      <w:r>
        <w:rPr>
          <w:sz w:val="20"/>
          <w:szCs w:val="20"/>
        </w:rPr>
        <w:t xml:space="preserve"> et t</w:t>
      </w:r>
      <w:r w:rsidRPr="00ED4C0A">
        <w:rPr>
          <w:sz w:val="20"/>
          <w:szCs w:val="20"/>
        </w:rPr>
        <w:t>ravailler avec les équipes backend, frontend et data pour faciliter l’intégration technique</w:t>
      </w:r>
    </w:p>
    <w:p w14:paraId="063F29BF" w14:textId="1AA05B2D" w:rsidR="00230CA7" w:rsidRPr="00ED4C0A" w:rsidRDefault="00000000" w:rsidP="00ED4C0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2D5761D">
          <v:rect id="_x0000_i1047" style="width:0;height:1.5pt" o:hralign="center" o:hrstd="t" o:hr="t" fillcolor="#a0a0a0" stroked="f"/>
        </w:pict>
      </w:r>
    </w:p>
    <w:p w14:paraId="403133E4" w14:textId="72441D7D" w:rsidR="00230CA7" w:rsidRPr="00B86EFB" w:rsidRDefault="00B86EFB" w:rsidP="00230CA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Ce qu’on attend de toi</w:t>
      </w:r>
    </w:p>
    <w:p w14:paraId="3AA091D0" w14:textId="18FDA8DC" w:rsidR="00230CA7" w:rsidRPr="00B86EFB" w:rsidRDefault="006F681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Avoir des bases en infrastructure web et en déploiement d’applications</w:t>
      </w:r>
    </w:p>
    <w:p w14:paraId="1CA90D43" w14:textId="77777777" w:rsidR="006F6817" w:rsidRDefault="006F681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Comprendre comment fonctionne une application web en production</w:t>
      </w:r>
    </w:p>
    <w:p w14:paraId="581323AB" w14:textId="77777777" w:rsidR="006F6817" w:rsidRDefault="006F681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Connaître les principes de CI/CD et d’automatisation</w:t>
      </w:r>
    </w:p>
    <w:p w14:paraId="0FCA80E0" w14:textId="77777777" w:rsidR="006F6817" w:rsidRDefault="006F681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Avoir des bases sur les environnements cloud ou serveurs</w:t>
      </w:r>
    </w:p>
    <w:p w14:paraId="76AAEB43" w14:textId="570256D8" w:rsidR="00230CA7" w:rsidRPr="006F6817" w:rsidRDefault="006F6817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Aimer structurer, automatiser et fiabiliser les processus techniques</w:t>
      </w:r>
      <w:r w:rsidR="00000000">
        <w:rPr>
          <w:sz w:val="20"/>
          <w:szCs w:val="20"/>
        </w:rPr>
        <w:pict w14:anchorId="62212979">
          <v:rect id="_x0000_i1048" style="width:0;height:1.5pt" o:hralign="center" o:hrstd="t" o:hr="t" fillcolor="#a0a0a0" stroked="f"/>
        </w:pict>
      </w:r>
    </w:p>
    <w:p w14:paraId="1778289D" w14:textId="71232701" w:rsidR="00230CA7" w:rsidRPr="00B86EFB" w:rsidRDefault="00230CA7" w:rsidP="00B86EFB">
      <w:pPr>
        <w:spacing w:after="120" w:line="36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 xml:space="preserve"> </w:t>
      </w:r>
      <w:r w:rsidR="00B86EFB" w:rsidRPr="00162D02">
        <w:rPr>
          <w:b/>
          <w:bCs/>
          <w:sz w:val="20"/>
          <w:szCs w:val="20"/>
        </w:rPr>
        <w:t>Ce que tu vas apporter au projet</w:t>
      </w:r>
    </w:p>
    <w:p w14:paraId="77BACB20" w14:textId="63C8C302" w:rsidR="00230CA7" w:rsidRPr="00B86EFB" w:rsidRDefault="006F6817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Une application plus simple à déployer et à maintenir</w:t>
      </w:r>
    </w:p>
    <w:p w14:paraId="540F7E63" w14:textId="147829CB" w:rsidR="00230CA7" w:rsidRPr="00B86EFB" w:rsidRDefault="006F6817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Une infrastructure plus stable et sécurisée</w:t>
      </w:r>
    </w:p>
    <w:p w14:paraId="71708E3A" w14:textId="2D09B932" w:rsidR="00230CA7" w:rsidRPr="00B86EFB" w:rsidRDefault="006F6817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Des mises à jour plus rapides et plus fiables</w:t>
      </w:r>
    </w:p>
    <w:p w14:paraId="060D475A" w14:textId="17D2E3D1" w:rsidR="00230CA7" w:rsidRPr="00B86EFB" w:rsidRDefault="006F6817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Une meilleure collaboration entre les équipes techniques</w:t>
      </w:r>
    </w:p>
    <w:p w14:paraId="4676F9F9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D40F939">
          <v:rect id="_x0000_i1049" style="width:0;height:1.5pt" o:hralign="center" o:hrstd="t" o:hr="t" fillcolor="#a0a0a0" stroked="f"/>
        </w:pict>
      </w:r>
    </w:p>
    <w:p w14:paraId="5D609AB9" w14:textId="0E8B4CCC" w:rsidR="00230CA7" w:rsidRPr="00B86EFB" w:rsidRDefault="00230CA7" w:rsidP="00230CA7">
      <w:pPr>
        <w:spacing w:line="24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>Profil recherché</w:t>
      </w:r>
    </w:p>
    <w:p w14:paraId="5E1CA02B" w14:textId="71AA05CE" w:rsidR="00230CA7" w:rsidRPr="00B86EFB" w:rsidRDefault="006F6817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Étudiant(e) intéressé(e) par l’infrastructure et les outils DevOps</w:t>
      </w:r>
    </w:p>
    <w:p w14:paraId="0B398038" w14:textId="36B3FF3D" w:rsidR="00230CA7" w:rsidRPr="00B86EFB" w:rsidRDefault="006F6817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Curieux(se) des technologies cloud et d’automatisation</w:t>
      </w:r>
    </w:p>
    <w:p w14:paraId="37F89BB7" w14:textId="2A5A0763" w:rsidR="00230CA7" w:rsidRPr="00B86EFB" w:rsidRDefault="006F6817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Organisé(e) et rigoureux(se)</w:t>
      </w:r>
    </w:p>
    <w:p w14:paraId="0371BB25" w14:textId="24473588" w:rsidR="00323733" w:rsidRPr="00B86EFB" w:rsidRDefault="006F6817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6F6817">
        <w:rPr>
          <w:sz w:val="20"/>
          <w:szCs w:val="20"/>
        </w:rPr>
        <w:t>À l’aise pour travailler avec plusieurs profils techniques</w:t>
      </w:r>
    </w:p>
    <w:sectPr w:rsidR="00323733" w:rsidRPr="00B86E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C1469" w14:textId="77777777" w:rsidR="00AB4484" w:rsidRDefault="00AB4484" w:rsidP="008E6DC7">
      <w:pPr>
        <w:spacing w:after="0" w:line="240" w:lineRule="auto"/>
      </w:pPr>
      <w:r>
        <w:separator/>
      </w:r>
    </w:p>
  </w:endnote>
  <w:endnote w:type="continuationSeparator" w:id="0">
    <w:p w14:paraId="34A162CF" w14:textId="77777777" w:rsidR="00AB4484" w:rsidRDefault="00AB4484" w:rsidP="008E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FE46" w14:textId="77777777" w:rsidR="008E6DC7" w:rsidRDefault="008E6D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591D" w14:textId="77777777" w:rsidR="008E6DC7" w:rsidRDefault="008E6DC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A46B" w14:textId="77777777" w:rsidR="008E6DC7" w:rsidRDefault="008E6D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308C" w14:textId="77777777" w:rsidR="00AB4484" w:rsidRDefault="00AB4484" w:rsidP="008E6DC7">
      <w:pPr>
        <w:spacing w:after="0" w:line="240" w:lineRule="auto"/>
      </w:pPr>
      <w:r>
        <w:separator/>
      </w:r>
    </w:p>
  </w:footnote>
  <w:footnote w:type="continuationSeparator" w:id="0">
    <w:p w14:paraId="35607CF8" w14:textId="77777777" w:rsidR="00AB4484" w:rsidRDefault="00AB4484" w:rsidP="008E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F26F" w14:textId="6FE37A7F" w:rsidR="008E6DC7" w:rsidRDefault="00000000">
    <w:pPr>
      <w:pStyle w:val="En-tte"/>
    </w:pPr>
    <w:r>
      <w:rPr>
        <w:noProof/>
      </w:rPr>
      <w:pict w14:anchorId="04DF3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9" o:spid="_x0000_s1026" type="#_x0000_t75" style="position:absolute;margin-left:0;margin-top:0;width:453.3pt;height:95.6pt;z-index:-251657216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C87A" w14:textId="033B5FBD" w:rsidR="008E6DC7" w:rsidRDefault="00000000">
    <w:pPr>
      <w:pStyle w:val="En-tte"/>
    </w:pPr>
    <w:r>
      <w:rPr>
        <w:noProof/>
      </w:rPr>
      <w:pict w14:anchorId="17D48E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80" o:spid="_x0000_s1027" type="#_x0000_t75" style="position:absolute;margin-left:0;margin-top:0;width:453.3pt;height:95.6pt;z-index:-251656192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3A44" w14:textId="4B5E828C" w:rsidR="008E6DC7" w:rsidRDefault="00000000">
    <w:pPr>
      <w:pStyle w:val="En-tte"/>
    </w:pPr>
    <w:r>
      <w:rPr>
        <w:noProof/>
      </w:rPr>
      <w:pict w14:anchorId="03C321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8" o:spid="_x0000_s1025" type="#_x0000_t75" style="position:absolute;margin-left:0;margin-top:0;width:453.3pt;height:95.6pt;z-index:-251658240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30E"/>
    <w:multiLevelType w:val="multilevel"/>
    <w:tmpl w:val="B03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04CD"/>
    <w:multiLevelType w:val="multilevel"/>
    <w:tmpl w:val="B6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1CE8"/>
    <w:multiLevelType w:val="multilevel"/>
    <w:tmpl w:val="2FA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1F0"/>
    <w:multiLevelType w:val="multilevel"/>
    <w:tmpl w:val="B63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86B64"/>
    <w:multiLevelType w:val="multilevel"/>
    <w:tmpl w:val="5D4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B4815"/>
    <w:multiLevelType w:val="multilevel"/>
    <w:tmpl w:val="368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E678A"/>
    <w:multiLevelType w:val="multilevel"/>
    <w:tmpl w:val="E3D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04AF"/>
    <w:multiLevelType w:val="multilevel"/>
    <w:tmpl w:val="A69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64637">
    <w:abstractNumId w:val="3"/>
  </w:num>
  <w:num w:numId="2" w16cid:durableId="823860971">
    <w:abstractNumId w:val="2"/>
  </w:num>
  <w:num w:numId="3" w16cid:durableId="947469638">
    <w:abstractNumId w:val="7"/>
  </w:num>
  <w:num w:numId="4" w16cid:durableId="162548320">
    <w:abstractNumId w:val="5"/>
  </w:num>
  <w:num w:numId="5" w16cid:durableId="1249576857">
    <w:abstractNumId w:val="1"/>
  </w:num>
  <w:num w:numId="6" w16cid:durableId="777140920">
    <w:abstractNumId w:val="4"/>
  </w:num>
  <w:num w:numId="7" w16cid:durableId="1165322803">
    <w:abstractNumId w:val="6"/>
  </w:num>
  <w:num w:numId="8" w16cid:durableId="206787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F0"/>
    <w:rsid w:val="00052368"/>
    <w:rsid w:val="00221D0B"/>
    <w:rsid w:val="00230CA7"/>
    <w:rsid w:val="00323733"/>
    <w:rsid w:val="00362096"/>
    <w:rsid w:val="004D6083"/>
    <w:rsid w:val="005E691C"/>
    <w:rsid w:val="006471F0"/>
    <w:rsid w:val="006F6817"/>
    <w:rsid w:val="00784E8F"/>
    <w:rsid w:val="0083638B"/>
    <w:rsid w:val="008E6DC7"/>
    <w:rsid w:val="009F41E0"/>
    <w:rsid w:val="00AB4484"/>
    <w:rsid w:val="00B86EFB"/>
    <w:rsid w:val="00D15786"/>
    <w:rsid w:val="00EA2EC4"/>
    <w:rsid w:val="00EC4EC0"/>
    <w:rsid w:val="00E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8EB5E"/>
  <w15:chartTrackingRefBased/>
  <w15:docId w15:val="{0A674D6B-56A7-49A7-BA14-30ADDCEE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F0"/>
  </w:style>
  <w:style w:type="paragraph" w:styleId="Titre1">
    <w:name w:val="heading 1"/>
    <w:basedOn w:val="Normal"/>
    <w:next w:val="Normal"/>
    <w:link w:val="Titre1Car"/>
    <w:uiPriority w:val="9"/>
    <w:qFormat/>
    <w:rsid w:val="0064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71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71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71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71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71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71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71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71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71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71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71F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6DC7"/>
  </w:style>
  <w:style w:type="paragraph" w:styleId="Pieddepage">
    <w:name w:val="footer"/>
    <w:basedOn w:val="Normal"/>
    <w:link w:val="Pieddepag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michel Nader</dc:creator>
  <cp:keywords/>
  <dc:description/>
  <cp:lastModifiedBy>Mehdi michel Nader</cp:lastModifiedBy>
  <cp:revision>8</cp:revision>
  <dcterms:created xsi:type="dcterms:W3CDTF">2026-01-09T15:18:00Z</dcterms:created>
  <dcterms:modified xsi:type="dcterms:W3CDTF">2026-03-09T13:51:00Z</dcterms:modified>
</cp:coreProperties>
</file>