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B29CB" w:rsidRDefault="00E2686F">
      <w:pPr>
        <w:jc w:val="center"/>
        <w:rPr>
          <w:b/>
          <w:color w:val="000000"/>
        </w:rPr>
      </w:pPr>
      <w:r>
        <w:rPr>
          <w:b/>
          <w:color w:val="000000"/>
        </w:rPr>
        <w:t>Политика конфиденциальности</w:t>
      </w:r>
    </w:p>
    <w:p w14:paraId="00000002" w14:textId="77777777" w:rsidR="00AB29CB" w:rsidRDefault="00E2686F">
      <w:r>
        <w:rPr>
          <w:color w:val="000000"/>
        </w:rPr>
        <w:br/>
      </w:r>
      <w:r>
        <w:t>Редакция от 1 августа 2022 года</w:t>
      </w:r>
    </w:p>
    <w:p w14:paraId="00000003" w14:textId="77777777" w:rsidR="00AB29CB" w:rsidRDefault="00E2686F">
      <w:pPr>
        <w:jc w:val="center"/>
        <w:rPr>
          <w:b/>
          <w:color w:val="000000"/>
        </w:rPr>
      </w:pPr>
      <w:r>
        <w:rPr>
          <w:color w:val="000000"/>
        </w:rPr>
        <w:br/>
      </w:r>
      <w:r>
        <w:rPr>
          <w:b/>
          <w:color w:val="000000"/>
        </w:rPr>
        <w:t>1. Общие положения</w:t>
      </w:r>
      <w:r>
        <w:rPr>
          <w:color w:val="000000"/>
        </w:rPr>
        <w:br/>
      </w:r>
    </w:p>
    <w:p w14:paraId="00000004" w14:textId="77777777" w:rsidR="00AB29CB" w:rsidRDefault="00E268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/>
        </w:rPr>
      </w:pPr>
      <w:r>
        <w:rPr>
          <w:color w:val="000000"/>
        </w:rPr>
        <w:t xml:space="preserve">Настоящая политика конфиденциальности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 ООО </w:t>
      </w:r>
      <w:r>
        <w:rPr>
          <w:color w:val="000000"/>
        </w:rPr>
        <w:t>«Восхождение» (далее – Оператор).</w:t>
      </w:r>
    </w:p>
    <w:p w14:paraId="00000005" w14:textId="77777777" w:rsidR="00AB29CB" w:rsidRDefault="00E2686F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</w:t>
      </w:r>
      <w:r>
        <w:rPr>
          <w:color w:val="000000"/>
        </w:rPr>
        <w:t>жизни, личную и семейную тайну.</w:t>
      </w:r>
    </w:p>
    <w:p w14:paraId="00000006" w14:textId="56F60212" w:rsidR="00AB29CB" w:rsidRDefault="00E2686F">
      <w:pPr>
        <w:numPr>
          <w:ilvl w:val="0"/>
          <w:numId w:val="5"/>
        </w:numPr>
        <w:spacing w:after="280"/>
        <w:rPr>
          <w:color w:val="000000"/>
        </w:rPr>
      </w:pPr>
      <w:r>
        <w:rPr>
          <w:color w:val="000000"/>
        </w:rP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</w:t>
      </w:r>
      <w:r>
        <w:t xml:space="preserve"> http</w:t>
      </w:r>
      <w:r>
        <w:rPr>
          <w:lang w:val="en-US"/>
        </w:rPr>
        <w:t>s</w:t>
      </w:r>
      <w:r>
        <w:t>://pheonix.tech</w:t>
      </w:r>
      <w:r>
        <w:rPr>
          <w:color w:val="000000"/>
        </w:rPr>
        <w:t>.</w:t>
      </w:r>
    </w:p>
    <w:p w14:paraId="00000007" w14:textId="77777777" w:rsidR="00AB29CB" w:rsidRDefault="00E2686F">
      <w:pPr>
        <w:jc w:val="center"/>
      </w:pPr>
      <w:r>
        <w:rPr>
          <w:color w:val="000000"/>
        </w:rPr>
        <w:br/>
      </w:r>
      <w:r>
        <w:rPr>
          <w:b/>
          <w:color w:val="000000"/>
        </w:rPr>
        <w:t>2. Основные термины и оп</w:t>
      </w:r>
      <w:r>
        <w:rPr>
          <w:b/>
          <w:color w:val="000000"/>
        </w:rPr>
        <w:t>ределения</w:t>
      </w:r>
      <w:r>
        <w:rPr>
          <w:color w:val="000000"/>
        </w:rPr>
        <w:br/>
      </w:r>
    </w:p>
    <w:p w14:paraId="00000008" w14:textId="77777777" w:rsidR="00AB29CB" w:rsidRDefault="00E2686F">
      <w:pPr>
        <w:numPr>
          <w:ilvl w:val="0"/>
          <w:numId w:val="6"/>
        </w:numPr>
        <w:spacing w:before="280"/>
        <w:rPr>
          <w:color w:val="000000"/>
        </w:rPr>
      </w:pPr>
      <w:r>
        <w:rPr>
          <w:color w:val="000000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00000009" w14:textId="77777777" w:rsidR="00AB29CB" w:rsidRDefault="00E2686F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Блокирование персональных данных – временное прекращение обработки персональных данных (за исключением случаев, если обраб</w:t>
      </w:r>
      <w:r>
        <w:rPr>
          <w:color w:val="000000"/>
        </w:rPr>
        <w:t>отка необходима для уточнения персональных данных);</w:t>
      </w:r>
    </w:p>
    <w:p w14:paraId="0000000A" w14:textId="487C6E44" w:rsidR="00AB29CB" w:rsidRDefault="00E2686F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r>
        <w:t>http</w:t>
      </w:r>
      <w:r>
        <w:rPr>
          <w:lang w:val="en-US"/>
        </w:rPr>
        <w:t>s</w:t>
      </w:r>
      <w:r>
        <w:t>://pheonix.tech</w:t>
      </w:r>
      <w:r>
        <w:rPr>
          <w:color w:val="000000"/>
        </w:rPr>
        <w:t>;</w:t>
      </w:r>
    </w:p>
    <w:p w14:paraId="0000000B" w14:textId="77777777" w:rsidR="00AB29CB" w:rsidRDefault="00E2686F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Информационная</w:t>
      </w:r>
      <w:r>
        <w:rPr>
          <w:color w:val="000000"/>
        </w:rPr>
        <w:t xml:space="preserve">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0000000C" w14:textId="77777777" w:rsidR="00AB29CB" w:rsidRDefault="00E2686F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Обработка персональных данных – любое действие (операция) или совокупность действий </w:t>
      </w:r>
      <w:r>
        <w:rPr>
          <w:color w:val="000000"/>
        </w:rPr>
        <w:t>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</w:t>
      </w:r>
      <w:r>
        <w:rPr>
          <w:color w:val="000000"/>
        </w:rPr>
        <w:t>распространение, предоставление, доступ), обезличивание, блокирование, удаление, уничтожение персональных данных;</w:t>
      </w:r>
    </w:p>
    <w:p w14:paraId="0000000D" w14:textId="77777777" w:rsidR="00AB29CB" w:rsidRDefault="00E2686F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</w:t>
      </w:r>
      <w:r>
        <w:rPr>
          <w:color w:val="000000"/>
        </w:rPr>
        <w:t>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0000000E" w14:textId="689F10F3" w:rsidR="00AB29CB" w:rsidRDefault="00E2686F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Персональные данные – любая инфо</w:t>
      </w:r>
      <w:r>
        <w:rPr>
          <w:color w:val="000000"/>
        </w:rPr>
        <w:t>рмация, относящаяся прямо или косвенно к определенному или определяемому Пользователю веб-сайта</w:t>
      </w:r>
      <w:r>
        <w:t xml:space="preserve"> http</w:t>
      </w:r>
      <w:r>
        <w:rPr>
          <w:lang w:val="en-US"/>
        </w:rPr>
        <w:t>s</w:t>
      </w:r>
      <w:r>
        <w:t>://pheonix.tech</w:t>
      </w:r>
      <w:r>
        <w:rPr>
          <w:color w:val="000000"/>
        </w:rPr>
        <w:t>;</w:t>
      </w:r>
    </w:p>
    <w:p w14:paraId="0000000F" w14:textId="395A29D9" w:rsidR="00AB29CB" w:rsidRDefault="00E2686F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Пользователь – любой посетитель веб-сайта </w:t>
      </w:r>
      <w:r>
        <w:t>http</w:t>
      </w:r>
      <w:r>
        <w:rPr>
          <w:lang w:val="en-US"/>
        </w:rPr>
        <w:t>s</w:t>
      </w:r>
      <w:r>
        <w:t>://pheonix.tech</w:t>
      </w:r>
      <w:r>
        <w:rPr>
          <w:color w:val="000000"/>
        </w:rPr>
        <w:t>;</w:t>
      </w:r>
    </w:p>
    <w:p w14:paraId="00000010" w14:textId="77777777" w:rsidR="00AB29CB" w:rsidRDefault="00E2686F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Предоставление персональных данных – действия, направленные на раскрытие пер</w:t>
      </w:r>
      <w:r>
        <w:rPr>
          <w:color w:val="000000"/>
        </w:rPr>
        <w:t>сональных данных определенному лицу или определенному кругу лиц;</w:t>
      </w:r>
    </w:p>
    <w:p w14:paraId="00000011" w14:textId="77777777" w:rsidR="00AB29CB" w:rsidRDefault="00E2686F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lastRenderedPageBreak/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</w:t>
      </w:r>
      <w:r>
        <w:rPr>
          <w:color w:val="000000"/>
        </w:rPr>
        <w:t>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 Для распрос</w:t>
      </w:r>
      <w:r>
        <w:rPr>
          <w:color w:val="000000"/>
        </w:rPr>
        <w:t>транения персональных данных неопределенному кругу лиц оператор обязуется получить отдельное согласие;</w:t>
      </w:r>
    </w:p>
    <w:p w14:paraId="00000012" w14:textId="77777777" w:rsidR="00AB29CB" w:rsidRDefault="00E2686F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</w:t>
      </w:r>
      <w:r>
        <w:rPr>
          <w:color w:val="000000"/>
        </w:rPr>
        <w:t>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14:paraId="00000013" w14:textId="77777777" w:rsidR="00AB29CB" w:rsidRDefault="00E268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Cookies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(HTTPS) при попытке открыть страницу соответствующего сайта.</w:t>
      </w:r>
    </w:p>
    <w:p w14:paraId="00000014" w14:textId="77777777" w:rsidR="00AB29CB" w:rsidRDefault="00E268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IP-адрес </w:t>
      </w:r>
      <w:r>
        <w:rPr>
          <w:color w:val="000000"/>
        </w:rPr>
        <w:t>— уникальный сетевой адрес узла в компьютерной сети, построенной по протоколу IP.</w:t>
      </w:r>
    </w:p>
    <w:p w14:paraId="00000015" w14:textId="77777777" w:rsidR="00AB29CB" w:rsidRDefault="00E2686F">
      <w:pPr>
        <w:jc w:val="center"/>
        <w:rPr>
          <w:b/>
          <w:color w:val="000000"/>
        </w:rPr>
      </w:pPr>
      <w:r>
        <w:rPr>
          <w:color w:val="000000"/>
        </w:rPr>
        <w:br/>
      </w:r>
      <w:r>
        <w:rPr>
          <w:b/>
          <w:color w:val="000000"/>
        </w:rPr>
        <w:t>3. Информация об Операторе</w:t>
      </w:r>
    </w:p>
    <w:p w14:paraId="00000016" w14:textId="77777777" w:rsidR="00AB29CB" w:rsidRDefault="00E2686F">
      <w:pPr>
        <w:jc w:val="center"/>
        <w:rPr>
          <w:color w:val="000000"/>
        </w:rPr>
      </w:pPr>
      <w:r>
        <w:rPr>
          <w:color w:val="000000"/>
        </w:rPr>
        <w:t> </w:t>
      </w:r>
    </w:p>
    <w:p w14:paraId="00000017" w14:textId="77777777" w:rsidR="00AB29CB" w:rsidRDefault="00E2686F">
      <w:pPr>
        <w:pStyle w:val="a3"/>
        <w:spacing w:before="0" w:after="0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ООО «Восхождение»</w:t>
      </w:r>
    </w:p>
    <w:p w14:paraId="00000018" w14:textId="77777777" w:rsidR="00AB29CB" w:rsidRDefault="00E2686F">
      <w:r>
        <w:rPr>
          <w:color w:val="000000"/>
        </w:rPr>
        <w:t xml:space="preserve">ИНН </w:t>
      </w:r>
      <w:r>
        <w:rPr>
          <w:color w:val="222222"/>
          <w:highlight w:val="white"/>
        </w:rPr>
        <w:t>2311250039</w:t>
      </w:r>
    </w:p>
    <w:p w14:paraId="00000019" w14:textId="77777777" w:rsidR="00AB29CB" w:rsidRDefault="00E2686F">
      <w:r>
        <w:rPr>
          <w:color w:val="222222"/>
          <w:highlight w:val="white"/>
        </w:rPr>
        <w:t>ОГРН 1172375101194</w:t>
      </w:r>
    </w:p>
    <w:p w14:paraId="0000001A" w14:textId="77777777" w:rsidR="00AB29CB" w:rsidRDefault="00E2686F">
      <w:r>
        <w:t xml:space="preserve">Р/с </w:t>
      </w:r>
      <w:r>
        <w:rPr>
          <w:color w:val="222222"/>
          <w:highlight w:val="white"/>
        </w:rPr>
        <w:t>40702810930000019255</w:t>
      </w:r>
    </w:p>
    <w:p w14:paraId="0000001B" w14:textId="77777777" w:rsidR="00AB29CB" w:rsidRDefault="00E2686F">
      <w:r>
        <w:rPr>
          <w:color w:val="222222"/>
          <w:highlight w:val="white"/>
        </w:rPr>
        <w:t>ПАО Сбербанк</w:t>
      </w:r>
    </w:p>
    <w:p w14:paraId="0000001C" w14:textId="77777777" w:rsidR="00AB29CB" w:rsidRDefault="00E2686F">
      <w:r>
        <w:t xml:space="preserve">к/с </w:t>
      </w:r>
      <w:r>
        <w:rPr>
          <w:color w:val="222222"/>
          <w:highlight w:val="white"/>
        </w:rPr>
        <w:t>30101810100000000602</w:t>
      </w:r>
    </w:p>
    <w:p w14:paraId="0000001D" w14:textId="77777777" w:rsidR="00AB29CB" w:rsidRDefault="00E2686F">
      <w:r>
        <w:t xml:space="preserve">БИК </w:t>
      </w:r>
      <w:r>
        <w:rPr>
          <w:color w:val="222222"/>
          <w:highlight w:val="white"/>
        </w:rPr>
        <w:t>040349602</w:t>
      </w:r>
    </w:p>
    <w:p w14:paraId="0000001E" w14:textId="77777777" w:rsidR="00AB29CB" w:rsidRDefault="00E2686F">
      <w:pPr>
        <w:rPr>
          <w:b/>
          <w:color w:val="000000"/>
        </w:rPr>
      </w:pPr>
      <w:r>
        <w:rPr>
          <w:color w:val="000000"/>
        </w:rPr>
        <w:t xml:space="preserve">Электронная почта: </w:t>
      </w:r>
      <w:r>
        <w:t>support@pheonix.tech</w:t>
      </w:r>
    </w:p>
    <w:p w14:paraId="0000001F" w14:textId="77777777" w:rsidR="00AB29CB" w:rsidRDefault="00AB29CB"/>
    <w:p w14:paraId="00000020" w14:textId="77777777" w:rsidR="00AB29CB" w:rsidRDefault="00E2686F">
      <w:pPr>
        <w:jc w:val="center"/>
      </w:pPr>
      <w:r>
        <w:rPr>
          <w:b/>
          <w:color w:val="000000"/>
        </w:rPr>
        <w:t>4. Оператор может обрабатывать следующие персональные данные Пользователя</w:t>
      </w:r>
    </w:p>
    <w:p w14:paraId="00000021" w14:textId="77777777" w:rsidR="00AB29CB" w:rsidRDefault="00E2686F">
      <w:pPr>
        <w:numPr>
          <w:ilvl w:val="0"/>
          <w:numId w:val="7"/>
        </w:numPr>
        <w:spacing w:before="280"/>
        <w:rPr>
          <w:color w:val="000000"/>
        </w:rPr>
      </w:pPr>
      <w:r>
        <w:rPr>
          <w:color w:val="000000"/>
        </w:rPr>
        <w:t>Фамилия, имя, отчество;</w:t>
      </w:r>
    </w:p>
    <w:p w14:paraId="00000022" w14:textId="77777777" w:rsidR="00AB29CB" w:rsidRDefault="00E2686F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Адрес электронной почты; </w:t>
      </w:r>
    </w:p>
    <w:p w14:paraId="00000023" w14:textId="77777777" w:rsidR="00AB29CB" w:rsidRDefault="00E2686F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Контактный телефон; </w:t>
      </w:r>
    </w:p>
    <w:p w14:paraId="00000024" w14:textId="77777777" w:rsidR="00AB29CB" w:rsidRDefault="00E2686F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ИНН;</w:t>
      </w:r>
    </w:p>
    <w:p w14:paraId="00000025" w14:textId="77777777" w:rsidR="00AB29CB" w:rsidRDefault="00E2686F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Гражданство;</w:t>
      </w:r>
    </w:p>
    <w:p w14:paraId="00000026" w14:textId="77777777" w:rsidR="00AB29CB" w:rsidRDefault="00E2686F">
      <w:pPr>
        <w:numPr>
          <w:ilvl w:val="0"/>
          <w:numId w:val="7"/>
        </w:numPr>
        <w:rPr>
          <w:color w:val="000000"/>
        </w:rPr>
      </w:pPr>
      <w:r>
        <w:t>Cookies;</w:t>
      </w:r>
    </w:p>
    <w:p w14:paraId="00000027" w14:textId="77777777" w:rsidR="00AB29CB" w:rsidRDefault="00E2686F">
      <w:pPr>
        <w:numPr>
          <w:ilvl w:val="0"/>
          <w:numId w:val="7"/>
        </w:numPr>
        <w:spacing w:after="280"/>
        <w:rPr>
          <w:color w:val="000000"/>
        </w:rPr>
      </w:pPr>
      <w:r>
        <w:t>IP-адрес.</w:t>
      </w:r>
    </w:p>
    <w:p w14:paraId="00000028" w14:textId="53042F11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Отключение cookies может повлечь невозможность доступа к частям сайта </w:t>
      </w:r>
      <w:r>
        <w:t>http</w:t>
      </w:r>
      <w:r>
        <w:rPr>
          <w:lang w:val="en-US"/>
        </w:rPr>
        <w:t>s</w:t>
      </w:r>
      <w:r>
        <w:t>://pheonix.tech</w:t>
      </w:r>
      <w:r>
        <w:rPr>
          <w:color w:val="000000"/>
        </w:rPr>
        <w:t>, требующим заполнение заявки.</w:t>
      </w:r>
    </w:p>
    <w:p w14:paraId="00000029" w14:textId="628E72B8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Сайт</w:t>
      </w:r>
      <w:r>
        <w:t xml:space="preserve"> http</w:t>
      </w:r>
      <w:r>
        <w:rPr>
          <w:lang w:val="en-US"/>
        </w:rPr>
        <w:t>s</w:t>
      </w:r>
      <w:r>
        <w:t xml:space="preserve">://pheonix.tech </w:t>
      </w:r>
      <w:r>
        <w:rPr>
          <w:color w:val="000000"/>
        </w:rPr>
        <w:t xml:space="preserve">осуществляет сбор статистики об IP-адресах своих посетителей. Данная информация используется с целью выявления </w:t>
      </w:r>
      <w:r>
        <w:rPr>
          <w:color w:val="000000"/>
        </w:rPr>
        <w:t>и решения технических проблем.</w:t>
      </w:r>
    </w:p>
    <w:p w14:paraId="0000002A" w14:textId="77777777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Любая иная персональная информация неоговоренная выше (история заявок, используемые браузеры и операционные системы и т. д.) подлежит надежному хранению и нераспространению, за исключением случаев, предусмотренных в п.п. 5.2.</w:t>
      </w:r>
      <w:r>
        <w:rPr>
          <w:color w:val="000000"/>
        </w:rPr>
        <w:t xml:space="preserve"> и 5.3. настоящей Политики конфиденциальности.</w:t>
      </w:r>
    </w:p>
    <w:p w14:paraId="0000002B" w14:textId="77777777" w:rsidR="00AB29CB" w:rsidRDefault="00E268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рамках данного Раздела вводятся дополнительные определения:</w:t>
      </w:r>
    </w:p>
    <w:p w14:paraId="0000002C" w14:textId="77777777" w:rsidR="00AB29CB" w:rsidRDefault="00E2686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color w:val="000000"/>
        </w:rPr>
        <w:lastRenderedPageBreak/>
        <w:t>Субъект данных — физическое лицо, которое использует или будет использовать ПО напрямую или косвенно при осуществлении Пользователем своей деятельн</w:t>
      </w:r>
      <w:r>
        <w:rPr>
          <w:color w:val="000000"/>
        </w:rPr>
        <w:t>ости, в том числе работник, подрядчик, сотрудник, клиент или представитель Пользователя, и в отношении которого осуществляется передача и обработка данных, включая данные, имеющие статус персональных по законодательству некоторых стран. Субъектами данных м</w:t>
      </w:r>
      <w:r>
        <w:rPr>
          <w:color w:val="000000"/>
        </w:rPr>
        <w:t xml:space="preserve">огут также выступать любые физические лица, которые сообщают или передают свои данные Пользователю. </w:t>
      </w:r>
    </w:p>
    <w:p w14:paraId="0000002D" w14:textId="77777777" w:rsidR="00AB29CB" w:rsidRDefault="00E2686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color w:val="000000"/>
        </w:rPr>
        <w:t>Идентификационный код – брокерский счет, открываемый Пользователем для использования ПО.</w:t>
      </w:r>
    </w:p>
    <w:p w14:paraId="0000002E" w14:textId="77777777" w:rsidR="00AB29CB" w:rsidRDefault="00E2686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color w:val="000000"/>
        </w:rPr>
        <w:t>Лицензионный Сертификат – документ, передаваемый пользователю вмес</w:t>
      </w:r>
      <w:r>
        <w:rPr>
          <w:color w:val="000000"/>
        </w:rPr>
        <w:t>те с файлом ключа или кодом активации и содержащий информацию о предоставляемой лицензии.</w:t>
      </w:r>
    </w:p>
    <w:p w14:paraId="0000002F" w14:textId="77777777" w:rsidR="00AB29CB" w:rsidRDefault="00E2686F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  <w:r>
        <w:rPr>
          <w:color w:val="000000"/>
        </w:rPr>
        <w:t>ПО - программное обеспечение со всеми обновлениями и сопроводительные материалы, Правообладателем которого является ООО «Восхождение».</w:t>
      </w:r>
    </w:p>
    <w:p w14:paraId="00000030" w14:textId="77777777" w:rsidR="00AB29CB" w:rsidRDefault="00E268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Если для активации ПО применяет</w:t>
      </w:r>
      <w:r>
        <w:rPr>
          <w:color w:val="000000"/>
        </w:rPr>
        <w:t>ся идентификационный код, с целью проверки правомерности использования ПО Пользователь соглашается периодически предоставлять Оператору следующую информацию: формат данных в запросе к инфраструктуре Оператора; IP-адрес веб-службы, на который осуществлялось</w:t>
      </w:r>
      <w:r>
        <w:rPr>
          <w:color w:val="000000"/>
        </w:rPr>
        <w:t xml:space="preserve"> обращение; размер содержимого запроса к инфраструктуре Оператора; идентификатор протокола; идентификационный код (брокерский счет); тип сжатия данных; идентификатор ПО; набор идентификаторов ПО, которое может быть активировано на устройстве пользователя; </w:t>
      </w:r>
      <w:r>
        <w:rPr>
          <w:color w:val="000000"/>
        </w:rPr>
        <w:t>локализация ПО; полная версия ПО; уникальный идентификатор устройства; дата и время на устройстве пользователя; идентификатор установки ПО (PCID); версия ОС, номер сборки ОС, номер обновления ОС, редакция ОС, расширенная информация о редакции ОС; модель ус</w:t>
      </w:r>
      <w:r>
        <w:rPr>
          <w:color w:val="000000"/>
        </w:rPr>
        <w:t>тройства; семейство операционной системы; формат данных в запросе к инфраструктуре Оператора; тип контрольной суммы обрабатываемого объекта; заголовок лицензии на использование ПО; идентификатор регионального центра активации; дата и время создания лицензи</w:t>
      </w:r>
      <w:r>
        <w:rPr>
          <w:color w:val="000000"/>
        </w:rPr>
        <w:t>онного ключа ПО; идентификатор лицензии ПО; идентификатор информационной модели, примененной при предоставлении лицензии на использование ПО; дата и время истечения срока действия лицензии на использование ПО; текущий статус лицензионного ключа ПО; тип исп</w:t>
      </w:r>
      <w:r>
        <w:rPr>
          <w:color w:val="000000"/>
        </w:rPr>
        <w:t>ользуемой лицензии ПО; тип лицензии, с помощью которой активировано ПО; идентификатор ПО, полученный из лицензии.</w:t>
      </w:r>
    </w:p>
    <w:p w14:paraId="00000031" w14:textId="77777777" w:rsidR="00AB29CB" w:rsidRDefault="00E268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Оператор может также использовать такую информацию для сбора статистической информации о распространении и использовании программного обеспече</w:t>
      </w:r>
      <w:r>
        <w:rPr>
          <w:color w:val="000000"/>
        </w:rPr>
        <w:t>ния Оператора.</w:t>
      </w:r>
    </w:p>
    <w:p w14:paraId="00000032" w14:textId="77777777" w:rsidR="00AB29CB" w:rsidRDefault="00E268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Используя идентификационный код, Пользователь дает свое согласие на автоматическую передачу данных, указанных в настоящем пункте. В случае, если Пользователь отказывается предоставлять такую информацию Оператору, для активации ПО следует использовать Файл </w:t>
      </w:r>
      <w:r>
        <w:rPr>
          <w:color w:val="000000"/>
        </w:rPr>
        <w:t>ключа.</w:t>
      </w:r>
    </w:p>
    <w:p w14:paraId="00000033" w14:textId="77777777" w:rsidR="00AB29CB" w:rsidRDefault="00E268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При использовании ПО Пользователь должен соблюдать применимые законы, включая законы о конфиденциальной информации, персональных данных и о защите данных. При использовании компонентов ПО, которые обрабатывают данные без их передачи Оператору, Польз</w:t>
      </w:r>
      <w:r>
        <w:rPr>
          <w:color w:val="000000"/>
        </w:rPr>
        <w:t>ователь несет ответственность за обеспечение и поддержание конфиденциальности и мер безопасности в отношении данных. Пользователь должен определить соответствующие технические и организационные меры для защиты данных и обеспечения их конфиденциальности при</w:t>
      </w:r>
      <w:r>
        <w:rPr>
          <w:color w:val="000000"/>
        </w:rPr>
        <w:t xml:space="preserve"> использовании таких компонентов ПО в соответствии с целями Пользователя (например, создание отчетов).</w:t>
      </w:r>
    </w:p>
    <w:p w14:paraId="00000034" w14:textId="77777777" w:rsidR="00AB29CB" w:rsidRDefault="00E268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Согласно точному определению соответствующих обязанностей в отношении персональных данных третьих лиц, в частности физических лиц, чьи персональные данны</w:t>
      </w:r>
      <w:r>
        <w:rPr>
          <w:color w:val="000000"/>
        </w:rPr>
        <w:t>е обрабатываются при использовании ПО Пользователем, Оператор и Пользователь договариваются о следующем:</w:t>
      </w:r>
    </w:p>
    <w:p w14:paraId="00000035" w14:textId="77777777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lastRenderedPageBreak/>
        <w:t>Пользователь принимает все необходимые меры для того, чтобы Субъект данных мог осуществлять свои права, и предоставлять Субъекту данных информацию, тре</w:t>
      </w:r>
      <w:r>
        <w:rPr>
          <w:color w:val="000000"/>
        </w:rPr>
        <w:t>буемую в соответствии с применимыми законами о конфиденциальной информации, персональных данных, защите данных или аналогичными законами.</w:t>
      </w:r>
    </w:p>
    <w:p w14:paraId="00000036" w14:textId="77777777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Во время использования ПО, в частности, когда Пользователь настраивает ПО для использования, Пользователь несет ответс</w:t>
      </w:r>
      <w:r>
        <w:rPr>
          <w:color w:val="000000"/>
        </w:rPr>
        <w:t>твенность за обеспечение законности обработки персональных данных Субъектов данных, которая определена в применимых законах о конфиденциальной информации, персональных данных, защите данных или аналогичных законах.</w:t>
      </w:r>
    </w:p>
    <w:p w14:paraId="00000037" w14:textId="77777777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Относительно правовых оснований обработки</w:t>
      </w:r>
      <w:r>
        <w:rPr>
          <w:color w:val="000000"/>
        </w:rPr>
        <w:t xml:space="preserve"> данных, в том случае, если Пользователь принимает решение получать согласие от Субъектов данных для обеспечения законности обработки, Пользователь должен перед началом использования ПО получить согласие каждого Субъекта данных в соответствии со всеми треб</w:t>
      </w:r>
      <w:r>
        <w:rPr>
          <w:color w:val="000000"/>
        </w:rPr>
        <w:t>ованиями применимого законодательства. Пользователь должен получать согласие от каждого Субъекта данных до начала обработки персональных данных такого Субъекта данных.</w:t>
      </w:r>
    </w:p>
    <w:p w14:paraId="00000038" w14:textId="77777777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отношении п. 10.2 настоящего Политики конфиденциальности Пользователь должен иметь под</w:t>
      </w:r>
      <w:r>
        <w:rPr>
          <w:color w:val="000000"/>
        </w:rPr>
        <w:t>тверждения наличия согласия на обработку персональных данных. Пользователь обязуется предоставить подтверждения наличия такого согласия каждого Субъекта данных по запросу Оператора в течение 5 (пяти) рабочих дней после получения запроса.</w:t>
      </w:r>
    </w:p>
    <w:p w14:paraId="00000039" w14:textId="77777777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 отношении п. 10.</w:t>
      </w:r>
      <w:r>
        <w:rPr>
          <w:color w:val="000000"/>
        </w:rPr>
        <w:t>2 настоящей Политики конфиденциальности, до начала использования ПО Пользователь обязуется и несет полную ответственность за предоставление каждому отдельному Субъекту данных всей информации, требуемой в соответствии с применимым законодательством, для пол</w:t>
      </w:r>
      <w:r>
        <w:rPr>
          <w:color w:val="000000"/>
        </w:rPr>
        <w:t>учения согласия на обработку персональных данных. В частности, Пользователь до начала использования ПО обязан предоставить каждому Субъекту данных Политику конфиденциальности Оператора.</w:t>
      </w:r>
    </w:p>
    <w:p w14:paraId="0000003A" w14:textId="77777777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Пользователь несет полную ответственность по отношению к Оператору за </w:t>
      </w:r>
      <w:r>
        <w:rPr>
          <w:color w:val="000000"/>
        </w:rPr>
        <w:t>любой ущерб, причиненный в результате нарушения настоящей Политики конфиденциальности, в частности, в случае неспособности Пользователя получить согласие Субъекта данных, если это применимо, и/или в случае отсутствия подтверждений, и/или позднего предостав</w:t>
      </w:r>
      <w:r>
        <w:rPr>
          <w:color w:val="000000"/>
        </w:rPr>
        <w:t>ления подтверждений наличия согласия, полученного от Субъекта данных, и/или любого другого нарушения обязательств по настоящей Политики конфиденциальности.</w:t>
      </w:r>
    </w:p>
    <w:p w14:paraId="0000003B" w14:textId="77777777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Пользователь обязуется возместить Оператору ущерб в результате претензий, выдвинутых третьими сторон</w:t>
      </w:r>
      <w:r>
        <w:rPr>
          <w:color w:val="000000"/>
        </w:rPr>
        <w:t>ами, в частности контролирующими органами по надзору за соблюдением законодательства о защите данных, против Оператора в связи с невыполнением Пользователем обязательств, указанных в разделе 6 «Условия обработки данных».</w:t>
      </w:r>
    </w:p>
    <w:p w14:paraId="0000003C" w14:textId="77777777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Если получение Обновлений выполняет</w:t>
      </w:r>
      <w:r>
        <w:rPr>
          <w:color w:val="000000"/>
        </w:rPr>
        <w:t>ся с серверов обновления Оператора, то для целей улучшения качества работы механизма обновления Пользователь соглашается периодически предоставлять Оператору следующую информацию: идентификатор ПО, полученный из лицензии; полная версия ПО; идентификатор ли</w:t>
      </w:r>
      <w:r>
        <w:rPr>
          <w:color w:val="000000"/>
        </w:rPr>
        <w:t>цензии ПО; тип используемой лицензии ПО; идентификатор установки ПО (PCID); идентификатор запуска обновления ПО; обрабатываемый веб-адрес.</w:t>
      </w:r>
    </w:p>
    <w:p w14:paraId="0000003D" w14:textId="77777777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Оператор может также использовать такую информацию для получения статистической информации о распространении и исполь</w:t>
      </w:r>
      <w:r>
        <w:rPr>
          <w:color w:val="000000"/>
        </w:rPr>
        <w:t>зовании ПО.</w:t>
      </w:r>
    </w:p>
    <w:p w14:paraId="0000003E" w14:textId="77777777" w:rsidR="00AB29CB" w:rsidRDefault="00E268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Выполняя загрузку Обновлений с серверов обновления Оператора, Пользователь дает свое согласие на автоматическую передачу данных, указанных в настоящем пункте. В случае, если Пользователь отказывается предоставлять такую информацию Оператору, дл</w:t>
      </w:r>
      <w:r>
        <w:rPr>
          <w:color w:val="000000"/>
        </w:rPr>
        <w:t>я получения Обновлений Пользователю необходимо использовать другой источник обновления согласно описанию в Лицензионном Сертификате и/или на Сайте.</w:t>
      </w:r>
    </w:p>
    <w:p w14:paraId="0000003F" w14:textId="77777777" w:rsidR="00AB29CB" w:rsidRDefault="00E2686F">
      <w:pPr>
        <w:jc w:val="center"/>
      </w:pPr>
      <w:r>
        <w:rPr>
          <w:color w:val="000000"/>
        </w:rPr>
        <w:lastRenderedPageBreak/>
        <w:br/>
      </w:r>
      <w:r>
        <w:rPr>
          <w:b/>
          <w:color w:val="000000"/>
        </w:rPr>
        <w:t>5. Цели и основания обработки персональных данных</w:t>
      </w:r>
      <w:r>
        <w:rPr>
          <w:color w:val="000000"/>
        </w:rPr>
        <w:br/>
      </w:r>
    </w:p>
    <w:p w14:paraId="00000040" w14:textId="77777777" w:rsidR="00AB29CB" w:rsidRDefault="00E2686F">
      <w:pPr>
        <w:numPr>
          <w:ilvl w:val="0"/>
          <w:numId w:val="1"/>
        </w:numPr>
        <w:spacing w:before="280"/>
        <w:rPr>
          <w:color w:val="000000"/>
        </w:rPr>
      </w:pPr>
      <w:r>
        <w:rPr>
          <w:color w:val="000000"/>
        </w:rPr>
        <w:t>Цель обработки персональных данных Пользователя — предос</w:t>
      </w:r>
      <w:r>
        <w:rPr>
          <w:color w:val="000000"/>
        </w:rPr>
        <w:t>тавление доступа Пользователю к сервисам, информации и/или материалам, содержащимся на веб-сайте, информирование Пользователя посредством отправки электронных писем.</w:t>
      </w:r>
    </w:p>
    <w:p w14:paraId="00000041" w14:textId="77777777" w:rsidR="00AB29CB" w:rsidRDefault="00E2686F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</w:t>
      </w:r>
      <w:r>
        <w:rPr>
          <w:color w:val="000000"/>
        </w:rPr>
        <w:t xml:space="preserve">онной почты </w:t>
      </w:r>
      <w:r>
        <w:t>support@pheonix.tech</w:t>
      </w:r>
      <w:r>
        <w:rPr>
          <w:color w:val="000000"/>
        </w:rPr>
        <w:t xml:space="preserve"> с пометкой «Отказ от рассылки».</w:t>
      </w:r>
    </w:p>
    <w:p w14:paraId="00000042" w14:textId="77777777" w:rsidR="00AB29CB" w:rsidRDefault="00E2686F">
      <w:pPr>
        <w:numPr>
          <w:ilvl w:val="0"/>
          <w:numId w:val="1"/>
        </w:numPr>
        <w:spacing w:after="280"/>
        <w:rPr>
          <w:color w:val="000000"/>
        </w:rPr>
      </w:pPr>
      <w:r>
        <w:rPr>
          <w:color w:val="000000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r>
        <w:t>http://pheonix</w:t>
      </w:r>
      <w:r>
        <w:t>.tech</w:t>
      </w:r>
      <w:r>
        <w:rPr>
          <w:color w:val="000000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</w:t>
      </w:r>
    </w:p>
    <w:p w14:paraId="00000043" w14:textId="77777777" w:rsidR="00AB29CB" w:rsidRDefault="00E2686F">
      <w:pPr>
        <w:jc w:val="center"/>
      </w:pPr>
      <w:r>
        <w:rPr>
          <w:color w:val="000000"/>
        </w:rPr>
        <w:br/>
      </w:r>
      <w:r>
        <w:rPr>
          <w:b/>
          <w:color w:val="000000"/>
        </w:rPr>
        <w:t>6. Порядок сбора, хранения, передачи и других видов обработки персональных данных</w:t>
      </w:r>
    </w:p>
    <w:p w14:paraId="00000044" w14:textId="77777777" w:rsidR="00AB29CB" w:rsidRDefault="00E2686F">
      <w:pPr>
        <w:numPr>
          <w:ilvl w:val="0"/>
          <w:numId w:val="2"/>
        </w:numPr>
        <w:spacing w:before="280"/>
        <w:rPr>
          <w:color w:val="000000"/>
        </w:rPr>
      </w:pPr>
      <w:r>
        <w:rPr>
          <w:color w:val="000000"/>
        </w:rPr>
        <w:t>Безопасность персональных да</w:t>
      </w:r>
      <w:r>
        <w:rPr>
          <w:color w:val="000000"/>
        </w:rPr>
        <w:t>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00000045" w14:textId="77777777" w:rsidR="00AB29CB" w:rsidRDefault="00E2686F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Оператор обеспеч</w:t>
      </w:r>
      <w:r>
        <w:rPr>
          <w:color w:val="000000"/>
        </w:rPr>
        <w:t>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00000046" w14:textId="77777777" w:rsidR="00AB29CB" w:rsidRDefault="00E2686F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Персональные данные Пользователя никогда, ни при каких условиях не будут переданы третьим лицам, за исключением случаев, св</w:t>
      </w:r>
      <w:r>
        <w:rPr>
          <w:color w:val="000000"/>
        </w:rPr>
        <w:t>язанных с исполнением действующего законодательства.</w:t>
      </w:r>
    </w:p>
    <w:p w14:paraId="00000047" w14:textId="77777777" w:rsidR="00AB29CB" w:rsidRDefault="00E2686F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</w:t>
      </w:r>
      <w:r>
        <w:t>support@pheonix.te</w:t>
      </w:r>
      <w:r>
        <w:t xml:space="preserve">ch </w:t>
      </w:r>
      <w:r>
        <w:rPr>
          <w:color w:val="000000"/>
        </w:rPr>
        <w:t>с пометкой «Актуализация персональных данных».</w:t>
      </w:r>
    </w:p>
    <w:p w14:paraId="00000048" w14:textId="0DD3EAFE" w:rsidR="00AB29CB" w:rsidRDefault="00E2686F">
      <w:pPr>
        <w:numPr>
          <w:ilvl w:val="0"/>
          <w:numId w:val="2"/>
        </w:numPr>
        <w:spacing w:after="280"/>
        <w:rPr>
          <w:color w:val="000000"/>
        </w:rPr>
      </w:pPr>
      <w:r>
        <w:rPr>
          <w:color w:val="000000"/>
        </w:rPr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</w:t>
      </w:r>
      <w:r>
        <w:rPr>
          <w:color w:val="000000"/>
        </w:rPr>
        <w:t>почты на электронный адрес Оператора</w:t>
      </w:r>
      <w:r>
        <w:rPr>
          <w:color w:val="000000"/>
        </w:rPr>
        <w:t xml:space="preserve"> </w:t>
      </w:r>
      <w:r>
        <w:t xml:space="preserve">support@pheonix.tech </w:t>
      </w:r>
      <w:r>
        <w:rPr>
          <w:color w:val="000000"/>
        </w:rPr>
        <w:t>с пометкой «Отзыв согласия на обработку персональных данных».</w:t>
      </w:r>
    </w:p>
    <w:p w14:paraId="00000049" w14:textId="77777777" w:rsidR="00AB29CB" w:rsidRDefault="00E2686F">
      <w:pPr>
        <w:jc w:val="center"/>
      </w:pPr>
      <w:r>
        <w:rPr>
          <w:color w:val="000000"/>
        </w:rPr>
        <w:br/>
      </w:r>
      <w:r>
        <w:rPr>
          <w:b/>
          <w:color w:val="000000"/>
        </w:rPr>
        <w:t>7. Заключительные положения</w:t>
      </w:r>
    </w:p>
    <w:p w14:paraId="0000004A" w14:textId="77777777" w:rsidR="00AB29CB" w:rsidRDefault="00E2686F">
      <w:pPr>
        <w:numPr>
          <w:ilvl w:val="0"/>
          <w:numId w:val="3"/>
        </w:numPr>
        <w:spacing w:before="280"/>
        <w:rPr>
          <w:color w:val="000000"/>
        </w:rPr>
      </w:pPr>
      <w:r>
        <w:rPr>
          <w:color w:val="000000"/>
        </w:rPr>
        <w:t>Пользователь может получить любые разъяснения по интересующим вопросам, касающимся обработки его персональ</w:t>
      </w:r>
      <w:r>
        <w:rPr>
          <w:color w:val="000000"/>
        </w:rPr>
        <w:t>ных данных, обратившись к Оператору с помощью электронной почты</w:t>
      </w:r>
      <w:r>
        <w:t xml:space="preserve"> support@pheonix.tech</w:t>
      </w:r>
      <w:r>
        <w:rPr>
          <w:color w:val="000000"/>
        </w:rPr>
        <w:t>.</w:t>
      </w:r>
    </w:p>
    <w:p w14:paraId="0000004B" w14:textId="77777777" w:rsidR="00AB29CB" w:rsidRDefault="00E2686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0000004C" w14:textId="15EAC634" w:rsidR="00AB29CB" w:rsidRDefault="00E2686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lastRenderedPageBreak/>
        <w:t>Актуальная в</w:t>
      </w:r>
      <w:r>
        <w:rPr>
          <w:color w:val="000000"/>
        </w:rPr>
        <w:t>ерсия Политики в свободном доступе расположена в сети Интернет по адресу</w:t>
      </w:r>
      <w:r>
        <w:t xml:space="preserve"> http</w:t>
      </w:r>
      <w:r>
        <w:rPr>
          <w:lang w:val="en-US"/>
        </w:rPr>
        <w:t>s</w:t>
      </w:r>
      <w:bookmarkStart w:id="0" w:name="_GoBack"/>
      <w:bookmarkEnd w:id="0"/>
      <w:r>
        <w:t>://pheonix.tech.</w:t>
      </w:r>
      <w:r>
        <w:rPr>
          <w:color w:val="000000"/>
        </w:rPr>
        <w:t xml:space="preserve"> </w:t>
      </w:r>
    </w:p>
    <w:p w14:paraId="0000004D" w14:textId="77777777" w:rsidR="00AB29CB" w:rsidRDefault="00E2686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Контроль исполнения требований настоящей Политики осуществляется ответственными за обеспечение безопасности персональных данных.</w:t>
      </w:r>
    </w:p>
    <w:sectPr w:rsidR="00AB29CB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66357"/>
    <w:multiLevelType w:val="multilevel"/>
    <w:tmpl w:val="74F67BA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15FE6654"/>
    <w:multiLevelType w:val="multilevel"/>
    <w:tmpl w:val="CED41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81E22B9"/>
    <w:multiLevelType w:val="multilevel"/>
    <w:tmpl w:val="7B169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9A9454B"/>
    <w:multiLevelType w:val="multilevel"/>
    <w:tmpl w:val="1018B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55F6113"/>
    <w:multiLevelType w:val="multilevel"/>
    <w:tmpl w:val="C810A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80674A3"/>
    <w:multiLevelType w:val="multilevel"/>
    <w:tmpl w:val="DF6A6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FCD3DBA"/>
    <w:multiLevelType w:val="multilevel"/>
    <w:tmpl w:val="82EAD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9CB"/>
    <w:rsid w:val="00AB29CB"/>
    <w:rsid w:val="00E2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0630"/>
  <w15:docId w15:val="{A2D31122-7CCB-4ED7-86BD-2C8A99E6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62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C38BA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character" w:styleId="a5">
    <w:name w:val="Strong"/>
    <w:basedOn w:val="a0"/>
    <w:uiPriority w:val="22"/>
    <w:qFormat/>
    <w:rsid w:val="006F03A6"/>
    <w:rPr>
      <w:b/>
      <w:bCs/>
    </w:rPr>
  </w:style>
  <w:style w:type="character" w:styleId="a6">
    <w:name w:val="Hyperlink"/>
    <w:basedOn w:val="a0"/>
    <w:uiPriority w:val="99"/>
    <w:unhideWhenUsed/>
    <w:rsid w:val="006F03A6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6F03A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6F03A6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DC38BA"/>
    <w:rPr>
      <w:rFonts w:ascii="Calibri" w:eastAsia="Calibri" w:hAnsi="Calibri" w:cs="Calibri"/>
      <w:b/>
      <w:sz w:val="72"/>
      <w:szCs w:val="72"/>
      <w:lang w:eastAsia="ru-RU"/>
    </w:rPr>
  </w:style>
  <w:style w:type="character" w:styleId="a8">
    <w:name w:val="FollowedHyperlink"/>
    <w:basedOn w:val="a0"/>
    <w:uiPriority w:val="99"/>
    <w:semiHidden/>
    <w:unhideWhenUsed/>
    <w:rsid w:val="00DE1A9C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12AC"/>
    <w:rPr>
      <w:color w:val="605E5C"/>
      <w:shd w:val="clear" w:color="auto" w:fill="E1DFDD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mV+rC8oK6YigzjG6zMn62ri9RA==">AMUW2mX88IHXAViqWgvHiheynTCR6pW/EQcaFdbhW4Bc5tCc+OaqbkTBtsaG+AD/Crlg2KLcVVIBiqvVpdWAWo/RG9Bf7Gm5Ds2lWSFJYRPmRP0vaYxeSN4=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2231</Words>
  <Characters>12717</Characters>
  <Application>Microsoft Office Word</Application>
  <DocSecurity>0</DocSecurity>
  <Lines>105</Lines>
  <Paragraphs>29</Paragraphs>
  <ScaleCrop>false</ScaleCrop>
  <Company/>
  <LinksUpToDate>false</LinksUpToDate>
  <CharactersWithSpaces>14919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Max</cp:lastModifiedBy>
  <cp:revision>2</cp:revision>
  <dcterms:created xsi:type="dcterms:W3CDTF">2022-07-27T13:17:00Z</dcterms:created>
  <dcterms:modified xsi:type="dcterms:W3CDTF">2022-09-15T11:20:00Z</dcterms:modified>
</cp:coreProperties>
</file>