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533" w:rsidRPr="004739E7" w:rsidRDefault="00C8789C" w:rsidP="00046843">
      <w:pPr>
        <w:spacing w:line="560" w:lineRule="exact"/>
        <w:jc w:val="center"/>
        <w:outlineLvl w:val="0"/>
        <w:rPr>
          <w:rFonts w:ascii="方正小标宋简体" w:eastAsia="方正小标宋简体"/>
          <w:sz w:val="44"/>
          <w:szCs w:val="44"/>
        </w:rPr>
      </w:pPr>
      <w:r>
        <w:rPr>
          <w:rFonts w:ascii="方正小标宋简体" w:eastAsia="方正小标宋简体" w:hint="eastAsia"/>
          <w:sz w:val="44"/>
          <w:szCs w:val="44"/>
        </w:rPr>
        <w:t>桐乡市</w:t>
      </w:r>
      <w:r>
        <w:rPr>
          <w:rFonts w:ascii="方正小标宋简体" w:eastAsia="方正小标宋简体"/>
          <w:sz w:val="44"/>
          <w:szCs w:val="44"/>
        </w:rPr>
        <w:t>塘南圩区</w:t>
      </w:r>
      <w:r w:rsidR="001D3533" w:rsidRPr="004739E7">
        <w:rPr>
          <w:rFonts w:ascii="方正小标宋简体" w:eastAsia="方正小标宋简体" w:hint="eastAsia"/>
          <w:sz w:val="44"/>
          <w:szCs w:val="44"/>
        </w:rPr>
        <w:t>控制运行计划</w:t>
      </w:r>
    </w:p>
    <w:p w:rsidR="001D3533" w:rsidRPr="004739E7" w:rsidRDefault="001D3533" w:rsidP="00046843">
      <w:pPr>
        <w:spacing w:line="560" w:lineRule="exact"/>
        <w:ind w:firstLineChars="200" w:firstLine="880"/>
        <w:jc w:val="center"/>
        <w:rPr>
          <w:rFonts w:ascii="方正小标宋简体" w:eastAsia="方正小标宋简体"/>
          <w:sz w:val="44"/>
          <w:szCs w:val="44"/>
        </w:rPr>
      </w:pPr>
    </w:p>
    <w:p w:rsidR="001D3533" w:rsidRPr="004739E7" w:rsidRDefault="001D3533" w:rsidP="00046843">
      <w:pPr>
        <w:spacing w:line="560" w:lineRule="exact"/>
        <w:ind w:firstLineChars="200" w:firstLine="640"/>
        <w:rPr>
          <w:rFonts w:ascii="仿宋_GB2312" w:eastAsia="仿宋_GB2312"/>
          <w:sz w:val="32"/>
          <w:szCs w:val="32"/>
        </w:rPr>
      </w:pPr>
      <w:r w:rsidRPr="004739E7">
        <w:rPr>
          <w:rFonts w:ascii="仿宋_GB2312" w:eastAsia="仿宋_GB2312" w:hint="eastAsia"/>
          <w:sz w:val="32"/>
          <w:szCs w:val="32"/>
        </w:rPr>
        <w:t>为及时，妥善处置因暴雨、洪水、台风灾害及其他自然人为因素造成水利工程出现的重大险情，最大限度地减少损失，维护社会稳定，保障经济社会持续发展，根据《中华人民共和国水法》、《中华人民共和国防洪法》等法律、法规，结合本圩区实际，特制定圩区控制运行计划：</w:t>
      </w:r>
    </w:p>
    <w:p w:rsidR="001D3533" w:rsidRPr="004739E7" w:rsidRDefault="001D3533" w:rsidP="00046843">
      <w:pPr>
        <w:spacing w:line="560" w:lineRule="exact"/>
        <w:ind w:firstLineChars="200" w:firstLine="643"/>
        <w:outlineLvl w:val="0"/>
        <w:rPr>
          <w:rFonts w:ascii="黑体" w:eastAsia="黑体" w:hAnsi="黑体"/>
          <w:b/>
          <w:sz w:val="32"/>
          <w:szCs w:val="32"/>
        </w:rPr>
      </w:pPr>
      <w:r w:rsidRPr="004739E7">
        <w:rPr>
          <w:rFonts w:ascii="黑体" w:eastAsia="黑体" w:hAnsi="黑体" w:hint="eastAsia"/>
          <w:b/>
          <w:sz w:val="32"/>
          <w:szCs w:val="32"/>
        </w:rPr>
        <w:t>一、基本情况</w:t>
      </w:r>
    </w:p>
    <w:p w:rsidR="001D3533" w:rsidRPr="004739E7" w:rsidRDefault="001D3533" w:rsidP="00046843">
      <w:pPr>
        <w:spacing w:line="560" w:lineRule="exact"/>
        <w:ind w:firstLineChars="200" w:firstLine="640"/>
        <w:rPr>
          <w:rFonts w:ascii="仿宋_GB2312" w:eastAsia="仿宋_GB2312"/>
          <w:sz w:val="32"/>
          <w:szCs w:val="32"/>
        </w:rPr>
      </w:pPr>
      <w:r w:rsidRPr="004739E7">
        <w:rPr>
          <w:rFonts w:ascii="仿宋_GB2312" w:eastAsia="仿宋_GB2312"/>
          <w:b/>
          <w:sz w:val="32"/>
          <w:szCs w:val="32"/>
        </w:rPr>
        <w:t>1.</w:t>
      </w:r>
      <w:r w:rsidRPr="004739E7">
        <w:rPr>
          <w:rFonts w:ascii="仿宋_GB2312" w:eastAsia="仿宋_GB2312" w:hint="eastAsia"/>
          <w:b/>
          <w:sz w:val="32"/>
          <w:szCs w:val="32"/>
        </w:rPr>
        <w:t>自然地理概况：</w:t>
      </w:r>
      <w:r w:rsidRPr="004739E7">
        <w:rPr>
          <w:rFonts w:ascii="仿宋_GB2312" w:eastAsia="仿宋_GB2312" w:hint="eastAsia"/>
          <w:sz w:val="32"/>
          <w:szCs w:val="32"/>
        </w:rPr>
        <w:t>桐乡市</w:t>
      </w:r>
      <w:r w:rsidR="00C8789C">
        <w:rPr>
          <w:rFonts w:ascii="仿宋_GB2312" w:eastAsia="仿宋_GB2312" w:hint="eastAsia"/>
          <w:sz w:val="32"/>
          <w:szCs w:val="32"/>
        </w:rPr>
        <w:t>塘南圩区</w:t>
      </w:r>
      <w:r w:rsidRPr="004739E7">
        <w:rPr>
          <w:rFonts w:ascii="仿宋_GB2312" w:eastAsia="仿宋_GB2312" w:hint="eastAsia"/>
          <w:sz w:val="32"/>
          <w:szCs w:val="32"/>
        </w:rPr>
        <w:t>位于浙江省杭嘉湖东部平原中部，东濒嘉兴市郊区，北望江苏省吴江市，西邻德清县、杭州市临平</w:t>
      </w:r>
      <w:r>
        <w:rPr>
          <w:rFonts w:ascii="仿宋_GB2312" w:eastAsia="仿宋_GB2312" w:hint="eastAsia"/>
          <w:sz w:val="32"/>
          <w:szCs w:val="32"/>
        </w:rPr>
        <w:t>区</w:t>
      </w:r>
      <w:r w:rsidRPr="004739E7">
        <w:rPr>
          <w:rFonts w:ascii="仿宋_GB2312" w:eastAsia="仿宋_GB2312" w:hint="eastAsia"/>
          <w:sz w:val="32"/>
          <w:szCs w:val="32"/>
        </w:rPr>
        <w:t>，南与海宁市毗邻。市区距上海市</w:t>
      </w:r>
      <w:r w:rsidRPr="004739E7">
        <w:rPr>
          <w:rFonts w:ascii="仿宋_GB2312" w:eastAsia="仿宋_GB2312"/>
          <w:sz w:val="32"/>
          <w:szCs w:val="32"/>
        </w:rPr>
        <w:t>140km</w:t>
      </w:r>
      <w:r w:rsidRPr="004739E7">
        <w:rPr>
          <w:rFonts w:ascii="仿宋_GB2312" w:eastAsia="仿宋_GB2312" w:hint="eastAsia"/>
          <w:sz w:val="32"/>
          <w:szCs w:val="32"/>
        </w:rPr>
        <w:t>，距杭州市</w:t>
      </w:r>
      <w:r w:rsidRPr="004739E7">
        <w:rPr>
          <w:rFonts w:ascii="仿宋_GB2312" w:eastAsia="仿宋_GB2312"/>
          <w:sz w:val="32"/>
          <w:szCs w:val="32"/>
        </w:rPr>
        <w:t>65km</w:t>
      </w:r>
      <w:r w:rsidRPr="004739E7">
        <w:rPr>
          <w:rFonts w:ascii="仿宋_GB2312" w:eastAsia="仿宋_GB2312" w:hint="eastAsia"/>
          <w:sz w:val="32"/>
          <w:szCs w:val="32"/>
        </w:rPr>
        <w:t>，沪杭高速公路、申嘉湖高速公路、</w:t>
      </w:r>
      <w:r w:rsidRPr="004739E7">
        <w:rPr>
          <w:rFonts w:ascii="仿宋_GB2312" w:eastAsia="仿宋_GB2312"/>
          <w:sz w:val="32"/>
          <w:szCs w:val="32"/>
        </w:rPr>
        <w:t>320</w:t>
      </w:r>
      <w:r w:rsidRPr="004739E7">
        <w:rPr>
          <w:rFonts w:ascii="仿宋_GB2312" w:eastAsia="仿宋_GB2312" w:hint="eastAsia"/>
          <w:sz w:val="32"/>
          <w:szCs w:val="32"/>
        </w:rPr>
        <w:t>国道、京杭古运河等水陆交通要道横贯全境。</w:t>
      </w:r>
    </w:p>
    <w:p w:rsidR="001D3533" w:rsidRPr="004739E7" w:rsidRDefault="001D3533" w:rsidP="00046843">
      <w:pPr>
        <w:spacing w:line="560" w:lineRule="exact"/>
        <w:ind w:firstLineChars="200" w:firstLine="640"/>
        <w:rPr>
          <w:rFonts w:ascii="仿宋_GB2312" w:eastAsia="仿宋_GB2312"/>
          <w:sz w:val="32"/>
          <w:szCs w:val="32"/>
        </w:rPr>
      </w:pPr>
      <w:r w:rsidRPr="004739E7">
        <w:rPr>
          <w:rFonts w:ascii="仿宋_GB2312" w:eastAsia="仿宋_GB2312"/>
          <w:b/>
          <w:sz w:val="32"/>
          <w:szCs w:val="32"/>
        </w:rPr>
        <w:t>2.</w:t>
      </w:r>
      <w:r w:rsidRPr="004739E7">
        <w:rPr>
          <w:rFonts w:ascii="仿宋_GB2312" w:eastAsia="仿宋_GB2312" w:hint="eastAsia"/>
          <w:b/>
          <w:sz w:val="32"/>
          <w:szCs w:val="32"/>
        </w:rPr>
        <w:t>流域河流特性：</w:t>
      </w:r>
      <w:r w:rsidRPr="004739E7">
        <w:rPr>
          <w:rFonts w:ascii="仿宋_GB2312" w:eastAsia="仿宋_GB2312" w:hint="eastAsia"/>
          <w:sz w:val="32"/>
          <w:szCs w:val="32"/>
        </w:rPr>
        <w:t>杭嘉湖区位于太湖流域的南部，是太湖流域的八个水利分区之一。本区西靠东苕溪及其导流港，东接黄浦江，北滨太湖和太浦河，南濒钱塘江杭州湾，总面积为</w:t>
      </w:r>
      <w:r w:rsidRPr="004739E7">
        <w:rPr>
          <w:rFonts w:ascii="仿宋_GB2312" w:eastAsia="仿宋_GB2312"/>
          <w:sz w:val="32"/>
          <w:szCs w:val="32"/>
        </w:rPr>
        <w:t>7550km</w:t>
      </w:r>
      <w:r w:rsidRPr="00AD0D1A">
        <w:rPr>
          <w:rFonts w:ascii="仿宋_GB2312" w:eastAsia="仿宋_GB2312"/>
          <w:sz w:val="32"/>
          <w:szCs w:val="32"/>
          <w:vertAlign w:val="superscript"/>
        </w:rPr>
        <w:t>2</w:t>
      </w:r>
      <w:r w:rsidRPr="004739E7">
        <w:rPr>
          <w:rFonts w:ascii="仿宋_GB2312" w:eastAsia="仿宋_GB2312" w:hint="eastAsia"/>
          <w:sz w:val="32"/>
          <w:szCs w:val="32"/>
        </w:rPr>
        <w:t>（浙江</w:t>
      </w:r>
      <w:r w:rsidRPr="004739E7">
        <w:rPr>
          <w:rFonts w:ascii="仿宋_GB2312" w:eastAsia="仿宋_GB2312"/>
          <w:sz w:val="32"/>
          <w:szCs w:val="32"/>
        </w:rPr>
        <w:t>6481km</w:t>
      </w:r>
      <w:r w:rsidRPr="00AD0D1A">
        <w:rPr>
          <w:rFonts w:ascii="仿宋_GB2312" w:eastAsia="仿宋_GB2312"/>
          <w:sz w:val="32"/>
          <w:szCs w:val="32"/>
          <w:vertAlign w:val="superscript"/>
        </w:rPr>
        <w:t>2</w:t>
      </w:r>
      <w:r w:rsidRPr="004739E7">
        <w:rPr>
          <w:rFonts w:ascii="仿宋_GB2312" w:eastAsia="仿宋_GB2312" w:hint="eastAsia"/>
          <w:sz w:val="32"/>
          <w:szCs w:val="32"/>
        </w:rPr>
        <w:t>、江苏</w:t>
      </w:r>
      <w:r w:rsidRPr="004739E7">
        <w:rPr>
          <w:rFonts w:ascii="仿宋_GB2312" w:eastAsia="仿宋_GB2312"/>
          <w:sz w:val="32"/>
          <w:szCs w:val="32"/>
        </w:rPr>
        <w:t>552km</w:t>
      </w:r>
      <w:r w:rsidRPr="00AD0D1A">
        <w:rPr>
          <w:rFonts w:ascii="仿宋_GB2312" w:eastAsia="仿宋_GB2312"/>
          <w:sz w:val="32"/>
          <w:szCs w:val="32"/>
          <w:vertAlign w:val="superscript"/>
        </w:rPr>
        <w:t>2</w:t>
      </w:r>
      <w:r w:rsidRPr="004739E7">
        <w:rPr>
          <w:rFonts w:ascii="仿宋_GB2312" w:eastAsia="仿宋_GB2312" w:hint="eastAsia"/>
          <w:sz w:val="32"/>
          <w:szCs w:val="32"/>
        </w:rPr>
        <w:t>、上海</w:t>
      </w:r>
      <w:r w:rsidRPr="004739E7">
        <w:rPr>
          <w:rFonts w:ascii="仿宋_GB2312" w:eastAsia="仿宋_GB2312"/>
          <w:sz w:val="32"/>
          <w:szCs w:val="32"/>
        </w:rPr>
        <w:t>517km</w:t>
      </w:r>
      <w:r w:rsidRPr="00AD0D1A">
        <w:rPr>
          <w:rFonts w:ascii="仿宋_GB2312" w:eastAsia="仿宋_GB2312"/>
          <w:sz w:val="32"/>
          <w:szCs w:val="32"/>
          <w:vertAlign w:val="superscript"/>
        </w:rPr>
        <w:t>2</w:t>
      </w:r>
      <w:r w:rsidRPr="004739E7">
        <w:rPr>
          <w:rFonts w:ascii="仿宋_GB2312" w:eastAsia="仿宋_GB2312" w:hint="eastAsia"/>
          <w:sz w:val="32"/>
          <w:szCs w:val="32"/>
        </w:rPr>
        <w:t>），占太湖流域总面积的</w:t>
      </w:r>
      <w:r w:rsidRPr="004739E7">
        <w:rPr>
          <w:rFonts w:ascii="仿宋_GB2312" w:eastAsia="仿宋_GB2312"/>
          <w:sz w:val="32"/>
          <w:szCs w:val="32"/>
        </w:rPr>
        <w:t>20.5%</w:t>
      </w:r>
      <w:r w:rsidRPr="004739E7">
        <w:rPr>
          <w:rFonts w:ascii="仿宋_GB2312" w:eastAsia="仿宋_GB2312" w:hint="eastAsia"/>
          <w:sz w:val="32"/>
          <w:szCs w:val="32"/>
        </w:rPr>
        <w:t>。杭嘉湖区又称杭嘉湖东部平原，分属京杭古运河水系及上塘河水系，流域内重要的骨干河道有三个排水方向：向北排入太湖，向东排入黄浦江，向南排入钱塘江、杭州湾。</w:t>
      </w:r>
    </w:p>
    <w:p w:rsidR="001D3533" w:rsidRPr="004739E7" w:rsidRDefault="001D3533" w:rsidP="00046843">
      <w:pPr>
        <w:spacing w:line="560" w:lineRule="exact"/>
        <w:ind w:firstLineChars="200" w:firstLine="640"/>
        <w:rPr>
          <w:rFonts w:ascii="仿宋_GB2312" w:eastAsia="仿宋_GB2312"/>
          <w:sz w:val="32"/>
          <w:szCs w:val="32"/>
        </w:rPr>
      </w:pPr>
      <w:r w:rsidRPr="004739E7">
        <w:rPr>
          <w:rFonts w:ascii="仿宋_GB2312" w:eastAsia="仿宋_GB2312"/>
          <w:b/>
          <w:sz w:val="32"/>
          <w:szCs w:val="32"/>
        </w:rPr>
        <w:t>3.</w:t>
      </w:r>
      <w:r w:rsidRPr="004739E7">
        <w:rPr>
          <w:rFonts w:ascii="仿宋_GB2312" w:eastAsia="仿宋_GB2312" w:hint="eastAsia"/>
          <w:b/>
          <w:sz w:val="32"/>
          <w:szCs w:val="32"/>
        </w:rPr>
        <w:t>水文气象：</w:t>
      </w:r>
      <w:r w:rsidRPr="004739E7">
        <w:rPr>
          <w:rFonts w:ascii="仿宋_GB2312" w:eastAsia="仿宋_GB2312" w:hint="eastAsia"/>
          <w:sz w:val="32"/>
          <w:szCs w:val="32"/>
        </w:rPr>
        <w:t>项目区所在的桐乡市地处东南沿海，属典型的亚热带季风气候。温暖湿润，四季分明，雨水丰沛，日照充足，具有春湿、夏热、秋燥、冬冷的气候特点。</w:t>
      </w:r>
    </w:p>
    <w:p w:rsidR="001D3533" w:rsidRPr="004739E7" w:rsidRDefault="001D3533" w:rsidP="00046843">
      <w:pPr>
        <w:spacing w:line="560" w:lineRule="exact"/>
        <w:ind w:firstLineChars="200" w:firstLine="640"/>
        <w:rPr>
          <w:rFonts w:ascii="仿宋_GB2312" w:eastAsia="仿宋_GB2312"/>
          <w:sz w:val="32"/>
          <w:szCs w:val="32"/>
        </w:rPr>
      </w:pPr>
      <w:r w:rsidRPr="004739E7">
        <w:rPr>
          <w:rFonts w:ascii="仿宋_GB2312" w:eastAsia="仿宋_GB2312" w:hint="eastAsia"/>
          <w:sz w:val="32"/>
          <w:szCs w:val="32"/>
        </w:rPr>
        <w:lastRenderedPageBreak/>
        <w:t>根据气象站有关资料分析，本地年平均气温</w:t>
      </w:r>
      <w:r w:rsidRPr="004739E7">
        <w:rPr>
          <w:rFonts w:ascii="仿宋_GB2312" w:eastAsia="仿宋_GB2312"/>
          <w:sz w:val="32"/>
          <w:szCs w:val="32"/>
        </w:rPr>
        <w:t>15.7</w:t>
      </w:r>
      <w:r w:rsidRPr="004739E7">
        <w:rPr>
          <w:rFonts w:ascii="仿宋_GB2312" w:eastAsia="仿宋_GB2312" w:hint="eastAsia"/>
          <w:sz w:val="32"/>
          <w:szCs w:val="32"/>
        </w:rPr>
        <w:t>℃，</w:t>
      </w:r>
      <w:r w:rsidRPr="004739E7">
        <w:rPr>
          <w:rFonts w:ascii="仿宋_GB2312" w:eastAsia="仿宋_GB2312"/>
          <w:sz w:val="32"/>
          <w:szCs w:val="32"/>
        </w:rPr>
        <w:t>1</w:t>
      </w:r>
      <w:r w:rsidRPr="004739E7">
        <w:rPr>
          <w:rFonts w:ascii="仿宋_GB2312" w:eastAsia="仿宋_GB2312" w:hint="eastAsia"/>
          <w:sz w:val="32"/>
          <w:szCs w:val="32"/>
        </w:rPr>
        <w:t>月最冷，月平均气温</w:t>
      </w:r>
      <w:r w:rsidRPr="004739E7">
        <w:rPr>
          <w:rFonts w:ascii="仿宋_GB2312" w:eastAsia="仿宋_GB2312"/>
          <w:sz w:val="32"/>
          <w:szCs w:val="32"/>
        </w:rPr>
        <w:t>4.0</w:t>
      </w:r>
      <w:r w:rsidRPr="004739E7">
        <w:rPr>
          <w:rFonts w:ascii="仿宋_GB2312" w:eastAsia="仿宋_GB2312" w:hint="eastAsia"/>
          <w:sz w:val="32"/>
          <w:szCs w:val="32"/>
        </w:rPr>
        <w:t>℃，极端最低气温</w:t>
      </w:r>
      <w:r w:rsidRPr="004739E7">
        <w:rPr>
          <w:rFonts w:ascii="仿宋_GB2312" w:hint="eastAsia"/>
          <w:sz w:val="32"/>
          <w:szCs w:val="32"/>
        </w:rPr>
        <w:t>﹣</w:t>
      </w:r>
      <w:r w:rsidRPr="004739E7">
        <w:rPr>
          <w:rFonts w:ascii="仿宋_GB2312" w:eastAsia="仿宋_GB2312"/>
          <w:sz w:val="32"/>
          <w:szCs w:val="32"/>
        </w:rPr>
        <w:t>11.0</w:t>
      </w:r>
      <w:r w:rsidRPr="004739E7">
        <w:rPr>
          <w:rFonts w:ascii="仿宋_GB2312" w:eastAsia="仿宋_GB2312" w:hint="eastAsia"/>
          <w:sz w:val="32"/>
          <w:szCs w:val="32"/>
        </w:rPr>
        <w:t>℃，</w:t>
      </w:r>
      <w:r w:rsidRPr="004739E7">
        <w:rPr>
          <w:rFonts w:ascii="仿宋_GB2312" w:eastAsia="仿宋_GB2312"/>
          <w:sz w:val="32"/>
          <w:szCs w:val="32"/>
        </w:rPr>
        <w:t>7</w:t>
      </w:r>
      <w:r w:rsidRPr="004739E7">
        <w:rPr>
          <w:rFonts w:ascii="仿宋_GB2312" w:eastAsia="仿宋_GB2312" w:hint="eastAsia"/>
          <w:sz w:val="32"/>
          <w:szCs w:val="32"/>
        </w:rPr>
        <w:t>月最热，月平均气温</w:t>
      </w:r>
      <w:r w:rsidRPr="004739E7">
        <w:rPr>
          <w:rFonts w:ascii="仿宋_GB2312" w:eastAsia="仿宋_GB2312"/>
          <w:sz w:val="32"/>
          <w:szCs w:val="32"/>
        </w:rPr>
        <w:t>28.5</w:t>
      </w:r>
      <w:r w:rsidRPr="004739E7">
        <w:rPr>
          <w:rFonts w:ascii="仿宋_GB2312" w:eastAsia="仿宋_GB2312" w:hint="eastAsia"/>
          <w:sz w:val="32"/>
          <w:szCs w:val="32"/>
        </w:rPr>
        <w:t>℃，极端最高气温</w:t>
      </w:r>
      <w:r w:rsidRPr="004739E7">
        <w:rPr>
          <w:rFonts w:ascii="仿宋_GB2312" w:eastAsia="仿宋_GB2312"/>
          <w:sz w:val="32"/>
          <w:szCs w:val="32"/>
        </w:rPr>
        <w:t>39.5</w:t>
      </w:r>
      <w:r w:rsidRPr="004739E7">
        <w:rPr>
          <w:rFonts w:ascii="仿宋_GB2312" w:eastAsia="仿宋_GB2312" w:hint="eastAsia"/>
          <w:sz w:val="32"/>
          <w:szCs w:val="32"/>
        </w:rPr>
        <w:t>℃；年平均降水量为</w:t>
      </w:r>
      <w:r w:rsidRPr="004739E7">
        <w:rPr>
          <w:rFonts w:ascii="仿宋_GB2312" w:eastAsia="仿宋_GB2312"/>
          <w:sz w:val="32"/>
          <w:szCs w:val="32"/>
        </w:rPr>
        <w:t>1183.0mm</w:t>
      </w:r>
      <w:r w:rsidRPr="004739E7">
        <w:rPr>
          <w:rFonts w:ascii="仿宋_GB2312" w:eastAsia="仿宋_GB2312" w:hint="eastAsia"/>
          <w:sz w:val="32"/>
          <w:szCs w:val="32"/>
        </w:rPr>
        <w:t>，</w:t>
      </w:r>
      <w:r w:rsidRPr="004739E7">
        <w:rPr>
          <w:rFonts w:ascii="仿宋_GB2312" w:eastAsia="仿宋_GB2312"/>
          <w:sz w:val="32"/>
          <w:szCs w:val="32"/>
        </w:rPr>
        <w:t>1954</w:t>
      </w:r>
      <w:r w:rsidRPr="004739E7">
        <w:rPr>
          <w:rFonts w:ascii="仿宋_GB2312" w:eastAsia="仿宋_GB2312" w:hint="eastAsia"/>
          <w:sz w:val="32"/>
          <w:szCs w:val="32"/>
        </w:rPr>
        <w:t>年最多，降水量</w:t>
      </w:r>
      <w:r w:rsidRPr="004739E7">
        <w:rPr>
          <w:rFonts w:ascii="仿宋_GB2312" w:eastAsia="仿宋_GB2312"/>
          <w:sz w:val="32"/>
          <w:szCs w:val="32"/>
        </w:rPr>
        <w:t>1944.0mm</w:t>
      </w:r>
      <w:r w:rsidRPr="004739E7">
        <w:rPr>
          <w:rFonts w:ascii="仿宋_GB2312" w:eastAsia="仿宋_GB2312" w:hint="eastAsia"/>
          <w:sz w:val="32"/>
          <w:szCs w:val="32"/>
        </w:rPr>
        <w:t>，</w:t>
      </w:r>
      <w:r w:rsidRPr="004739E7">
        <w:rPr>
          <w:rFonts w:ascii="仿宋_GB2312" w:eastAsia="仿宋_GB2312"/>
          <w:sz w:val="32"/>
          <w:szCs w:val="32"/>
        </w:rPr>
        <w:t>2003</w:t>
      </w:r>
      <w:r w:rsidRPr="004739E7">
        <w:rPr>
          <w:rFonts w:ascii="仿宋_GB2312" w:eastAsia="仿宋_GB2312" w:hint="eastAsia"/>
          <w:sz w:val="32"/>
          <w:szCs w:val="32"/>
        </w:rPr>
        <w:t>年最少，降水量为</w:t>
      </w:r>
      <w:r w:rsidRPr="004739E7">
        <w:rPr>
          <w:rFonts w:ascii="仿宋_GB2312" w:eastAsia="仿宋_GB2312"/>
          <w:sz w:val="32"/>
          <w:szCs w:val="32"/>
        </w:rPr>
        <w:t>684.0mm</w:t>
      </w:r>
      <w:r w:rsidRPr="004739E7">
        <w:rPr>
          <w:rFonts w:ascii="仿宋_GB2312" w:eastAsia="仿宋_GB2312" w:hint="eastAsia"/>
          <w:sz w:val="32"/>
          <w:szCs w:val="32"/>
        </w:rPr>
        <w:t>。降水年内分布不均，以春夏两季为多，占全年</w:t>
      </w:r>
      <w:r w:rsidRPr="004739E7">
        <w:rPr>
          <w:rFonts w:ascii="仿宋_GB2312" w:eastAsia="仿宋_GB2312"/>
          <w:sz w:val="32"/>
          <w:szCs w:val="32"/>
        </w:rPr>
        <w:t>2/3</w:t>
      </w:r>
      <w:r w:rsidRPr="004739E7">
        <w:rPr>
          <w:rFonts w:ascii="仿宋_GB2312" w:eastAsia="仿宋_GB2312" w:hint="eastAsia"/>
          <w:sz w:val="32"/>
          <w:szCs w:val="32"/>
        </w:rPr>
        <w:t>；年平均蒸发量为</w:t>
      </w:r>
      <w:r w:rsidRPr="004739E7">
        <w:rPr>
          <w:rFonts w:ascii="仿宋_GB2312" w:eastAsia="仿宋_GB2312"/>
          <w:sz w:val="32"/>
          <w:szCs w:val="32"/>
        </w:rPr>
        <w:t>1228.2mm</w:t>
      </w:r>
      <w:r w:rsidRPr="004739E7">
        <w:rPr>
          <w:rFonts w:ascii="仿宋_GB2312" w:eastAsia="仿宋_GB2312" w:hint="eastAsia"/>
          <w:sz w:val="32"/>
          <w:szCs w:val="32"/>
        </w:rPr>
        <w:t>，一年之中以</w:t>
      </w:r>
      <w:r w:rsidRPr="004739E7">
        <w:rPr>
          <w:rFonts w:ascii="仿宋_GB2312" w:eastAsia="仿宋_GB2312"/>
          <w:sz w:val="32"/>
          <w:szCs w:val="32"/>
        </w:rPr>
        <w:t>5</w:t>
      </w:r>
      <w:r w:rsidRPr="004739E7">
        <w:rPr>
          <w:rFonts w:ascii="仿宋_GB2312" w:eastAsia="仿宋_GB2312" w:hint="eastAsia"/>
          <w:sz w:val="32"/>
          <w:szCs w:val="32"/>
        </w:rPr>
        <w:t>～</w:t>
      </w:r>
      <w:r w:rsidRPr="004739E7">
        <w:rPr>
          <w:rFonts w:ascii="仿宋_GB2312" w:eastAsia="仿宋_GB2312"/>
          <w:sz w:val="32"/>
          <w:szCs w:val="32"/>
        </w:rPr>
        <w:t>9</w:t>
      </w:r>
      <w:r w:rsidRPr="004739E7">
        <w:rPr>
          <w:rFonts w:ascii="仿宋_GB2312" w:eastAsia="仿宋_GB2312" w:hint="eastAsia"/>
          <w:sz w:val="32"/>
          <w:szCs w:val="32"/>
        </w:rPr>
        <w:t>月蒸发量最多，月蒸发量都大于</w:t>
      </w:r>
      <w:r w:rsidRPr="004739E7">
        <w:rPr>
          <w:rFonts w:ascii="仿宋_GB2312" w:eastAsia="仿宋_GB2312"/>
          <w:sz w:val="32"/>
          <w:szCs w:val="32"/>
        </w:rPr>
        <w:t>100mm</w:t>
      </w:r>
      <w:r w:rsidRPr="004739E7">
        <w:rPr>
          <w:rFonts w:ascii="仿宋_GB2312" w:eastAsia="仿宋_GB2312" w:hint="eastAsia"/>
          <w:sz w:val="32"/>
          <w:szCs w:val="32"/>
        </w:rPr>
        <w:t>。造成暴雨的天气背景主要是梅雨型和台风雨型，梅汛期的暴雨常有连续出现的特点，台风雨型降水集中、强度大，又遇上游大量客水入侵，水位抬高，持续时间长，容易引起洪涝灾害。</w:t>
      </w:r>
    </w:p>
    <w:p w:rsidR="001D3533" w:rsidRPr="00C8789C" w:rsidRDefault="001D3533" w:rsidP="00046843">
      <w:pPr>
        <w:spacing w:line="560" w:lineRule="exact"/>
        <w:ind w:firstLineChars="200" w:firstLine="640"/>
        <w:rPr>
          <w:rFonts w:ascii="仿宋_GB2312" w:eastAsia="仿宋_GB2312"/>
          <w:color w:val="FF0000"/>
          <w:sz w:val="32"/>
          <w:szCs w:val="32"/>
        </w:rPr>
      </w:pPr>
      <w:r w:rsidRPr="00C8789C">
        <w:rPr>
          <w:rFonts w:ascii="仿宋_GB2312" w:eastAsia="仿宋_GB2312"/>
          <w:b/>
          <w:color w:val="FF0000"/>
          <w:sz w:val="32"/>
          <w:szCs w:val="32"/>
        </w:rPr>
        <w:t>4.</w:t>
      </w:r>
      <w:r w:rsidRPr="00C8789C">
        <w:rPr>
          <w:rFonts w:ascii="仿宋_GB2312" w:eastAsia="仿宋_GB2312" w:hint="eastAsia"/>
          <w:b/>
          <w:color w:val="FF0000"/>
          <w:sz w:val="32"/>
          <w:szCs w:val="32"/>
        </w:rPr>
        <w:t>经济社会：</w:t>
      </w:r>
      <w:r w:rsidRPr="00C8789C">
        <w:rPr>
          <w:rFonts w:ascii="仿宋_GB2312" w:eastAsia="仿宋_GB2312"/>
          <w:color w:val="FF0000"/>
          <w:sz w:val="32"/>
          <w:szCs w:val="32"/>
        </w:rPr>
        <w:t>2020</w:t>
      </w:r>
      <w:r w:rsidRPr="00C8789C">
        <w:rPr>
          <w:rFonts w:ascii="仿宋_GB2312" w:eastAsia="仿宋_GB2312" w:hint="eastAsia"/>
          <w:color w:val="FF0000"/>
          <w:sz w:val="32"/>
          <w:szCs w:val="32"/>
        </w:rPr>
        <w:t>年</w:t>
      </w:r>
      <w:r w:rsidR="001F45B3">
        <w:rPr>
          <w:rFonts w:ascii="仿宋_GB2312" w:eastAsia="仿宋_GB2312"/>
          <w:color w:val="FF0000"/>
          <w:sz w:val="32"/>
          <w:szCs w:val="32"/>
        </w:rPr>
        <w:t>桐乡市</w:t>
      </w:r>
      <w:r w:rsidRPr="00C8789C">
        <w:rPr>
          <w:rFonts w:ascii="仿宋_GB2312" w:eastAsia="仿宋_GB2312" w:hint="eastAsia"/>
          <w:color w:val="FF0000"/>
          <w:sz w:val="32"/>
          <w:szCs w:val="32"/>
        </w:rPr>
        <w:t>实现生产总值（</w:t>
      </w:r>
      <w:r w:rsidRPr="00C8789C">
        <w:rPr>
          <w:rFonts w:ascii="仿宋_GB2312" w:eastAsia="仿宋_GB2312"/>
          <w:color w:val="FF0000"/>
          <w:sz w:val="32"/>
          <w:szCs w:val="32"/>
        </w:rPr>
        <w:t>GDP</w:t>
      </w:r>
      <w:r w:rsidRPr="00C8789C">
        <w:rPr>
          <w:rFonts w:ascii="仿宋_GB2312" w:eastAsia="仿宋_GB2312" w:hint="eastAsia"/>
          <w:color w:val="FF0000"/>
          <w:sz w:val="32"/>
          <w:szCs w:val="32"/>
        </w:rPr>
        <w:t>）</w:t>
      </w:r>
      <w:r w:rsidRPr="00C8789C">
        <w:rPr>
          <w:rFonts w:ascii="仿宋_GB2312" w:eastAsia="仿宋_GB2312"/>
          <w:color w:val="FF0000"/>
          <w:sz w:val="32"/>
          <w:szCs w:val="32"/>
        </w:rPr>
        <w:t>XX</w:t>
      </w:r>
      <w:r w:rsidRPr="00C8789C">
        <w:rPr>
          <w:rFonts w:ascii="仿宋_GB2312" w:eastAsia="仿宋_GB2312" w:hint="eastAsia"/>
          <w:color w:val="FF0000"/>
          <w:sz w:val="32"/>
          <w:szCs w:val="32"/>
        </w:rPr>
        <w:t>亿元，按可比价计算同比增长</w:t>
      </w:r>
      <w:r w:rsidRPr="00C8789C">
        <w:rPr>
          <w:rFonts w:ascii="仿宋_GB2312" w:eastAsia="仿宋_GB2312"/>
          <w:color w:val="FF0000"/>
          <w:sz w:val="32"/>
          <w:szCs w:val="32"/>
        </w:rPr>
        <w:t>XX%</w:t>
      </w:r>
      <w:r w:rsidRPr="00C8789C">
        <w:rPr>
          <w:rFonts w:ascii="仿宋_GB2312" w:eastAsia="仿宋_GB2312" w:hint="eastAsia"/>
          <w:color w:val="FF0000"/>
          <w:sz w:val="32"/>
          <w:szCs w:val="32"/>
        </w:rPr>
        <w:t>。其中：第一产业（农业）增加值</w:t>
      </w:r>
      <w:r w:rsidRPr="00C8789C">
        <w:rPr>
          <w:rFonts w:ascii="仿宋_GB2312" w:eastAsia="仿宋_GB2312"/>
          <w:color w:val="FF0000"/>
          <w:sz w:val="32"/>
          <w:szCs w:val="32"/>
        </w:rPr>
        <w:t>XX</w:t>
      </w:r>
      <w:r w:rsidRPr="00C8789C">
        <w:rPr>
          <w:rFonts w:ascii="仿宋_GB2312" w:eastAsia="仿宋_GB2312" w:hint="eastAsia"/>
          <w:color w:val="FF0000"/>
          <w:sz w:val="32"/>
          <w:szCs w:val="32"/>
        </w:rPr>
        <w:t>亿元，按可比价计算同比增长</w:t>
      </w:r>
      <w:r w:rsidRPr="00C8789C">
        <w:rPr>
          <w:rFonts w:ascii="仿宋_GB2312" w:eastAsia="仿宋_GB2312"/>
          <w:color w:val="FF0000"/>
          <w:sz w:val="32"/>
          <w:szCs w:val="32"/>
        </w:rPr>
        <w:t>XX%</w:t>
      </w:r>
      <w:r w:rsidRPr="00C8789C">
        <w:rPr>
          <w:rFonts w:ascii="仿宋_GB2312" w:eastAsia="仿宋_GB2312" w:hint="eastAsia"/>
          <w:color w:val="FF0000"/>
          <w:sz w:val="32"/>
          <w:szCs w:val="32"/>
        </w:rPr>
        <w:t>；第二产业（工业、建筑业）增加值</w:t>
      </w:r>
      <w:r w:rsidRPr="00C8789C">
        <w:rPr>
          <w:rFonts w:ascii="仿宋_GB2312" w:eastAsia="仿宋_GB2312"/>
          <w:color w:val="FF0000"/>
          <w:sz w:val="32"/>
          <w:szCs w:val="32"/>
        </w:rPr>
        <w:t>XX</w:t>
      </w:r>
      <w:r w:rsidRPr="00C8789C">
        <w:rPr>
          <w:rFonts w:ascii="仿宋_GB2312" w:eastAsia="仿宋_GB2312" w:hint="eastAsia"/>
          <w:color w:val="FF0000"/>
          <w:sz w:val="32"/>
          <w:szCs w:val="32"/>
        </w:rPr>
        <w:t>亿元，按可比价计算同比增长</w:t>
      </w:r>
      <w:r w:rsidRPr="00C8789C">
        <w:rPr>
          <w:rFonts w:ascii="仿宋_GB2312" w:eastAsia="仿宋_GB2312"/>
          <w:color w:val="FF0000"/>
          <w:sz w:val="32"/>
          <w:szCs w:val="32"/>
        </w:rPr>
        <w:t>XX%</w:t>
      </w:r>
      <w:r w:rsidRPr="00C8789C">
        <w:rPr>
          <w:rFonts w:ascii="仿宋_GB2312" w:eastAsia="仿宋_GB2312" w:hint="eastAsia"/>
          <w:color w:val="FF0000"/>
          <w:sz w:val="32"/>
          <w:szCs w:val="32"/>
        </w:rPr>
        <w:t>；第三产业增加值</w:t>
      </w:r>
      <w:r w:rsidRPr="00C8789C">
        <w:rPr>
          <w:rFonts w:ascii="仿宋_GB2312" w:eastAsia="仿宋_GB2312"/>
          <w:color w:val="FF0000"/>
          <w:sz w:val="32"/>
          <w:szCs w:val="32"/>
        </w:rPr>
        <w:t>XX</w:t>
      </w:r>
      <w:r w:rsidRPr="00C8789C">
        <w:rPr>
          <w:rFonts w:ascii="仿宋_GB2312" w:eastAsia="仿宋_GB2312" w:hint="eastAsia"/>
          <w:color w:val="FF0000"/>
          <w:sz w:val="32"/>
          <w:szCs w:val="32"/>
        </w:rPr>
        <w:t>亿元，按可比价计算同比增长</w:t>
      </w:r>
      <w:r w:rsidRPr="00C8789C">
        <w:rPr>
          <w:rFonts w:ascii="仿宋_GB2312" w:eastAsia="仿宋_GB2312"/>
          <w:color w:val="FF0000"/>
          <w:sz w:val="32"/>
          <w:szCs w:val="32"/>
        </w:rPr>
        <w:t>XX%</w:t>
      </w:r>
      <w:r w:rsidRPr="00C8789C">
        <w:rPr>
          <w:rFonts w:ascii="仿宋_GB2312" w:eastAsia="仿宋_GB2312" w:hint="eastAsia"/>
          <w:color w:val="FF0000"/>
          <w:sz w:val="32"/>
          <w:szCs w:val="32"/>
        </w:rPr>
        <w:t>。三大产业结构比例为</w:t>
      </w:r>
      <w:r w:rsidRPr="00C8789C">
        <w:rPr>
          <w:rFonts w:ascii="仿宋_GB2312" w:eastAsia="仿宋_GB2312"/>
          <w:color w:val="FF0000"/>
          <w:sz w:val="32"/>
          <w:szCs w:val="32"/>
        </w:rPr>
        <w:t>X:X:X</w:t>
      </w:r>
      <w:r w:rsidRPr="00C8789C">
        <w:rPr>
          <w:rFonts w:ascii="仿宋_GB2312" w:eastAsia="仿宋_GB2312" w:hint="eastAsia"/>
          <w:color w:val="FF0000"/>
          <w:sz w:val="32"/>
          <w:szCs w:val="32"/>
        </w:rPr>
        <w:t>。全年实现财政收入</w:t>
      </w:r>
      <w:r w:rsidRPr="00C8789C">
        <w:rPr>
          <w:rFonts w:ascii="仿宋_GB2312" w:eastAsia="仿宋_GB2312"/>
          <w:color w:val="FF0000"/>
          <w:sz w:val="32"/>
          <w:szCs w:val="32"/>
        </w:rPr>
        <w:t>XX</w:t>
      </w:r>
      <w:r w:rsidRPr="00C8789C">
        <w:rPr>
          <w:rFonts w:ascii="仿宋_GB2312" w:eastAsia="仿宋_GB2312" w:hint="eastAsia"/>
          <w:color w:val="FF0000"/>
          <w:sz w:val="32"/>
          <w:szCs w:val="32"/>
        </w:rPr>
        <w:t>亿元，农民人均纯收入</w:t>
      </w:r>
      <w:r w:rsidRPr="00C8789C">
        <w:rPr>
          <w:rFonts w:ascii="仿宋_GB2312" w:eastAsia="仿宋_GB2312"/>
          <w:color w:val="FF0000"/>
          <w:sz w:val="32"/>
          <w:szCs w:val="32"/>
        </w:rPr>
        <w:t>XXX</w:t>
      </w:r>
      <w:r w:rsidRPr="00C8789C">
        <w:rPr>
          <w:rFonts w:ascii="仿宋_GB2312" w:eastAsia="仿宋_GB2312" w:hint="eastAsia"/>
          <w:color w:val="FF0000"/>
          <w:sz w:val="32"/>
          <w:szCs w:val="32"/>
        </w:rPr>
        <w:t>元，同比增长</w:t>
      </w:r>
      <w:r w:rsidRPr="00C8789C">
        <w:rPr>
          <w:rFonts w:ascii="仿宋_GB2312" w:eastAsia="仿宋_GB2312"/>
          <w:color w:val="FF0000"/>
          <w:sz w:val="32"/>
          <w:szCs w:val="32"/>
        </w:rPr>
        <w:t>XX%</w:t>
      </w:r>
      <w:r w:rsidRPr="00C8789C">
        <w:rPr>
          <w:rFonts w:ascii="仿宋_GB2312" w:eastAsia="仿宋_GB2312" w:hint="eastAsia"/>
          <w:color w:val="FF0000"/>
          <w:sz w:val="32"/>
          <w:szCs w:val="32"/>
        </w:rPr>
        <w:t>。全镇农村经济总收入</w:t>
      </w:r>
      <w:r w:rsidRPr="00C8789C">
        <w:rPr>
          <w:rFonts w:ascii="仿宋_GB2312" w:eastAsia="仿宋_GB2312"/>
          <w:color w:val="FF0000"/>
          <w:sz w:val="32"/>
          <w:szCs w:val="32"/>
        </w:rPr>
        <w:t>XX</w:t>
      </w:r>
      <w:r w:rsidRPr="00C8789C">
        <w:rPr>
          <w:rFonts w:ascii="仿宋_GB2312" w:eastAsia="仿宋_GB2312" w:hint="eastAsia"/>
          <w:color w:val="FF0000"/>
          <w:sz w:val="32"/>
          <w:szCs w:val="32"/>
        </w:rPr>
        <w:t>亿元，同比增长</w:t>
      </w:r>
      <w:r w:rsidRPr="00C8789C">
        <w:rPr>
          <w:rFonts w:ascii="仿宋_GB2312" w:eastAsia="仿宋_GB2312"/>
          <w:color w:val="FF0000"/>
          <w:sz w:val="32"/>
          <w:szCs w:val="32"/>
        </w:rPr>
        <w:t>XX%</w:t>
      </w:r>
      <w:r w:rsidRPr="00C8789C">
        <w:rPr>
          <w:rFonts w:ascii="仿宋_GB2312" w:eastAsia="仿宋_GB2312" w:hint="eastAsia"/>
          <w:color w:val="FF0000"/>
          <w:sz w:val="32"/>
          <w:szCs w:val="32"/>
        </w:rPr>
        <w:t>，农民人均收入</w:t>
      </w:r>
      <w:r w:rsidRPr="00C8789C">
        <w:rPr>
          <w:rFonts w:ascii="仿宋_GB2312" w:eastAsia="仿宋_GB2312"/>
          <w:color w:val="FF0000"/>
          <w:sz w:val="32"/>
          <w:szCs w:val="32"/>
        </w:rPr>
        <w:t>XXXX</w:t>
      </w:r>
      <w:r w:rsidRPr="00C8789C">
        <w:rPr>
          <w:rFonts w:ascii="仿宋_GB2312" w:eastAsia="仿宋_GB2312" w:hint="eastAsia"/>
          <w:color w:val="FF0000"/>
          <w:sz w:val="32"/>
          <w:szCs w:val="32"/>
        </w:rPr>
        <w:t>元，同比增长</w:t>
      </w:r>
      <w:r w:rsidRPr="00C8789C">
        <w:rPr>
          <w:rFonts w:ascii="仿宋_GB2312" w:eastAsia="仿宋_GB2312"/>
          <w:color w:val="FF0000"/>
          <w:sz w:val="32"/>
          <w:szCs w:val="32"/>
        </w:rPr>
        <w:t>XX%</w:t>
      </w:r>
      <w:r w:rsidRPr="00C8789C">
        <w:rPr>
          <w:rFonts w:ascii="仿宋_GB2312" w:eastAsia="仿宋_GB2312" w:hint="eastAsia"/>
          <w:color w:val="FF0000"/>
          <w:sz w:val="32"/>
          <w:szCs w:val="32"/>
        </w:rPr>
        <w:t>。</w:t>
      </w:r>
    </w:p>
    <w:p w:rsidR="001D3533" w:rsidRPr="004739E7" w:rsidRDefault="001D3533" w:rsidP="00046843">
      <w:pPr>
        <w:spacing w:line="560" w:lineRule="exact"/>
        <w:ind w:firstLineChars="200" w:firstLine="640"/>
        <w:rPr>
          <w:rFonts w:ascii="仿宋_GB2312" w:eastAsia="仿宋_GB2312"/>
          <w:sz w:val="32"/>
          <w:szCs w:val="32"/>
        </w:rPr>
      </w:pPr>
      <w:r w:rsidRPr="004739E7">
        <w:rPr>
          <w:rFonts w:ascii="仿宋_GB2312" w:eastAsia="仿宋_GB2312"/>
          <w:b/>
          <w:sz w:val="32"/>
          <w:szCs w:val="32"/>
        </w:rPr>
        <w:t>5.</w:t>
      </w:r>
      <w:r w:rsidRPr="004739E7">
        <w:rPr>
          <w:rFonts w:ascii="仿宋_GB2312" w:eastAsia="仿宋_GB2312" w:hint="eastAsia"/>
          <w:b/>
          <w:sz w:val="32"/>
          <w:szCs w:val="32"/>
        </w:rPr>
        <w:t>圩区工程背景：</w:t>
      </w:r>
      <w:r w:rsidRPr="004739E7">
        <w:rPr>
          <w:rFonts w:ascii="仿宋_GB2312" w:eastAsia="仿宋_GB2312"/>
          <w:sz w:val="32"/>
          <w:szCs w:val="32"/>
        </w:rPr>
        <w:t>1962-1980</w:t>
      </w:r>
      <w:r w:rsidRPr="004739E7">
        <w:rPr>
          <w:rFonts w:ascii="仿宋_GB2312" w:eastAsia="仿宋_GB2312" w:hint="eastAsia"/>
          <w:sz w:val="32"/>
          <w:szCs w:val="32"/>
        </w:rPr>
        <w:t>年，开展了大规模电力排灌建设，初步实现了旱能灌、涝能排、洪能挡的农田水利基本格局；从</w:t>
      </w:r>
      <w:r w:rsidRPr="004739E7">
        <w:rPr>
          <w:rFonts w:ascii="仿宋_GB2312" w:eastAsia="仿宋_GB2312"/>
          <w:sz w:val="32"/>
          <w:szCs w:val="32"/>
        </w:rPr>
        <w:t>90</w:t>
      </w:r>
      <w:r w:rsidRPr="004739E7">
        <w:rPr>
          <w:rFonts w:ascii="仿宋_GB2312" w:eastAsia="仿宋_GB2312" w:hint="eastAsia"/>
          <w:sz w:val="32"/>
          <w:szCs w:val="32"/>
        </w:rPr>
        <w:t>年代始，根据社会发展，大力开展圩区整治，改造排灌设施，一大批农田水利工程相继建成。“</w:t>
      </w:r>
      <w:r w:rsidRPr="004739E7">
        <w:rPr>
          <w:rFonts w:ascii="仿宋_GB2312" w:eastAsia="仿宋_GB2312"/>
          <w:sz w:val="32"/>
          <w:szCs w:val="32"/>
        </w:rPr>
        <w:t>99</w:t>
      </w:r>
      <w:r w:rsidRPr="004739E7">
        <w:rPr>
          <w:rFonts w:ascii="仿宋_GB2312" w:eastAsia="仿宋_GB2312" w:hint="eastAsia"/>
          <w:sz w:val="32"/>
          <w:szCs w:val="32"/>
        </w:rPr>
        <w:t>·</w:t>
      </w:r>
      <w:r w:rsidRPr="004739E7">
        <w:rPr>
          <w:rFonts w:ascii="仿宋_GB2312" w:eastAsia="仿宋_GB2312"/>
          <w:sz w:val="32"/>
          <w:szCs w:val="32"/>
        </w:rPr>
        <w:t>6</w:t>
      </w:r>
      <w:r w:rsidRPr="004739E7">
        <w:rPr>
          <w:rFonts w:ascii="仿宋_GB2312" w:eastAsia="仿宋_GB2312" w:hint="eastAsia"/>
          <w:sz w:val="32"/>
          <w:szCs w:val="32"/>
        </w:rPr>
        <w:t>·</w:t>
      </w:r>
      <w:r w:rsidRPr="004739E7">
        <w:rPr>
          <w:rFonts w:ascii="仿宋_GB2312" w:eastAsia="仿宋_GB2312"/>
          <w:sz w:val="32"/>
          <w:szCs w:val="32"/>
        </w:rPr>
        <w:t>30</w:t>
      </w:r>
      <w:r w:rsidRPr="004739E7">
        <w:rPr>
          <w:rFonts w:ascii="仿宋_GB2312" w:eastAsia="仿宋_GB2312" w:hint="eastAsia"/>
          <w:sz w:val="32"/>
          <w:szCs w:val="32"/>
        </w:rPr>
        <w:t>”洪灾后，按照“深挖河、高筑堤、砌护岸、建圩区、控沉降”的</w:t>
      </w:r>
      <w:r w:rsidRPr="004739E7">
        <w:rPr>
          <w:rFonts w:ascii="仿宋_GB2312" w:eastAsia="仿宋_GB2312" w:hint="eastAsia"/>
          <w:sz w:val="32"/>
          <w:szCs w:val="32"/>
        </w:rPr>
        <w:lastRenderedPageBreak/>
        <w:t>治水方针，启动防洪工程建设，初步形成了具有桐乡特色的圩区防洪排涝格局；从</w:t>
      </w:r>
      <w:r w:rsidRPr="004739E7">
        <w:rPr>
          <w:rFonts w:ascii="仿宋_GB2312" w:eastAsia="仿宋_GB2312"/>
          <w:sz w:val="32"/>
          <w:szCs w:val="32"/>
        </w:rPr>
        <w:t>2004</w:t>
      </w:r>
      <w:r w:rsidRPr="004739E7">
        <w:rPr>
          <w:rFonts w:ascii="仿宋_GB2312" w:eastAsia="仿宋_GB2312" w:hint="eastAsia"/>
          <w:sz w:val="32"/>
          <w:szCs w:val="32"/>
        </w:rPr>
        <w:t>年起，根据圩区规划，调整圩区格局，开展圩堤、泵站等水利工程标准化建设；</w:t>
      </w:r>
      <w:r w:rsidRPr="004739E7">
        <w:rPr>
          <w:rFonts w:ascii="仿宋_GB2312" w:eastAsia="仿宋_GB2312"/>
          <w:sz w:val="32"/>
          <w:szCs w:val="32"/>
        </w:rPr>
        <w:t>2010</w:t>
      </w:r>
      <w:r w:rsidRPr="004739E7">
        <w:rPr>
          <w:rFonts w:ascii="仿宋_GB2312" w:eastAsia="仿宋_GB2312"/>
          <w:sz w:val="32"/>
          <w:szCs w:val="32"/>
        </w:rPr>
        <w:t>—</w:t>
      </w:r>
      <w:r w:rsidRPr="004739E7">
        <w:rPr>
          <w:rFonts w:ascii="仿宋_GB2312" w:eastAsia="仿宋_GB2312"/>
          <w:sz w:val="32"/>
          <w:szCs w:val="32"/>
        </w:rPr>
        <w:t>2017</w:t>
      </w:r>
      <w:r w:rsidRPr="004739E7">
        <w:rPr>
          <w:rFonts w:ascii="仿宋_GB2312" w:eastAsia="仿宋_GB2312" w:hint="eastAsia"/>
          <w:sz w:val="32"/>
          <w:szCs w:val="32"/>
        </w:rPr>
        <w:t>年，实施浙江省第二批、第五批中央财政小型农田水利建设重点县和中央财政资金小型农田水利项目县建设，防洪排涝能力有了进一步提高。但是，受项目建设覆盖面影响，仍有</w:t>
      </w:r>
      <w:r>
        <w:rPr>
          <w:rFonts w:ascii="仿宋_GB2312" w:eastAsia="仿宋_GB2312" w:hint="eastAsia"/>
          <w:sz w:val="32"/>
          <w:szCs w:val="32"/>
        </w:rPr>
        <w:t>个别</w:t>
      </w:r>
      <w:r w:rsidRPr="004739E7">
        <w:rPr>
          <w:rFonts w:ascii="仿宋_GB2312" w:eastAsia="仿宋_GB2312" w:hint="eastAsia"/>
          <w:sz w:val="32"/>
          <w:szCs w:val="32"/>
        </w:rPr>
        <w:t>低洼易涝区得不到及时整治，特别是</w:t>
      </w:r>
      <w:r w:rsidRPr="004739E7">
        <w:rPr>
          <w:rFonts w:ascii="仿宋_GB2312" w:eastAsia="仿宋_GB2312"/>
          <w:sz w:val="32"/>
          <w:szCs w:val="32"/>
        </w:rPr>
        <w:t>2013</w:t>
      </w:r>
      <w:r w:rsidRPr="004739E7">
        <w:rPr>
          <w:rFonts w:ascii="仿宋_GB2312" w:eastAsia="仿宋_GB2312" w:hint="eastAsia"/>
          <w:sz w:val="32"/>
          <w:szCs w:val="32"/>
        </w:rPr>
        <w:t>年“菲特”台风洪涝灾害，部分没有布置圩区治理的区域淹涝明显，给当地造成了</w:t>
      </w:r>
      <w:r>
        <w:rPr>
          <w:rFonts w:ascii="仿宋_GB2312" w:eastAsia="仿宋_GB2312" w:hint="eastAsia"/>
          <w:sz w:val="32"/>
          <w:szCs w:val="32"/>
        </w:rPr>
        <w:t>一定</w:t>
      </w:r>
      <w:r w:rsidRPr="004739E7">
        <w:rPr>
          <w:rFonts w:ascii="仿宋_GB2312" w:eastAsia="仿宋_GB2312" w:hint="eastAsia"/>
          <w:sz w:val="32"/>
          <w:szCs w:val="32"/>
        </w:rPr>
        <w:t>的经济损失；此外，随着经济社会的快速发展，农业现代化、城乡一体化进程加快，农业产业结构的调整，对圩区建设提出了新的更高要求，圩区的保护对象也由原来的农田为主扩展至城镇、乡村、工业园区、中心村、经济作物种植区等。</w:t>
      </w:r>
    </w:p>
    <w:p w:rsidR="001D3533" w:rsidRPr="004739E7" w:rsidRDefault="001D3533" w:rsidP="00046843">
      <w:pPr>
        <w:spacing w:line="560" w:lineRule="exact"/>
        <w:ind w:firstLineChars="200" w:firstLine="640"/>
        <w:rPr>
          <w:rFonts w:ascii="仿宋_GB2312" w:eastAsia="仿宋_GB2312"/>
          <w:sz w:val="32"/>
          <w:szCs w:val="32"/>
        </w:rPr>
      </w:pPr>
      <w:r w:rsidRPr="004739E7">
        <w:rPr>
          <w:rFonts w:ascii="仿宋_GB2312" w:eastAsia="仿宋_GB2312" w:hint="eastAsia"/>
          <w:sz w:val="32"/>
          <w:szCs w:val="32"/>
        </w:rPr>
        <w:t>从近年来流域治水理念来看，主要围绕建设“杭嘉湖排水”高速公路的思路，以拓宽主要行洪干道，抬高河道水位，将洪水迅速外排出海，在这样一个理念的指导下，流域内各地规划建设的水利工程设防标准明显提高。同时，浙江省杭嘉湖防洪规划仍把杭嘉湖平原作为洪水过境走廊和洪水调蓄区，桐乡必须承接上游来水。另外，省际间、县市间相邻地方在流域治理方面，未按照相关规定，均从本地出发，实施了超出规范标准范围内的相关工程建设，建成了一大批高标准圩区工程，造成流域内容蓄水面积大幅减少。同时，受太湖支流相关河道节制闸建设，致使北排调蓄能力减弱，桐乡在汛期高水位行洪将是常态，洪涝灾害威胁</w:t>
      </w:r>
      <w:r>
        <w:rPr>
          <w:rFonts w:ascii="仿宋_GB2312" w:eastAsia="仿宋_GB2312" w:hint="eastAsia"/>
          <w:sz w:val="32"/>
          <w:szCs w:val="32"/>
        </w:rPr>
        <w:t>日益</w:t>
      </w:r>
      <w:r w:rsidRPr="004739E7">
        <w:rPr>
          <w:rFonts w:ascii="仿宋_GB2312" w:eastAsia="仿宋_GB2312" w:hint="eastAsia"/>
          <w:sz w:val="32"/>
          <w:szCs w:val="32"/>
        </w:rPr>
        <w:t>加剧。</w:t>
      </w:r>
    </w:p>
    <w:p w:rsidR="001D3533" w:rsidRPr="004739E7" w:rsidRDefault="001D3533" w:rsidP="00046843">
      <w:pPr>
        <w:spacing w:line="560" w:lineRule="exact"/>
        <w:ind w:firstLineChars="200" w:firstLine="643"/>
        <w:rPr>
          <w:rFonts w:ascii="黑体" w:eastAsia="黑体" w:hAnsi="黑体"/>
          <w:b/>
          <w:sz w:val="32"/>
          <w:szCs w:val="32"/>
        </w:rPr>
      </w:pPr>
      <w:r w:rsidRPr="004739E7">
        <w:rPr>
          <w:rFonts w:ascii="黑体" w:eastAsia="黑体" w:hAnsi="黑体" w:hint="eastAsia"/>
          <w:b/>
          <w:sz w:val="32"/>
          <w:szCs w:val="32"/>
        </w:rPr>
        <w:lastRenderedPageBreak/>
        <w:t>二、工程概况</w:t>
      </w:r>
    </w:p>
    <w:p w:rsidR="001D3533" w:rsidRPr="00423D3C" w:rsidRDefault="00C8789C" w:rsidP="00046843">
      <w:pPr>
        <w:spacing w:line="560" w:lineRule="exact"/>
        <w:ind w:firstLineChars="200" w:firstLine="640"/>
        <w:rPr>
          <w:rFonts w:ascii="仿宋_GB2312" w:eastAsia="仿宋_GB2312"/>
          <w:sz w:val="32"/>
          <w:szCs w:val="32"/>
        </w:rPr>
      </w:pPr>
      <w:r>
        <w:rPr>
          <w:rFonts w:ascii="仿宋_GB2312" w:eastAsia="仿宋_GB2312"/>
          <w:sz w:val="32"/>
          <w:szCs w:val="32"/>
        </w:rPr>
        <w:t>塘南圩区</w:t>
      </w:r>
      <w:r w:rsidR="001D3533" w:rsidRPr="004739E7">
        <w:rPr>
          <w:rFonts w:ascii="仿宋_GB2312" w:eastAsia="仿宋_GB2312" w:hint="eastAsia"/>
          <w:sz w:val="32"/>
          <w:szCs w:val="32"/>
        </w:rPr>
        <w:t>地处太湖流域</w:t>
      </w:r>
      <w:r w:rsidR="001D3533" w:rsidRPr="00423D3C">
        <w:rPr>
          <w:rFonts w:ascii="仿宋_GB2312" w:eastAsia="仿宋_GB2312" w:hint="eastAsia"/>
          <w:sz w:val="32"/>
          <w:szCs w:val="32"/>
        </w:rPr>
        <w:t>杭嘉湖平原，</w:t>
      </w:r>
      <w:r w:rsidR="00AD0D1A" w:rsidRPr="00AD0D1A">
        <w:rPr>
          <w:rFonts w:ascii="仿宋_GB2312" w:eastAsia="仿宋_GB2312" w:hint="eastAsia"/>
          <w:sz w:val="32"/>
          <w:szCs w:val="32"/>
        </w:rPr>
        <w:t>涉及</w:t>
      </w:r>
      <w:r w:rsidR="00AD0D1A">
        <w:rPr>
          <w:rFonts w:ascii="仿宋_GB2312" w:eastAsia="仿宋_GB2312" w:hint="eastAsia"/>
          <w:sz w:val="32"/>
          <w:szCs w:val="32"/>
        </w:rPr>
        <w:t>桐乡市</w:t>
      </w:r>
      <w:r w:rsidR="00AD0D1A" w:rsidRPr="00AD0D1A">
        <w:rPr>
          <w:rFonts w:ascii="仿宋_GB2312" w:eastAsia="仿宋_GB2312" w:hint="eastAsia"/>
          <w:sz w:val="32"/>
          <w:szCs w:val="32"/>
        </w:rPr>
        <w:t>崇福镇湾里村、御驾桥村、留良村、新桥村、南阳村、华光村共</w:t>
      </w:r>
      <w:r w:rsidR="00AD0D1A" w:rsidRPr="00AD0D1A">
        <w:rPr>
          <w:rFonts w:ascii="仿宋_GB2312" w:eastAsia="仿宋_GB2312"/>
          <w:sz w:val="32"/>
          <w:szCs w:val="32"/>
        </w:rPr>
        <w:t>6</w:t>
      </w:r>
      <w:r w:rsidR="00AD0D1A" w:rsidRPr="00AD0D1A">
        <w:rPr>
          <w:rFonts w:ascii="仿宋_GB2312" w:eastAsia="仿宋_GB2312" w:hint="eastAsia"/>
          <w:sz w:val="32"/>
          <w:szCs w:val="32"/>
        </w:rPr>
        <w:t>个行政村，高桥街道湘庄和骑力</w:t>
      </w:r>
      <w:r w:rsidR="00AD0D1A" w:rsidRPr="00AD0D1A">
        <w:rPr>
          <w:rFonts w:ascii="仿宋_GB2312" w:eastAsia="仿宋_GB2312"/>
          <w:sz w:val="32"/>
          <w:szCs w:val="32"/>
        </w:rPr>
        <w:t>2</w:t>
      </w:r>
      <w:r w:rsidR="00AD0D1A" w:rsidRPr="00AD0D1A">
        <w:rPr>
          <w:rFonts w:ascii="仿宋_GB2312" w:eastAsia="仿宋_GB2312" w:hint="eastAsia"/>
          <w:sz w:val="32"/>
          <w:szCs w:val="32"/>
        </w:rPr>
        <w:t>个行政村。</w:t>
      </w:r>
      <w:r w:rsidR="001D3533" w:rsidRPr="00423D3C">
        <w:rPr>
          <w:rFonts w:ascii="仿宋_GB2312" w:eastAsia="仿宋_GB2312" w:hint="eastAsia"/>
          <w:sz w:val="32"/>
          <w:szCs w:val="32"/>
        </w:rPr>
        <w:t>工程范围：东起</w:t>
      </w:r>
      <w:r w:rsidRPr="00423D3C">
        <w:rPr>
          <w:rFonts w:ascii="仿宋_GB2312" w:eastAsia="仿宋_GB2312" w:hint="eastAsia"/>
          <w:sz w:val="32"/>
          <w:szCs w:val="32"/>
        </w:rPr>
        <w:t>湘庄港</w:t>
      </w:r>
      <w:r w:rsidR="001D3533" w:rsidRPr="00423D3C">
        <w:rPr>
          <w:rFonts w:ascii="仿宋_GB2312" w:eastAsia="仿宋_GB2312" w:hint="eastAsia"/>
          <w:sz w:val="32"/>
          <w:szCs w:val="32"/>
        </w:rPr>
        <w:t>，西临</w:t>
      </w:r>
      <w:r w:rsidRPr="00423D3C">
        <w:rPr>
          <w:rFonts w:ascii="仿宋_GB2312" w:eastAsia="仿宋_GB2312" w:hint="eastAsia"/>
          <w:sz w:val="32"/>
          <w:szCs w:val="32"/>
        </w:rPr>
        <w:t>崇长港</w:t>
      </w:r>
      <w:r w:rsidR="001D3533" w:rsidRPr="00423D3C">
        <w:rPr>
          <w:rFonts w:ascii="仿宋_GB2312" w:eastAsia="仿宋_GB2312" w:hint="eastAsia"/>
          <w:sz w:val="32"/>
          <w:szCs w:val="32"/>
        </w:rPr>
        <w:t>、南至</w:t>
      </w:r>
      <w:r w:rsidRPr="00423D3C">
        <w:rPr>
          <w:rFonts w:ascii="仿宋_GB2312" w:eastAsia="仿宋_GB2312" w:hint="eastAsia"/>
          <w:sz w:val="32"/>
          <w:szCs w:val="32"/>
        </w:rPr>
        <w:t>洛塘河、九曲港、五金港</w:t>
      </w:r>
      <w:r w:rsidR="001D3533" w:rsidRPr="00423D3C">
        <w:rPr>
          <w:rFonts w:ascii="仿宋_GB2312" w:eastAsia="仿宋_GB2312" w:hint="eastAsia"/>
          <w:sz w:val="32"/>
          <w:szCs w:val="32"/>
        </w:rPr>
        <w:t>，北接</w:t>
      </w:r>
      <w:r w:rsidRPr="00423D3C">
        <w:rPr>
          <w:rFonts w:ascii="仿宋_GB2312" w:eastAsia="仿宋_GB2312" w:hint="eastAsia"/>
          <w:sz w:val="32"/>
          <w:szCs w:val="32"/>
        </w:rPr>
        <w:t>南沙渚塘</w:t>
      </w:r>
      <w:r w:rsidR="001D3533" w:rsidRPr="00423D3C">
        <w:rPr>
          <w:rFonts w:ascii="仿宋_GB2312" w:eastAsia="仿宋_GB2312" w:hint="eastAsia"/>
          <w:sz w:val="32"/>
          <w:szCs w:val="32"/>
        </w:rPr>
        <w:t>，圩区面积</w:t>
      </w:r>
      <w:r w:rsidR="001F45B3" w:rsidRPr="00423D3C">
        <w:rPr>
          <w:rFonts w:ascii="仿宋_GB2312" w:eastAsia="仿宋_GB2312" w:hint="eastAsia"/>
          <w:sz w:val="32"/>
          <w:szCs w:val="32"/>
        </w:rPr>
        <w:t>19.07</w:t>
      </w:r>
      <w:r w:rsidR="001D3533" w:rsidRPr="00423D3C">
        <w:rPr>
          <w:rFonts w:ascii="仿宋_GB2312" w:eastAsia="仿宋_GB2312"/>
          <w:sz w:val="32"/>
          <w:szCs w:val="32"/>
        </w:rPr>
        <w:t>km</w:t>
      </w:r>
      <w:r w:rsidR="001D3533" w:rsidRPr="00423D3C">
        <w:rPr>
          <w:rFonts w:ascii="仿宋_GB2312" w:hint="eastAsia"/>
          <w:sz w:val="32"/>
          <w:szCs w:val="32"/>
        </w:rPr>
        <w:t>²</w:t>
      </w:r>
      <w:r w:rsidR="001D3533" w:rsidRPr="00423D3C">
        <w:rPr>
          <w:rFonts w:ascii="仿宋_GB2312" w:eastAsia="仿宋_GB2312" w:hint="eastAsia"/>
          <w:sz w:val="32"/>
          <w:szCs w:val="32"/>
        </w:rPr>
        <w:t>。</w:t>
      </w:r>
    </w:p>
    <w:p w:rsidR="001D3533" w:rsidRPr="00423D3C" w:rsidRDefault="001D3533" w:rsidP="00046843">
      <w:pPr>
        <w:spacing w:line="560" w:lineRule="exact"/>
        <w:ind w:firstLineChars="200" w:firstLine="640"/>
        <w:outlineLvl w:val="0"/>
        <w:rPr>
          <w:rFonts w:ascii="仿宋_GB2312" w:eastAsia="仿宋_GB2312"/>
          <w:b/>
          <w:sz w:val="32"/>
          <w:szCs w:val="32"/>
        </w:rPr>
      </w:pPr>
      <w:bookmarkStart w:id="0" w:name="_Toc20738"/>
      <w:r w:rsidRPr="00423D3C">
        <w:rPr>
          <w:rFonts w:ascii="仿宋_GB2312" w:eastAsia="仿宋_GB2312"/>
          <w:b/>
          <w:sz w:val="32"/>
          <w:szCs w:val="32"/>
        </w:rPr>
        <w:t>1.</w:t>
      </w:r>
      <w:r w:rsidRPr="00423D3C">
        <w:rPr>
          <w:rFonts w:ascii="仿宋_GB2312" w:eastAsia="仿宋_GB2312" w:hint="eastAsia"/>
          <w:b/>
          <w:sz w:val="32"/>
          <w:szCs w:val="32"/>
        </w:rPr>
        <w:t>设计标准及建筑物等级</w:t>
      </w:r>
      <w:bookmarkEnd w:id="0"/>
    </w:p>
    <w:p w:rsidR="001D3533" w:rsidRPr="004739E7" w:rsidRDefault="001F45B3" w:rsidP="00046843">
      <w:pPr>
        <w:spacing w:line="560" w:lineRule="exact"/>
        <w:ind w:firstLineChars="200" w:firstLine="640"/>
        <w:rPr>
          <w:rFonts w:ascii="仿宋_GB2312" w:eastAsia="仿宋_GB2312"/>
          <w:sz w:val="32"/>
          <w:szCs w:val="32"/>
        </w:rPr>
      </w:pPr>
      <w:r w:rsidRPr="00423D3C">
        <w:rPr>
          <w:rFonts w:ascii="仿宋_GB2312" w:eastAsia="仿宋_GB2312"/>
          <w:sz w:val="32"/>
          <w:szCs w:val="32"/>
        </w:rPr>
        <w:t>桐乡市</w:t>
      </w:r>
      <w:r w:rsidR="00C8789C" w:rsidRPr="00423D3C">
        <w:rPr>
          <w:rFonts w:ascii="仿宋_GB2312" w:eastAsia="仿宋_GB2312"/>
          <w:sz w:val="32"/>
          <w:szCs w:val="32"/>
        </w:rPr>
        <w:t>塘南圩区</w:t>
      </w:r>
      <w:r w:rsidR="001D3533" w:rsidRPr="00423D3C">
        <w:rPr>
          <w:rFonts w:ascii="仿宋_GB2312" w:eastAsia="仿宋_GB2312" w:hint="eastAsia"/>
          <w:sz w:val="32"/>
          <w:szCs w:val="32"/>
        </w:rPr>
        <w:t>工程主要任务为防洪排涝，排涝面积</w:t>
      </w:r>
      <w:r w:rsidR="001D3533" w:rsidRPr="004739E7">
        <w:rPr>
          <w:rFonts w:ascii="仿宋_GB2312" w:eastAsia="仿宋_GB2312" w:hint="eastAsia"/>
          <w:sz w:val="32"/>
          <w:szCs w:val="32"/>
        </w:rPr>
        <w:t>为</w:t>
      </w:r>
      <w:r w:rsidR="001D3533" w:rsidRPr="004739E7">
        <w:rPr>
          <w:rFonts w:ascii="仿宋_GB2312" w:eastAsia="仿宋_GB2312"/>
          <w:sz w:val="32"/>
          <w:szCs w:val="32"/>
        </w:rPr>
        <w:t>XX</w:t>
      </w:r>
      <w:r w:rsidR="001D3533" w:rsidRPr="004739E7">
        <w:rPr>
          <w:rFonts w:ascii="仿宋_GB2312" w:eastAsia="仿宋_GB2312" w:hint="eastAsia"/>
          <w:sz w:val="32"/>
          <w:szCs w:val="32"/>
        </w:rPr>
        <w:t>万亩。</w:t>
      </w:r>
    </w:p>
    <w:p w:rsidR="001D3533" w:rsidRPr="004739E7" w:rsidRDefault="001D3533" w:rsidP="00046843">
      <w:pPr>
        <w:spacing w:line="560" w:lineRule="exact"/>
        <w:ind w:firstLineChars="200" w:firstLine="640"/>
        <w:rPr>
          <w:rFonts w:ascii="仿宋_GB2312" w:eastAsia="仿宋_GB2312"/>
          <w:sz w:val="32"/>
          <w:szCs w:val="32"/>
        </w:rPr>
      </w:pPr>
      <w:r w:rsidRPr="004739E7">
        <w:rPr>
          <w:rFonts w:ascii="仿宋_GB2312" w:eastAsia="仿宋_GB2312" w:hint="eastAsia"/>
          <w:sz w:val="32"/>
          <w:szCs w:val="32"/>
        </w:rPr>
        <w:t>根据《杭嘉湖圩区整治技术导则（试行）》，圩区整治工程等别、规模按单个圩区的面积确定。综合《水利水电工程等级划分及洪水标准》（</w:t>
      </w:r>
      <w:r w:rsidRPr="004739E7">
        <w:rPr>
          <w:rFonts w:ascii="仿宋_GB2312" w:eastAsia="仿宋_GB2312"/>
          <w:sz w:val="32"/>
          <w:szCs w:val="32"/>
        </w:rPr>
        <w:t>SL 252-2017</w:t>
      </w:r>
      <w:r w:rsidRPr="004739E7">
        <w:rPr>
          <w:rFonts w:ascii="仿宋_GB2312" w:eastAsia="仿宋_GB2312" w:hint="eastAsia"/>
          <w:sz w:val="32"/>
          <w:szCs w:val="32"/>
        </w:rPr>
        <w:t>），本圩区工程等别确定为</w:t>
      </w:r>
      <w:r w:rsidRPr="004739E7">
        <w:rPr>
          <w:rFonts w:ascii="仿宋_GB2312" w:eastAsia="仿宋_GB2312"/>
          <w:sz w:val="32"/>
          <w:szCs w:val="32"/>
        </w:rPr>
        <w:t>V</w:t>
      </w:r>
      <w:r w:rsidRPr="004739E7">
        <w:rPr>
          <w:rFonts w:ascii="仿宋_GB2312" w:eastAsia="仿宋_GB2312" w:hint="eastAsia"/>
          <w:sz w:val="32"/>
          <w:szCs w:val="32"/>
        </w:rPr>
        <w:t>等，工程规模为小（</w:t>
      </w:r>
      <w:r w:rsidRPr="004739E7">
        <w:rPr>
          <w:rFonts w:ascii="仿宋_GB2312" w:eastAsia="仿宋_GB2312"/>
          <w:sz w:val="32"/>
          <w:szCs w:val="32"/>
        </w:rPr>
        <w:t>2</w:t>
      </w:r>
      <w:r w:rsidRPr="004739E7">
        <w:rPr>
          <w:rFonts w:ascii="仿宋_GB2312" w:eastAsia="仿宋_GB2312" w:hint="eastAsia"/>
          <w:sz w:val="32"/>
          <w:szCs w:val="32"/>
        </w:rPr>
        <w:t>）型。堤防、泵闸站主要建筑物级别为</w:t>
      </w:r>
      <w:r w:rsidRPr="004739E7">
        <w:rPr>
          <w:rFonts w:ascii="仿宋_GB2312" w:eastAsia="仿宋_GB2312"/>
          <w:sz w:val="32"/>
          <w:szCs w:val="32"/>
        </w:rPr>
        <w:t>4</w:t>
      </w:r>
      <w:r w:rsidRPr="004739E7">
        <w:rPr>
          <w:rFonts w:ascii="仿宋_GB2312" w:eastAsia="仿宋_GB2312" w:hint="eastAsia"/>
          <w:sz w:val="32"/>
          <w:szCs w:val="32"/>
        </w:rPr>
        <w:t>级，次要建筑物级别为</w:t>
      </w:r>
      <w:r w:rsidRPr="004739E7">
        <w:rPr>
          <w:rFonts w:ascii="仿宋_GB2312" w:eastAsia="仿宋_GB2312"/>
          <w:sz w:val="32"/>
          <w:szCs w:val="32"/>
        </w:rPr>
        <w:t>5</w:t>
      </w:r>
      <w:r w:rsidRPr="004739E7">
        <w:rPr>
          <w:rFonts w:ascii="仿宋_GB2312" w:eastAsia="仿宋_GB2312" w:hint="eastAsia"/>
          <w:sz w:val="32"/>
          <w:szCs w:val="32"/>
        </w:rPr>
        <w:t>级，临时性建筑物级别为</w:t>
      </w:r>
      <w:r w:rsidRPr="004739E7">
        <w:rPr>
          <w:rFonts w:ascii="仿宋_GB2312" w:eastAsia="仿宋_GB2312"/>
          <w:sz w:val="32"/>
          <w:szCs w:val="32"/>
        </w:rPr>
        <w:t>5</w:t>
      </w:r>
      <w:r w:rsidRPr="004739E7">
        <w:rPr>
          <w:rFonts w:ascii="仿宋_GB2312" w:eastAsia="仿宋_GB2312" w:hint="eastAsia"/>
          <w:sz w:val="32"/>
          <w:szCs w:val="32"/>
        </w:rPr>
        <w:t>级。</w:t>
      </w:r>
    </w:p>
    <w:p w:rsidR="001D3533" w:rsidRPr="004739E7" w:rsidRDefault="001D3533" w:rsidP="00046843">
      <w:pPr>
        <w:spacing w:line="560" w:lineRule="exact"/>
        <w:ind w:firstLineChars="200" w:firstLine="640"/>
        <w:outlineLvl w:val="0"/>
        <w:rPr>
          <w:rFonts w:ascii="仿宋_GB2312" w:eastAsia="仿宋_GB2312"/>
          <w:b/>
          <w:sz w:val="32"/>
          <w:szCs w:val="32"/>
        </w:rPr>
      </w:pPr>
      <w:r w:rsidRPr="004739E7">
        <w:rPr>
          <w:rFonts w:ascii="仿宋_GB2312" w:eastAsia="仿宋_GB2312"/>
          <w:b/>
          <w:sz w:val="32"/>
          <w:szCs w:val="32"/>
        </w:rPr>
        <w:t>2.</w:t>
      </w:r>
      <w:r w:rsidRPr="004739E7">
        <w:rPr>
          <w:rFonts w:ascii="仿宋_GB2312" w:eastAsia="仿宋_GB2312" w:hint="eastAsia"/>
          <w:b/>
          <w:sz w:val="32"/>
          <w:szCs w:val="32"/>
        </w:rPr>
        <w:t>主要建筑物</w:t>
      </w:r>
    </w:p>
    <w:p w:rsidR="001D3533" w:rsidRPr="00AD0D1A" w:rsidRDefault="00266B25" w:rsidP="00266B25">
      <w:pPr>
        <w:autoSpaceDE w:val="0"/>
        <w:autoSpaceDN w:val="0"/>
        <w:adjustRightInd w:val="0"/>
        <w:spacing w:line="360" w:lineRule="auto"/>
        <w:ind w:firstLineChars="177" w:firstLine="566"/>
        <w:textAlignment w:val="baseline"/>
        <w:rPr>
          <w:rFonts w:ascii="仿宋_GB2312" w:eastAsia="仿宋_GB2312"/>
          <w:sz w:val="32"/>
          <w:szCs w:val="32"/>
        </w:rPr>
      </w:pPr>
      <w:r w:rsidRPr="00AD0D1A">
        <w:rPr>
          <w:rFonts w:ascii="仿宋_GB2312" w:eastAsia="仿宋_GB2312" w:hint="eastAsia"/>
          <w:sz w:val="32"/>
          <w:szCs w:val="32"/>
        </w:rPr>
        <w:t>本工程主要包括堤防、水闸、闸站以及渠系等工程。建有闸站25座，单闸2座，排涝泵站1座</w:t>
      </w:r>
      <w:r w:rsidR="001D3533" w:rsidRPr="00AD0D1A">
        <w:rPr>
          <w:rFonts w:ascii="仿宋_GB2312" w:eastAsia="仿宋_GB2312" w:hint="eastAsia"/>
          <w:sz w:val="32"/>
          <w:szCs w:val="32"/>
        </w:rPr>
        <w:t>、堤防</w:t>
      </w:r>
      <w:r w:rsidRPr="00AD0D1A">
        <w:rPr>
          <w:rFonts w:ascii="仿宋_GB2312" w:eastAsia="仿宋_GB2312" w:hint="eastAsia"/>
          <w:sz w:val="32"/>
          <w:szCs w:val="32"/>
        </w:rPr>
        <w:t>27.3</w:t>
      </w:r>
      <w:r w:rsidR="001D3533" w:rsidRPr="00AD0D1A">
        <w:rPr>
          <w:rFonts w:ascii="仿宋_GB2312" w:eastAsia="仿宋_GB2312"/>
          <w:sz w:val="32"/>
          <w:szCs w:val="32"/>
        </w:rPr>
        <w:t>km</w:t>
      </w:r>
      <w:r w:rsidR="001D3533" w:rsidRPr="00AD0D1A">
        <w:rPr>
          <w:rFonts w:ascii="仿宋_GB2312" w:eastAsia="仿宋_GB2312" w:hint="eastAsia"/>
          <w:sz w:val="32"/>
          <w:szCs w:val="32"/>
        </w:rPr>
        <w:t>、排水渠道</w:t>
      </w:r>
      <w:r w:rsidR="00AD0D1A" w:rsidRPr="00AD0D1A">
        <w:rPr>
          <w:rFonts w:ascii="仿宋_GB2312" w:eastAsia="仿宋_GB2312" w:hint="eastAsia"/>
          <w:sz w:val="32"/>
          <w:szCs w:val="32"/>
        </w:rPr>
        <w:t>50</w:t>
      </w:r>
      <w:r w:rsidR="001D3533" w:rsidRPr="00AD0D1A">
        <w:rPr>
          <w:rFonts w:ascii="仿宋_GB2312" w:eastAsia="仿宋_GB2312"/>
          <w:sz w:val="32"/>
          <w:szCs w:val="32"/>
        </w:rPr>
        <w:t>km</w:t>
      </w:r>
      <w:r w:rsidR="001D3533" w:rsidRPr="00AD0D1A">
        <w:rPr>
          <w:rFonts w:ascii="仿宋_GB2312" w:eastAsia="仿宋_GB2312" w:hint="eastAsia"/>
          <w:sz w:val="32"/>
          <w:szCs w:val="32"/>
        </w:rPr>
        <w:t>等，共有装机动力</w:t>
      </w:r>
      <w:r w:rsidRPr="00AD0D1A">
        <w:rPr>
          <w:rFonts w:ascii="仿宋_GB2312" w:eastAsia="仿宋_GB2312" w:hint="eastAsia"/>
          <w:sz w:val="32"/>
          <w:szCs w:val="32"/>
        </w:rPr>
        <w:t>1682.5</w:t>
      </w:r>
      <w:r w:rsidR="001D3533" w:rsidRPr="00AD0D1A">
        <w:rPr>
          <w:rFonts w:ascii="仿宋_GB2312" w:eastAsia="仿宋_GB2312"/>
          <w:sz w:val="32"/>
          <w:szCs w:val="32"/>
        </w:rPr>
        <w:t>KW</w:t>
      </w:r>
      <w:r w:rsidR="001D3533" w:rsidRPr="00AD0D1A">
        <w:rPr>
          <w:rFonts w:ascii="仿宋_GB2312" w:eastAsia="仿宋_GB2312" w:hint="eastAsia"/>
          <w:sz w:val="32"/>
          <w:szCs w:val="32"/>
        </w:rPr>
        <w:t>。</w:t>
      </w:r>
    </w:p>
    <w:p w:rsidR="001D3533" w:rsidRPr="00AD0D1A" w:rsidRDefault="001D3533" w:rsidP="00046843">
      <w:pPr>
        <w:spacing w:line="560" w:lineRule="exact"/>
        <w:ind w:firstLineChars="200" w:firstLine="640"/>
        <w:outlineLvl w:val="0"/>
        <w:rPr>
          <w:rFonts w:ascii="仿宋_GB2312" w:eastAsia="仿宋_GB2312"/>
          <w:b/>
          <w:sz w:val="32"/>
          <w:szCs w:val="32"/>
        </w:rPr>
      </w:pPr>
      <w:r w:rsidRPr="00AD0D1A">
        <w:rPr>
          <w:rFonts w:ascii="仿宋_GB2312" w:eastAsia="仿宋_GB2312"/>
          <w:b/>
          <w:sz w:val="32"/>
          <w:szCs w:val="32"/>
        </w:rPr>
        <w:t>3.</w:t>
      </w:r>
      <w:r w:rsidRPr="00AD0D1A">
        <w:rPr>
          <w:rFonts w:ascii="仿宋_GB2312" w:eastAsia="仿宋_GB2312" w:hint="eastAsia"/>
          <w:b/>
          <w:sz w:val="32"/>
          <w:szCs w:val="32"/>
        </w:rPr>
        <w:t>工程管理范围与保护</w:t>
      </w:r>
    </w:p>
    <w:p w:rsidR="001D3533" w:rsidRPr="004739E7" w:rsidRDefault="001D3533" w:rsidP="00046843">
      <w:pPr>
        <w:spacing w:line="560" w:lineRule="exact"/>
        <w:ind w:firstLineChars="200" w:firstLine="640"/>
        <w:rPr>
          <w:rFonts w:ascii="仿宋_GB2312" w:eastAsia="仿宋_GB2312"/>
          <w:sz w:val="32"/>
          <w:szCs w:val="32"/>
        </w:rPr>
      </w:pPr>
      <w:r w:rsidRPr="004739E7">
        <w:rPr>
          <w:rFonts w:ascii="仿宋_GB2312" w:eastAsia="仿宋_GB2312" w:hint="eastAsia"/>
          <w:sz w:val="32"/>
          <w:szCs w:val="32"/>
        </w:rPr>
        <w:t>根据《浙江省水利工程安全管理条例》、《浙江省河道管理条例》、《浙江省水利厅关于进一步做好水利工程管理与保护范围划定工作的通知》、《桐乡市水利工程标准化管理实施方案》、《水闸工程管理设计规范》、《堤防工程管理设计规范》</w:t>
      </w:r>
      <w:r w:rsidRPr="004739E7">
        <w:rPr>
          <w:rFonts w:ascii="仿宋_GB2312" w:eastAsia="仿宋_GB2312"/>
          <w:sz w:val="32"/>
          <w:szCs w:val="32"/>
        </w:rPr>
        <w:t>,</w:t>
      </w:r>
      <w:r w:rsidRPr="004739E7">
        <w:rPr>
          <w:rFonts w:ascii="仿宋_GB2312" w:eastAsia="仿宋_GB2312" w:hint="eastAsia"/>
          <w:sz w:val="32"/>
          <w:szCs w:val="32"/>
        </w:rPr>
        <w:lastRenderedPageBreak/>
        <w:t>并结合实际情况和管理运行上的要求，确定工程管理、保护范围。</w:t>
      </w:r>
    </w:p>
    <w:p w:rsidR="001D3533" w:rsidRPr="004739E7" w:rsidRDefault="001D3533" w:rsidP="00046843">
      <w:pPr>
        <w:spacing w:line="560" w:lineRule="exact"/>
        <w:ind w:firstLineChars="200" w:firstLine="640"/>
        <w:rPr>
          <w:rFonts w:ascii="仿宋_GB2312" w:eastAsia="仿宋_GB2312"/>
          <w:sz w:val="32"/>
          <w:szCs w:val="32"/>
        </w:rPr>
      </w:pPr>
      <w:r w:rsidRPr="004739E7">
        <w:rPr>
          <w:rFonts w:ascii="仿宋_GB2312" w:eastAsia="仿宋_GB2312" w:hint="eastAsia"/>
          <w:b/>
          <w:sz w:val="32"/>
          <w:szCs w:val="32"/>
        </w:rPr>
        <w:t>（</w:t>
      </w:r>
      <w:r w:rsidRPr="004739E7">
        <w:rPr>
          <w:rFonts w:ascii="仿宋_GB2312" w:eastAsia="仿宋_GB2312"/>
          <w:b/>
          <w:sz w:val="32"/>
          <w:szCs w:val="32"/>
        </w:rPr>
        <w:t>1</w:t>
      </w:r>
      <w:r w:rsidRPr="004739E7">
        <w:rPr>
          <w:rFonts w:ascii="仿宋_GB2312" w:eastAsia="仿宋_GB2312" w:hint="eastAsia"/>
          <w:b/>
          <w:sz w:val="32"/>
          <w:szCs w:val="32"/>
        </w:rPr>
        <w:t>）堤防：</w:t>
      </w:r>
      <w:r w:rsidRPr="004739E7">
        <w:rPr>
          <w:rFonts w:ascii="仿宋_GB2312" w:eastAsia="仿宋_GB2312" w:hint="eastAsia"/>
          <w:sz w:val="32"/>
          <w:szCs w:val="32"/>
        </w:rPr>
        <w:t>管理范围为堤身及背水坡坡脚外</w:t>
      </w:r>
      <w:r w:rsidRPr="004739E7">
        <w:rPr>
          <w:rFonts w:ascii="仿宋_GB2312" w:eastAsia="仿宋_GB2312"/>
          <w:sz w:val="32"/>
          <w:szCs w:val="32"/>
        </w:rPr>
        <w:t>10m</w:t>
      </w:r>
      <w:r w:rsidRPr="004739E7">
        <w:rPr>
          <w:rFonts w:ascii="仿宋_GB2312" w:eastAsia="仿宋_GB2312" w:hint="eastAsia"/>
          <w:sz w:val="32"/>
          <w:szCs w:val="32"/>
        </w:rPr>
        <w:t>范围的护堤地，保护范围为管理范围外</w:t>
      </w:r>
      <w:r w:rsidRPr="004739E7">
        <w:rPr>
          <w:rFonts w:ascii="仿宋_GB2312" w:eastAsia="仿宋_GB2312"/>
          <w:sz w:val="32"/>
          <w:szCs w:val="32"/>
        </w:rPr>
        <w:t>5m</w:t>
      </w:r>
      <w:r w:rsidRPr="004739E7">
        <w:rPr>
          <w:rFonts w:ascii="仿宋_GB2312" w:eastAsia="仿宋_GB2312" w:hint="eastAsia"/>
          <w:sz w:val="32"/>
          <w:szCs w:val="32"/>
        </w:rPr>
        <w:t>。</w:t>
      </w:r>
    </w:p>
    <w:p w:rsidR="001D3533" w:rsidRPr="004739E7" w:rsidRDefault="001D3533" w:rsidP="00046843">
      <w:pPr>
        <w:spacing w:line="560" w:lineRule="exact"/>
        <w:ind w:firstLineChars="200" w:firstLine="640"/>
        <w:rPr>
          <w:rFonts w:ascii="仿宋_GB2312" w:eastAsia="仿宋_GB2312"/>
          <w:sz w:val="32"/>
          <w:szCs w:val="32"/>
        </w:rPr>
      </w:pPr>
      <w:r w:rsidRPr="004739E7">
        <w:rPr>
          <w:rFonts w:ascii="仿宋_GB2312" w:eastAsia="仿宋_GB2312" w:hint="eastAsia"/>
          <w:b/>
          <w:sz w:val="32"/>
          <w:szCs w:val="32"/>
        </w:rPr>
        <w:t>（</w:t>
      </w:r>
      <w:r w:rsidRPr="004739E7">
        <w:rPr>
          <w:rFonts w:ascii="仿宋_GB2312" w:eastAsia="仿宋_GB2312"/>
          <w:b/>
          <w:sz w:val="32"/>
          <w:szCs w:val="32"/>
        </w:rPr>
        <w:t>2</w:t>
      </w:r>
      <w:r w:rsidRPr="004739E7">
        <w:rPr>
          <w:rFonts w:ascii="仿宋_GB2312" w:eastAsia="仿宋_GB2312" w:hint="eastAsia"/>
          <w:b/>
          <w:sz w:val="32"/>
          <w:szCs w:val="32"/>
        </w:rPr>
        <w:t>）闸站：</w:t>
      </w:r>
      <w:r w:rsidRPr="004739E7">
        <w:rPr>
          <w:rFonts w:ascii="仿宋_GB2312" w:eastAsia="仿宋_GB2312" w:hint="eastAsia"/>
          <w:sz w:val="32"/>
          <w:szCs w:val="32"/>
        </w:rPr>
        <w:t>管理范围为闸边墩翼墙两端各</w:t>
      </w:r>
      <w:r w:rsidRPr="004739E7">
        <w:rPr>
          <w:rFonts w:ascii="仿宋_GB2312" w:eastAsia="仿宋_GB2312"/>
          <w:sz w:val="32"/>
          <w:szCs w:val="32"/>
        </w:rPr>
        <w:t>20m</w:t>
      </w:r>
      <w:r w:rsidRPr="004739E7">
        <w:rPr>
          <w:rFonts w:ascii="仿宋_GB2312" w:eastAsia="仿宋_GB2312" w:hint="eastAsia"/>
          <w:sz w:val="32"/>
          <w:szCs w:val="32"/>
        </w:rPr>
        <w:t>、上下游各</w:t>
      </w:r>
      <w:r w:rsidRPr="004739E7">
        <w:rPr>
          <w:rFonts w:ascii="仿宋_GB2312" w:eastAsia="仿宋_GB2312"/>
          <w:sz w:val="32"/>
          <w:szCs w:val="32"/>
        </w:rPr>
        <w:t>50m</w:t>
      </w:r>
      <w:r w:rsidRPr="004739E7">
        <w:rPr>
          <w:rFonts w:ascii="仿宋_GB2312" w:eastAsia="仿宋_GB2312" w:hint="eastAsia"/>
          <w:sz w:val="32"/>
          <w:szCs w:val="32"/>
        </w:rPr>
        <w:t>之间区域，保护范围为管理范围外</w:t>
      </w:r>
      <w:r w:rsidRPr="004739E7">
        <w:rPr>
          <w:rFonts w:ascii="仿宋_GB2312" w:eastAsia="仿宋_GB2312"/>
          <w:sz w:val="32"/>
          <w:szCs w:val="32"/>
        </w:rPr>
        <w:t>10m</w:t>
      </w:r>
      <w:r w:rsidRPr="004739E7">
        <w:rPr>
          <w:rFonts w:ascii="仿宋_GB2312" w:eastAsia="仿宋_GB2312" w:hint="eastAsia"/>
          <w:sz w:val="32"/>
          <w:szCs w:val="32"/>
        </w:rPr>
        <w:t>。</w:t>
      </w:r>
    </w:p>
    <w:p w:rsidR="001D3533" w:rsidRPr="004739E7" w:rsidRDefault="00C8789C" w:rsidP="00046843">
      <w:pPr>
        <w:spacing w:line="560" w:lineRule="exact"/>
        <w:ind w:firstLineChars="200" w:firstLine="640"/>
        <w:rPr>
          <w:rFonts w:ascii="仿宋_GB2312" w:eastAsia="仿宋_GB2312"/>
          <w:sz w:val="32"/>
          <w:szCs w:val="32"/>
        </w:rPr>
      </w:pPr>
      <w:r>
        <w:rPr>
          <w:rFonts w:ascii="仿宋_GB2312" w:eastAsia="仿宋_GB2312"/>
          <w:sz w:val="32"/>
          <w:szCs w:val="32"/>
        </w:rPr>
        <w:t>塘南圩区</w:t>
      </w:r>
      <w:r w:rsidR="001D3533" w:rsidRPr="004739E7">
        <w:rPr>
          <w:rFonts w:ascii="仿宋_GB2312" w:eastAsia="仿宋_GB2312" w:hint="eastAsia"/>
          <w:sz w:val="32"/>
          <w:szCs w:val="32"/>
        </w:rPr>
        <w:t>自</w:t>
      </w:r>
      <w:r w:rsidR="001D3533" w:rsidRPr="004739E7">
        <w:rPr>
          <w:rFonts w:ascii="仿宋_GB2312" w:eastAsia="仿宋_GB2312"/>
          <w:sz w:val="32"/>
          <w:szCs w:val="32"/>
        </w:rPr>
        <w:t>XX</w:t>
      </w:r>
      <w:r w:rsidR="001D3533" w:rsidRPr="004739E7">
        <w:rPr>
          <w:rFonts w:ascii="仿宋_GB2312" w:eastAsia="仿宋_GB2312" w:hint="eastAsia"/>
          <w:sz w:val="32"/>
          <w:szCs w:val="32"/>
        </w:rPr>
        <w:t>年建设投入运行以来，工程运行情况</w:t>
      </w:r>
      <w:r w:rsidR="001D3533">
        <w:rPr>
          <w:rFonts w:ascii="仿宋_GB2312" w:eastAsia="仿宋_GB2312" w:hint="eastAsia"/>
          <w:sz w:val="32"/>
          <w:szCs w:val="32"/>
        </w:rPr>
        <w:t>良好</w:t>
      </w:r>
    </w:p>
    <w:p w:rsidR="001D3533" w:rsidRPr="004739E7" w:rsidRDefault="001D3533" w:rsidP="00046843">
      <w:pPr>
        <w:spacing w:line="560" w:lineRule="exact"/>
        <w:ind w:firstLineChars="200" w:firstLine="643"/>
        <w:rPr>
          <w:rFonts w:ascii="黑体" w:eastAsia="黑体" w:hAnsi="黑体"/>
          <w:b/>
          <w:sz w:val="32"/>
          <w:szCs w:val="32"/>
        </w:rPr>
      </w:pPr>
      <w:r w:rsidRPr="004739E7">
        <w:rPr>
          <w:rFonts w:ascii="黑体" w:eastAsia="黑体" w:hAnsi="黑体" w:hint="eastAsia"/>
          <w:b/>
          <w:sz w:val="32"/>
          <w:szCs w:val="32"/>
        </w:rPr>
        <w:t>三、控制运用依据和原则</w:t>
      </w:r>
    </w:p>
    <w:p w:rsidR="001D3533" w:rsidRPr="004739E7" w:rsidRDefault="001D3533" w:rsidP="00046843">
      <w:pPr>
        <w:spacing w:line="560" w:lineRule="exact"/>
        <w:ind w:firstLineChars="200" w:firstLine="640"/>
        <w:rPr>
          <w:rFonts w:ascii="仿宋_GB2312" w:eastAsia="仿宋_GB2312"/>
          <w:b/>
          <w:sz w:val="32"/>
          <w:szCs w:val="32"/>
        </w:rPr>
      </w:pPr>
      <w:r w:rsidRPr="004739E7">
        <w:rPr>
          <w:rFonts w:ascii="仿宋_GB2312" w:eastAsia="仿宋_GB2312"/>
          <w:b/>
          <w:sz w:val="32"/>
          <w:szCs w:val="32"/>
        </w:rPr>
        <w:t>1.</w:t>
      </w:r>
      <w:r w:rsidRPr="004739E7">
        <w:rPr>
          <w:rFonts w:ascii="仿宋_GB2312" w:eastAsia="仿宋_GB2312" w:hint="eastAsia"/>
          <w:b/>
          <w:sz w:val="32"/>
          <w:szCs w:val="32"/>
        </w:rPr>
        <w:t>工程设计</w:t>
      </w:r>
    </w:p>
    <w:p w:rsidR="001D3533" w:rsidRPr="004739E7" w:rsidRDefault="00C8789C" w:rsidP="00046843">
      <w:pPr>
        <w:spacing w:line="560" w:lineRule="exact"/>
        <w:ind w:firstLineChars="200" w:firstLine="640"/>
        <w:rPr>
          <w:rFonts w:ascii="仿宋_GB2312" w:eastAsia="仿宋_GB2312"/>
          <w:sz w:val="32"/>
          <w:szCs w:val="32"/>
        </w:rPr>
      </w:pPr>
      <w:r>
        <w:rPr>
          <w:rFonts w:ascii="仿宋_GB2312" w:eastAsia="仿宋_GB2312"/>
          <w:sz w:val="32"/>
          <w:szCs w:val="32"/>
        </w:rPr>
        <w:t>塘南圩区</w:t>
      </w:r>
      <w:r w:rsidR="001D3533" w:rsidRPr="004739E7">
        <w:rPr>
          <w:rFonts w:ascii="仿宋_GB2312" w:eastAsia="仿宋_GB2312" w:hint="eastAsia"/>
          <w:sz w:val="32"/>
          <w:szCs w:val="32"/>
        </w:rPr>
        <w:t>于</w:t>
      </w:r>
      <w:r w:rsidR="001D3533" w:rsidRPr="001F45B3">
        <w:rPr>
          <w:rFonts w:ascii="仿宋_GB2312" w:eastAsia="仿宋_GB2312"/>
          <w:color w:val="FF0000"/>
          <w:sz w:val="32"/>
          <w:szCs w:val="32"/>
        </w:rPr>
        <w:t>XX</w:t>
      </w:r>
      <w:r w:rsidR="001D3533" w:rsidRPr="004739E7">
        <w:rPr>
          <w:rFonts w:ascii="仿宋_GB2312" w:eastAsia="仿宋_GB2312" w:hint="eastAsia"/>
          <w:sz w:val="32"/>
          <w:szCs w:val="32"/>
        </w:rPr>
        <w:t>年进行规划论证及初步设计</w:t>
      </w:r>
      <w:r w:rsidR="001D3533">
        <w:rPr>
          <w:rFonts w:ascii="仿宋_GB2312" w:eastAsia="仿宋_GB2312" w:hint="eastAsia"/>
          <w:sz w:val="32"/>
          <w:szCs w:val="32"/>
        </w:rPr>
        <w:t>等</w:t>
      </w:r>
      <w:r w:rsidR="001D3533" w:rsidRPr="004739E7">
        <w:rPr>
          <w:rFonts w:ascii="仿宋_GB2312" w:eastAsia="仿宋_GB2312" w:hint="eastAsia"/>
          <w:sz w:val="32"/>
          <w:szCs w:val="32"/>
        </w:rPr>
        <w:t>工作，主要成果有</w:t>
      </w:r>
      <w:r>
        <w:rPr>
          <w:rFonts w:ascii="仿宋_GB2312" w:eastAsia="仿宋_GB2312"/>
          <w:sz w:val="32"/>
          <w:szCs w:val="32"/>
        </w:rPr>
        <w:t>塘南圩区</w:t>
      </w:r>
      <w:r w:rsidR="001D3533" w:rsidRPr="004739E7">
        <w:rPr>
          <w:rFonts w:ascii="仿宋_GB2312" w:eastAsia="仿宋_GB2312" w:hint="eastAsia"/>
          <w:sz w:val="32"/>
          <w:szCs w:val="32"/>
        </w:rPr>
        <w:t>工程初步设计、施工图等。</w:t>
      </w:r>
      <w:r w:rsidR="001D3533" w:rsidRPr="001F45B3">
        <w:rPr>
          <w:rFonts w:ascii="仿宋_GB2312" w:eastAsia="仿宋_GB2312"/>
          <w:color w:val="FF0000"/>
          <w:sz w:val="32"/>
          <w:szCs w:val="32"/>
        </w:rPr>
        <w:t>XX</w:t>
      </w:r>
      <w:r w:rsidR="001D3533" w:rsidRPr="001F45B3">
        <w:rPr>
          <w:rFonts w:ascii="仿宋_GB2312" w:eastAsia="仿宋_GB2312" w:hint="eastAsia"/>
          <w:color w:val="FF0000"/>
          <w:sz w:val="32"/>
          <w:szCs w:val="32"/>
        </w:rPr>
        <w:t>年</w:t>
      </w:r>
      <w:r w:rsidR="001D3533" w:rsidRPr="004739E7">
        <w:rPr>
          <w:rFonts w:ascii="仿宋_GB2312" w:eastAsia="仿宋_GB2312" w:hint="eastAsia"/>
          <w:sz w:val="32"/>
          <w:szCs w:val="32"/>
        </w:rPr>
        <w:t>对使用年限到期的工程设施进行了安全认定等。</w:t>
      </w:r>
    </w:p>
    <w:p w:rsidR="001D3533" w:rsidRPr="004739E7" w:rsidRDefault="001D3533" w:rsidP="00046843">
      <w:pPr>
        <w:spacing w:line="560" w:lineRule="exact"/>
        <w:ind w:firstLineChars="200" w:firstLine="640"/>
        <w:outlineLvl w:val="0"/>
        <w:rPr>
          <w:rFonts w:ascii="仿宋_GB2312" w:eastAsia="仿宋_GB2312"/>
          <w:b/>
          <w:sz w:val="32"/>
          <w:szCs w:val="32"/>
        </w:rPr>
      </w:pPr>
      <w:r w:rsidRPr="004739E7">
        <w:rPr>
          <w:rFonts w:ascii="仿宋_GB2312" w:eastAsia="仿宋_GB2312"/>
          <w:b/>
          <w:sz w:val="32"/>
          <w:szCs w:val="32"/>
        </w:rPr>
        <w:t>2.</w:t>
      </w:r>
      <w:r w:rsidRPr="004739E7">
        <w:rPr>
          <w:rFonts w:ascii="仿宋_GB2312" w:eastAsia="仿宋_GB2312" w:hint="eastAsia"/>
          <w:b/>
          <w:sz w:val="32"/>
          <w:szCs w:val="32"/>
        </w:rPr>
        <w:t>控制运行原则</w:t>
      </w:r>
    </w:p>
    <w:p w:rsidR="001D3533" w:rsidRPr="004739E7" w:rsidRDefault="001D3533" w:rsidP="00046843">
      <w:pPr>
        <w:spacing w:line="560" w:lineRule="exact"/>
        <w:ind w:firstLineChars="200" w:firstLine="640"/>
        <w:rPr>
          <w:rFonts w:ascii="仿宋_GB2312" w:eastAsia="仿宋_GB2312"/>
          <w:sz w:val="32"/>
          <w:szCs w:val="32"/>
        </w:rPr>
      </w:pPr>
      <w:r w:rsidRPr="004739E7">
        <w:rPr>
          <w:rFonts w:ascii="仿宋_GB2312" w:eastAsia="仿宋_GB2312" w:hint="eastAsia"/>
          <w:sz w:val="32"/>
          <w:szCs w:val="32"/>
        </w:rPr>
        <w:t>（</w:t>
      </w:r>
      <w:r w:rsidRPr="004739E7">
        <w:rPr>
          <w:rFonts w:ascii="仿宋_GB2312" w:eastAsia="仿宋_GB2312"/>
          <w:sz w:val="32"/>
          <w:szCs w:val="32"/>
        </w:rPr>
        <w:t>1</w:t>
      </w:r>
      <w:r w:rsidRPr="004739E7">
        <w:rPr>
          <w:rFonts w:ascii="仿宋_GB2312" w:eastAsia="仿宋_GB2312" w:hint="eastAsia"/>
          <w:sz w:val="32"/>
          <w:szCs w:val="32"/>
        </w:rPr>
        <w:t>）通过合理的控制运行调度，充分发挥工程防洪排涝等综合功能。</w:t>
      </w:r>
    </w:p>
    <w:p w:rsidR="001D3533" w:rsidRPr="004739E7" w:rsidRDefault="001D3533" w:rsidP="00046843">
      <w:pPr>
        <w:spacing w:line="560" w:lineRule="exact"/>
        <w:ind w:firstLineChars="200" w:firstLine="640"/>
        <w:rPr>
          <w:rFonts w:ascii="仿宋_GB2312" w:eastAsia="仿宋_GB2312"/>
          <w:sz w:val="32"/>
          <w:szCs w:val="32"/>
        </w:rPr>
      </w:pPr>
      <w:r w:rsidRPr="004739E7">
        <w:rPr>
          <w:rFonts w:ascii="仿宋_GB2312" w:eastAsia="仿宋_GB2312" w:hint="eastAsia"/>
          <w:sz w:val="32"/>
          <w:szCs w:val="32"/>
        </w:rPr>
        <w:t>（</w:t>
      </w:r>
      <w:r w:rsidRPr="004739E7">
        <w:rPr>
          <w:rFonts w:ascii="仿宋_GB2312" w:eastAsia="仿宋_GB2312"/>
          <w:sz w:val="32"/>
          <w:szCs w:val="32"/>
        </w:rPr>
        <w:t>2</w:t>
      </w:r>
      <w:r w:rsidRPr="004739E7">
        <w:rPr>
          <w:rFonts w:ascii="仿宋_GB2312" w:eastAsia="仿宋_GB2312" w:hint="eastAsia"/>
          <w:sz w:val="32"/>
          <w:szCs w:val="32"/>
        </w:rPr>
        <w:t>）在确保安全的前提下，圩区运行调度服从桐乡市水利局防洪调度，保障流域及区域的防洪安全。</w:t>
      </w:r>
    </w:p>
    <w:p w:rsidR="001D3533" w:rsidRPr="004739E7" w:rsidRDefault="001D3533" w:rsidP="00046843">
      <w:pPr>
        <w:spacing w:line="560" w:lineRule="exact"/>
        <w:ind w:firstLineChars="200" w:firstLine="640"/>
        <w:rPr>
          <w:rFonts w:ascii="仿宋_GB2312" w:eastAsia="仿宋_GB2312"/>
          <w:sz w:val="32"/>
          <w:szCs w:val="32"/>
        </w:rPr>
      </w:pPr>
      <w:r w:rsidRPr="004739E7">
        <w:rPr>
          <w:rFonts w:ascii="仿宋_GB2312" w:eastAsia="仿宋_GB2312" w:hint="eastAsia"/>
          <w:sz w:val="32"/>
          <w:szCs w:val="32"/>
        </w:rPr>
        <w:t>（</w:t>
      </w:r>
      <w:r w:rsidRPr="004739E7">
        <w:rPr>
          <w:rFonts w:ascii="仿宋_GB2312" w:eastAsia="仿宋_GB2312"/>
          <w:sz w:val="32"/>
          <w:szCs w:val="32"/>
        </w:rPr>
        <w:t>3</w:t>
      </w:r>
      <w:r w:rsidRPr="004739E7">
        <w:rPr>
          <w:rFonts w:ascii="仿宋_GB2312" w:eastAsia="仿宋_GB2312" w:hint="eastAsia"/>
          <w:sz w:val="32"/>
          <w:szCs w:val="32"/>
        </w:rPr>
        <w:t>）加强与其他水利工程的联合运用，使工程发挥最大效益。</w:t>
      </w:r>
    </w:p>
    <w:p w:rsidR="001D3533" w:rsidRPr="004739E7" w:rsidRDefault="001D3533" w:rsidP="00046843">
      <w:pPr>
        <w:spacing w:line="560" w:lineRule="exact"/>
        <w:ind w:firstLineChars="200" w:firstLine="640"/>
        <w:outlineLvl w:val="0"/>
        <w:rPr>
          <w:rFonts w:ascii="仿宋_GB2312" w:eastAsia="仿宋_GB2312"/>
          <w:b/>
          <w:sz w:val="32"/>
          <w:szCs w:val="32"/>
        </w:rPr>
      </w:pPr>
      <w:r w:rsidRPr="004739E7">
        <w:rPr>
          <w:rFonts w:ascii="仿宋_GB2312" w:eastAsia="仿宋_GB2312"/>
          <w:b/>
          <w:sz w:val="32"/>
          <w:szCs w:val="32"/>
        </w:rPr>
        <w:t>3.</w:t>
      </w:r>
      <w:r w:rsidRPr="004739E7">
        <w:rPr>
          <w:rFonts w:ascii="仿宋_GB2312" w:eastAsia="仿宋_GB2312" w:hint="eastAsia"/>
          <w:b/>
          <w:sz w:val="32"/>
          <w:szCs w:val="32"/>
        </w:rPr>
        <w:t>工程设计特征值</w:t>
      </w:r>
    </w:p>
    <w:p w:rsidR="001D3533" w:rsidRPr="004739E7" w:rsidRDefault="00C8789C" w:rsidP="00046843">
      <w:pPr>
        <w:spacing w:line="560" w:lineRule="exact"/>
        <w:ind w:firstLineChars="200" w:firstLine="640"/>
        <w:rPr>
          <w:rFonts w:ascii="仿宋_GB2312" w:eastAsia="仿宋_GB2312"/>
          <w:sz w:val="32"/>
          <w:szCs w:val="32"/>
        </w:rPr>
      </w:pPr>
      <w:r>
        <w:rPr>
          <w:rFonts w:ascii="仿宋_GB2312" w:eastAsia="仿宋_GB2312"/>
          <w:sz w:val="32"/>
          <w:szCs w:val="32"/>
        </w:rPr>
        <w:t>塘南圩区</w:t>
      </w:r>
      <w:r w:rsidR="001D3533" w:rsidRPr="004739E7">
        <w:rPr>
          <w:rFonts w:ascii="仿宋_GB2312" w:eastAsia="仿宋_GB2312" w:hint="eastAsia"/>
          <w:sz w:val="32"/>
          <w:szCs w:val="32"/>
        </w:rPr>
        <w:t>设计水位采用桐水〔</w:t>
      </w:r>
      <w:r w:rsidR="001D3533" w:rsidRPr="004739E7">
        <w:rPr>
          <w:rFonts w:ascii="仿宋_GB2312" w:eastAsia="仿宋_GB2312"/>
          <w:sz w:val="32"/>
          <w:szCs w:val="32"/>
        </w:rPr>
        <w:t>2014</w:t>
      </w:r>
      <w:r w:rsidR="001D3533" w:rsidRPr="004739E7">
        <w:rPr>
          <w:rFonts w:ascii="仿宋_GB2312" w:eastAsia="仿宋_GB2312" w:hint="eastAsia"/>
          <w:sz w:val="32"/>
          <w:szCs w:val="32"/>
        </w:rPr>
        <w:t>〕</w:t>
      </w:r>
      <w:r w:rsidR="001D3533" w:rsidRPr="004739E7">
        <w:rPr>
          <w:rFonts w:ascii="仿宋_GB2312" w:eastAsia="仿宋_GB2312"/>
          <w:sz w:val="32"/>
          <w:szCs w:val="32"/>
        </w:rPr>
        <w:t>53</w:t>
      </w:r>
      <w:r w:rsidR="001D3533" w:rsidRPr="004739E7">
        <w:rPr>
          <w:rFonts w:ascii="仿宋_GB2312" w:eastAsia="仿宋_GB2312" w:hint="eastAsia"/>
          <w:sz w:val="32"/>
          <w:szCs w:val="32"/>
        </w:rPr>
        <w:t>号文中关于崇德站洪水位推求：崇德站采用全系列排频推求得到不同标准洪水位值，对桐水〔</w:t>
      </w:r>
      <w:r w:rsidR="001D3533" w:rsidRPr="004739E7">
        <w:rPr>
          <w:rFonts w:ascii="仿宋_GB2312" w:eastAsia="仿宋_GB2312"/>
          <w:sz w:val="32"/>
          <w:szCs w:val="32"/>
        </w:rPr>
        <w:t>2014</w:t>
      </w:r>
      <w:r w:rsidR="001D3533" w:rsidRPr="004739E7">
        <w:rPr>
          <w:rFonts w:ascii="仿宋_GB2312" w:eastAsia="仿宋_GB2312" w:hint="eastAsia"/>
          <w:sz w:val="32"/>
          <w:szCs w:val="32"/>
        </w:rPr>
        <w:t>〕</w:t>
      </w:r>
      <w:r w:rsidR="001D3533" w:rsidRPr="004739E7">
        <w:rPr>
          <w:rFonts w:ascii="仿宋_GB2312" w:eastAsia="仿宋_GB2312"/>
          <w:sz w:val="32"/>
          <w:szCs w:val="32"/>
        </w:rPr>
        <w:t>53</w:t>
      </w:r>
      <w:r w:rsidR="001D3533" w:rsidRPr="004739E7">
        <w:rPr>
          <w:rFonts w:ascii="仿宋_GB2312" w:eastAsia="仿宋_GB2312" w:hint="eastAsia"/>
          <w:sz w:val="32"/>
          <w:szCs w:val="32"/>
        </w:rPr>
        <w:t>号文成果和《导则》成果进</w:t>
      </w:r>
      <w:r w:rsidR="001D3533" w:rsidRPr="004739E7">
        <w:rPr>
          <w:rFonts w:ascii="仿宋_GB2312" w:eastAsia="仿宋_GB2312" w:hint="eastAsia"/>
          <w:sz w:val="32"/>
          <w:szCs w:val="32"/>
        </w:rPr>
        <w:lastRenderedPageBreak/>
        <w:t>行比较，《导则》成果明显高于桐水〔</w:t>
      </w:r>
      <w:r w:rsidR="001D3533" w:rsidRPr="004739E7">
        <w:rPr>
          <w:rFonts w:ascii="仿宋_GB2312" w:eastAsia="仿宋_GB2312"/>
          <w:sz w:val="32"/>
          <w:szCs w:val="32"/>
        </w:rPr>
        <w:t>2014</w:t>
      </w:r>
      <w:r w:rsidR="001D3533" w:rsidRPr="004739E7">
        <w:rPr>
          <w:rFonts w:ascii="仿宋_GB2312" w:eastAsia="仿宋_GB2312" w:hint="eastAsia"/>
          <w:sz w:val="32"/>
          <w:szCs w:val="32"/>
        </w:rPr>
        <w:t>〕</w:t>
      </w:r>
      <w:r w:rsidR="001D3533" w:rsidRPr="004739E7">
        <w:rPr>
          <w:rFonts w:ascii="仿宋_GB2312" w:eastAsia="仿宋_GB2312"/>
          <w:sz w:val="32"/>
          <w:szCs w:val="32"/>
        </w:rPr>
        <w:t>53</w:t>
      </w:r>
      <w:r w:rsidR="001D3533" w:rsidRPr="004739E7">
        <w:rPr>
          <w:rFonts w:ascii="仿宋_GB2312" w:eastAsia="仿宋_GB2312" w:hint="eastAsia"/>
          <w:sz w:val="32"/>
          <w:szCs w:val="32"/>
        </w:rPr>
        <w:t>号文成果，这是因为《导则》成果是以一轮治太为基本的现状工程</w:t>
      </w:r>
      <w:r w:rsidR="001D3533" w:rsidRPr="004739E7">
        <w:rPr>
          <w:rFonts w:ascii="仿宋_GB2312" w:eastAsia="仿宋_GB2312"/>
          <w:sz w:val="32"/>
          <w:szCs w:val="32"/>
        </w:rPr>
        <w:t>+</w:t>
      </w:r>
      <w:r w:rsidR="001D3533" w:rsidRPr="004739E7">
        <w:rPr>
          <w:rFonts w:ascii="仿宋_GB2312" w:eastAsia="仿宋_GB2312" w:hint="eastAsia"/>
          <w:sz w:val="32"/>
          <w:szCs w:val="32"/>
        </w:rPr>
        <w:t>圩区规划格局的组合方案，通过限排措施控制后计算得出的水位成果。考虑不利工况，本工程采用《导则》成果，即</w:t>
      </w:r>
      <w:r w:rsidR="001D3533" w:rsidRPr="004739E7">
        <w:rPr>
          <w:rFonts w:ascii="仿宋_GB2312" w:eastAsia="仿宋_GB2312"/>
          <w:sz w:val="32"/>
          <w:szCs w:val="32"/>
        </w:rPr>
        <w:t>50</w:t>
      </w:r>
      <w:r w:rsidR="001D3533" w:rsidRPr="004739E7">
        <w:rPr>
          <w:rFonts w:ascii="仿宋_GB2312" w:eastAsia="仿宋_GB2312" w:hint="eastAsia"/>
          <w:sz w:val="32"/>
          <w:szCs w:val="32"/>
        </w:rPr>
        <w:t>年一遇洪水位</w:t>
      </w:r>
      <w:r w:rsidR="001D3533" w:rsidRPr="004739E7">
        <w:rPr>
          <w:rFonts w:ascii="仿宋_GB2312" w:eastAsia="仿宋_GB2312"/>
          <w:sz w:val="32"/>
          <w:szCs w:val="32"/>
        </w:rPr>
        <w:t>3.37m</w:t>
      </w:r>
      <w:r w:rsidR="001D3533" w:rsidRPr="004739E7">
        <w:rPr>
          <w:rFonts w:ascii="仿宋_GB2312" w:eastAsia="仿宋_GB2312" w:hint="eastAsia"/>
          <w:sz w:val="32"/>
          <w:szCs w:val="32"/>
        </w:rPr>
        <w:t>，</w:t>
      </w:r>
      <w:r w:rsidR="001D3533" w:rsidRPr="004739E7">
        <w:rPr>
          <w:rFonts w:ascii="仿宋_GB2312" w:eastAsia="仿宋_GB2312"/>
          <w:sz w:val="32"/>
          <w:szCs w:val="32"/>
        </w:rPr>
        <w:t>20</w:t>
      </w:r>
      <w:r w:rsidR="001D3533" w:rsidRPr="004739E7">
        <w:rPr>
          <w:rFonts w:ascii="仿宋_GB2312" w:eastAsia="仿宋_GB2312" w:hint="eastAsia"/>
          <w:sz w:val="32"/>
          <w:szCs w:val="32"/>
        </w:rPr>
        <w:t>年一遇洪水位</w:t>
      </w:r>
      <w:r w:rsidR="001D3533" w:rsidRPr="004739E7">
        <w:rPr>
          <w:rFonts w:ascii="仿宋_GB2312" w:eastAsia="仿宋_GB2312"/>
          <w:sz w:val="32"/>
          <w:szCs w:val="32"/>
        </w:rPr>
        <w:t>3.27m</w:t>
      </w:r>
      <w:r w:rsidR="001D3533" w:rsidRPr="004739E7">
        <w:rPr>
          <w:rFonts w:ascii="仿宋_GB2312" w:eastAsia="仿宋_GB2312" w:hint="eastAsia"/>
          <w:sz w:val="32"/>
          <w:szCs w:val="32"/>
        </w:rPr>
        <w:t>。一般常水位</w:t>
      </w:r>
      <w:r w:rsidR="001D3533" w:rsidRPr="004739E7">
        <w:rPr>
          <w:rFonts w:ascii="仿宋_GB2312" w:eastAsia="仿宋_GB2312"/>
          <w:sz w:val="32"/>
          <w:szCs w:val="32"/>
        </w:rPr>
        <w:t>1.20m</w:t>
      </w:r>
      <w:r w:rsidR="001D3533" w:rsidRPr="004739E7">
        <w:rPr>
          <w:rFonts w:ascii="仿宋_GB2312" w:eastAsia="仿宋_GB2312" w:hint="eastAsia"/>
          <w:sz w:val="32"/>
          <w:szCs w:val="32"/>
        </w:rPr>
        <w:t>，枯水位</w:t>
      </w:r>
      <w:r w:rsidR="001D3533" w:rsidRPr="004739E7">
        <w:rPr>
          <w:rFonts w:ascii="仿宋_GB2312" w:eastAsia="仿宋_GB2312"/>
          <w:sz w:val="32"/>
          <w:szCs w:val="32"/>
        </w:rPr>
        <w:t>0.36m</w:t>
      </w:r>
      <w:r w:rsidR="001D3533" w:rsidRPr="004739E7">
        <w:rPr>
          <w:rFonts w:ascii="仿宋_GB2312" w:eastAsia="仿宋_GB2312" w:hint="eastAsia"/>
          <w:sz w:val="32"/>
          <w:szCs w:val="32"/>
        </w:rPr>
        <w:t>，施工期水位</w:t>
      </w:r>
      <w:r w:rsidR="001D3533" w:rsidRPr="004739E7">
        <w:rPr>
          <w:rFonts w:ascii="仿宋_GB2312" w:eastAsia="仿宋_GB2312"/>
          <w:sz w:val="32"/>
          <w:szCs w:val="32"/>
        </w:rPr>
        <w:t>1.05</w:t>
      </w:r>
      <w:r w:rsidR="001D3533" w:rsidRPr="004739E7">
        <w:rPr>
          <w:rFonts w:ascii="仿宋_GB2312" w:eastAsia="仿宋_GB2312" w:hint="eastAsia"/>
          <w:sz w:val="32"/>
          <w:szCs w:val="32"/>
        </w:rPr>
        <w:t>～</w:t>
      </w:r>
      <w:r w:rsidR="001D3533" w:rsidRPr="004739E7">
        <w:rPr>
          <w:rFonts w:ascii="仿宋_GB2312" w:eastAsia="仿宋_GB2312"/>
          <w:sz w:val="32"/>
          <w:szCs w:val="32"/>
        </w:rPr>
        <w:t>1.20m</w:t>
      </w:r>
      <w:r w:rsidR="001D3533" w:rsidRPr="004739E7">
        <w:rPr>
          <w:rFonts w:ascii="仿宋_GB2312" w:eastAsia="仿宋_GB2312" w:hint="eastAsia"/>
          <w:sz w:val="32"/>
          <w:szCs w:val="32"/>
        </w:rPr>
        <w:t>（不高于常水位</w:t>
      </w:r>
      <w:r w:rsidR="001D3533" w:rsidRPr="004739E7">
        <w:rPr>
          <w:rFonts w:ascii="仿宋_GB2312" w:eastAsia="仿宋_GB2312"/>
          <w:sz w:val="32"/>
          <w:szCs w:val="32"/>
        </w:rPr>
        <w:t>1.20m</w:t>
      </w:r>
      <w:r w:rsidR="001D3533" w:rsidRPr="004739E7">
        <w:rPr>
          <w:rFonts w:ascii="仿宋_GB2312" w:eastAsia="仿宋_GB2312" w:hint="eastAsia"/>
          <w:sz w:val="32"/>
          <w:szCs w:val="32"/>
        </w:rPr>
        <w:t>）。</w:t>
      </w:r>
    </w:p>
    <w:p w:rsidR="001D3533" w:rsidRPr="004739E7" w:rsidRDefault="001D3533" w:rsidP="00046843">
      <w:pPr>
        <w:spacing w:line="560" w:lineRule="exact"/>
        <w:ind w:firstLineChars="200" w:firstLine="643"/>
        <w:rPr>
          <w:rFonts w:ascii="黑体" w:eastAsia="黑体" w:hAnsi="黑体"/>
          <w:b/>
          <w:sz w:val="32"/>
          <w:szCs w:val="32"/>
        </w:rPr>
      </w:pPr>
      <w:r w:rsidRPr="004739E7">
        <w:rPr>
          <w:rFonts w:ascii="黑体" w:eastAsia="黑体" w:hAnsi="黑体" w:hint="eastAsia"/>
          <w:b/>
          <w:sz w:val="32"/>
          <w:szCs w:val="32"/>
        </w:rPr>
        <w:t>四、防洪排涝调度计划</w:t>
      </w:r>
    </w:p>
    <w:p w:rsidR="001D3533" w:rsidRPr="004739E7" w:rsidRDefault="001D3533" w:rsidP="00046843">
      <w:pPr>
        <w:spacing w:line="560" w:lineRule="exact"/>
        <w:ind w:firstLineChars="200" w:firstLine="640"/>
        <w:rPr>
          <w:rFonts w:ascii="仿宋_GB2312" w:eastAsia="仿宋_GB2312"/>
          <w:b/>
          <w:sz w:val="32"/>
          <w:szCs w:val="32"/>
        </w:rPr>
      </w:pPr>
      <w:r w:rsidRPr="004739E7">
        <w:rPr>
          <w:rFonts w:ascii="仿宋_GB2312" w:eastAsia="仿宋_GB2312"/>
          <w:b/>
          <w:sz w:val="32"/>
          <w:szCs w:val="32"/>
        </w:rPr>
        <w:t>1.</w:t>
      </w:r>
      <w:r w:rsidRPr="004739E7">
        <w:rPr>
          <w:rFonts w:ascii="仿宋_GB2312" w:eastAsia="仿宋_GB2312" w:hint="eastAsia"/>
          <w:b/>
          <w:sz w:val="32"/>
          <w:szCs w:val="32"/>
        </w:rPr>
        <w:t>汛期划分</w:t>
      </w:r>
    </w:p>
    <w:p w:rsidR="001D3533" w:rsidRPr="004739E7" w:rsidRDefault="001D3533" w:rsidP="00046843">
      <w:pPr>
        <w:spacing w:line="560" w:lineRule="exact"/>
        <w:ind w:firstLineChars="200" w:firstLine="640"/>
        <w:rPr>
          <w:rFonts w:ascii="仿宋_GB2312" w:eastAsia="仿宋_GB2312"/>
          <w:sz w:val="32"/>
          <w:szCs w:val="32"/>
        </w:rPr>
      </w:pPr>
      <w:r w:rsidRPr="004739E7">
        <w:rPr>
          <w:rFonts w:ascii="仿宋_GB2312" w:eastAsia="仿宋_GB2312" w:hint="eastAsia"/>
          <w:sz w:val="32"/>
          <w:szCs w:val="32"/>
        </w:rPr>
        <w:t>浙江省汛期为</w:t>
      </w:r>
      <w:r w:rsidRPr="004739E7">
        <w:rPr>
          <w:rFonts w:ascii="仿宋_GB2312" w:eastAsia="仿宋_GB2312"/>
          <w:sz w:val="32"/>
          <w:szCs w:val="32"/>
        </w:rPr>
        <w:t>4</w:t>
      </w:r>
      <w:r w:rsidRPr="004739E7">
        <w:rPr>
          <w:rFonts w:ascii="仿宋_GB2312" w:eastAsia="仿宋_GB2312" w:hint="eastAsia"/>
          <w:sz w:val="32"/>
          <w:szCs w:val="32"/>
        </w:rPr>
        <w:t>月</w:t>
      </w:r>
      <w:r w:rsidRPr="004739E7">
        <w:rPr>
          <w:rFonts w:ascii="仿宋_GB2312" w:eastAsia="仿宋_GB2312"/>
          <w:sz w:val="32"/>
          <w:szCs w:val="32"/>
        </w:rPr>
        <w:t>15</w:t>
      </w:r>
      <w:r w:rsidRPr="004739E7">
        <w:rPr>
          <w:rFonts w:ascii="仿宋_GB2312" w:eastAsia="仿宋_GB2312" w:hint="eastAsia"/>
          <w:sz w:val="32"/>
          <w:szCs w:val="32"/>
        </w:rPr>
        <w:t>日至</w:t>
      </w:r>
      <w:r w:rsidRPr="004739E7">
        <w:rPr>
          <w:rFonts w:ascii="仿宋_GB2312" w:eastAsia="仿宋_GB2312"/>
          <w:sz w:val="32"/>
          <w:szCs w:val="32"/>
        </w:rPr>
        <w:t>10</w:t>
      </w:r>
      <w:r w:rsidRPr="004739E7">
        <w:rPr>
          <w:rFonts w:ascii="仿宋_GB2312" w:eastAsia="仿宋_GB2312" w:hint="eastAsia"/>
          <w:sz w:val="32"/>
          <w:szCs w:val="32"/>
        </w:rPr>
        <w:t>月</w:t>
      </w:r>
      <w:r w:rsidRPr="004739E7">
        <w:rPr>
          <w:rFonts w:ascii="仿宋_GB2312" w:eastAsia="仿宋_GB2312"/>
          <w:sz w:val="32"/>
          <w:szCs w:val="32"/>
        </w:rPr>
        <w:t>15</w:t>
      </w:r>
      <w:r w:rsidRPr="004739E7">
        <w:rPr>
          <w:rFonts w:ascii="仿宋_GB2312" w:eastAsia="仿宋_GB2312" w:hint="eastAsia"/>
          <w:sz w:val="32"/>
          <w:szCs w:val="32"/>
        </w:rPr>
        <w:t>日。根据</w:t>
      </w:r>
      <w:r w:rsidR="00C8789C">
        <w:rPr>
          <w:rFonts w:ascii="仿宋_GB2312" w:eastAsia="仿宋_GB2312"/>
          <w:sz w:val="32"/>
          <w:szCs w:val="32"/>
        </w:rPr>
        <w:t>塘南圩区</w:t>
      </w:r>
      <w:r w:rsidRPr="004739E7">
        <w:rPr>
          <w:rFonts w:ascii="仿宋_GB2312" w:eastAsia="仿宋_GB2312" w:hint="eastAsia"/>
          <w:sz w:val="32"/>
          <w:szCs w:val="32"/>
        </w:rPr>
        <w:t>所处的地理位置、暴雨成因及雨型差异，可将汛期分为梅汛期和台汛期。梅汛期为</w:t>
      </w:r>
      <w:r w:rsidRPr="004739E7">
        <w:rPr>
          <w:rFonts w:ascii="仿宋_GB2312" w:eastAsia="仿宋_GB2312"/>
          <w:sz w:val="32"/>
          <w:szCs w:val="32"/>
        </w:rPr>
        <w:t>4</w:t>
      </w:r>
      <w:r w:rsidRPr="004739E7">
        <w:rPr>
          <w:rFonts w:ascii="仿宋_GB2312" w:eastAsia="仿宋_GB2312" w:hint="eastAsia"/>
          <w:sz w:val="32"/>
          <w:szCs w:val="32"/>
        </w:rPr>
        <w:t>月</w:t>
      </w:r>
      <w:r w:rsidRPr="004739E7">
        <w:rPr>
          <w:rFonts w:ascii="仿宋_GB2312" w:eastAsia="仿宋_GB2312"/>
          <w:sz w:val="32"/>
          <w:szCs w:val="32"/>
        </w:rPr>
        <w:t>15</w:t>
      </w:r>
      <w:r w:rsidRPr="004739E7">
        <w:rPr>
          <w:rFonts w:ascii="仿宋_GB2312" w:eastAsia="仿宋_GB2312" w:hint="eastAsia"/>
          <w:sz w:val="32"/>
          <w:szCs w:val="32"/>
        </w:rPr>
        <w:t>日至</w:t>
      </w:r>
      <w:r w:rsidRPr="004739E7">
        <w:rPr>
          <w:rFonts w:ascii="仿宋_GB2312" w:eastAsia="仿宋_GB2312"/>
          <w:sz w:val="32"/>
          <w:szCs w:val="32"/>
        </w:rPr>
        <w:t>7</w:t>
      </w:r>
      <w:r w:rsidRPr="004739E7">
        <w:rPr>
          <w:rFonts w:ascii="仿宋_GB2312" w:eastAsia="仿宋_GB2312" w:hint="eastAsia"/>
          <w:sz w:val="32"/>
          <w:szCs w:val="32"/>
        </w:rPr>
        <w:t>月</w:t>
      </w:r>
      <w:r w:rsidRPr="004739E7">
        <w:rPr>
          <w:rFonts w:ascii="仿宋_GB2312" w:eastAsia="仿宋_GB2312"/>
          <w:sz w:val="32"/>
          <w:szCs w:val="32"/>
        </w:rPr>
        <w:t>15</w:t>
      </w:r>
      <w:r w:rsidRPr="004739E7">
        <w:rPr>
          <w:rFonts w:ascii="仿宋_GB2312" w:eastAsia="仿宋_GB2312" w:hint="eastAsia"/>
          <w:sz w:val="32"/>
          <w:szCs w:val="32"/>
        </w:rPr>
        <w:t>日，台汛期为</w:t>
      </w:r>
      <w:r w:rsidRPr="004739E7">
        <w:rPr>
          <w:rFonts w:ascii="仿宋_GB2312" w:eastAsia="仿宋_GB2312"/>
          <w:sz w:val="32"/>
          <w:szCs w:val="32"/>
        </w:rPr>
        <w:t>7</w:t>
      </w:r>
      <w:r w:rsidRPr="004739E7">
        <w:rPr>
          <w:rFonts w:ascii="仿宋_GB2312" w:eastAsia="仿宋_GB2312" w:hint="eastAsia"/>
          <w:sz w:val="32"/>
          <w:szCs w:val="32"/>
        </w:rPr>
        <w:t>月</w:t>
      </w:r>
      <w:r w:rsidRPr="004739E7">
        <w:rPr>
          <w:rFonts w:ascii="仿宋_GB2312" w:eastAsia="仿宋_GB2312"/>
          <w:sz w:val="32"/>
          <w:szCs w:val="32"/>
        </w:rPr>
        <w:t>16</w:t>
      </w:r>
      <w:r w:rsidRPr="004739E7">
        <w:rPr>
          <w:rFonts w:ascii="仿宋_GB2312" w:eastAsia="仿宋_GB2312" w:hint="eastAsia"/>
          <w:sz w:val="32"/>
          <w:szCs w:val="32"/>
        </w:rPr>
        <w:t>日至</w:t>
      </w:r>
      <w:r w:rsidRPr="004739E7">
        <w:rPr>
          <w:rFonts w:ascii="仿宋_GB2312" w:eastAsia="仿宋_GB2312"/>
          <w:sz w:val="32"/>
          <w:szCs w:val="32"/>
        </w:rPr>
        <w:t>10</w:t>
      </w:r>
      <w:r w:rsidRPr="004739E7">
        <w:rPr>
          <w:rFonts w:ascii="仿宋_GB2312" w:eastAsia="仿宋_GB2312" w:hint="eastAsia"/>
          <w:sz w:val="32"/>
          <w:szCs w:val="32"/>
        </w:rPr>
        <w:t>月</w:t>
      </w:r>
      <w:r w:rsidRPr="004739E7">
        <w:rPr>
          <w:rFonts w:ascii="仿宋_GB2312" w:eastAsia="仿宋_GB2312"/>
          <w:sz w:val="32"/>
          <w:szCs w:val="32"/>
        </w:rPr>
        <w:t>15</w:t>
      </w:r>
      <w:r w:rsidRPr="004739E7">
        <w:rPr>
          <w:rFonts w:ascii="仿宋_GB2312" w:eastAsia="仿宋_GB2312" w:hint="eastAsia"/>
          <w:sz w:val="32"/>
          <w:szCs w:val="32"/>
        </w:rPr>
        <w:t>日。</w:t>
      </w:r>
    </w:p>
    <w:p w:rsidR="001D3533" w:rsidRPr="004739E7" w:rsidRDefault="001D3533" w:rsidP="00046843">
      <w:pPr>
        <w:spacing w:line="560" w:lineRule="exact"/>
        <w:ind w:firstLineChars="200" w:firstLine="640"/>
        <w:outlineLvl w:val="0"/>
        <w:rPr>
          <w:rFonts w:ascii="仿宋_GB2312" w:eastAsia="仿宋_GB2312"/>
          <w:b/>
          <w:sz w:val="32"/>
          <w:szCs w:val="32"/>
        </w:rPr>
      </w:pPr>
      <w:r w:rsidRPr="004739E7">
        <w:rPr>
          <w:rFonts w:ascii="仿宋_GB2312" w:eastAsia="仿宋_GB2312"/>
          <w:b/>
          <w:sz w:val="32"/>
          <w:szCs w:val="32"/>
        </w:rPr>
        <w:t>2.</w:t>
      </w:r>
      <w:r w:rsidRPr="004739E7">
        <w:rPr>
          <w:rFonts w:ascii="仿宋_GB2312" w:eastAsia="仿宋_GB2312" w:hint="eastAsia"/>
          <w:b/>
          <w:sz w:val="32"/>
          <w:szCs w:val="32"/>
        </w:rPr>
        <w:t>防洪特征水位</w:t>
      </w:r>
    </w:p>
    <w:p w:rsidR="001D3533" w:rsidRPr="00525B7B" w:rsidRDefault="001D3533" w:rsidP="00046843">
      <w:pPr>
        <w:spacing w:line="560" w:lineRule="exact"/>
        <w:ind w:firstLineChars="200" w:firstLine="640"/>
        <w:rPr>
          <w:rFonts w:ascii="仿宋_GB2312" w:eastAsia="仿宋_GB2312"/>
          <w:sz w:val="32"/>
          <w:szCs w:val="32"/>
        </w:rPr>
      </w:pPr>
      <w:r w:rsidRPr="00525B7B">
        <w:rPr>
          <w:rFonts w:ascii="仿宋_GB2312" w:eastAsia="仿宋_GB2312" w:hint="eastAsia"/>
          <w:sz w:val="32"/>
          <w:szCs w:val="32"/>
        </w:rPr>
        <w:t>桐乡市水利局根据</w:t>
      </w:r>
      <w:r w:rsidR="001F45B3" w:rsidRPr="00525B7B">
        <w:rPr>
          <w:rFonts w:ascii="仿宋_GB2312" w:eastAsia="仿宋_GB2312" w:hint="eastAsia"/>
          <w:sz w:val="32"/>
          <w:szCs w:val="32"/>
        </w:rPr>
        <w:t>崇德站水位</w:t>
      </w:r>
      <w:r w:rsidRPr="00525B7B">
        <w:rPr>
          <w:rFonts w:ascii="仿宋_GB2312" w:eastAsia="仿宋_GB2312" w:hint="eastAsia"/>
          <w:sz w:val="32"/>
          <w:szCs w:val="32"/>
        </w:rPr>
        <w:t>对</w:t>
      </w:r>
      <w:r w:rsidR="00C8789C" w:rsidRPr="00525B7B">
        <w:rPr>
          <w:rFonts w:ascii="仿宋_GB2312" w:eastAsia="仿宋_GB2312"/>
          <w:sz w:val="32"/>
          <w:szCs w:val="32"/>
        </w:rPr>
        <w:t>塘南圩区</w:t>
      </w:r>
      <w:r w:rsidRPr="00525B7B">
        <w:rPr>
          <w:rFonts w:ascii="仿宋_GB2312" w:eastAsia="仿宋_GB2312" w:hint="eastAsia"/>
          <w:sz w:val="32"/>
          <w:szCs w:val="32"/>
        </w:rPr>
        <w:t>进行调度，</w:t>
      </w:r>
      <w:r w:rsidR="001F45B3" w:rsidRPr="00525B7B">
        <w:rPr>
          <w:rFonts w:ascii="仿宋_GB2312" w:eastAsia="仿宋_GB2312" w:hint="eastAsia"/>
          <w:sz w:val="32"/>
          <w:szCs w:val="32"/>
        </w:rPr>
        <w:t>崇德站</w:t>
      </w:r>
      <w:r w:rsidRPr="00525B7B">
        <w:rPr>
          <w:rFonts w:ascii="仿宋_GB2312" w:eastAsia="仿宋_GB2312" w:hint="eastAsia"/>
          <w:sz w:val="32"/>
          <w:szCs w:val="32"/>
        </w:rPr>
        <w:t>的防洪特征水位，警戒水位</w:t>
      </w:r>
      <w:r w:rsidR="00525B7B" w:rsidRPr="00525B7B">
        <w:rPr>
          <w:rFonts w:ascii="仿宋_GB2312" w:eastAsia="仿宋_GB2312" w:hint="eastAsia"/>
          <w:sz w:val="32"/>
          <w:szCs w:val="32"/>
        </w:rPr>
        <w:t>3.70</w:t>
      </w:r>
      <w:r w:rsidRPr="00525B7B">
        <w:rPr>
          <w:rFonts w:ascii="仿宋_GB2312" w:eastAsia="仿宋_GB2312" w:hint="eastAsia"/>
          <w:sz w:val="32"/>
          <w:szCs w:val="32"/>
        </w:rPr>
        <w:t>米和保证水位</w:t>
      </w:r>
      <w:r w:rsidR="00525B7B" w:rsidRPr="00525B7B">
        <w:rPr>
          <w:rFonts w:ascii="仿宋_GB2312" w:eastAsia="仿宋_GB2312" w:hint="eastAsia"/>
          <w:sz w:val="32"/>
          <w:szCs w:val="32"/>
        </w:rPr>
        <w:t>4.10</w:t>
      </w:r>
      <w:r w:rsidRPr="00525B7B">
        <w:rPr>
          <w:rFonts w:ascii="仿宋_GB2312" w:eastAsia="仿宋_GB2312" w:hint="eastAsia"/>
          <w:sz w:val="32"/>
          <w:szCs w:val="32"/>
        </w:rPr>
        <w:t>米。</w:t>
      </w:r>
    </w:p>
    <w:p w:rsidR="001D3533" w:rsidRPr="004739E7" w:rsidRDefault="001D3533" w:rsidP="00046843">
      <w:pPr>
        <w:spacing w:line="560" w:lineRule="exact"/>
        <w:ind w:firstLineChars="200" w:firstLine="640"/>
        <w:outlineLvl w:val="0"/>
        <w:rPr>
          <w:rFonts w:ascii="仿宋_GB2312" w:eastAsia="仿宋_GB2312"/>
          <w:b/>
          <w:sz w:val="32"/>
          <w:szCs w:val="32"/>
        </w:rPr>
      </w:pPr>
      <w:r w:rsidRPr="004739E7">
        <w:rPr>
          <w:rFonts w:ascii="仿宋_GB2312" w:eastAsia="仿宋_GB2312"/>
          <w:b/>
          <w:sz w:val="32"/>
          <w:szCs w:val="32"/>
        </w:rPr>
        <w:t>3.</w:t>
      </w:r>
      <w:r w:rsidRPr="004739E7">
        <w:rPr>
          <w:rFonts w:ascii="仿宋_GB2312" w:eastAsia="仿宋_GB2312" w:hint="eastAsia"/>
          <w:b/>
          <w:sz w:val="32"/>
          <w:szCs w:val="32"/>
        </w:rPr>
        <w:t>防洪排涝调度</w:t>
      </w:r>
    </w:p>
    <w:p w:rsidR="001D3533" w:rsidRPr="004739E7" w:rsidRDefault="001D3533" w:rsidP="00046843">
      <w:pPr>
        <w:spacing w:line="560" w:lineRule="exact"/>
        <w:ind w:firstLineChars="200" w:firstLine="640"/>
        <w:rPr>
          <w:rFonts w:ascii="仿宋_GB2312" w:eastAsia="仿宋_GB2312"/>
          <w:sz w:val="32"/>
          <w:szCs w:val="32"/>
        </w:rPr>
      </w:pPr>
      <w:r w:rsidRPr="004739E7">
        <w:rPr>
          <w:rFonts w:ascii="仿宋_GB2312" w:eastAsia="仿宋_GB2312" w:hint="eastAsia"/>
          <w:sz w:val="32"/>
          <w:szCs w:val="32"/>
        </w:rPr>
        <w:t>调度原则。</w:t>
      </w:r>
      <w:r w:rsidR="00C8789C">
        <w:rPr>
          <w:rFonts w:ascii="仿宋_GB2312" w:eastAsia="仿宋_GB2312"/>
          <w:sz w:val="32"/>
          <w:szCs w:val="32"/>
        </w:rPr>
        <w:t>塘南圩区</w:t>
      </w:r>
      <w:r w:rsidRPr="004739E7">
        <w:rPr>
          <w:rFonts w:ascii="仿宋_GB2312" w:eastAsia="仿宋_GB2312"/>
          <w:sz w:val="32"/>
          <w:szCs w:val="32"/>
        </w:rPr>
        <w:t>2022</w:t>
      </w:r>
      <w:r w:rsidRPr="004739E7">
        <w:rPr>
          <w:rFonts w:ascii="仿宋_GB2312" w:eastAsia="仿宋_GB2312" w:hint="eastAsia"/>
          <w:sz w:val="32"/>
          <w:szCs w:val="32"/>
        </w:rPr>
        <w:t>年防洪排涝调度建议如下：</w:t>
      </w:r>
    </w:p>
    <w:p w:rsidR="001D3533" w:rsidRPr="004739E7" w:rsidRDefault="001D3533" w:rsidP="00046843">
      <w:pPr>
        <w:spacing w:line="560" w:lineRule="exact"/>
        <w:ind w:firstLineChars="200" w:firstLine="640"/>
        <w:rPr>
          <w:rFonts w:ascii="仿宋_GB2312" w:eastAsia="仿宋_GB2312"/>
          <w:sz w:val="32"/>
          <w:szCs w:val="32"/>
        </w:rPr>
      </w:pPr>
      <w:smartTag w:uri="urn:schemas-microsoft-com:office:smarttags" w:element="chsdate">
        <w:smartTagPr>
          <w:attr w:name="Year" w:val="2022"/>
          <w:attr w:name="Month" w:val="4"/>
          <w:attr w:name="Day" w:val="15"/>
          <w:attr w:name="IsLunarDate" w:val="False"/>
          <w:attr w:name="IsROCDate" w:val="False"/>
        </w:smartTagPr>
        <w:r w:rsidRPr="004739E7">
          <w:rPr>
            <w:rFonts w:ascii="仿宋_GB2312" w:eastAsia="仿宋_GB2312"/>
            <w:sz w:val="32"/>
            <w:szCs w:val="32"/>
          </w:rPr>
          <w:t>4</w:t>
        </w:r>
        <w:r w:rsidRPr="004739E7">
          <w:rPr>
            <w:rFonts w:ascii="仿宋_GB2312" w:eastAsia="仿宋_GB2312" w:hint="eastAsia"/>
            <w:sz w:val="32"/>
            <w:szCs w:val="32"/>
          </w:rPr>
          <w:t>月</w:t>
        </w:r>
        <w:r w:rsidRPr="004739E7">
          <w:rPr>
            <w:rFonts w:ascii="仿宋_GB2312" w:eastAsia="仿宋_GB2312"/>
            <w:sz w:val="32"/>
            <w:szCs w:val="32"/>
          </w:rPr>
          <w:t>15</w:t>
        </w:r>
        <w:r w:rsidRPr="004739E7">
          <w:rPr>
            <w:rFonts w:ascii="仿宋_GB2312" w:eastAsia="仿宋_GB2312" w:hint="eastAsia"/>
            <w:sz w:val="32"/>
            <w:szCs w:val="32"/>
          </w:rPr>
          <w:t>日</w:t>
        </w:r>
      </w:smartTag>
      <w:r w:rsidRPr="004739E7">
        <w:rPr>
          <w:rFonts w:ascii="仿宋_GB2312" w:eastAsia="仿宋_GB2312" w:hint="eastAsia"/>
          <w:sz w:val="32"/>
          <w:szCs w:val="32"/>
        </w:rPr>
        <w:t>至</w:t>
      </w:r>
      <w:smartTag w:uri="urn:schemas-microsoft-com:office:smarttags" w:element="chsdate">
        <w:smartTagPr>
          <w:attr w:name="Year" w:val="2022"/>
          <w:attr w:name="Month" w:val="10"/>
          <w:attr w:name="Day" w:val="15"/>
          <w:attr w:name="IsLunarDate" w:val="False"/>
          <w:attr w:name="IsROCDate" w:val="False"/>
        </w:smartTagPr>
        <w:r w:rsidRPr="004739E7">
          <w:rPr>
            <w:rFonts w:ascii="仿宋_GB2312" w:eastAsia="仿宋_GB2312"/>
            <w:sz w:val="32"/>
            <w:szCs w:val="32"/>
          </w:rPr>
          <w:t>10</w:t>
        </w:r>
        <w:r w:rsidRPr="004739E7">
          <w:rPr>
            <w:rFonts w:ascii="仿宋_GB2312" w:eastAsia="仿宋_GB2312" w:hint="eastAsia"/>
            <w:sz w:val="32"/>
            <w:szCs w:val="32"/>
          </w:rPr>
          <w:t>月</w:t>
        </w:r>
        <w:r w:rsidRPr="004739E7">
          <w:rPr>
            <w:rFonts w:ascii="仿宋_GB2312" w:eastAsia="仿宋_GB2312"/>
            <w:sz w:val="32"/>
            <w:szCs w:val="32"/>
          </w:rPr>
          <w:t>15</w:t>
        </w:r>
        <w:r w:rsidRPr="004739E7">
          <w:rPr>
            <w:rFonts w:ascii="仿宋_GB2312" w:eastAsia="仿宋_GB2312" w:hint="eastAsia"/>
            <w:sz w:val="32"/>
            <w:szCs w:val="32"/>
          </w:rPr>
          <w:t>日</w:t>
        </w:r>
      </w:smartTag>
      <w:r w:rsidRPr="004739E7">
        <w:rPr>
          <w:rFonts w:ascii="仿宋_GB2312" w:eastAsia="仿宋_GB2312" w:hint="eastAsia"/>
          <w:sz w:val="32"/>
          <w:szCs w:val="32"/>
        </w:rPr>
        <w:t>，</w:t>
      </w:r>
      <w:r w:rsidR="001F45B3">
        <w:rPr>
          <w:rFonts w:ascii="仿宋_GB2312" w:eastAsia="仿宋_GB2312"/>
          <w:sz w:val="32"/>
          <w:szCs w:val="32"/>
        </w:rPr>
        <w:t>崇德站</w:t>
      </w:r>
      <w:r w:rsidRPr="004739E7">
        <w:rPr>
          <w:rFonts w:ascii="仿宋_GB2312" w:eastAsia="仿宋_GB2312" w:hint="eastAsia"/>
          <w:sz w:val="32"/>
          <w:szCs w:val="32"/>
        </w:rPr>
        <w:t>水位达到</w:t>
      </w:r>
      <w:r w:rsidR="001F45B3">
        <w:rPr>
          <w:rFonts w:ascii="仿宋_GB2312" w:eastAsia="仿宋_GB2312" w:hint="eastAsia"/>
          <w:sz w:val="32"/>
          <w:szCs w:val="32"/>
        </w:rPr>
        <w:t>3.70</w:t>
      </w:r>
      <w:r w:rsidRPr="004739E7">
        <w:rPr>
          <w:rFonts w:ascii="仿宋_GB2312" w:eastAsia="仿宋_GB2312" w:hint="eastAsia"/>
          <w:sz w:val="32"/>
          <w:szCs w:val="32"/>
        </w:rPr>
        <w:t>米且水位可能上涨时，圩区管理单位根据实际情况启动圩区排涝。</w:t>
      </w:r>
      <w:smartTag w:uri="urn:schemas-microsoft-com:office:smarttags" w:element="chsdate">
        <w:smartTagPr>
          <w:attr w:name="Year" w:val="2022"/>
          <w:attr w:name="Month" w:val="10"/>
          <w:attr w:name="Day" w:val="16"/>
          <w:attr w:name="IsLunarDate" w:val="False"/>
          <w:attr w:name="IsROCDate" w:val="False"/>
        </w:smartTagPr>
        <w:r w:rsidRPr="004739E7">
          <w:rPr>
            <w:rFonts w:ascii="仿宋_GB2312" w:eastAsia="仿宋_GB2312"/>
            <w:sz w:val="32"/>
            <w:szCs w:val="32"/>
          </w:rPr>
          <w:t>10</w:t>
        </w:r>
        <w:r w:rsidRPr="004739E7">
          <w:rPr>
            <w:rFonts w:ascii="仿宋_GB2312" w:eastAsia="仿宋_GB2312" w:hint="eastAsia"/>
            <w:sz w:val="32"/>
            <w:szCs w:val="32"/>
          </w:rPr>
          <w:t>月</w:t>
        </w:r>
        <w:r w:rsidRPr="004739E7">
          <w:rPr>
            <w:rFonts w:ascii="仿宋_GB2312" w:eastAsia="仿宋_GB2312"/>
            <w:sz w:val="32"/>
            <w:szCs w:val="32"/>
          </w:rPr>
          <w:t>16</w:t>
        </w:r>
        <w:r w:rsidRPr="004739E7">
          <w:rPr>
            <w:rFonts w:ascii="仿宋_GB2312" w:eastAsia="仿宋_GB2312" w:hint="eastAsia"/>
            <w:sz w:val="32"/>
            <w:szCs w:val="32"/>
          </w:rPr>
          <w:t>日</w:t>
        </w:r>
      </w:smartTag>
      <w:r w:rsidRPr="004739E7">
        <w:rPr>
          <w:rFonts w:ascii="仿宋_GB2312" w:eastAsia="仿宋_GB2312" w:hint="eastAsia"/>
          <w:sz w:val="32"/>
          <w:szCs w:val="32"/>
        </w:rPr>
        <w:t>至翌年</w:t>
      </w:r>
      <w:r w:rsidRPr="004739E7">
        <w:rPr>
          <w:rFonts w:ascii="仿宋_GB2312" w:eastAsia="仿宋_GB2312"/>
          <w:sz w:val="32"/>
          <w:szCs w:val="32"/>
        </w:rPr>
        <w:t>4</w:t>
      </w:r>
      <w:r w:rsidRPr="004739E7">
        <w:rPr>
          <w:rFonts w:ascii="仿宋_GB2312" w:eastAsia="仿宋_GB2312" w:hint="eastAsia"/>
          <w:sz w:val="32"/>
          <w:szCs w:val="32"/>
        </w:rPr>
        <w:t>月</w:t>
      </w:r>
      <w:r w:rsidRPr="004739E7">
        <w:rPr>
          <w:rFonts w:ascii="仿宋_GB2312" w:eastAsia="仿宋_GB2312"/>
          <w:sz w:val="32"/>
          <w:szCs w:val="32"/>
        </w:rPr>
        <w:t>14</w:t>
      </w:r>
      <w:r w:rsidRPr="004739E7">
        <w:rPr>
          <w:rFonts w:ascii="仿宋_GB2312" w:eastAsia="仿宋_GB2312" w:hint="eastAsia"/>
          <w:sz w:val="32"/>
          <w:szCs w:val="32"/>
        </w:rPr>
        <w:t>日期间，由调度单位随机调度。当</w:t>
      </w:r>
      <w:r>
        <w:rPr>
          <w:rFonts w:ascii="仿宋_GB2312" w:eastAsia="仿宋_GB2312" w:hint="eastAsia"/>
          <w:sz w:val="32"/>
          <w:szCs w:val="32"/>
        </w:rPr>
        <w:t>发生</w:t>
      </w:r>
      <w:r w:rsidRPr="004739E7">
        <w:rPr>
          <w:rFonts w:ascii="仿宋_GB2312" w:eastAsia="仿宋_GB2312" w:hint="eastAsia"/>
          <w:sz w:val="32"/>
          <w:szCs w:val="32"/>
        </w:rPr>
        <w:t>流域</w:t>
      </w:r>
      <w:r>
        <w:rPr>
          <w:rFonts w:ascii="仿宋_GB2312" w:eastAsia="仿宋_GB2312" w:hint="eastAsia"/>
          <w:sz w:val="32"/>
          <w:szCs w:val="32"/>
        </w:rPr>
        <w:t>性洪水</w:t>
      </w:r>
      <w:r w:rsidRPr="004739E7">
        <w:rPr>
          <w:rFonts w:ascii="仿宋_GB2312" w:eastAsia="仿宋_GB2312" w:hint="eastAsia"/>
          <w:sz w:val="32"/>
          <w:szCs w:val="32"/>
        </w:rPr>
        <w:t>时，</w:t>
      </w:r>
      <w:r>
        <w:rPr>
          <w:rFonts w:ascii="仿宋_GB2312" w:eastAsia="仿宋_GB2312" w:hint="eastAsia"/>
          <w:sz w:val="32"/>
          <w:szCs w:val="32"/>
        </w:rPr>
        <w:t>须按照市水行政主管部门调度进行排涝，同时，在组织排涝过程中，须控制好内外河水位差，确保堤防安全</w:t>
      </w:r>
      <w:r w:rsidRPr="004739E7">
        <w:rPr>
          <w:rFonts w:ascii="仿宋_GB2312" w:eastAsia="仿宋_GB2312" w:hint="eastAsia"/>
          <w:sz w:val="32"/>
          <w:szCs w:val="32"/>
        </w:rPr>
        <w:t>。</w:t>
      </w:r>
    </w:p>
    <w:p w:rsidR="001D3533" w:rsidRPr="004739E7" w:rsidRDefault="001D3533" w:rsidP="00046843">
      <w:pPr>
        <w:spacing w:line="560" w:lineRule="exact"/>
        <w:ind w:firstLineChars="200" w:firstLine="643"/>
        <w:rPr>
          <w:rFonts w:ascii="黑体" w:eastAsia="黑体" w:hAnsi="黑体"/>
          <w:b/>
          <w:sz w:val="32"/>
          <w:szCs w:val="32"/>
        </w:rPr>
      </w:pPr>
      <w:r w:rsidRPr="004739E7">
        <w:rPr>
          <w:rFonts w:ascii="黑体" w:eastAsia="黑体" w:hAnsi="黑体" w:hint="eastAsia"/>
          <w:b/>
          <w:sz w:val="32"/>
          <w:szCs w:val="32"/>
        </w:rPr>
        <w:lastRenderedPageBreak/>
        <w:t>五、安全度汛措施</w:t>
      </w:r>
    </w:p>
    <w:p w:rsidR="001D3533" w:rsidRPr="0004703A" w:rsidRDefault="001D3533" w:rsidP="00046843">
      <w:pPr>
        <w:spacing w:line="560" w:lineRule="exact"/>
        <w:ind w:firstLineChars="200" w:firstLine="640"/>
        <w:rPr>
          <w:rFonts w:ascii="仿宋_GB2312" w:eastAsia="仿宋_GB2312"/>
          <w:b/>
          <w:sz w:val="32"/>
          <w:szCs w:val="32"/>
        </w:rPr>
      </w:pPr>
      <w:r w:rsidRPr="0004703A">
        <w:rPr>
          <w:rFonts w:ascii="仿宋_GB2312" w:eastAsia="仿宋_GB2312"/>
          <w:b/>
          <w:sz w:val="32"/>
          <w:szCs w:val="32"/>
        </w:rPr>
        <w:t>1.</w:t>
      </w:r>
      <w:r w:rsidRPr="0004703A">
        <w:rPr>
          <w:rFonts w:ascii="仿宋_GB2312" w:eastAsia="仿宋_GB2312" w:hint="eastAsia"/>
          <w:b/>
          <w:sz w:val="32"/>
          <w:szCs w:val="32"/>
        </w:rPr>
        <w:t>防汛组织</w:t>
      </w:r>
    </w:p>
    <w:p w:rsidR="001D3533" w:rsidRDefault="00C8789C" w:rsidP="00046843">
      <w:pPr>
        <w:spacing w:line="560" w:lineRule="exact"/>
        <w:ind w:firstLineChars="200" w:firstLine="640"/>
        <w:rPr>
          <w:rFonts w:ascii="仿宋_GB2312" w:eastAsia="仿宋_GB2312"/>
          <w:sz w:val="32"/>
          <w:szCs w:val="32"/>
        </w:rPr>
      </w:pPr>
      <w:r>
        <w:rPr>
          <w:rFonts w:ascii="仿宋_GB2312" w:eastAsia="仿宋_GB2312"/>
          <w:sz w:val="32"/>
          <w:szCs w:val="32"/>
        </w:rPr>
        <w:t>塘南圩区</w:t>
      </w:r>
      <w:r w:rsidR="001D3533" w:rsidRPr="004739E7">
        <w:rPr>
          <w:rFonts w:ascii="仿宋_GB2312" w:eastAsia="仿宋_GB2312" w:hint="eastAsia"/>
          <w:sz w:val="32"/>
          <w:szCs w:val="32"/>
        </w:rPr>
        <w:t>的主管部门为</w:t>
      </w:r>
      <w:r w:rsidR="001D3533">
        <w:rPr>
          <w:rFonts w:ascii="仿宋_GB2312" w:eastAsia="仿宋_GB2312" w:hint="eastAsia"/>
          <w:sz w:val="32"/>
          <w:szCs w:val="32"/>
        </w:rPr>
        <w:t>桐乡市水利局</w:t>
      </w:r>
      <w:r w:rsidR="001D3533" w:rsidRPr="004739E7">
        <w:rPr>
          <w:rFonts w:ascii="仿宋_GB2312" w:eastAsia="仿宋_GB2312" w:hint="eastAsia"/>
          <w:sz w:val="32"/>
          <w:szCs w:val="32"/>
        </w:rPr>
        <w:t>，圩区管理单位和防汛组织机构为</w:t>
      </w:r>
      <w:r w:rsidR="001F45B3">
        <w:rPr>
          <w:rFonts w:ascii="仿宋_GB2312" w:eastAsia="仿宋_GB2312"/>
          <w:sz w:val="32"/>
          <w:szCs w:val="32"/>
        </w:rPr>
        <w:t>桐乡市</w:t>
      </w:r>
      <w:r w:rsidR="001D3533" w:rsidRPr="004739E7">
        <w:rPr>
          <w:rFonts w:ascii="仿宋_GB2312" w:eastAsia="仿宋_GB2312" w:hint="eastAsia"/>
          <w:sz w:val="32"/>
          <w:szCs w:val="32"/>
        </w:rPr>
        <w:t>圩区管理委员会，涉及的管理部门具体责任人</w:t>
      </w:r>
      <w:r w:rsidR="001D3533">
        <w:rPr>
          <w:rFonts w:ascii="仿宋_GB2312" w:eastAsia="仿宋_GB2312" w:hint="eastAsia"/>
          <w:sz w:val="32"/>
          <w:szCs w:val="32"/>
        </w:rPr>
        <w:t>详见表</w:t>
      </w:r>
      <w:r w:rsidR="001D3533">
        <w:rPr>
          <w:rFonts w:ascii="仿宋_GB2312" w:eastAsia="仿宋_GB2312"/>
          <w:sz w:val="32"/>
          <w:szCs w:val="32"/>
        </w:rPr>
        <w:t>1</w:t>
      </w:r>
      <w:r w:rsidR="001D3533">
        <w:rPr>
          <w:rFonts w:ascii="仿宋_GB2312" w:eastAsia="仿宋_GB2312" w:hint="eastAsia"/>
          <w:sz w:val="32"/>
          <w:szCs w:val="32"/>
        </w:rPr>
        <w:t>所示</w:t>
      </w:r>
      <w:r w:rsidR="001D3533" w:rsidRPr="004739E7">
        <w:rPr>
          <w:rFonts w:ascii="仿宋_GB2312" w:eastAsia="仿宋_GB2312" w:hint="eastAsia"/>
          <w:sz w:val="32"/>
          <w:szCs w:val="32"/>
        </w:rPr>
        <w:t>、防汛领导小组</w:t>
      </w:r>
      <w:r w:rsidR="001D3533">
        <w:rPr>
          <w:rFonts w:ascii="仿宋_GB2312" w:eastAsia="仿宋_GB2312" w:hint="eastAsia"/>
          <w:sz w:val="32"/>
          <w:szCs w:val="32"/>
        </w:rPr>
        <w:t>详见表</w:t>
      </w:r>
      <w:r w:rsidR="001D3533">
        <w:rPr>
          <w:rFonts w:ascii="仿宋_GB2312" w:eastAsia="仿宋_GB2312"/>
          <w:sz w:val="32"/>
          <w:szCs w:val="32"/>
        </w:rPr>
        <w:t>2</w:t>
      </w:r>
      <w:r w:rsidR="001D3533">
        <w:rPr>
          <w:rFonts w:ascii="仿宋_GB2312" w:eastAsia="仿宋_GB2312" w:hint="eastAsia"/>
          <w:sz w:val="32"/>
          <w:szCs w:val="32"/>
        </w:rPr>
        <w:t>所示</w:t>
      </w:r>
      <w:r w:rsidR="001D3533" w:rsidRPr="004739E7">
        <w:rPr>
          <w:rFonts w:ascii="仿宋_GB2312" w:eastAsia="仿宋_GB2312" w:hint="eastAsia"/>
          <w:sz w:val="32"/>
          <w:szCs w:val="32"/>
        </w:rPr>
        <w:t>、汛期值班安排如表</w:t>
      </w:r>
      <w:r w:rsidR="001D3533">
        <w:rPr>
          <w:rFonts w:ascii="仿宋_GB2312" w:eastAsia="仿宋_GB2312"/>
          <w:sz w:val="32"/>
          <w:szCs w:val="32"/>
        </w:rPr>
        <w:t>3</w:t>
      </w:r>
      <w:r w:rsidR="001D3533" w:rsidRPr="004739E7">
        <w:rPr>
          <w:rFonts w:ascii="仿宋_GB2312" w:eastAsia="仿宋_GB2312" w:hint="eastAsia"/>
          <w:sz w:val="32"/>
          <w:szCs w:val="32"/>
        </w:rPr>
        <w:t>所示。</w:t>
      </w:r>
    </w:p>
    <w:p w:rsidR="001D3533" w:rsidRPr="0022578F" w:rsidRDefault="001D3533" w:rsidP="00046843">
      <w:pPr>
        <w:spacing w:line="560" w:lineRule="exact"/>
        <w:ind w:firstLineChars="200" w:firstLine="640"/>
        <w:rPr>
          <w:rFonts w:ascii="仿宋_GB2312" w:eastAsia="仿宋_GB2312"/>
          <w:b/>
          <w:sz w:val="32"/>
          <w:szCs w:val="32"/>
        </w:rPr>
      </w:pPr>
      <w:r w:rsidRPr="0022578F">
        <w:rPr>
          <w:rFonts w:ascii="仿宋_GB2312" w:eastAsia="仿宋_GB2312" w:hint="eastAsia"/>
          <w:b/>
          <w:sz w:val="32"/>
          <w:szCs w:val="32"/>
        </w:rPr>
        <w:t>表</w:t>
      </w:r>
      <w:r w:rsidRPr="0022578F">
        <w:rPr>
          <w:rFonts w:ascii="仿宋_GB2312" w:eastAsia="仿宋_GB2312"/>
          <w:b/>
          <w:sz w:val="32"/>
          <w:szCs w:val="32"/>
        </w:rPr>
        <w:t>1</w:t>
      </w:r>
      <w:r w:rsidRPr="0022578F">
        <w:rPr>
          <w:rFonts w:ascii="仿宋_GB2312" w:eastAsia="仿宋_GB2312" w:hint="eastAsia"/>
          <w:b/>
          <w:sz w:val="32"/>
          <w:szCs w:val="32"/>
        </w:rPr>
        <w:t>防汛组织表</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60"/>
        <w:gridCol w:w="3060"/>
        <w:gridCol w:w="1620"/>
        <w:gridCol w:w="2520"/>
      </w:tblGrid>
      <w:tr w:rsidR="001D3533" w:rsidTr="0022578F">
        <w:trPr>
          <w:trHeight w:val="285"/>
        </w:trPr>
        <w:tc>
          <w:tcPr>
            <w:tcW w:w="1260" w:type="dxa"/>
            <w:vAlign w:val="center"/>
          </w:tcPr>
          <w:p w:rsidR="001D3533" w:rsidRPr="0022578F" w:rsidRDefault="001D3533" w:rsidP="0022578F">
            <w:pPr>
              <w:spacing w:line="560" w:lineRule="exact"/>
              <w:jc w:val="center"/>
              <w:rPr>
                <w:rFonts w:ascii="仿宋_GB2312" w:eastAsia="仿宋_GB2312" w:hAnsi="黑体"/>
                <w:sz w:val="24"/>
                <w:szCs w:val="24"/>
              </w:rPr>
            </w:pPr>
            <w:r w:rsidRPr="0022578F">
              <w:rPr>
                <w:rFonts w:ascii="仿宋_GB2312" w:eastAsia="仿宋_GB2312" w:hAnsi="黑体" w:hint="eastAsia"/>
                <w:sz w:val="24"/>
                <w:szCs w:val="24"/>
              </w:rPr>
              <w:t>部门</w:t>
            </w:r>
          </w:p>
        </w:tc>
        <w:tc>
          <w:tcPr>
            <w:tcW w:w="3060" w:type="dxa"/>
            <w:vAlign w:val="center"/>
          </w:tcPr>
          <w:p w:rsidR="001D3533" w:rsidRPr="0022578F" w:rsidRDefault="001D3533" w:rsidP="0022578F">
            <w:pPr>
              <w:widowControl/>
              <w:jc w:val="center"/>
              <w:rPr>
                <w:rFonts w:ascii="仿宋_GB2312" w:eastAsia="仿宋_GB2312" w:hAnsi="黑体"/>
                <w:sz w:val="24"/>
                <w:szCs w:val="24"/>
              </w:rPr>
            </w:pPr>
            <w:r w:rsidRPr="0022578F">
              <w:rPr>
                <w:rFonts w:ascii="仿宋_GB2312" w:eastAsia="仿宋_GB2312" w:hAnsi="黑体" w:hint="eastAsia"/>
                <w:sz w:val="24"/>
                <w:szCs w:val="24"/>
              </w:rPr>
              <w:t>部门名称</w:t>
            </w:r>
          </w:p>
        </w:tc>
        <w:tc>
          <w:tcPr>
            <w:tcW w:w="1620" w:type="dxa"/>
            <w:vAlign w:val="center"/>
          </w:tcPr>
          <w:p w:rsidR="001D3533" w:rsidRPr="0022578F" w:rsidRDefault="001D3533" w:rsidP="0022578F">
            <w:pPr>
              <w:widowControl/>
              <w:jc w:val="center"/>
              <w:rPr>
                <w:rFonts w:ascii="仿宋_GB2312" w:eastAsia="仿宋_GB2312" w:hAnsi="黑体"/>
                <w:sz w:val="24"/>
                <w:szCs w:val="24"/>
              </w:rPr>
            </w:pPr>
            <w:r>
              <w:rPr>
                <w:rFonts w:ascii="仿宋_GB2312" w:eastAsia="仿宋_GB2312" w:hAnsi="黑体" w:hint="eastAsia"/>
                <w:sz w:val="24"/>
                <w:szCs w:val="24"/>
              </w:rPr>
              <w:t>责任人</w:t>
            </w:r>
          </w:p>
        </w:tc>
        <w:tc>
          <w:tcPr>
            <w:tcW w:w="2520" w:type="dxa"/>
            <w:vAlign w:val="center"/>
          </w:tcPr>
          <w:p w:rsidR="001D3533" w:rsidRPr="0022578F" w:rsidRDefault="001D3533" w:rsidP="0022578F">
            <w:pPr>
              <w:widowControl/>
              <w:jc w:val="center"/>
              <w:rPr>
                <w:rFonts w:ascii="仿宋_GB2312" w:eastAsia="仿宋_GB2312" w:hAnsi="黑体"/>
                <w:sz w:val="24"/>
                <w:szCs w:val="24"/>
              </w:rPr>
            </w:pPr>
            <w:r>
              <w:rPr>
                <w:rFonts w:ascii="仿宋_GB2312" w:eastAsia="仿宋_GB2312" w:hAnsi="黑体" w:hint="eastAsia"/>
                <w:sz w:val="24"/>
                <w:szCs w:val="24"/>
              </w:rPr>
              <w:t>联系方式</w:t>
            </w:r>
          </w:p>
        </w:tc>
      </w:tr>
      <w:tr w:rsidR="001D3533" w:rsidTr="0022578F">
        <w:trPr>
          <w:trHeight w:val="330"/>
        </w:trPr>
        <w:tc>
          <w:tcPr>
            <w:tcW w:w="1260" w:type="dxa"/>
            <w:vAlign w:val="center"/>
          </w:tcPr>
          <w:p w:rsidR="001D3533" w:rsidRPr="0022578F" w:rsidRDefault="001D3533" w:rsidP="0022578F">
            <w:pPr>
              <w:spacing w:line="560" w:lineRule="exact"/>
              <w:jc w:val="center"/>
              <w:rPr>
                <w:rFonts w:ascii="仿宋_GB2312" w:eastAsia="仿宋_GB2312" w:hAnsi="黑体"/>
                <w:sz w:val="24"/>
                <w:szCs w:val="24"/>
              </w:rPr>
            </w:pPr>
            <w:r w:rsidRPr="0022578F">
              <w:rPr>
                <w:rFonts w:ascii="仿宋_GB2312" w:eastAsia="仿宋_GB2312" w:hAnsi="黑体" w:hint="eastAsia"/>
                <w:sz w:val="24"/>
                <w:szCs w:val="24"/>
              </w:rPr>
              <w:t>主管部门</w:t>
            </w:r>
          </w:p>
        </w:tc>
        <w:tc>
          <w:tcPr>
            <w:tcW w:w="3060" w:type="dxa"/>
            <w:vAlign w:val="center"/>
          </w:tcPr>
          <w:p w:rsidR="001D3533" w:rsidRPr="0022578F" w:rsidRDefault="001D3533" w:rsidP="0022578F">
            <w:pPr>
              <w:widowControl/>
              <w:jc w:val="center"/>
              <w:rPr>
                <w:rFonts w:ascii="仿宋_GB2312" w:eastAsia="仿宋_GB2312" w:hAnsi="黑体"/>
                <w:sz w:val="24"/>
                <w:szCs w:val="24"/>
              </w:rPr>
            </w:pPr>
            <w:r w:rsidRPr="0022578F">
              <w:rPr>
                <w:rFonts w:ascii="仿宋_GB2312" w:eastAsia="仿宋_GB2312" w:hAnsi="黑体" w:hint="eastAsia"/>
                <w:sz w:val="24"/>
                <w:szCs w:val="24"/>
              </w:rPr>
              <w:t>桐乡市水利局</w:t>
            </w:r>
          </w:p>
        </w:tc>
        <w:tc>
          <w:tcPr>
            <w:tcW w:w="1620" w:type="dxa"/>
            <w:vAlign w:val="center"/>
          </w:tcPr>
          <w:p w:rsidR="001D3533" w:rsidRPr="0022578F" w:rsidRDefault="001D3533" w:rsidP="0022578F">
            <w:pPr>
              <w:widowControl/>
              <w:jc w:val="center"/>
              <w:rPr>
                <w:rFonts w:ascii="仿宋_GB2312" w:eastAsia="仿宋_GB2312" w:hAnsi="黑体"/>
                <w:sz w:val="24"/>
                <w:szCs w:val="24"/>
              </w:rPr>
            </w:pPr>
            <w:r>
              <w:rPr>
                <w:rFonts w:ascii="仿宋_GB2312" w:eastAsia="仿宋_GB2312" w:hAnsi="黑体" w:hint="eastAsia"/>
                <w:sz w:val="24"/>
                <w:szCs w:val="24"/>
              </w:rPr>
              <w:t>张浩锋</w:t>
            </w:r>
          </w:p>
        </w:tc>
        <w:tc>
          <w:tcPr>
            <w:tcW w:w="2520" w:type="dxa"/>
            <w:vAlign w:val="center"/>
          </w:tcPr>
          <w:p w:rsidR="001D3533" w:rsidRPr="0022578F" w:rsidRDefault="001D3533" w:rsidP="0022578F">
            <w:pPr>
              <w:widowControl/>
              <w:jc w:val="center"/>
              <w:rPr>
                <w:rFonts w:ascii="仿宋_GB2312" w:eastAsia="仿宋_GB2312" w:hAnsi="黑体"/>
                <w:sz w:val="24"/>
                <w:szCs w:val="24"/>
              </w:rPr>
            </w:pPr>
            <w:r>
              <w:rPr>
                <w:rFonts w:ascii="仿宋_GB2312" w:eastAsia="仿宋_GB2312" w:hAnsi="黑体"/>
                <w:sz w:val="24"/>
                <w:szCs w:val="24"/>
              </w:rPr>
              <w:t>13505833791</w:t>
            </w:r>
          </w:p>
        </w:tc>
      </w:tr>
      <w:tr w:rsidR="001D3533" w:rsidTr="0022578F">
        <w:trPr>
          <w:trHeight w:val="345"/>
        </w:trPr>
        <w:tc>
          <w:tcPr>
            <w:tcW w:w="1260" w:type="dxa"/>
            <w:vAlign w:val="center"/>
          </w:tcPr>
          <w:p w:rsidR="001D3533" w:rsidRPr="0022578F" w:rsidRDefault="001D3533" w:rsidP="0022578F">
            <w:pPr>
              <w:spacing w:line="560" w:lineRule="exact"/>
              <w:jc w:val="center"/>
              <w:rPr>
                <w:rFonts w:ascii="仿宋_GB2312" w:eastAsia="仿宋_GB2312" w:hAnsi="黑体"/>
                <w:sz w:val="24"/>
                <w:szCs w:val="24"/>
              </w:rPr>
            </w:pPr>
            <w:r w:rsidRPr="0022578F">
              <w:rPr>
                <w:rFonts w:ascii="仿宋_GB2312" w:eastAsia="仿宋_GB2312" w:hAnsi="黑体" w:hint="eastAsia"/>
                <w:sz w:val="24"/>
                <w:szCs w:val="24"/>
              </w:rPr>
              <w:t>主管单位</w:t>
            </w:r>
          </w:p>
        </w:tc>
        <w:tc>
          <w:tcPr>
            <w:tcW w:w="3060" w:type="dxa"/>
            <w:vAlign w:val="center"/>
          </w:tcPr>
          <w:p w:rsidR="001D3533" w:rsidRPr="0022578F" w:rsidRDefault="001F45B3" w:rsidP="0022578F">
            <w:pPr>
              <w:widowControl/>
              <w:jc w:val="center"/>
              <w:rPr>
                <w:rFonts w:ascii="仿宋_GB2312" w:eastAsia="仿宋_GB2312" w:hAnsi="黑体"/>
                <w:sz w:val="24"/>
                <w:szCs w:val="24"/>
              </w:rPr>
            </w:pPr>
            <w:r>
              <w:rPr>
                <w:rFonts w:ascii="仿宋_GB2312" w:eastAsia="仿宋_GB2312" w:hAnsi="黑体"/>
                <w:sz w:val="24"/>
                <w:szCs w:val="24"/>
              </w:rPr>
              <w:t>桐乡市</w:t>
            </w:r>
            <w:r w:rsidR="00C8789C">
              <w:rPr>
                <w:rFonts w:ascii="仿宋_GB2312" w:eastAsia="仿宋_GB2312" w:hAnsi="黑体"/>
                <w:sz w:val="24"/>
                <w:szCs w:val="24"/>
              </w:rPr>
              <w:t>塘南圩区</w:t>
            </w:r>
            <w:r w:rsidR="001D3533" w:rsidRPr="0022578F">
              <w:rPr>
                <w:rFonts w:ascii="仿宋_GB2312" w:eastAsia="仿宋_GB2312" w:hAnsi="黑体" w:hint="eastAsia"/>
                <w:sz w:val="24"/>
                <w:szCs w:val="24"/>
              </w:rPr>
              <w:t>管理么委员会</w:t>
            </w:r>
          </w:p>
        </w:tc>
        <w:tc>
          <w:tcPr>
            <w:tcW w:w="1620" w:type="dxa"/>
            <w:vAlign w:val="center"/>
          </w:tcPr>
          <w:p w:rsidR="001D3533" w:rsidRPr="0022578F" w:rsidRDefault="001F45B3" w:rsidP="0022578F">
            <w:pPr>
              <w:widowControl/>
              <w:jc w:val="center"/>
              <w:rPr>
                <w:rFonts w:ascii="仿宋_GB2312" w:eastAsia="仿宋_GB2312" w:hAnsi="黑体"/>
                <w:sz w:val="24"/>
                <w:szCs w:val="24"/>
              </w:rPr>
            </w:pPr>
            <w:r>
              <w:rPr>
                <w:rFonts w:ascii="仿宋_GB2312" w:eastAsia="仿宋_GB2312" w:hAnsi="黑体" w:hint="eastAsia"/>
                <w:sz w:val="24"/>
                <w:szCs w:val="24"/>
              </w:rPr>
              <w:t>陈志强</w:t>
            </w:r>
          </w:p>
        </w:tc>
        <w:tc>
          <w:tcPr>
            <w:tcW w:w="2520" w:type="dxa"/>
            <w:vAlign w:val="center"/>
          </w:tcPr>
          <w:p w:rsidR="001D3533" w:rsidRPr="0022578F" w:rsidRDefault="00FC684F" w:rsidP="0022578F">
            <w:pPr>
              <w:widowControl/>
              <w:jc w:val="center"/>
              <w:rPr>
                <w:rFonts w:ascii="仿宋_GB2312" w:eastAsia="仿宋_GB2312" w:hAnsi="黑体"/>
                <w:sz w:val="24"/>
                <w:szCs w:val="24"/>
              </w:rPr>
            </w:pPr>
            <w:r>
              <w:rPr>
                <w:rFonts w:ascii="仿宋_GB2312" w:eastAsia="仿宋_GB2312" w:hAnsi="黑体" w:hint="eastAsia"/>
                <w:sz w:val="24"/>
                <w:szCs w:val="24"/>
              </w:rPr>
              <w:t>13819398823</w:t>
            </w:r>
          </w:p>
        </w:tc>
      </w:tr>
    </w:tbl>
    <w:p w:rsidR="001D3533" w:rsidRPr="0022578F" w:rsidRDefault="001D3533" w:rsidP="00046843">
      <w:pPr>
        <w:spacing w:line="560" w:lineRule="exact"/>
        <w:ind w:firstLineChars="200" w:firstLine="640"/>
        <w:rPr>
          <w:rFonts w:ascii="仿宋_GB2312" w:eastAsia="仿宋_GB2312"/>
          <w:b/>
          <w:sz w:val="32"/>
          <w:szCs w:val="32"/>
        </w:rPr>
      </w:pPr>
      <w:r w:rsidRPr="0022578F">
        <w:rPr>
          <w:rFonts w:ascii="仿宋_GB2312" w:eastAsia="仿宋_GB2312" w:hint="eastAsia"/>
          <w:b/>
          <w:sz w:val="32"/>
          <w:szCs w:val="32"/>
        </w:rPr>
        <w:t>表</w:t>
      </w:r>
      <w:r w:rsidRPr="0022578F">
        <w:rPr>
          <w:rFonts w:ascii="仿宋_GB2312" w:eastAsia="仿宋_GB2312"/>
          <w:b/>
          <w:sz w:val="32"/>
          <w:szCs w:val="32"/>
        </w:rPr>
        <w:t>2</w:t>
      </w:r>
      <w:r w:rsidR="00C8789C">
        <w:rPr>
          <w:rFonts w:ascii="仿宋_GB2312" w:eastAsia="仿宋_GB2312"/>
          <w:b/>
          <w:sz w:val="32"/>
          <w:szCs w:val="32"/>
        </w:rPr>
        <w:t>塘南圩区</w:t>
      </w:r>
      <w:r w:rsidRPr="0022578F">
        <w:rPr>
          <w:rFonts w:ascii="仿宋_GB2312" w:eastAsia="仿宋_GB2312" w:hint="eastAsia"/>
          <w:b/>
          <w:sz w:val="32"/>
          <w:szCs w:val="32"/>
        </w:rPr>
        <w:t>防汛领导小组</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0"/>
        <w:gridCol w:w="4320"/>
        <w:gridCol w:w="2520"/>
      </w:tblGrid>
      <w:tr w:rsidR="001D3533" w:rsidRPr="0022578F" w:rsidTr="0022578F">
        <w:trPr>
          <w:trHeight w:val="285"/>
        </w:trPr>
        <w:tc>
          <w:tcPr>
            <w:tcW w:w="1620" w:type="dxa"/>
            <w:vAlign w:val="center"/>
          </w:tcPr>
          <w:p w:rsidR="001D3533" w:rsidRPr="0022578F" w:rsidRDefault="001D3533" w:rsidP="00E9000B">
            <w:pPr>
              <w:spacing w:line="560" w:lineRule="exact"/>
              <w:jc w:val="center"/>
              <w:rPr>
                <w:rFonts w:ascii="仿宋_GB2312" w:eastAsia="仿宋_GB2312" w:hAnsi="黑体"/>
                <w:sz w:val="24"/>
                <w:szCs w:val="24"/>
              </w:rPr>
            </w:pPr>
            <w:r>
              <w:rPr>
                <w:rFonts w:ascii="仿宋_GB2312" w:eastAsia="仿宋_GB2312" w:hAnsi="黑体" w:hint="eastAsia"/>
                <w:sz w:val="24"/>
                <w:szCs w:val="24"/>
              </w:rPr>
              <w:t>职务</w:t>
            </w:r>
          </w:p>
        </w:tc>
        <w:tc>
          <w:tcPr>
            <w:tcW w:w="4320" w:type="dxa"/>
            <w:vAlign w:val="center"/>
          </w:tcPr>
          <w:p w:rsidR="001D3533" w:rsidRPr="0022578F" w:rsidRDefault="001D3533" w:rsidP="00E9000B">
            <w:pPr>
              <w:widowControl/>
              <w:jc w:val="center"/>
              <w:rPr>
                <w:rFonts w:ascii="仿宋_GB2312" w:eastAsia="仿宋_GB2312" w:hAnsi="黑体"/>
                <w:sz w:val="24"/>
                <w:szCs w:val="24"/>
              </w:rPr>
            </w:pPr>
            <w:r>
              <w:rPr>
                <w:rFonts w:ascii="仿宋_GB2312" w:eastAsia="仿宋_GB2312" w:hAnsi="黑体" w:hint="eastAsia"/>
                <w:sz w:val="24"/>
                <w:szCs w:val="24"/>
              </w:rPr>
              <w:t>姓名</w:t>
            </w:r>
          </w:p>
        </w:tc>
        <w:tc>
          <w:tcPr>
            <w:tcW w:w="2520" w:type="dxa"/>
            <w:vAlign w:val="center"/>
          </w:tcPr>
          <w:p w:rsidR="001D3533" w:rsidRPr="0022578F" w:rsidRDefault="001D3533" w:rsidP="00E9000B">
            <w:pPr>
              <w:widowControl/>
              <w:jc w:val="center"/>
              <w:rPr>
                <w:rFonts w:ascii="仿宋_GB2312" w:eastAsia="仿宋_GB2312" w:hAnsi="黑体"/>
                <w:sz w:val="24"/>
                <w:szCs w:val="24"/>
              </w:rPr>
            </w:pPr>
            <w:r>
              <w:rPr>
                <w:rFonts w:ascii="仿宋_GB2312" w:eastAsia="仿宋_GB2312" w:hAnsi="黑体" w:hint="eastAsia"/>
                <w:sz w:val="24"/>
                <w:szCs w:val="24"/>
              </w:rPr>
              <w:t>联系方式</w:t>
            </w:r>
          </w:p>
        </w:tc>
      </w:tr>
      <w:tr w:rsidR="001D3533" w:rsidRPr="0022578F" w:rsidTr="0022578F">
        <w:trPr>
          <w:trHeight w:val="330"/>
        </w:trPr>
        <w:tc>
          <w:tcPr>
            <w:tcW w:w="1620" w:type="dxa"/>
            <w:vAlign w:val="center"/>
          </w:tcPr>
          <w:p w:rsidR="001D3533" w:rsidRPr="0022578F" w:rsidRDefault="001D3533" w:rsidP="00E9000B">
            <w:pPr>
              <w:spacing w:line="560" w:lineRule="exact"/>
              <w:jc w:val="center"/>
              <w:rPr>
                <w:rFonts w:ascii="仿宋_GB2312" w:eastAsia="仿宋_GB2312" w:hAnsi="黑体"/>
                <w:sz w:val="24"/>
                <w:szCs w:val="24"/>
              </w:rPr>
            </w:pPr>
            <w:r>
              <w:rPr>
                <w:rFonts w:ascii="仿宋_GB2312" w:eastAsia="仿宋_GB2312" w:hAnsi="黑体" w:hint="eastAsia"/>
                <w:sz w:val="24"/>
                <w:szCs w:val="24"/>
              </w:rPr>
              <w:t>组长</w:t>
            </w:r>
          </w:p>
        </w:tc>
        <w:tc>
          <w:tcPr>
            <w:tcW w:w="4320" w:type="dxa"/>
            <w:vAlign w:val="center"/>
          </w:tcPr>
          <w:p w:rsidR="001D3533" w:rsidRPr="0022578F" w:rsidRDefault="00FC684F" w:rsidP="00E9000B">
            <w:pPr>
              <w:widowControl/>
              <w:jc w:val="center"/>
              <w:rPr>
                <w:rFonts w:ascii="仿宋_GB2312" w:eastAsia="仿宋_GB2312" w:hAnsi="黑体"/>
                <w:sz w:val="24"/>
                <w:szCs w:val="24"/>
              </w:rPr>
            </w:pPr>
            <w:r>
              <w:rPr>
                <w:rFonts w:ascii="仿宋_GB2312" w:eastAsia="仿宋_GB2312" w:hAnsi="黑体" w:hint="eastAsia"/>
                <w:sz w:val="24"/>
                <w:szCs w:val="24"/>
              </w:rPr>
              <w:t>陈志强</w:t>
            </w:r>
          </w:p>
        </w:tc>
        <w:tc>
          <w:tcPr>
            <w:tcW w:w="2520" w:type="dxa"/>
            <w:vAlign w:val="center"/>
          </w:tcPr>
          <w:p w:rsidR="001D3533" w:rsidRPr="0022578F" w:rsidRDefault="00FC684F" w:rsidP="00E9000B">
            <w:pPr>
              <w:widowControl/>
              <w:jc w:val="center"/>
              <w:rPr>
                <w:rFonts w:ascii="仿宋_GB2312" w:eastAsia="仿宋_GB2312" w:hAnsi="黑体"/>
                <w:sz w:val="24"/>
                <w:szCs w:val="24"/>
              </w:rPr>
            </w:pPr>
            <w:r>
              <w:rPr>
                <w:rFonts w:ascii="仿宋_GB2312" w:eastAsia="仿宋_GB2312" w:hAnsi="黑体" w:hint="eastAsia"/>
                <w:sz w:val="24"/>
                <w:szCs w:val="24"/>
              </w:rPr>
              <w:t>13819398823</w:t>
            </w:r>
          </w:p>
        </w:tc>
      </w:tr>
      <w:tr w:rsidR="001D3533" w:rsidRPr="0022578F" w:rsidTr="0022578F">
        <w:trPr>
          <w:trHeight w:val="435"/>
        </w:trPr>
        <w:tc>
          <w:tcPr>
            <w:tcW w:w="1620" w:type="dxa"/>
            <w:vAlign w:val="center"/>
          </w:tcPr>
          <w:p w:rsidR="001D3533" w:rsidRPr="0022578F" w:rsidRDefault="001D3533" w:rsidP="00E9000B">
            <w:pPr>
              <w:spacing w:line="560" w:lineRule="exact"/>
              <w:jc w:val="center"/>
              <w:rPr>
                <w:rFonts w:ascii="仿宋_GB2312" w:eastAsia="仿宋_GB2312" w:hAnsi="黑体"/>
                <w:sz w:val="24"/>
                <w:szCs w:val="24"/>
              </w:rPr>
            </w:pPr>
            <w:r>
              <w:rPr>
                <w:rFonts w:ascii="仿宋_GB2312" w:eastAsia="仿宋_GB2312" w:hAnsi="黑体" w:hint="eastAsia"/>
                <w:sz w:val="24"/>
                <w:szCs w:val="24"/>
              </w:rPr>
              <w:t>副组长</w:t>
            </w:r>
          </w:p>
        </w:tc>
        <w:tc>
          <w:tcPr>
            <w:tcW w:w="4320" w:type="dxa"/>
            <w:vAlign w:val="center"/>
          </w:tcPr>
          <w:p w:rsidR="001D3533" w:rsidRPr="0022578F" w:rsidRDefault="00FC684F" w:rsidP="00E9000B">
            <w:pPr>
              <w:widowControl/>
              <w:jc w:val="center"/>
              <w:rPr>
                <w:rFonts w:ascii="仿宋_GB2312" w:eastAsia="仿宋_GB2312" w:hAnsi="黑体"/>
                <w:sz w:val="24"/>
                <w:szCs w:val="24"/>
              </w:rPr>
            </w:pPr>
            <w:r>
              <w:rPr>
                <w:rFonts w:ascii="仿宋_GB2312" w:eastAsia="仿宋_GB2312" w:hAnsi="黑体" w:hint="eastAsia"/>
                <w:sz w:val="24"/>
                <w:szCs w:val="24"/>
              </w:rPr>
              <w:t>冯志刚</w:t>
            </w:r>
          </w:p>
        </w:tc>
        <w:tc>
          <w:tcPr>
            <w:tcW w:w="2520" w:type="dxa"/>
            <w:vAlign w:val="center"/>
          </w:tcPr>
          <w:p w:rsidR="001D3533" w:rsidRPr="0022578F" w:rsidRDefault="00FC684F" w:rsidP="00E9000B">
            <w:pPr>
              <w:widowControl/>
              <w:jc w:val="center"/>
              <w:rPr>
                <w:rFonts w:ascii="仿宋_GB2312" w:eastAsia="仿宋_GB2312" w:hAnsi="黑体"/>
                <w:sz w:val="24"/>
                <w:szCs w:val="24"/>
              </w:rPr>
            </w:pPr>
            <w:r>
              <w:rPr>
                <w:rFonts w:ascii="仿宋_GB2312" w:eastAsia="仿宋_GB2312" w:hAnsi="黑体" w:hint="eastAsia"/>
                <w:sz w:val="24"/>
                <w:szCs w:val="24"/>
              </w:rPr>
              <w:t>13857379087</w:t>
            </w:r>
          </w:p>
        </w:tc>
      </w:tr>
      <w:tr w:rsidR="001D3533" w:rsidRPr="0022578F" w:rsidTr="00E30AEA">
        <w:trPr>
          <w:trHeight w:val="636"/>
        </w:trPr>
        <w:tc>
          <w:tcPr>
            <w:tcW w:w="1620" w:type="dxa"/>
            <w:vMerge w:val="restart"/>
            <w:vAlign w:val="center"/>
          </w:tcPr>
          <w:p w:rsidR="001D3533" w:rsidRDefault="001D3533" w:rsidP="00E30AEA">
            <w:pPr>
              <w:spacing w:line="560" w:lineRule="exact"/>
              <w:rPr>
                <w:rFonts w:ascii="仿宋_GB2312" w:eastAsia="仿宋_GB2312" w:hAnsi="黑体"/>
                <w:sz w:val="24"/>
                <w:szCs w:val="24"/>
              </w:rPr>
            </w:pPr>
            <w:r>
              <w:rPr>
                <w:rFonts w:ascii="仿宋_GB2312" w:eastAsia="仿宋_GB2312" w:hAnsi="黑体" w:hint="eastAsia"/>
                <w:sz w:val="24"/>
                <w:szCs w:val="24"/>
              </w:rPr>
              <w:t>防汛抢险队</w:t>
            </w:r>
          </w:p>
        </w:tc>
        <w:tc>
          <w:tcPr>
            <w:tcW w:w="6840" w:type="dxa"/>
            <w:gridSpan w:val="2"/>
            <w:vAlign w:val="center"/>
          </w:tcPr>
          <w:p w:rsidR="001D3533" w:rsidRDefault="001D3533" w:rsidP="00E9000B">
            <w:pPr>
              <w:jc w:val="center"/>
              <w:rPr>
                <w:rFonts w:ascii="仿宋_GB2312" w:eastAsia="仿宋_GB2312" w:hAnsi="黑体"/>
                <w:sz w:val="24"/>
                <w:szCs w:val="24"/>
              </w:rPr>
            </w:pPr>
            <w:r>
              <w:rPr>
                <w:rFonts w:ascii="仿宋_GB2312" w:eastAsia="仿宋_GB2312" w:hAnsi="黑体" w:hint="eastAsia"/>
                <w:sz w:val="24"/>
                <w:szCs w:val="24"/>
              </w:rPr>
              <w:t>队长：</w:t>
            </w:r>
            <w:r w:rsidR="00FC684F">
              <w:rPr>
                <w:rFonts w:ascii="仿宋_GB2312" w:eastAsia="仿宋_GB2312" w:hAnsi="黑体" w:hint="eastAsia"/>
                <w:sz w:val="24"/>
                <w:szCs w:val="24"/>
              </w:rPr>
              <w:t>沈伟杰</w:t>
            </w:r>
          </w:p>
        </w:tc>
      </w:tr>
      <w:tr w:rsidR="001D3533" w:rsidRPr="0022578F" w:rsidTr="00E30AEA">
        <w:trPr>
          <w:trHeight w:val="616"/>
        </w:trPr>
        <w:tc>
          <w:tcPr>
            <w:tcW w:w="1620" w:type="dxa"/>
            <w:vMerge/>
            <w:vAlign w:val="center"/>
          </w:tcPr>
          <w:p w:rsidR="001D3533" w:rsidRDefault="001D3533" w:rsidP="00E30AEA">
            <w:pPr>
              <w:spacing w:line="560" w:lineRule="exact"/>
              <w:rPr>
                <w:rFonts w:ascii="仿宋_GB2312" w:eastAsia="仿宋_GB2312" w:hAnsi="黑体"/>
                <w:sz w:val="24"/>
                <w:szCs w:val="24"/>
              </w:rPr>
            </w:pPr>
          </w:p>
        </w:tc>
        <w:tc>
          <w:tcPr>
            <w:tcW w:w="6840" w:type="dxa"/>
            <w:gridSpan w:val="2"/>
            <w:vAlign w:val="center"/>
          </w:tcPr>
          <w:p w:rsidR="001D3533" w:rsidRDefault="001D3533" w:rsidP="00E9000B">
            <w:pPr>
              <w:jc w:val="center"/>
              <w:rPr>
                <w:rFonts w:ascii="仿宋_GB2312" w:eastAsia="仿宋_GB2312" w:hAnsi="黑体"/>
                <w:sz w:val="24"/>
                <w:szCs w:val="24"/>
              </w:rPr>
            </w:pPr>
            <w:r>
              <w:rPr>
                <w:rFonts w:ascii="仿宋_GB2312" w:eastAsia="仿宋_GB2312" w:hAnsi="黑体" w:hint="eastAsia"/>
                <w:sz w:val="24"/>
                <w:szCs w:val="24"/>
              </w:rPr>
              <w:t>队员：</w:t>
            </w:r>
            <w:r w:rsidR="00FC684F">
              <w:rPr>
                <w:rFonts w:ascii="仿宋_GB2312" w:eastAsia="仿宋_GB2312" w:hAnsi="黑体" w:hint="eastAsia"/>
                <w:sz w:val="24"/>
                <w:szCs w:val="24"/>
              </w:rPr>
              <w:t>陆振宇</w:t>
            </w:r>
          </w:p>
        </w:tc>
      </w:tr>
    </w:tbl>
    <w:p w:rsidR="001D3533" w:rsidRPr="00E30AEA" w:rsidRDefault="001D3533" w:rsidP="00046843">
      <w:pPr>
        <w:spacing w:line="560" w:lineRule="exact"/>
        <w:ind w:firstLineChars="200" w:firstLine="640"/>
        <w:rPr>
          <w:rFonts w:ascii="仿宋_GB2312" w:eastAsia="仿宋_GB2312"/>
          <w:b/>
          <w:sz w:val="32"/>
          <w:szCs w:val="32"/>
        </w:rPr>
      </w:pPr>
      <w:r w:rsidRPr="00E30AEA">
        <w:rPr>
          <w:rFonts w:ascii="仿宋_GB2312" w:eastAsia="仿宋_GB2312" w:hint="eastAsia"/>
          <w:b/>
          <w:sz w:val="32"/>
          <w:szCs w:val="32"/>
        </w:rPr>
        <w:t>表</w:t>
      </w:r>
      <w:r w:rsidRPr="00E30AEA">
        <w:rPr>
          <w:rFonts w:ascii="仿宋_GB2312" w:eastAsia="仿宋_GB2312"/>
          <w:b/>
          <w:sz w:val="32"/>
          <w:szCs w:val="32"/>
        </w:rPr>
        <w:t>3</w:t>
      </w:r>
      <w:r w:rsidR="00C8789C">
        <w:rPr>
          <w:rFonts w:ascii="仿宋_GB2312" w:eastAsia="仿宋_GB2312"/>
          <w:b/>
          <w:sz w:val="32"/>
          <w:szCs w:val="32"/>
        </w:rPr>
        <w:t>塘南圩区</w:t>
      </w:r>
      <w:r>
        <w:rPr>
          <w:rFonts w:ascii="仿宋_GB2312" w:eastAsia="仿宋_GB2312" w:hint="eastAsia"/>
          <w:b/>
          <w:sz w:val="32"/>
          <w:szCs w:val="32"/>
        </w:rPr>
        <w:t>汛期防汛地值班表</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60"/>
        <w:gridCol w:w="3060"/>
        <w:gridCol w:w="4140"/>
      </w:tblGrid>
      <w:tr w:rsidR="001D3533" w:rsidRPr="0022578F" w:rsidTr="00E30AEA">
        <w:trPr>
          <w:trHeight w:val="285"/>
        </w:trPr>
        <w:tc>
          <w:tcPr>
            <w:tcW w:w="1260" w:type="dxa"/>
            <w:vAlign w:val="center"/>
          </w:tcPr>
          <w:p w:rsidR="001D3533" w:rsidRPr="0022578F" w:rsidRDefault="001D3533" w:rsidP="00E30AEA">
            <w:pPr>
              <w:spacing w:line="560" w:lineRule="exact"/>
              <w:jc w:val="center"/>
              <w:rPr>
                <w:rFonts w:ascii="仿宋_GB2312" w:eastAsia="仿宋_GB2312" w:hAnsi="黑体"/>
                <w:sz w:val="24"/>
                <w:szCs w:val="24"/>
              </w:rPr>
            </w:pPr>
            <w:r>
              <w:rPr>
                <w:rFonts w:ascii="仿宋_GB2312" w:eastAsia="仿宋_GB2312" w:hAnsi="黑体" w:hint="eastAsia"/>
                <w:sz w:val="24"/>
                <w:szCs w:val="24"/>
              </w:rPr>
              <w:t>时间</w:t>
            </w:r>
          </w:p>
        </w:tc>
        <w:tc>
          <w:tcPr>
            <w:tcW w:w="3060" w:type="dxa"/>
            <w:vAlign w:val="center"/>
          </w:tcPr>
          <w:p w:rsidR="001D3533" w:rsidRPr="0022578F" w:rsidRDefault="001D3533" w:rsidP="00E30AEA">
            <w:pPr>
              <w:widowControl/>
              <w:jc w:val="center"/>
              <w:rPr>
                <w:rFonts w:ascii="仿宋_GB2312" w:eastAsia="仿宋_GB2312" w:hAnsi="黑体"/>
                <w:sz w:val="24"/>
                <w:szCs w:val="24"/>
              </w:rPr>
            </w:pPr>
            <w:r>
              <w:rPr>
                <w:rFonts w:ascii="仿宋_GB2312" w:eastAsia="仿宋_GB2312" w:hAnsi="黑体" w:hint="eastAsia"/>
                <w:sz w:val="24"/>
                <w:szCs w:val="24"/>
              </w:rPr>
              <w:t>值班人员</w:t>
            </w:r>
          </w:p>
        </w:tc>
        <w:tc>
          <w:tcPr>
            <w:tcW w:w="4140" w:type="dxa"/>
            <w:vAlign w:val="center"/>
          </w:tcPr>
          <w:p w:rsidR="001D3533" w:rsidRPr="0022578F" w:rsidRDefault="001D3533" w:rsidP="00E30AEA">
            <w:pPr>
              <w:widowControl/>
              <w:jc w:val="center"/>
              <w:rPr>
                <w:rFonts w:ascii="仿宋_GB2312" w:eastAsia="仿宋_GB2312" w:hAnsi="黑体"/>
                <w:sz w:val="24"/>
                <w:szCs w:val="24"/>
              </w:rPr>
            </w:pPr>
            <w:r>
              <w:rPr>
                <w:rFonts w:ascii="仿宋_GB2312" w:eastAsia="仿宋_GB2312" w:hAnsi="黑体" w:hint="eastAsia"/>
                <w:sz w:val="24"/>
                <w:szCs w:val="24"/>
              </w:rPr>
              <w:t>联系方式</w:t>
            </w:r>
          </w:p>
        </w:tc>
      </w:tr>
      <w:tr w:rsidR="001D3533" w:rsidRPr="0022578F" w:rsidTr="00E30AEA">
        <w:trPr>
          <w:trHeight w:val="330"/>
        </w:trPr>
        <w:tc>
          <w:tcPr>
            <w:tcW w:w="1260" w:type="dxa"/>
            <w:vAlign w:val="center"/>
          </w:tcPr>
          <w:p w:rsidR="001D3533" w:rsidRPr="00FC684F" w:rsidRDefault="001D3533" w:rsidP="00E30AEA">
            <w:pPr>
              <w:spacing w:line="560" w:lineRule="exact"/>
              <w:jc w:val="center"/>
              <w:rPr>
                <w:rFonts w:ascii="仿宋_GB2312" w:eastAsia="仿宋_GB2312" w:hAnsi="黑体"/>
                <w:color w:val="FF0000"/>
                <w:sz w:val="24"/>
                <w:szCs w:val="24"/>
              </w:rPr>
            </w:pPr>
            <w:smartTag w:uri="urn:schemas-microsoft-com:office:smarttags" w:element="chsdate">
              <w:smartTagPr>
                <w:attr w:name="Year" w:val="2022"/>
                <w:attr w:name="Month" w:val="4"/>
                <w:attr w:name="Day" w:val="15"/>
                <w:attr w:name="IsLunarDate" w:val="False"/>
                <w:attr w:name="IsROCDate" w:val="False"/>
              </w:smartTagPr>
              <w:r w:rsidRPr="00FC684F">
                <w:rPr>
                  <w:rFonts w:ascii="仿宋_GB2312" w:eastAsia="仿宋_GB2312" w:hAnsi="黑体"/>
                  <w:color w:val="FF0000"/>
                  <w:sz w:val="24"/>
                  <w:szCs w:val="24"/>
                </w:rPr>
                <w:t>4</w:t>
              </w:r>
              <w:r w:rsidRPr="00FC684F">
                <w:rPr>
                  <w:rFonts w:ascii="仿宋_GB2312" w:eastAsia="仿宋_GB2312" w:hAnsi="黑体" w:hint="eastAsia"/>
                  <w:color w:val="FF0000"/>
                  <w:sz w:val="24"/>
                  <w:szCs w:val="24"/>
                </w:rPr>
                <w:t>月</w:t>
              </w:r>
              <w:r w:rsidRPr="00FC684F">
                <w:rPr>
                  <w:rFonts w:ascii="仿宋_GB2312" w:eastAsia="仿宋_GB2312" w:hAnsi="黑体"/>
                  <w:color w:val="FF0000"/>
                  <w:sz w:val="24"/>
                  <w:szCs w:val="24"/>
                </w:rPr>
                <w:t>15</w:t>
              </w:r>
              <w:r w:rsidRPr="00FC684F">
                <w:rPr>
                  <w:rFonts w:ascii="仿宋_GB2312" w:eastAsia="仿宋_GB2312" w:hAnsi="黑体" w:hint="eastAsia"/>
                  <w:color w:val="FF0000"/>
                  <w:sz w:val="24"/>
                  <w:szCs w:val="24"/>
                </w:rPr>
                <w:t>日</w:t>
              </w:r>
            </w:smartTag>
          </w:p>
        </w:tc>
        <w:tc>
          <w:tcPr>
            <w:tcW w:w="3060" w:type="dxa"/>
            <w:vAlign w:val="center"/>
          </w:tcPr>
          <w:p w:rsidR="001D3533" w:rsidRPr="00423D3C" w:rsidRDefault="00423D3C" w:rsidP="00E30AEA">
            <w:pPr>
              <w:widowControl/>
              <w:jc w:val="center"/>
              <w:rPr>
                <w:rFonts w:ascii="仿宋_GB2312" w:eastAsia="仿宋_GB2312" w:hAnsi="黑体"/>
                <w:sz w:val="24"/>
                <w:szCs w:val="24"/>
              </w:rPr>
            </w:pPr>
            <w:r w:rsidRPr="00423D3C">
              <w:rPr>
                <w:rFonts w:ascii="仿宋_GB2312" w:eastAsia="仿宋_GB2312" w:hAnsi="黑体" w:hint="eastAsia"/>
                <w:sz w:val="24"/>
                <w:szCs w:val="24"/>
              </w:rPr>
              <w:t>唐骏</w:t>
            </w:r>
          </w:p>
        </w:tc>
        <w:tc>
          <w:tcPr>
            <w:tcW w:w="4140" w:type="dxa"/>
            <w:vAlign w:val="center"/>
          </w:tcPr>
          <w:p w:rsidR="001D3533" w:rsidRPr="00423D3C" w:rsidRDefault="00423D3C" w:rsidP="00E30AEA">
            <w:pPr>
              <w:widowControl/>
              <w:jc w:val="center"/>
              <w:rPr>
                <w:rFonts w:ascii="仿宋_GB2312" w:eastAsia="仿宋_GB2312" w:hAnsi="黑体"/>
                <w:sz w:val="24"/>
                <w:szCs w:val="24"/>
              </w:rPr>
            </w:pPr>
            <w:r w:rsidRPr="00423D3C">
              <w:rPr>
                <w:rFonts w:ascii="仿宋_GB2312" w:eastAsia="仿宋_GB2312" w:hAnsi="黑体" w:hint="eastAsia"/>
                <w:sz w:val="24"/>
                <w:szCs w:val="24"/>
              </w:rPr>
              <w:t>13456202705</w:t>
            </w:r>
          </w:p>
        </w:tc>
      </w:tr>
      <w:tr w:rsidR="001D3533" w:rsidRPr="0022578F" w:rsidTr="00E30AEA">
        <w:trPr>
          <w:trHeight w:val="345"/>
        </w:trPr>
        <w:tc>
          <w:tcPr>
            <w:tcW w:w="1260" w:type="dxa"/>
            <w:vAlign w:val="center"/>
          </w:tcPr>
          <w:p w:rsidR="001D3533" w:rsidRPr="00FC684F" w:rsidRDefault="001D3533" w:rsidP="00E30AEA">
            <w:pPr>
              <w:spacing w:line="560" w:lineRule="exact"/>
              <w:jc w:val="center"/>
              <w:rPr>
                <w:rFonts w:ascii="仿宋_GB2312" w:eastAsia="仿宋_GB2312" w:hAnsi="黑体"/>
                <w:color w:val="FF0000"/>
                <w:sz w:val="24"/>
                <w:szCs w:val="24"/>
              </w:rPr>
            </w:pPr>
            <w:smartTag w:uri="urn:schemas-microsoft-com:office:smarttags" w:element="chsdate">
              <w:smartTagPr>
                <w:attr w:name="Year" w:val="2022"/>
                <w:attr w:name="Month" w:val="4"/>
                <w:attr w:name="Day" w:val="16"/>
                <w:attr w:name="IsLunarDate" w:val="False"/>
                <w:attr w:name="IsROCDate" w:val="False"/>
              </w:smartTagPr>
              <w:r w:rsidRPr="00FC684F">
                <w:rPr>
                  <w:rFonts w:ascii="仿宋_GB2312" w:eastAsia="仿宋_GB2312" w:hAnsi="黑体"/>
                  <w:color w:val="FF0000"/>
                  <w:sz w:val="24"/>
                  <w:szCs w:val="24"/>
                </w:rPr>
                <w:t>4</w:t>
              </w:r>
              <w:r w:rsidRPr="00FC684F">
                <w:rPr>
                  <w:rFonts w:ascii="仿宋_GB2312" w:eastAsia="仿宋_GB2312" w:hAnsi="黑体" w:hint="eastAsia"/>
                  <w:color w:val="FF0000"/>
                  <w:sz w:val="24"/>
                  <w:szCs w:val="24"/>
                </w:rPr>
                <w:t>月</w:t>
              </w:r>
              <w:r w:rsidRPr="00FC684F">
                <w:rPr>
                  <w:rFonts w:ascii="仿宋_GB2312" w:eastAsia="仿宋_GB2312" w:hAnsi="黑体"/>
                  <w:color w:val="FF0000"/>
                  <w:sz w:val="24"/>
                  <w:szCs w:val="24"/>
                </w:rPr>
                <w:t>16</w:t>
              </w:r>
              <w:r w:rsidRPr="00FC684F">
                <w:rPr>
                  <w:rFonts w:ascii="仿宋_GB2312" w:eastAsia="仿宋_GB2312" w:hAnsi="黑体" w:hint="eastAsia"/>
                  <w:color w:val="FF0000"/>
                  <w:sz w:val="24"/>
                  <w:szCs w:val="24"/>
                </w:rPr>
                <w:t>日</w:t>
              </w:r>
            </w:smartTag>
          </w:p>
        </w:tc>
        <w:tc>
          <w:tcPr>
            <w:tcW w:w="3060" w:type="dxa"/>
            <w:vAlign w:val="center"/>
          </w:tcPr>
          <w:p w:rsidR="001D3533" w:rsidRPr="00423D3C" w:rsidRDefault="00423D3C" w:rsidP="00E30AEA">
            <w:pPr>
              <w:widowControl/>
              <w:jc w:val="center"/>
              <w:rPr>
                <w:rFonts w:ascii="仿宋_GB2312" w:eastAsia="仿宋_GB2312" w:hAnsi="黑体"/>
                <w:sz w:val="24"/>
                <w:szCs w:val="24"/>
              </w:rPr>
            </w:pPr>
            <w:r w:rsidRPr="00423D3C">
              <w:rPr>
                <w:rFonts w:ascii="仿宋_GB2312" w:eastAsia="仿宋_GB2312" w:hAnsi="黑体" w:hint="eastAsia"/>
                <w:sz w:val="24"/>
                <w:szCs w:val="24"/>
              </w:rPr>
              <w:t>徐向阳</w:t>
            </w:r>
          </w:p>
        </w:tc>
        <w:tc>
          <w:tcPr>
            <w:tcW w:w="4140" w:type="dxa"/>
            <w:vAlign w:val="center"/>
          </w:tcPr>
          <w:p w:rsidR="001D3533" w:rsidRPr="00423D3C" w:rsidRDefault="00423D3C" w:rsidP="00E30AEA">
            <w:pPr>
              <w:widowControl/>
              <w:jc w:val="center"/>
              <w:rPr>
                <w:rFonts w:ascii="仿宋_GB2312" w:eastAsia="仿宋_GB2312" w:hAnsi="黑体"/>
                <w:sz w:val="24"/>
                <w:szCs w:val="24"/>
              </w:rPr>
            </w:pPr>
            <w:r w:rsidRPr="00423D3C">
              <w:rPr>
                <w:rFonts w:ascii="仿宋_GB2312" w:eastAsia="仿宋_GB2312" w:hAnsi="黑体" w:hint="eastAsia"/>
                <w:sz w:val="24"/>
                <w:szCs w:val="24"/>
              </w:rPr>
              <w:t>17857367655</w:t>
            </w:r>
          </w:p>
        </w:tc>
      </w:tr>
    </w:tbl>
    <w:p w:rsidR="001D3533" w:rsidRDefault="001D3533" w:rsidP="00046843">
      <w:pPr>
        <w:spacing w:line="560" w:lineRule="exact"/>
        <w:ind w:firstLineChars="200" w:firstLine="640"/>
        <w:rPr>
          <w:rFonts w:ascii="黑体" w:eastAsia="黑体" w:hAnsi="黑体"/>
          <w:sz w:val="32"/>
          <w:szCs w:val="32"/>
        </w:rPr>
      </w:pPr>
      <w:r>
        <w:rPr>
          <w:rFonts w:ascii="黑体" w:eastAsia="黑体" w:hAnsi="黑体"/>
          <w:sz w:val="32"/>
          <w:szCs w:val="32"/>
        </w:rPr>
        <w:t>2.</w:t>
      </w:r>
      <w:r>
        <w:rPr>
          <w:rFonts w:ascii="黑体" w:eastAsia="黑体" w:hAnsi="黑体" w:hint="eastAsia"/>
          <w:sz w:val="32"/>
          <w:szCs w:val="32"/>
        </w:rPr>
        <w:t>防汛预案</w:t>
      </w:r>
    </w:p>
    <w:p w:rsidR="001D3533" w:rsidRPr="00E94135" w:rsidRDefault="001D3533" w:rsidP="00046843">
      <w:pPr>
        <w:tabs>
          <w:tab w:val="left" w:pos="1605"/>
        </w:tabs>
        <w:spacing w:line="580" w:lineRule="exact"/>
        <w:ind w:firstLineChars="200" w:firstLine="640"/>
        <w:rPr>
          <w:rFonts w:ascii="仿宋_GB2312" w:eastAsia="仿宋_GB2312" w:hAnsi="方正小标宋简体" w:cs="方正小标宋简体"/>
          <w:b/>
          <w:bCs/>
          <w:sz w:val="32"/>
          <w:szCs w:val="32"/>
        </w:rPr>
      </w:pPr>
      <w:r w:rsidRPr="00E94135">
        <w:rPr>
          <w:rFonts w:ascii="仿宋_GB2312" w:eastAsia="仿宋_GB2312" w:hAnsi="方正小标宋简体" w:cs="方正小标宋简体"/>
          <w:b/>
          <w:bCs/>
          <w:sz w:val="32"/>
          <w:szCs w:val="32"/>
        </w:rPr>
        <w:t>2.1</w:t>
      </w:r>
      <w:r w:rsidRPr="00E94135">
        <w:rPr>
          <w:rFonts w:ascii="仿宋_GB2312" w:eastAsia="仿宋_GB2312" w:hAnsi="方正小标宋简体" w:cs="方正小标宋简体" w:hint="eastAsia"/>
          <w:b/>
          <w:bCs/>
          <w:sz w:val="32"/>
          <w:szCs w:val="32"/>
        </w:rPr>
        <w:t>《桐乡市防汛防台抗旱应急预案》</w:t>
      </w:r>
    </w:p>
    <w:p w:rsidR="001D3533" w:rsidRDefault="001D3533" w:rsidP="00046843">
      <w:pPr>
        <w:tabs>
          <w:tab w:val="left" w:pos="1605"/>
        </w:tabs>
        <w:spacing w:line="580" w:lineRule="exact"/>
        <w:ind w:firstLineChars="200" w:firstLine="640"/>
        <w:rPr>
          <w:rFonts w:ascii="仿宋_GB2312" w:eastAsia="仿宋_GB2312"/>
          <w:sz w:val="32"/>
          <w:szCs w:val="32"/>
        </w:rPr>
      </w:pPr>
      <w:r>
        <w:rPr>
          <w:rFonts w:ascii="仿宋_GB2312" w:eastAsia="仿宋_GB2312" w:hAnsi="方正小标宋简体" w:cs="方正小标宋简体" w:hint="eastAsia"/>
          <w:bCs/>
          <w:sz w:val="32"/>
          <w:szCs w:val="32"/>
        </w:rPr>
        <w:lastRenderedPageBreak/>
        <w:t>《</w:t>
      </w:r>
      <w:r w:rsidRPr="00461BC2">
        <w:rPr>
          <w:rFonts w:ascii="仿宋_GB2312" w:eastAsia="仿宋_GB2312" w:hAnsi="方正小标宋简体" w:cs="方正小标宋简体" w:hint="eastAsia"/>
          <w:bCs/>
          <w:sz w:val="32"/>
          <w:szCs w:val="32"/>
        </w:rPr>
        <w:t>桐乡市防汛防台抗旱应急预案（修订）</w:t>
      </w:r>
      <w:r>
        <w:rPr>
          <w:rFonts w:ascii="仿宋_GB2312" w:eastAsia="仿宋_GB2312" w:hAnsi="方正小标宋简体" w:cs="方正小标宋简体" w:hint="eastAsia"/>
          <w:bCs/>
          <w:sz w:val="32"/>
          <w:szCs w:val="32"/>
        </w:rPr>
        <w:t>》（</w:t>
      </w:r>
      <w:r>
        <w:rPr>
          <w:rFonts w:ascii="仿宋_GB2312" w:eastAsia="仿宋_GB2312" w:hint="eastAsia"/>
          <w:sz w:val="32"/>
          <w:szCs w:val="32"/>
        </w:rPr>
        <w:t>桐政办发</w:t>
      </w:r>
      <w:r>
        <w:rPr>
          <w:rFonts w:ascii="仿宋_GB2312" w:eastAsia="仿宋_GB2312" w:hAnsi="Courier New" w:hint="eastAsia"/>
          <w:sz w:val="32"/>
          <w:szCs w:val="32"/>
        </w:rPr>
        <w:t>〔</w:t>
      </w:r>
      <w:r>
        <w:rPr>
          <w:rFonts w:ascii="仿宋_GB2312" w:eastAsia="仿宋_GB2312" w:hAnsi="Courier New"/>
          <w:sz w:val="32"/>
          <w:szCs w:val="32"/>
        </w:rPr>
        <w:t>2019</w:t>
      </w:r>
      <w:r>
        <w:rPr>
          <w:rFonts w:ascii="仿宋_GB2312" w:eastAsia="仿宋_GB2312" w:hAnsi="Courier New" w:hint="eastAsia"/>
          <w:sz w:val="32"/>
          <w:szCs w:val="32"/>
        </w:rPr>
        <w:t>〕</w:t>
      </w:r>
      <w:r>
        <w:rPr>
          <w:rFonts w:ascii="仿宋_GB2312" w:eastAsia="仿宋_GB2312" w:hAnsi="Courier New"/>
          <w:sz w:val="32"/>
          <w:szCs w:val="32"/>
        </w:rPr>
        <w:t>38</w:t>
      </w:r>
      <w:r>
        <w:rPr>
          <w:rFonts w:ascii="仿宋_GB2312" w:eastAsia="仿宋_GB2312" w:hAnsi="Courier New" w:hint="eastAsia"/>
          <w:sz w:val="32"/>
          <w:szCs w:val="32"/>
        </w:rPr>
        <w:t>号）于</w:t>
      </w:r>
      <w:r>
        <w:rPr>
          <w:rFonts w:ascii="仿宋_GB2312" w:eastAsia="仿宋_GB2312" w:hAnsi="Courier New"/>
          <w:sz w:val="32"/>
          <w:szCs w:val="32"/>
        </w:rPr>
        <w:t>2019</w:t>
      </w:r>
      <w:r>
        <w:rPr>
          <w:rFonts w:ascii="仿宋_GB2312" w:eastAsia="仿宋_GB2312" w:hAnsi="Courier New" w:hint="eastAsia"/>
          <w:sz w:val="32"/>
          <w:szCs w:val="32"/>
        </w:rPr>
        <w:t>年</w:t>
      </w:r>
      <w:r>
        <w:rPr>
          <w:rFonts w:ascii="仿宋_GB2312" w:eastAsia="仿宋_GB2312" w:hAnsi="Courier New"/>
          <w:sz w:val="32"/>
          <w:szCs w:val="32"/>
        </w:rPr>
        <w:t>8</w:t>
      </w:r>
      <w:r>
        <w:rPr>
          <w:rFonts w:ascii="仿宋_GB2312" w:eastAsia="仿宋_GB2312" w:hAnsi="Courier New" w:hint="eastAsia"/>
          <w:sz w:val="32"/>
          <w:szCs w:val="32"/>
        </w:rPr>
        <w:t>月</w:t>
      </w:r>
      <w:r>
        <w:rPr>
          <w:rFonts w:ascii="仿宋_GB2312" w:eastAsia="仿宋_GB2312" w:hAnsi="Courier New"/>
          <w:sz w:val="32"/>
          <w:szCs w:val="32"/>
        </w:rPr>
        <w:t>1</w:t>
      </w:r>
      <w:r>
        <w:rPr>
          <w:rFonts w:ascii="仿宋_GB2312" w:eastAsia="仿宋_GB2312" w:hAnsi="Courier New" w:hint="eastAsia"/>
          <w:sz w:val="32"/>
          <w:szCs w:val="32"/>
        </w:rPr>
        <w:t>日由市政府批准印发，该预案适用于桐乡市范围内洪涝台旱灾害的防范与应急处置，保证防汛防台抗旱应急工作依法、科学、有序进行，最大程度减少人员伤亡和财产损失。</w:t>
      </w:r>
    </w:p>
    <w:p w:rsidR="001D3533" w:rsidRPr="00423D3C" w:rsidRDefault="001D3533" w:rsidP="00046843">
      <w:pPr>
        <w:spacing w:line="560" w:lineRule="exact"/>
        <w:ind w:firstLineChars="200" w:firstLine="640"/>
        <w:outlineLvl w:val="0"/>
        <w:rPr>
          <w:rFonts w:ascii="仿宋_GB2312" w:eastAsia="仿宋_GB2312" w:hAnsi="黑体"/>
          <w:b/>
          <w:sz w:val="32"/>
          <w:szCs w:val="32"/>
        </w:rPr>
      </w:pPr>
      <w:r w:rsidRPr="00E94135">
        <w:rPr>
          <w:rFonts w:ascii="仿宋_GB2312" w:eastAsia="仿宋_GB2312" w:hAnsi="黑体"/>
          <w:b/>
          <w:sz w:val="32"/>
          <w:szCs w:val="32"/>
        </w:rPr>
        <w:t>2.2</w:t>
      </w:r>
      <w:r w:rsidRPr="00E94135">
        <w:rPr>
          <w:rFonts w:ascii="仿宋_GB2312" w:eastAsia="仿宋_GB2312" w:hAnsi="黑体" w:hint="eastAsia"/>
          <w:b/>
          <w:sz w:val="32"/>
          <w:szCs w:val="32"/>
        </w:rPr>
        <w:t>物资储备</w:t>
      </w:r>
    </w:p>
    <w:p w:rsidR="001D3533" w:rsidRPr="00423D3C" w:rsidRDefault="00C8789C" w:rsidP="00046843">
      <w:pPr>
        <w:spacing w:line="560" w:lineRule="exact"/>
        <w:ind w:firstLineChars="200" w:firstLine="640"/>
        <w:rPr>
          <w:rFonts w:ascii="黑体" w:eastAsia="黑体" w:hAnsi="黑体"/>
          <w:sz w:val="32"/>
          <w:szCs w:val="32"/>
        </w:rPr>
      </w:pPr>
      <w:r w:rsidRPr="00423D3C">
        <w:rPr>
          <w:rFonts w:ascii="仿宋_GB2312" w:eastAsia="仿宋_GB2312" w:hAnsi="黑体"/>
          <w:sz w:val="32"/>
          <w:szCs w:val="32"/>
        </w:rPr>
        <w:t>塘南圩区</w:t>
      </w:r>
      <w:r w:rsidR="001D3533" w:rsidRPr="00423D3C">
        <w:rPr>
          <w:rFonts w:ascii="仿宋_GB2312" w:eastAsia="仿宋_GB2312" w:hAnsi="黑体" w:hint="eastAsia"/>
          <w:sz w:val="32"/>
          <w:szCs w:val="32"/>
        </w:rPr>
        <w:t>防汛抢险物资，储存在</w:t>
      </w:r>
      <w:r w:rsidR="00FC684F" w:rsidRPr="00423D3C">
        <w:rPr>
          <w:rFonts w:ascii="仿宋_GB2312" w:eastAsia="仿宋_GB2312" w:hAnsi="黑体" w:hint="eastAsia"/>
          <w:sz w:val="32"/>
          <w:szCs w:val="32"/>
        </w:rPr>
        <w:t>高桥街道</w:t>
      </w:r>
      <w:r w:rsidR="001D3533" w:rsidRPr="00423D3C">
        <w:rPr>
          <w:rFonts w:ascii="仿宋_GB2312" w:eastAsia="仿宋_GB2312" w:hAnsi="黑体" w:hint="eastAsia"/>
          <w:sz w:val="32"/>
          <w:szCs w:val="32"/>
        </w:rPr>
        <w:t>汛仓库，面积</w:t>
      </w:r>
      <w:r w:rsidR="00FC684F" w:rsidRPr="00423D3C">
        <w:rPr>
          <w:rFonts w:ascii="仿宋_GB2312" w:eastAsia="仿宋_GB2312" w:hAnsi="黑体" w:hint="eastAsia"/>
          <w:sz w:val="32"/>
          <w:szCs w:val="32"/>
        </w:rPr>
        <w:t>100</w:t>
      </w:r>
      <w:r w:rsidR="001D3533" w:rsidRPr="00423D3C">
        <w:rPr>
          <w:rFonts w:ascii="仿宋_GB2312" w:eastAsia="仿宋_GB2312" w:hAnsi="黑体" w:hint="eastAsia"/>
          <w:sz w:val="32"/>
          <w:szCs w:val="32"/>
        </w:rPr>
        <w:t>平方米，储存了救生衣、纺织袋、铁锹等物资，具体储存物资见附表。</w:t>
      </w:r>
      <w:r w:rsidR="001D3533" w:rsidRPr="00423D3C">
        <w:rPr>
          <w:rFonts w:ascii="黑体" w:eastAsia="黑体" w:hAnsi="黑体"/>
          <w:sz w:val="32"/>
          <w:szCs w:val="32"/>
        </w:rPr>
        <w:t xml:space="preserve"> </w:t>
      </w:r>
    </w:p>
    <w:p w:rsidR="001D3533" w:rsidRPr="00423D3C" w:rsidRDefault="001D3533" w:rsidP="00046843">
      <w:pPr>
        <w:spacing w:line="560" w:lineRule="exact"/>
        <w:ind w:firstLineChars="200" w:firstLine="640"/>
        <w:rPr>
          <w:rFonts w:ascii="仿宋_GB2312" w:eastAsia="仿宋_GB2312" w:hAnsi="黑体"/>
          <w:sz w:val="32"/>
          <w:szCs w:val="32"/>
        </w:rPr>
      </w:pPr>
      <w:r w:rsidRPr="00423D3C">
        <w:rPr>
          <w:rFonts w:ascii="仿宋_GB2312" w:eastAsia="仿宋_GB2312" w:hAnsi="黑体" w:hint="eastAsia"/>
          <w:sz w:val="32"/>
          <w:szCs w:val="32"/>
        </w:rPr>
        <w:t>附表：</w:t>
      </w:r>
      <w:r w:rsidR="00C8789C" w:rsidRPr="00423D3C">
        <w:rPr>
          <w:rFonts w:ascii="仿宋_GB2312" w:eastAsia="仿宋_GB2312" w:hAnsi="黑体"/>
          <w:sz w:val="32"/>
          <w:szCs w:val="32"/>
        </w:rPr>
        <w:t>塘南圩区</w:t>
      </w:r>
      <w:r w:rsidRPr="00423D3C">
        <w:rPr>
          <w:rFonts w:ascii="仿宋_GB2312" w:eastAsia="仿宋_GB2312" w:hAnsi="黑体" w:hint="eastAsia"/>
          <w:sz w:val="32"/>
          <w:szCs w:val="32"/>
        </w:rPr>
        <w:t>防汛抢险物资</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80"/>
        <w:gridCol w:w="3060"/>
        <w:gridCol w:w="1080"/>
        <w:gridCol w:w="1260"/>
        <w:gridCol w:w="1980"/>
      </w:tblGrid>
      <w:tr w:rsidR="001D3533" w:rsidRPr="00423D3C" w:rsidTr="00423D3C">
        <w:trPr>
          <w:trHeight w:hRule="exact" w:val="680"/>
        </w:trPr>
        <w:tc>
          <w:tcPr>
            <w:tcW w:w="1080" w:type="dxa"/>
            <w:vAlign w:val="center"/>
          </w:tcPr>
          <w:p w:rsidR="001D3533" w:rsidRPr="00423D3C" w:rsidRDefault="001D3533" w:rsidP="00E9000B">
            <w:pPr>
              <w:spacing w:line="560" w:lineRule="exact"/>
              <w:jc w:val="center"/>
              <w:rPr>
                <w:rFonts w:ascii="仿宋_GB2312" w:eastAsia="仿宋_GB2312" w:hAnsi="黑体"/>
                <w:sz w:val="24"/>
                <w:szCs w:val="24"/>
              </w:rPr>
            </w:pPr>
            <w:r w:rsidRPr="00423D3C">
              <w:rPr>
                <w:rFonts w:ascii="仿宋_GB2312" w:eastAsia="仿宋_GB2312" w:hAnsi="黑体" w:hint="eastAsia"/>
                <w:sz w:val="24"/>
                <w:szCs w:val="24"/>
              </w:rPr>
              <w:t>序号</w:t>
            </w:r>
          </w:p>
        </w:tc>
        <w:tc>
          <w:tcPr>
            <w:tcW w:w="3060" w:type="dxa"/>
            <w:vAlign w:val="center"/>
          </w:tcPr>
          <w:p w:rsidR="001D3533" w:rsidRPr="00423D3C" w:rsidRDefault="001D3533" w:rsidP="00E9000B">
            <w:pPr>
              <w:widowControl/>
              <w:jc w:val="center"/>
              <w:rPr>
                <w:rFonts w:ascii="仿宋_GB2312" w:eastAsia="仿宋_GB2312" w:hAnsi="黑体"/>
                <w:sz w:val="24"/>
                <w:szCs w:val="24"/>
              </w:rPr>
            </w:pPr>
            <w:r w:rsidRPr="00423D3C">
              <w:rPr>
                <w:rFonts w:ascii="仿宋_GB2312" w:eastAsia="仿宋_GB2312" w:hAnsi="黑体" w:hint="eastAsia"/>
                <w:sz w:val="24"/>
                <w:szCs w:val="24"/>
              </w:rPr>
              <w:t>物资名称</w:t>
            </w:r>
          </w:p>
        </w:tc>
        <w:tc>
          <w:tcPr>
            <w:tcW w:w="1080" w:type="dxa"/>
            <w:vAlign w:val="center"/>
          </w:tcPr>
          <w:p w:rsidR="001D3533" w:rsidRPr="00423D3C" w:rsidRDefault="006E3CD0" w:rsidP="006A3E8F">
            <w:pPr>
              <w:widowControl/>
              <w:jc w:val="center"/>
              <w:rPr>
                <w:rFonts w:ascii="仿宋_GB2312" w:eastAsia="仿宋_GB2312" w:hAnsi="黑体"/>
                <w:sz w:val="24"/>
                <w:szCs w:val="24"/>
              </w:rPr>
            </w:pPr>
            <w:r w:rsidRPr="00423D3C">
              <w:rPr>
                <w:rFonts w:ascii="仿宋_GB2312" w:eastAsia="仿宋_GB2312" w:hAnsi="黑体" w:hint="eastAsia"/>
                <w:sz w:val="24"/>
                <w:szCs w:val="24"/>
              </w:rPr>
              <w:t>单位</w:t>
            </w:r>
          </w:p>
        </w:tc>
        <w:tc>
          <w:tcPr>
            <w:tcW w:w="1260" w:type="dxa"/>
            <w:vAlign w:val="center"/>
          </w:tcPr>
          <w:p w:rsidR="001D3533" w:rsidRPr="00423D3C" w:rsidRDefault="006E3CD0" w:rsidP="006A3E8F">
            <w:pPr>
              <w:widowControl/>
              <w:jc w:val="center"/>
              <w:rPr>
                <w:rFonts w:ascii="仿宋_GB2312" w:eastAsia="仿宋_GB2312" w:hAnsi="黑体"/>
                <w:sz w:val="24"/>
                <w:szCs w:val="24"/>
              </w:rPr>
            </w:pPr>
            <w:r w:rsidRPr="00423D3C">
              <w:rPr>
                <w:rFonts w:ascii="仿宋_GB2312" w:eastAsia="仿宋_GB2312" w:hAnsi="黑体" w:hint="eastAsia"/>
                <w:sz w:val="24"/>
                <w:szCs w:val="24"/>
              </w:rPr>
              <w:t>数量</w:t>
            </w:r>
          </w:p>
        </w:tc>
        <w:tc>
          <w:tcPr>
            <w:tcW w:w="1980" w:type="dxa"/>
            <w:vAlign w:val="center"/>
          </w:tcPr>
          <w:p w:rsidR="001D3533" w:rsidRPr="00423D3C" w:rsidRDefault="001D3533" w:rsidP="00E9000B">
            <w:pPr>
              <w:jc w:val="center"/>
              <w:rPr>
                <w:rFonts w:ascii="仿宋_GB2312" w:eastAsia="仿宋_GB2312" w:hAnsi="黑体"/>
                <w:sz w:val="24"/>
                <w:szCs w:val="24"/>
              </w:rPr>
            </w:pPr>
            <w:r w:rsidRPr="00423D3C">
              <w:rPr>
                <w:rFonts w:ascii="仿宋_GB2312" w:eastAsia="仿宋_GB2312" w:hAnsi="黑体" w:hint="eastAsia"/>
                <w:sz w:val="24"/>
                <w:szCs w:val="24"/>
              </w:rPr>
              <w:t>备注</w:t>
            </w:r>
          </w:p>
        </w:tc>
      </w:tr>
      <w:tr w:rsidR="00937A01" w:rsidRPr="00423D3C" w:rsidTr="00423D3C">
        <w:trPr>
          <w:trHeight w:hRule="exact" w:val="397"/>
        </w:trPr>
        <w:tc>
          <w:tcPr>
            <w:tcW w:w="1080" w:type="dxa"/>
            <w:vAlign w:val="center"/>
          </w:tcPr>
          <w:p w:rsidR="00937A01" w:rsidRPr="00423D3C" w:rsidRDefault="00423D3C" w:rsidP="00423D3C">
            <w:pPr>
              <w:adjustRightInd w:val="0"/>
              <w:snapToGrid w:val="0"/>
              <w:spacing w:line="360" w:lineRule="auto"/>
              <w:jc w:val="center"/>
              <w:rPr>
                <w:rFonts w:ascii="仿宋_GB2312" w:eastAsia="仿宋_GB2312" w:hAnsi="黑体"/>
                <w:sz w:val="24"/>
                <w:szCs w:val="24"/>
              </w:rPr>
            </w:pPr>
            <w:r w:rsidRPr="00423D3C">
              <w:rPr>
                <w:rFonts w:ascii="仿宋_GB2312" w:eastAsia="仿宋_GB2312" w:hAnsi="黑体" w:hint="eastAsia"/>
                <w:sz w:val="24"/>
                <w:szCs w:val="24"/>
              </w:rPr>
              <w:t>1</w:t>
            </w:r>
          </w:p>
        </w:tc>
        <w:tc>
          <w:tcPr>
            <w:tcW w:w="30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雨衣</w:t>
            </w:r>
          </w:p>
        </w:tc>
        <w:tc>
          <w:tcPr>
            <w:tcW w:w="108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套（件）</w:t>
            </w:r>
          </w:p>
        </w:tc>
        <w:tc>
          <w:tcPr>
            <w:tcW w:w="12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10</w:t>
            </w:r>
          </w:p>
        </w:tc>
        <w:tc>
          <w:tcPr>
            <w:tcW w:w="1980" w:type="dxa"/>
            <w:vAlign w:val="center"/>
          </w:tcPr>
          <w:p w:rsidR="00937A01" w:rsidRPr="00423D3C" w:rsidRDefault="00937A01" w:rsidP="00423D3C">
            <w:pPr>
              <w:adjustRightInd w:val="0"/>
              <w:snapToGrid w:val="0"/>
              <w:spacing w:line="360" w:lineRule="auto"/>
              <w:jc w:val="center"/>
              <w:rPr>
                <w:rFonts w:ascii="仿宋_GB2312" w:eastAsia="仿宋_GB2312" w:hAnsi="黑体"/>
                <w:sz w:val="24"/>
                <w:szCs w:val="24"/>
              </w:rPr>
            </w:pPr>
          </w:p>
        </w:tc>
      </w:tr>
      <w:tr w:rsidR="00937A01" w:rsidRPr="00FC684F" w:rsidTr="00423D3C">
        <w:trPr>
          <w:trHeight w:hRule="exact" w:val="397"/>
        </w:trPr>
        <w:tc>
          <w:tcPr>
            <w:tcW w:w="1080" w:type="dxa"/>
            <w:vAlign w:val="center"/>
          </w:tcPr>
          <w:p w:rsidR="00937A01" w:rsidRPr="00423D3C" w:rsidRDefault="00423D3C" w:rsidP="00423D3C">
            <w:pPr>
              <w:adjustRightInd w:val="0"/>
              <w:snapToGrid w:val="0"/>
              <w:spacing w:line="360" w:lineRule="auto"/>
              <w:jc w:val="center"/>
              <w:rPr>
                <w:rFonts w:ascii="仿宋_GB2312" w:eastAsia="仿宋_GB2312" w:hAnsi="黑体"/>
                <w:sz w:val="24"/>
                <w:szCs w:val="24"/>
              </w:rPr>
            </w:pPr>
            <w:r w:rsidRPr="00423D3C">
              <w:rPr>
                <w:rFonts w:ascii="仿宋_GB2312" w:eastAsia="仿宋_GB2312" w:hAnsi="黑体" w:hint="eastAsia"/>
                <w:sz w:val="24"/>
                <w:szCs w:val="24"/>
              </w:rPr>
              <w:t>2</w:t>
            </w:r>
          </w:p>
        </w:tc>
        <w:tc>
          <w:tcPr>
            <w:tcW w:w="30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雨鞋</w:t>
            </w:r>
          </w:p>
        </w:tc>
        <w:tc>
          <w:tcPr>
            <w:tcW w:w="108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双</w:t>
            </w:r>
          </w:p>
        </w:tc>
        <w:tc>
          <w:tcPr>
            <w:tcW w:w="12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10</w:t>
            </w:r>
          </w:p>
        </w:tc>
        <w:tc>
          <w:tcPr>
            <w:tcW w:w="1980" w:type="dxa"/>
            <w:vAlign w:val="center"/>
          </w:tcPr>
          <w:p w:rsidR="00937A01" w:rsidRPr="00423D3C" w:rsidRDefault="00937A01" w:rsidP="00423D3C">
            <w:pPr>
              <w:adjustRightInd w:val="0"/>
              <w:snapToGrid w:val="0"/>
              <w:spacing w:line="360" w:lineRule="auto"/>
              <w:jc w:val="center"/>
              <w:rPr>
                <w:rFonts w:ascii="仿宋_GB2312" w:eastAsia="仿宋_GB2312" w:hAnsi="黑体"/>
                <w:sz w:val="24"/>
                <w:szCs w:val="24"/>
              </w:rPr>
            </w:pPr>
          </w:p>
        </w:tc>
      </w:tr>
      <w:tr w:rsidR="00937A01" w:rsidRPr="00FC684F" w:rsidTr="00423D3C">
        <w:trPr>
          <w:trHeight w:hRule="exact" w:val="397"/>
        </w:trPr>
        <w:tc>
          <w:tcPr>
            <w:tcW w:w="1080" w:type="dxa"/>
            <w:vAlign w:val="center"/>
          </w:tcPr>
          <w:p w:rsidR="00937A01" w:rsidRPr="00423D3C" w:rsidRDefault="00423D3C" w:rsidP="00423D3C">
            <w:pPr>
              <w:adjustRightInd w:val="0"/>
              <w:snapToGrid w:val="0"/>
              <w:spacing w:line="360" w:lineRule="auto"/>
              <w:jc w:val="center"/>
              <w:rPr>
                <w:rFonts w:ascii="仿宋_GB2312" w:eastAsia="仿宋_GB2312" w:hAnsi="黑体"/>
                <w:sz w:val="24"/>
                <w:szCs w:val="24"/>
              </w:rPr>
            </w:pPr>
            <w:r w:rsidRPr="00423D3C">
              <w:rPr>
                <w:rFonts w:ascii="仿宋_GB2312" w:eastAsia="仿宋_GB2312" w:hAnsi="黑体" w:hint="eastAsia"/>
                <w:sz w:val="24"/>
                <w:szCs w:val="24"/>
              </w:rPr>
              <w:t>3</w:t>
            </w:r>
          </w:p>
        </w:tc>
        <w:tc>
          <w:tcPr>
            <w:tcW w:w="30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便携式工作灯</w:t>
            </w:r>
          </w:p>
        </w:tc>
        <w:tc>
          <w:tcPr>
            <w:tcW w:w="108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只</w:t>
            </w:r>
          </w:p>
        </w:tc>
        <w:tc>
          <w:tcPr>
            <w:tcW w:w="12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10</w:t>
            </w:r>
          </w:p>
        </w:tc>
        <w:tc>
          <w:tcPr>
            <w:tcW w:w="1980" w:type="dxa"/>
            <w:vAlign w:val="center"/>
          </w:tcPr>
          <w:p w:rsidR="00937A01" w:rsidRPr="00423D3C" w:rsidRDefault="00937A01" w:rsidP="00423D3C">
            <w:pPr>
              <w:adjustRightInd w:val="0"/>
              <w:snapToGrid w:val="0"/>
              <w:spacing w:line="360" w:lineRule="auto"/>
              <w:jc w:val="center"/>
              <w:rPr>
                <w:rFonts w:ascii="仿宋_GB2312" w:eastAsia="仿宋_GB2312" w:hAnsi="黑体"/>
                <w:sz w:val="24"/>
                <w:szCs w:val="24"/>
              </w:rPr>
            </w:pPr>
          </w:p>
        </w:tc>
      </w:tr>
      <w:tr w:rsidR="00937A01" w:rsidRPr="00FC684F" w:rsidTr="00423D3C">
        <w:trPr>
          <w:trHeight w:hRule="exact" w:val="397"/>
        </w:trPr>
        <w:tc>
          <w:tcPr>
            <w:tcW w:w="1080" w:type="dxa"/>
            <w:vAlign w:val="center"/>
          </w:tcPr>
          <w:p w:rsidR="00937A01" w:rsidRPr="00423D3C" w:rsidRDefault="00423D3C" w:rsidP="00423D3C">
            <w:pPr>
              <w:adjustRightInd w:val="0"/>
              <w:snapToGrid w:val="0"/>
              <w:spacing w:line="360" w:lineRule="auto"/>
              <w:jc w:val="center"/>
              <w:rPr>
                <w:rFonts w:ascii="仿宋_GB2312" w:eastAsia="仿宋_GB2312" w:hAnsi="黑体"/>
                <w:sz w:val="24"/>
                <w:szCs w:val="24"/>
              </w:rPr>
            </w:pPr>
            <w:r w:rsidRPr="00423D3C">
              <w:rPr>
                <w:rFonts w:ascii="仿宋_GB2312" w:eastAsia="仿宋_GB2312" w:hAnsi="黑体" w:hint="eastAsia"/>
                <w:sz w:val="24"/>
                <w:szCs w:val="24"/>
              </w:rPr>
              <w:t>4</w:t>
            </w:r>
          </w:p>
        </w:tc>
        <w:tc>
          <w:tcPr>
            <w:tcW w:w="30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手电筒</w:t>
            </w:r>
          </w:p>
        </w:tc>
        <w:tc>
          <w:tcPr>
            <w:tcW w:w="108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只</w:t>
            </w:r>
          </w:p>
        </w:tc>
        <w:tc>
          <w:tcPr>
            <w:tcW w:w="12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10</w:t>
            </w:r>
          </w:p>
        </w:tc>
        <w:tc>
          <w:tcPr>
            <w:tcW w:w="1980" w:type="dxa"/>
            <w:vAlign w:val="center"/>
          </w:tcPr>
          <w:p w:rsidR="00937A01" w:rsidRPr="00423D3C" w:rsidRDefault="00937A01" w:rsidP="00423D3C">
            <w:pPr>
              <w:adjustRightInd w:val="0"/>
              <w:snapToGrid w:val="0"/>
              <w:spacing w:line="360" w:lineRule="auto"/>
              <w:jc w:val="center"/>
              <w:rPr>
                <w:rFonts w:ascii="仿宋_GB2312" w:eastAsia="仿宋_GB2312" w:hAnsi="黑体"/>
                <w:sz w:val="24"/>
                <w:szCs w:val="24"/>
              </w:rPr>
            </w:pPr>
          </w:p>
        </w:tc>
      </w:tr>
      <w:tr w:rsidR="00937A01" w:rsidRPr="00FC684F" w:rsidTr="00423D3C">
        <w:trPr>
          <w:trHeight w:hRule="exact" w:val="397"/>
        </w:trPr>
        <w:tc>
          <w:tcPr>
            <w:tcW w:w="1080" w:type="dxa"/>
            <w:vAlign w:val="center"/>
          </w:tcPr>
          <w:p w:rsidR="00937A01" w:rsidRPr="00423D3C" w:rsidRDefault="00423D3C" w:rsidP="00423D3C">
            <w:pPr>
              <w:adjustRightInd w:val="0"/>
              <w:snapToGrid w:val="0"/>
              <w:spacing w:line="360" w:lineRule="auto"/>
              <w:jc w:val="center"/>
              <w:rPr>
                <w:rFonts w:ascii="仿宋_GB2312" w:eastAsia="仿宋_GB2312" w:hAnsi="黑体"/>
                <w:sz w:val="24"/>
                <w:szCs w:val="24"/>
              </w:rPr>
            </w:pPr>
            <w:r w:rsidRPr="00423D3C">
              <w:rPr>
                <w:rFonts w:ascii="仿宋_GB2312" w:eastAsia="仿宋_GB2312" w:hAnsi="黑体" w:hint="eastAsia"/>
                <w:sz w:val="24"/>
                <w:szCs w:val="24"/>
              </w:rPr>
              <w:t>5</w:t>
            </w:r>
          </w:p>
        </w:tc>
        <w:tc>
          <w:tcPr>
            <w:tcW w:w="30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手套</w:t>
            </w:r>
          </w:p>
        </w:tc>
        <w:tc>
          <w:tcPr>
            <w:tcW w:w="108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双</w:t>
            </w:r>
          </w:p>
        </w:tc>
        <w:tc>
          <w:tcPr>
            <w:tcW w:w="12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10</w:t>
            </w:r>
          </w:p>
        </w:tc>
        <w:tc>
          <w:tcPr>
            <w:tcW w:w="1980" w:type="dxa"/>
            <w:vAlign w:val="center"/>
          </w:tcPr>
          <w:p w:rsidR="00937A01" w:rsidRPr="00423D3C" w:rsidRDefault="00937A01" w:rsidP="00423D3C">
            <w:pPr>
              <w:adjustRightInd w:val="0"/>
              <w:snapToGrid w:val="0"/>
              <w:spacing w:line="360" w:lineRule="auto"/>
              <w:jc w:val="center"/>
              <w:rPr>
                <w:rFonts w:ascii="仿宋_GB2312" w:eastAsia="仿宋_GB2312" w:hAnsi="黑体"/>
                <w:sz w:val="24"/>
                <w:szCs w:val="24"/>
              </w:rPr>
            </w:pPr>
          </w:p>
        </w:tc>
      </w:tr>
      <w:tr w:rsidR="00937A01" w:rsidRPr="00FC684F" w:rsidTr="00423D3C">
        <w:trPr>
          <w:trHeight w:hRule="exact" w:val="397"/>
        </w:trPr>
        <w:tc>
          <w:tcPr>
            <w:tcW w:w="1080" w:type="dxa"/>
            <w:vAlign w:val="center"/>
          </w:tcPr>
          <w:p w:rsidR="00937A01" w:rsidRPr="00423D3C" w:rsidRDefault="00423D3C" w:rsidP="00423D3C">
            <w:pPr>
              <w:adjustRightInd w:val="0"/>
              <w:snapToGrid w:val="0"/>
              <w:spacing w:line="360" w:lineRule="auto"/>
              <w:jc w:val="center"/>
              <w:rPr>
                <w:rFonts w:ascii="仿宋_GB2312" w:eastAsia="仿宋_GB2312" w:hAnsi="黑体"/>
                <w:sz w:val="24"/>
                <w:szCs w:val="24"/>
              </w:rPr>
            </w:pPr>
            <w:r w:rsidRPr="00423D3C">
              <w:rPr>
                <w:rFonts w:ascii="仿宋_GB2312" w:eastAsia="仿宋_GB2312" w:hAnsi="黑体" w:hint="eastAsia"/>
                <w:sz w:val="24"/>
                <w:szCs w:val="24"/>
              </w:rPr>
              <w:t>6</w:t>
            </w:r>
          </w:p>
        </w:tc>
        <w:tc>
          <w:tcPr>
            <w:tcW w:w="30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安全帽</w:t>
            </w:r>
          </w:p>
        </w:tc>
        <w:tc>
          <w:tcPr>
            <w:tcW w:w="108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顶</w:t>
            </w:r>
          </w:p>
        </w:tc>
        <w:tc>
          <w:tcPr>
            <w:tcW w:w="12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10</w:t>
            </w:r>
          </w:p>
        </w:tc>
        <w:tc>
          <w:tcPr>
            <w:tcW w:w="1980" w:type="dxa"/>
            <w:vAlign w:val="center"/>
          </w:tcPr>
          <w:p w:rsidR="00937A01" w:rsidRPr="00423D3C" w:rsidRDefault="00937A01" w:rsidP="00423D3C">
            <w:pPr>
              <w:adjustRightInd w:val="0"/>
              <w:snapToGrid w:val="0"/>
              <w:spacing w:line="360" w:lineRule="auto"/>
              <w:jc w:val="center"/>
              <w:rPr>
                <w:rFonts w:ascii="仿宋_GB2312" w:eastAsia="仿宋_GB2312" w:hAnsi="黑体"/>
                <w:sz w:val="24"/>
                <w:szCs w:val="24"/>
              </w:rPr>
            </w:pPr>
          </w:p>
        </w:tc>
      </w:tr>
      <w:tr w:rsidR="00937A01" w:rsidRPr="00FC684F" w:rsidTr="00423D3C">
        <w:trPr>
          <w:trHeight w:hRule="exact" w:val="397"/>
        </w:trPr>
        <w:tc>
          <w:tcPr>
            <w:tcW w:w="1080" w:type="dxa"/>
            <w:vAlign w:val="center"/>
          </w:tcPr>
          <w:p w:rsidR="00937A01" w:rsidRPr="00423D3C" w:rsidRDefault="00423D3C" w:rsidP="00423D3C">
            <w:pPr>
              <w:adjustRightInd w:val="0"/>
              <w:snapToGrid w:val="0"/>
              <w:spacing w:line="360" w:lineRule="auto"/>
              <w:jc w:val="center"/>
              <w:rPr>
                <w:rFonts w:ascii="仿宋_GB2312" w:eastAsia="仿宋_GB2312" w:hAnsi="黑体"/>
                <w:sz w:val="24"/>
                <w:szCs w:val="24"/>
              </w:rPr>
            </w:pPr>
            <w:r w:rsidRPr="00423D3C">
              <w:rPr>
                <w:rFonts w:ascii="仿宋_GB2312" w:eastAsia="仿宋_GB2312" w:hAnsi="黑体" w:hint="eastAsia"/>
                <w:sz w:val="24"/>
                <w:szCs w:val="24"/>
              </w:rPr>
              <w:t>7</w:t>
            </w:r>
          </w:p>
        </w:tc>
        <w:tc>
          <w:tcPr>
            <w:tcW w:w="30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安全警示服</w:t>
            </w:r>
          </w:p>
        </w:tc>
        <w:tc>
          <w:tcPr>
            <w:tcW w:w="108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件</w:t>
            </w:r>
          </w:p>
        </w:tc>
        <w:tc>
          <w:tcPr>
            <w:tcW w:w="12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10</w:t>
            </w:r>
          </w:p>
        </w:tc>
        <w:tc>
          <w:tcPr>
            <w:tcW w:w="1980" w:type="dxa"/>
            <w:vAlign w:val="center"/>
          </w:tcPr>
          <w:p w:rsidR="00937A01" w:rsidRPr="00423D3C" w:rsidRDefault="00937A01" w:rsidP="00423D3C">
            <w:pPr>
              <w:adjustRightInd w:val="0"/>
              <w:snapToGrid w:val="0"/>
              <w:spacing w:line="360" w:lineRule="auto"/>
              <w:jc w:val="center"/>
              <w:rPr>
                <w:rFonts w:ascii="仿宋_GB2312" w:eastAsia="仿宋_GB2312" w:hAnsi="黑体"/>
                <w:sz w:val="24"/>
                <w:szCs w:val="24"/>
              </w:rPr>
            </w:pPr>
          </w:p>
        </w:tc>
      </w:tr>
      <w:tr w:rsidR="00937A01" w:rsidRPr="00FC684F" w:rsidTr="00423D3C">
        <w:trPr>
          <w:trHeight w:hRule="exact" w:val="397"/>
        </w:trPr>
        <w:tc>
          <w:tcPr>
            <w:tcW w:w="1080" w:type="dxa"/>
            <w:vAlign w:val="center"/>
          </w:tcPr>
          <w:p w:rsidR="00937A01" w:rsidRPr="00423D3C" w:rsidRDefault="00423D3C" w:rsidP="00423D3C">
            <w:pPr>
              <w:adjustRightInd w:val="0"/>
              <w:snapToGrid w:val="0"/>
              <w:spacing w:line="360" w:lineRule="auto"/>
              <w:jc w:val="center"/>
              <w:rPr>
                <w:rFonts w:ascii="仿宋_GB2312" w:eastAsia="仿宋_GB2312" w:hAnsi="黑体"/>
                <w:sz w:val="24"/>
                <w:szCs w:val="24"/>
              </w:rPr>
            </w:pPr>
            <w:r w:rsidRPr="00423D3C">
              <w:rPr>
                <w:rFonts w:ascii="仿宋_GB2312" w:eastAsia="仿宋_GB2312" w:hAnsi="黑体" w:hint="eastAsia"/>
                <w:sz w:val="24"/>
                <w:szCs w:val="24"/>
              </w:rPr>
              <w:t>8</w:t>
            </w:r>
          </w:p>
        </w:tc>
        <w:tc>
          <w:tcPr>
            <w:tcW w:w="30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救生衣</w:t>
            </w:r>
          </w:p>
        </w:tc>
        <w:tc>
          <w:tcPr>
            <w:tcW w:w="108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件</w:t>
            </w:r>
          </w:p>
        </w:tc>
        <w:tc>
          <w:tcPr>
            <w:tcW w:w="12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10</w:t>
            </w:r>
          </w:p>
        </w:tc>
        <w:tc>
          <w:tcPr>
            <w:tcW w:w="1980" w:type="dxa"/>
            <w:vAlign w:val="center"/>
          </w:tcPr>
          <w:p w:rsidR="00937A01" w:rsidRPr="00423D3C" w:rsidRDefault="00937A01" w:rsidP="00423D3C">
            <w:pPr>
              <w:adjustRightInd w:val="0"/>
              <w:snapToGrid w:val="0"/>
              <w:spacing w:line="360" w:lineRule="auto"/>
              <w:jc w:val="center"/>
              <w:rPr>
                <w:rFonts w:ascii="仿宋_GB2312" w:eastAsia="仿宋_GB2312" w:hAnsi="黑体"/>
                <w:sz w:val="24"/>
                <w:szCs w:val="24"/>
              </w:rPr>
            </w:pPr>
          </w:p>
        </w:tc>
      </w:tr>
      <w:tr w:rsidR="00937A01" w:rsidRPr="00FC684F" w:rsidTr="00423D3C">
        <w:trPr>
          <w:trHeight w:hRule="exact" w:val="397"/>
        </w:trPr>
        <w:tc>
          <w:tcPr>
            <w:tcW w:w="1080" w:type="dxa"/>
            <w:vAlign w:val="center"/>
          </w:tcPr>
          <w:p w:rsidR="00937A01" w:rsidRPr="00423D3C" w:rsidRDefault="00423D3C" w:rsidP="00423D3C">
            <w:pPr>
              <w:adjustRightInd w:val="0"/>
              <w:snapToGrid w:val="0"/>
              <w:spacing w:line="360" w:lineRule="auto"/>
              <w:jc w:val="center"/>
              <w:rPr>
                <w:rFonts w:ascii="仿宋_GB2312" w:eastAsia="仿宋_GB2312" w:hAnsi="黑体"/>
                <w:sz w:val="24"/>
                <w:szCs w:val="24"/>
              </w:rPr>
            </w:pPr>
            <w:r w:rsidRPr="00423D3C">
              <w:rPr>
                <w:rFonts w:ascii="仿宋_GB2312" w:eastAsia="仿宋_GB2312" w:hAnsi="黑体" w:hint="eastAsia"/>
                <w:sz w:val="24"/>
                <w:szCs w:val="24"/>
              </w:rPr>
              <w:t>9</w:t>
            </w:r>
          </w:p>
        </w:tc>
        <w:tc>
          <w:tcPr>
            <w:tcW w:w="30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救生圈</w:t>
            </w:r>
          </w:p>
        </w:tc>
        <w:tc>
          <w:tcPr>
            <w:tcW w:w="108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只</w:t>
            </w:r>
          </w:p>
        </w:tc>
        <w:tc>
          <w:tcPr>
            <w:tcW w:w="12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10</w:t>
            </w:r>
          </w:p>
        </w:tc>
        <w:tc>
          <w:tcPr>
            <w:tcW w:w="1980" w:type="dxa"/>
            <w:vAlign w:val="center"/>
          </w:tcPr>
          <w:p w:rsidR="00937A01" w:rsidRPr="00423D3C" w:rsidRDefault="00937A01" w:rsidP="00423D3C">
            <w:pPr>
              <w:adjustRightInd w:val="0"/>
              <w:snapToGrid w:val="0"/>
              <w:spacing w:line="360" w:lineRule="auto"/>
              <w:jc w:val="center"/>
              <w:rPr>
                <w:rFonts w:ascii="仿宋_GB2312" w:eastAsia="仿宋_GB2312" w:hAnsi="黑体"/>
                <w:sz w:val="24"/>
                <w:szCs w:val="24"/>
              </w:rPr>
            </w:pPr>
          </w:p>
        </w:tc>
      </w:tr>
      <w:tr w:rsidR="00937A01" w:rsidRPr="00FC684F" w:rsidTr="00423D3C">
        <w:trPr>
          <w:trHeight w:hRule="exact" w:val="397"/>
        </w:trPr>
        <w:tc>
          <w:tcPr>
            <w:tcW w:w="1080" w:type="dxa"/>
            <w:vAlign w:val="center"/>
          </w:tcPr>
          <w:p w:rsidR="00937A01" w:rsidRPr="00423D3C" w:rsidRDefault="00423D3C" w:rsidP="00423D3C">
            <w:pPr>
              <w:adjustRightInd w:val="0"/>
              <w:snapToGrid w:val="0"/>
              <w:spacing w:line="360" w:lineRule="auto"/>
              <w:jc w:val="center"/>
              <w:rPr>
                <w:rFonts w:ascii="仿宋_GB2312" w:eastAsia="仿宋_GB2312" w:hAnsi="黑体"/>
                <w:sz w:val="24"/>
                <w:szCs w:val="24"/>
              </w:rPr>
            </w:pPr>
            <w:r w:rsidRPr="00423D3C">
              <w:rPr>
                <w:rFonts w:ascii="仿宋_GB2312" w:eastAsia="仿宋_GB2312" w:hAnsi="黑体" w:hint="eastAsia"/>
                <w:sz w:val="24"/>
                <w:szCs w:val="24"/>
              </w:rPr>
              <w:t>10</w:t>
            </w:r>
          </w:p>
        </w:tc>
        <w:tc>
          <w:tcPr>
            <w:tcW w:w="30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袋类</w:t>
            </w:r>
          </w:p>
        </w:tc>
        <w:tc>
          <w:tcPr>
            <w:tcW w:w="108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条</w:t>
            </w:r>
          </w:p>
        </w:tc>
        <w:tc>
          <w:tcPr>
            <w:tcW w:w="12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500</w:t>
            </w:r>
          </w:p>
        </w:tc>
        <w:tc>
          <w:tcPr>
            <w:tcW w:w="1980" w:type="dxa"/>
            <w:vAlign w:val="center"/>
          </w:tcPr>
          <w:p w:rsidR="00937A01" w:rsidRPr="00423D3C" w:rsidRDefault="00937A01" w:rsidP="00423D3C">
            <w:pPr>
              <w:adjustRightInd w:val="0"/>
              <w:snapToGrid w:val="0"/>
              <w:spacing w:line="360" w:lineRule="auto"/>
              <w:jc w:val="center"/>
              <w:rPr>
                <w:rFonts w:ascii="仿宋_GB2312" w:eastAsia="仿宋_GB2312" w:hAnsi="黑体"/>
                <w:sz w:val="24"/>
                <w:szCs w:val="24"/>
              </w:rPr>
            </w:pPr>
          </w:p>
        </w:tc>
      </w:tr>
      <w:tr w:rsidR="00937A01" w:rsidRPr="00FC684F" w:rsidTr="00423D3C">
        <w:trPr>
          <w:trHeight w:hRule="exact" w:val="397"/>
        </w:trPr>
        <w:tc>
          <w:tcPr>
            <w:tcW w:w="1080" w:type="dxa"/>
            <w:vAlign w:val="center"/>
          </w:tcPr>
          <w:p w:rsidR="00937A01" w:rsidRPr="00423D3C" w:rsidRDefault="00423D3C" w:rsidP="00423D3C">
            <w:pPr>
              <w:adjustRightInd w:val="0"/>
              <w:snapToGrid w:val="0"/>
              <w:spacing w:line="360" w:lineRule="auto"/>
              <w:jc w:val="center"/>
              <w:rPr>
                <w:rFonts w:ascii="仿宋_GB2312" w:eastAsia="仿宋_GB2312" w:hAnsi="黑体"/>
                <w:sz w:val="24"/>
                <w:szCs w:val="24"/>
              </w:rPr>
            </w:pPr>
            <w:r w:rsidRPr="00423D3C">
              <w:rPr>
                <w:rFonts w:ascii="仿宋_GB2312" w:eastAsia="仿宋_GB2312" w:hAnsi="黑体" w:hint="eastAsia"/>
                <w:sz w:val="24"/>
                <w:szCs w:val="24"/>
              </w:rPr>
              <w:t>11</w:t>
            </w:r>
          </w:p>
        </w:tc>
        <w:tc>
          <w:tcPr>
            <w:tcW w:w="30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编织布</w:t>
            </w:r>
          </w:p>
        </w:tc>
        <w:tc>
          <w:tcPr>
            <w:tcW w:w="108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w:t>
            </w:r>
          </w:p>
        </w:tc>
        <w:tc>
          <w:tcPr>
            <w:tcW w:w="12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200</w:t>
            </w:r>
          </w:p>
        </w:tc>
        <w:tc>
          <w:tcPr>
            <w:tcW w:w="1980" w:type="dxa"/>
            <w:vAlign w:val="center"/>
          </w:tcPr>
          <w:p w:rsidR="00937A01" w:rsidRPr="00423D3C" w:rsidRDefault="00937A01" w:rsidP="00423D3C">
            <w:pPr>
              <w:adjustRightInd w:val="0"/>
              <w:snapToGrid w:val="0"/>
              <w:spacing w:line="360" w:lineRule="auto"/>
              <w:jc w:val="center"/>
              <w:rPr>
                <w:rFonts w:ascii="仿宋_GB2312" w:eastAsia="仿宋_GB2312" w:hAnsi="黑体"/>
                <w:sz w:val="24"/>
                <w:szCs w:val="24"/>
              </w:rPr>
            </w:pPr>
          </w:p>
        </w:tc>
      </w:tr>
      <w:tr w:rsidR="00937A01" w:rsidRPr="00FC684F" w:rsidTr="00423D3C">
        <w:trPr>
          <w:trHeight w:hRule="exact" w:val="397"/>
        </w:trPr>
        <w:tc>
          <w:tcPr>
            <w:tcW w:w="1080" w:type="dxa"/>
            <w:vAlign w:val="center"/>
          </w:tcPr>
          <w:p w:rsidR="00937A01" w:rsidRPr="00423D3C" w:rsidRDefault="00423D3C" w:rsidP="00423D3C">
            <w:pPr>
              <w:adjustRightInd w:val="0"/>
              <w:snapToGrid w:val="0"/>
              <w:spacing w:line="360" w:lineRule="auto"/>
              <w:jc w:val="center"/>
              <w:rPr>
                <w:rFonts w:ascii="仿宋_GB2312" w:eastAsia="仿宋_GB2312" w:hAnsi="黑体"/>
                <w:sz w:val="24"/>
                <w:szCs w:val="24"/>
              </w:rPr>
            </w:pPr>
            <w:r w:rsidRPr="00423D3C">
              <w:rPr>
                <w:rFonts w:ascii="仿宋_GB2312" w:eastAsia="仿宋_GB2312" w:hAnsi="黑体" w:hint="eastAsia"/>
                <w:sz w:val="24"/>
                <w:szCs w:val="24"/>
              </w:rPr>
              <w:t>12</w:t>
            </w:r>
          </w:p>
        </w:tc>
        <w:tc>
          <w:tcPr>
            <w:tcW w:w="30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铁锹</w:t>
            </w:r>
          </w:p>
        </w:tc>
        <w:tc>
          <w:tcPr>
            <w:tcW w:w="108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把</w:t>
            </w:r>
          </w:p>
        </w:tc>
        <w:tc>
          <w:tcPr>
            <w:tcW w:w="12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5</w:t>
            </w:r>
          </w:p>
        </w:tc>
        <w:tc>
          <w:tcPr>
            <w:tcW w:w="1980" w:type="dxa"/>
            <w:vAlign w:val="center"/>
          </w:tcPr>
          <w:p w:rsidR="00937A01" w:rsidRPr="00423D3C" w:rsidRDefault="00937A01" w:rsidP="00423D3C">
            <w:pPr>
              <w:adjustRightInd w:val="0"/>
              <w:snapToGrid w:val="0"/>
              <w:spacing w:line="360" w:lineRule="auto"/>
              <w:jc w:val="center"/>
              <w:rPr>
                <w:rFonts w:ascii="仿宋_GB2312" w:eastAsia="仿宋_GB2312" w:hAnsi="黑体"/>
                <w:sz w:val="24"/>
                <w:szCs w:val="24"/>
              </w:rPr>
            </w:pPr>
          </w:p>
        </w:tc>
      </w:tr>
      <w:tr w:rsidR="00937A01" w:rsidRPr="00FC684F" w:rsidTr="00423D3C">
        <w:trPr>
          <w:trHeight w:hRule="exact" w:val="397"/>
        </w:trPr>
        <w:tc>
          <w:tcPr>
            <w:tcW w:w="1080" w:type="dxa"/>
            <w:vAlign w:val="center"/>
          </w:tcPr>
          <w:p w:rsidR="00937A01" w:rsidRPr="00423D3C" w:rsidRDefault="00423D3C" w:rsidP="00423D3C">
            <w:pPr>
              <w:adjustRightInd w:val="0"/>
              <w:snapToGrid w:val="0"/>
              <w:spacing w:line="360" w:lineRule="auto"/>
              <w:jc w:val="center"/>
              <w:rPr>
                <w:rFonts w:ascii="仿宋_GB2312" w:eastAsia="仿宋_GB2312" w:hAnsi="黑体"/>
                <w:sz w:val="24"/>
                <w:szCs w:val="24"/>
              </w:rPr>
            </w:pPr>
            <w:r w:rsidRPr="00423D3C">
              <w:rPr>
                <w:rFonts w:ascii="仿宋_GB2312" w:eastAsia="仿宋_GB2312" w:hAnsi="黑体" w:hint="eastAsia"/>
                <w:sz w:val="24"/>
                <w:szCs w:val="24"/>
              </w:rPr>
              <w:t>13</w:t>
            </w:r>
          </w:p>
        </w:tc>
        <w:tc>
          <w:tcPr>
            <w:tcW w:w="30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锄头</w:t>
            </w:r>
          </w:p>
        </w:tc>
        <w:tc>
          <w:tcPr>
            <w:tcW w:w="108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把</w:t>
            </w:r>
          </w:p>
        </w:tc>
        <w:tc>
          <w:tcPr>
            <w:tcW w:w="12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5</w:t>
            </w:r>
          </w:p>
        </w:tc>
        <w:tc>
          <w:tcPr>
            <w:tcW w:w="1980" w:type="dxa"/>
            <w:vAlign w:val="center"/>
          </w:tcPr>
          <w:p w:rsidR="00937A01" w:rsidRPr="00423D3C" w:rsidRDefault="00937A01" w:rsidP="00423D3C">
            <w:pPr>
              <w:adjustRightInd w:val="0"/>
              <w:snapToGrid w:val="0"/>
              <w:spacing w:line="360" w:lineRule="auto"/>
              <w:jc w:val="center"/>
              <w:rPr>
                <w:rFonts w:ascii="仿宋_GB2312" w:eastAsia="仿宋_GB2312" w:hAnsi="黑体"/>
                <w:sz w:val="24"/>
                <w:szCs w:val="24"/>
              </w:rPr>
            </w:pPr>
          </w:p>
        </w:tc>
      </w:tr>
      <w:tr w:rsidR="00937A01" w:rsidRPr="00FC684F" w:rsidTr="00423D3C">
        <w:trPr>
          <w:trHeight w:hRule="exact" w:val="397"/>
        </w:trPr>
        <w:tc>
          <w:tcPr>
            <w:tcW w:w="1080" w:type="dxa"/>
            <w:vAlign w:val="center"/>
          </w:tcPr>
          <w:p w:rsidR="00937A01" w:rsidRPr="00423D3C" w:rsidRDefault="00423D3C" w:rsidP="00423D3C">
            <w:pPr>
              <w:adjustRightInd w:val="0"/>
              <w:snapToGrid w:val="0"/>
              <w:spacing w:line="360" w:lineRule="auto"/>
              <w:jc w:val="center"/>
              <w:rPr>
                <w:rFonts w:ascii="仿宋_GB2312" w:eastAsia="仿宋_GB2312" w:hAnsi="黑体"/>
                <w:sz w:val="24"/>
                <w:szCs w:val="24"/>
              </w:rPr>
            </w:pPr>
            <w:r w:rsidRPr="00423D3C">
              <w:rPr>
                <w:rFonts w:ascii="仿宋_GB2312" w:eastAsia="仿宋_GB2312" w:hAnsi="黑体" w:hint="eastAsia"/>
                <w:sz w:val="24"/>
                <w:szCs w:val="24"/>
              </w:rPr>
              <w:t>14</w:t>
            </w:r>
          </w:p>
        </w:tc>
        <w:tc>
          <w:tcPr>
            <w:tcW w:w="30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排水泵</w:t>
            </w:r>
          </w:p>
        </w:tc>
        <w:tc>
          <w:tcPr>
            <w:tcW w:w="108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台（套）</w:t>
            </w:r>
          </w:p>
        </w:tc>
        <w:tc>
          <w:tcPr>
            <w:tcW w:w="12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5</w:t>
            </w:r>
          </w:p>
        </w:tc>
        <w:tc>
          <w:tcPr>
            <w:tcW w:w="1980" w:type="dxa"/>
            <w:vAlign w:val="center"/>
          </w:tcPr>
          <w:p w:rsidR="00937A01" w:rsidRPr="00423D3C" w:rsidRDefault="00937A01" w:rsidP="00423D3C">
            <w:pPr>
              <w:adjustRightInd w:val="0"/>
              <w:snapToGrid w:val="0"/>
              <w:spacing w:line="360" w:lineRule="auto"/>
              <w:jc w:val="center"/>
              <w:rPr>
                <w:rFonts w:ascii="仿宋_GB2312" w:eastAsia="仿宋_GB2312" w:hAnsi="黑体"/>
                <w:sz w:val="24"/>
                <w:szCs w:val="24"/>
              </w:rPr>
            </w:pPr>
          </w:p>
        </w:tc>
      </w:tr>
      <w:tr w:rsidR="00937A01" w:rsidRPr="00FC684F" w:rsidTr="00423D3C">
        <w:trPr>
          <w:trHeight w:hRule="exact" w:val="397"/>
        </w:trPr>
        <w:tc>
          <w:tcPr>
            <w:tcW w:w="1080" w:type="dxa"/>
            <w:vAlign w:val="center"/>
          </w:tcPr>
          <w:p w:rsidR="00937A01" w:rsidRPr="00423D3C" w:rsidRDefault="00423D3C" w:rsidP="00423D3C">
            <w:pPr>
              <w:adjustRightInd w:val="0"/>
              <w:snapToGrid w:val="0"/>
              <w:spacing w:line="360" w:lineRule="auto"/>
              <w:jc w:val="center"/>
              <w:rPr>
                <w:rFonts w:ascii="仿宋_GB2312" w:eastAsia="仿宋_GB2312" w:hAnsi="黑体"/>
                <w:sz w:val="24"/>
                <w:szCs w:val="24"/>
              </w:rPr>
            </w:pPr>
            <w:r w:rsidRPr="00423D3C">
              <w:rPr>
                <w:rFonts w:ascii="仿宋_GB2312" w:eastAsia="仿宋_GB2312" w:hAnsi="黑体" w:hint="eastAsia"/>
                <w:sz w:val="24"/>
                <w:szCs w:val="24"/>
              </w:rPr>
              <w:t>15</w:t>
            </w:r>
          </w:p>
        </w:tc>
        <w:tc>
          <w:tcPr>
            <w:tcW w:w="30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电缆</w:t>
            </w:r>
          </w:p>
        </w:tc>
        <w:tc>
          <w:tcPr>
            <w:tcW w:w="108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米</w:t>
            </w:r>
          </w:p>
        </w:tc>
        <w:tc>
          <w:tcPr>
            <w:tcW w:w="12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200</w:t>
            </w:r>
          </w:p>
        </w:tc>
        <w:tc>
          <w:tcPr>
            <w:tcW w:w="1980" w:type="dxa"/>
            <w:vAlign w:val="center"/>
          </w:tcPr>
          <w:p w:rsidR="00937A01" w:rsidRPr="00423D3C" w:rsidRDefault="00937A01" w:rsidP="00423D3C">
            <w:pPr>
              <w:adjustRightInd w:val="0"/>
              <w:snapToGrid w:val="0"/>
              <w:spacing w:line="360" w:lineRule="auto"/>
              <w:jc w:val="center"/>
              <w:rPr>
                <w:rFonts w:ascii="仿宋_GB2312" w:eastAsia="仿宋_GB2312" w:hAnsi="黑体"/>
                <w:sz w:val="24"/>
                <w:szCs w:val="24"/>
              </w:rPr>
            </w:pPr>
          </w:p>
        </w:tc>
      </w:tr>
      <w:tr w:rsidR="00937A01" w:rsidRPr="00FC684F" w:rsidTr="00423D3C">
        <w:trPr>
          <w:trHeight w:hRule="exact" w:val="397"/>
        </w:trPr>
        <w:tc>
          <w:tcPr>
            <w:tcW w:w="1080" w:type="dxa"/>
            <w:vAlign w:val="center"/>
          </w:tcPr>
          <w:p w:rsidR="00937A01" w:rsidRPr="00423D3C" w:rsidRDefault="00423D3C" w:rsidP="00423D3C">
            <w:pPr>
              <w:adjustRightInd w:val="0"/>
              <w:snapToGrid w:val="0"/>
              <w:spacing w:line="360" w:lineRule="auto"/>
              <w:jc w:val="center"/>
              <w:rPr>
                <w:rFonts w:ascii="仿宋_GB2312" w:eastAsia="仿宋_GB2312" w:hAnsi="黑体"/>
                <w:sz w:val="24"/>
                <w:szCs w:val="24"/>
              </w:rPr>
            </w:pPr>
            <w:r w:rsidRPr="00423D3C">
              <w:rPr>
                <w:rFonts w:ascii="仿宋_GB2312" w:eastAsia="仿宋_GB2312" w:hAnsi="黑体" w:hint="eastAsia"/>
                <w:sz w:val="24"/>
                <w:szCs w:val="24"/>
              </w:rPr>
              <w:t>16</w:t>
            </w:r>
          </w:p>
        </w:tc>
        <w:tc>
          <w:tcPr>
            <w:tcW w:w="30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雨衣</w:t>
            </w:r>
          </w:p>
        </w:tc>
        <w:tc>
          <w:tcPr>
            <w:tcW w:w="108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套（件）</w:t>
            </w:r>
          </w:p>
        </w:tc>
        <w:tc>
          <w:tcPr>
            <w:tcW w:w="12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10</w:t>
            </w:r>
          </w:p>
        </w:tc>
        <w:tc>
          <w:tcPr>
            <w:tcW w:w="1980" w:type="dxa"/>
            <w:vAlign w:val="center"/>
          </w:tcPr>
          <w:p w:rsidR="00937A01" w:rsidRPr="00423D3C" w:rsidRDefault="00937A01" w:rsidP="00423D3C">
            <w:pPr>
              <w:adjustRightInd w:val="0"/>
              <w:snapToGrid w:val="0"/>
              <w:spacing w:line="360" w:lineRule="auto"/>
              <w:jc w:val="center"/>
              <w:rPr>
                <w:rFonts w:ascii="仿宋_GB2312" w:eastAsia="仿宋_GB2312" w:hAnsi="黑体"/>
                <w:sz w:val="24"/>
                <w:szCs w:val="24"/>
              </w:rPr>
            </w:pPr>
          </w:p>
        </w:tc>
      </w:tr>
      <w:tr w:rsidR="00937A01" w:rsidRPr="00FC684F" w:rsidTr="00423D3C">
        <w:trPr>
          <w:trHeight w:hRule="exact" w:val="397"/>
        </w:trPr>
        <w:tc>
          <w:tcPr>
            <w:tcW w:w="1080" w:type="dxa"/>
            <w:vAlign w:val="center"/>
          </w:tcPr>
          <w:p w:rsidR="00937A01" w:rsidRPr="00423D3C" w:rsidRDefault="00423D3C" w:rsidP="00423D3C">
            <w:pPr>
              <w:adjustRightInd w:val="0"/>
              <w:snapToGrid w:val="0"/>
              <w:spacing w:line="360" w:lineRule="auto"/>
              <w:jc w:val="center"/>
              <w:rPr>
                <w:rFonts w:ascii="仿宋_GB2312" w:eastAsia="仿宋_GB2312" w:hAnsi="黑体"/>
                <w:sz w:val="24"/>
                <w:szCs w:val="24"/>
              </w:rPr>
            </w:pPr>
            <w:r w:rsidRPr="00423D3C">
              <w:rPr>
                <w:rFonts w:ascii="仿宋_GB2312" w:eastAsia="仿宋_GB2312" w:hAnsi="黑体" w:hint="eastAsia"/>
                <w:sz w:val="24"/>
                <w:szCs w:val="24"/>
              </w:rPr>
              <w:t>17</w:t>
            </w:r>
          </w:p>
        </w:tc>
        <w:tc>
          <w:tcPr>
            <w:tcW w:w="30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雨鞋</w:t>
            </w:r>
          </w:p>
        </w:tc>
        <w:tc>
          <w:tcPr>
            <w:tcW w:w="108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双</w:t>
            </w:r>
          </w:p>
        </w:tc>
        <w:tc>
          <w:tcPr>
            <w:tcW w:w="1260" w:type="dxa"/>
            <w:vAlign w:val="center"/>
          </w:tcPr>
          <w:p w:rsidR="00937A01" w:rsidRPr="00423D3C" w:rsidRDefault="00937A01" w:rsidP="00423D3C">
            <w:pPr>
              <w:adjustRightInd w:val="0"/>
              <w:snapToGrid w:val="0"/>
              <w:spacing w:line="360" w:lineRule="auto"/>
              <w:jc w:val="center"/>
              <w:rPr>
                <w:rFonts w:ascii="宋体" w:hAnsi="宋体" w:cs="宋体"/>
                <w:sz w:val="24"/>
                <w:szCs w:val="24"/>
              </w:rPr>
            </w:pPr>
            <w:r w:rsidRPr="00423D3C">
              <w:rPr>
                <w:rFonts w:hint="eastAsia"/>
                <w:sz w:val="24"/>
                <w:szCs w:val="24"/>
              </w:rPr>
              <w:t>10</w:t>
            </w:r>
          </w:p>
        </w:tc>
        <w:tc>
          <w:tcPr>
            <w:tcW w:w="1980" w:type="dxa"/>
            <w:vAlign w:val="center"/>
          </w:tcPr>
          <w:p w:rsidR="00937A01" w:rsidRPr="00423D3C" w:rsidRDefault="00937A01" w:rsidP="00423D3C">
            <w:pPr>
              <w:adjustRightInd w:val="0"/>
              <w:snapToGrid w:val="0"/>
              <w:spacing w:line="360" w:lineRule="auto"/>
              <w:jc w:val="center"/>
              <w:rPr>
                <w:rFonts w:ascii="仿宋_GB2312" w:eastAsia="仿宋_GB2312" w:hAnsi="黑体"/>
                <w:sz w:val="24"/>
                <w:szCs w:val="24"/>
              </w:rPr>
            </w:pPr>
          </w:p>
        </w:tc>
      </w:tr>
    </w:tbl>
    <w:p w:rsidR="001D3533" w:rsidRDefault="001D3533" w:rsidP="00423D3C">
      <w:pPr>
        <w:spacing w:line="560" w:lineRule="exact"/>
        <w:ind w:firstLineChars="200" w:firstLine="640"/>
        <w:rPr>
          <w:rFonts w:ascii="黑体" w:eastAsia="黑体" w:hAnsi="黑体"/>
          <w:sz w:val="32"/>
          <w:szCs w:val="32"/>
        </w:rPr>
      </w:pPr>
    </w:p>
    <w:sectPr w:rsidR="001D3533" w:rsidSect="009762A8">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37E2" w:rsidRDefault="004D37E2" w:rsidP="00510E72">
      <w:r>
        <w:separator/>
      </w:r>
    </w:p>
  </w:endnote>
  <w:endnote w:type="continuationSeparator" w:id="1">
    <w:p w:rsidR="004D37E2" w:rsidRDefault="004D37E2" w:rsidP="00510E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小标宋简体">
    <w:altName w:val="Arial Unicode MS"/>
    <w:charset w:val="86"/>
    <w:family w:val="script"/>
    <w:pitch w:val="fixed"/>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533" w:rsidRDefault="00C8550F" w:rsidP="008F6C9A">
    <w:pPr>
      <w:pStyle w:val="a4"/>
      <w:framePr w:wrap="around" w:vAnchor="text" w:hAnchor="margin" w:xAlign="center" w:y="1"/>
      <w:rPr>
        <w:rStyle w:val="a9"/>
      </w:rPr>
    </w:pPr>
    <w:r>
      <w:rPr>
        <w:rStyle w:val="a9"/>
      </w:rPr>
      <w:fldChar w:fldCharType="begin"/>
    </w:r>
    <w:r w:rsidR="001D3533">
      <w:rPr>
        <w:rStyle w:val="a9"/>
      </w:rPr>
      <w:instrText xml:space="preserve">PAGE  </w:instrText>
    </w:r>
    <w:r>
      <w:rPr>
        <w:rStyle w:val="a9"/>
      </w:rPr>
      <w:fldChar w:fldCharType="end"/>
    </w:r>
  </w:p>
  <w:p w:rsidR="001D3533" w:rsidRDefault="001D353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533" w:rsidRDefault="00C8550F" w:rsidP="008F6C9A">
    <w:pPr>
      <w:pStyle w:val="a4"/>
      <w:framePr w:wrap="around" w:vAnchor="text" w:hAnchor="margin" w:xAlign="center" w:y="1"/>
      <w:rPr>
        <w:rStyle w:val="a9"/>
      </w:rPr>
    </w:pPr>
    <w:r>
      <w:rPr>
        <w:rStyle w:val="a9"/>
      </w:rPr>
      <w:fldChar w:fldCharType="begin"/>
    </w:r>
    <w:r w:rsidR="001D3533">
      <w:rPr>
        <w:rStyle w:val="a9"/>
      </w:rPr>
      <w:instrText xml:space="preserve">PAGE  </w:instrText>
    </w:r>
    <w:r>
      <w:rPr>
        <w:rStyle w:val="a9"/>
      </w:rPr>
      <w:fldChar w:fldCharType="separate"/>
    </w:r>
    <w:r w:rsidR="00AD0D1A">
      <w:rPr>
        <w:rStyle w:val="a9"/>
        <w:noProof/>
      </w:rPr>
      <w:t>4</w:t>
    </w:r>
    <w:r>
      <w:rPr>
        <w:rStyle w:val="a9"/>
      </w:rPr>
      <w:fldChar w:fldCharType="end"/>
    </w:r>
  </w:p>
  <w:p w:rsidR="001D3533" w:rsidRDefault="001D353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37E2" w:rsidRDefault="004D37E2" w:rsidP="00510E72">
      <w:r>
        <w:separator/>
      </w:r>
    </w:p>
  </w:footnote>
  <w:footnote w:type="continuationSeparator" w:id="1">
    <w:p w:rsidR="004D37E2" w:rsidRDefault="004D37E2" w:rsidP="00510E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A2B0C"/>
    <w:multiLevelType w:val="multilevel"/>
    <w:tmpl w:val="126A2B0C"/>
    <w:lvl w:ilvl="0">
      <w:start w:val="1"/>
      <w:numFmt w:val="decimal"/>
      <w:suff w:val="space"/>
      <w:lvlText w:val="%1"/>
      <w:lvlJc w:val="left"/>
      <w:pPr>
        <w:ind w:left="1985" w:hanging="425"/>
      </w:pPr>
      <w:rPr>
        <w:rFonts w:ascii="Times New Roman" w:hAnsi="Times New Roman" w:cs="Times New Roman"/>
        <w:i w:val="0"/>
        <w:iCs w:val="0"/>
        <w:caps w:val="0"/>
        <w:smallCaps w:val="0"/>
        <w:strike w:val="0"/>
        <w:dstrike w:val="0"/>
        <w:outline w:val="0"/>
        <w:shadow w:val="0"/>
        <w:emboss w:val="0"/>
        <w:imprint w:val="0"/>
        <w:vanish w:val="0"/>
        <w:spacing w:val="0"/>
        <w:position w:val="0"/>
        <w:u w:val="none"/>
        <w:vertAlign w:val="baseline"/>
      </w:rPr>
    </w:lvl>
    <w:lvl w:ilvl="1">
      <w:start w:val="1"/>
      <w:numFmt w:val="decimal"/>
      <w:suff w:val="space"/>
      <w:lvlText w:val="%1.%2"/>
      <w:lvlJc w:val="left"/>
      <w:pPr>
        <w:ind w:left="777" w:hanging="777"/>
      </w:pPr>
      <w:rPr>
        <w:rFonts w:ascii="Times New Roman" w:eastAsia="宋体" w:hAnsi="Times New Roman" w:cs="Times New Roman" w:hint="default"/>
        <w:b/>
        <w:i w:val="0"/>
        <w:sz w:val="32"/>
      </w:rPr>
    </w:lvl>
    <w:lvl w:ilvl="2">
      <w:start w:val="1"/>
      <w:numFmt w:val="decimal"/>
      <w:suff w:val="space"/>
      <w:lvlText w:val="%1.%2.%3"/>
      <w:lvlJc w:val="left"/>
      <w:pPr>
        <w:ind w:left="3220"/>
      </w:pPr>
      <w:rPr>
        <w:rFonts w:ascii="Times New Roman" w:eastAsia="宋体" w:hAnsi="Times New Roman" w:cs="Times New Roman" w:hint="default"/>
        <w:b/>
        <w:i w:val="0"/>
        <w:sz w:val="30"/>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1">
    <w:nsid w:val="30A4388E"/>
    <w:multiLevelType w:val="hybridMultilevel"/>
    <w:tmpl w:val="142A16A0"/>
    <w:lvl w:ilvl="0" w:tplc="4B6CBD0C">
      <w:start w:val="1"/>
      <w:numFmt w:val="japaneseCounting"/>
      <w:lvlText w:val="%1、"/>
      <w:lvlJc w:val="left"/>
      <w:pPr>
        <w:ind w:left="480" w:hanging="48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3570422A"/>
    <w:multiLevelType w:val="hybridMultilevel"/>
    <w:tmpl w:val="445AAABC"/>
    <w:lvl w:ilvl="0" w:tplc="79F632FC">
      <w:start w:val="5"/>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3C1E0D54"/>
    <w:multiLevelType w:val="hybridMultilevel"/>
    <w:tmpl w:val="5164C66E"/>
    <w:lvl w:ilvl="0" w:tplc="AC106182">
      <w:start w:val="1"/>
      <w:numFmt w:val="decimal"/>
      <w:lvlText w:val="%1."/>
      <w:lvlJc w:val="left"/>
      <w:pPr>
        <w:tabs>
          <w:tab w:val="num" w:pos="1000"/>
        </w:tabs>
        <w:ind w:left="1000" w:hanging="360"/>
      </w:pPr>
      <w:rPr>
        <w:rFonts w:cs="Times New Roman" w:hint="default"/>
      </w:rPr>
    </w:lvl>
    <w:lvl w:ilvl="1" w:tplc="04090019" w:tentative="1">
      <w:start w:val="1"/>
      <w:numFmt w:val="lowerLetter"/>
      <w:lvlText w:val="%2)"/>
      <w:lvlJc w:val="left"/>
      <w:pPr>
        <w:tabs>
          <w:tab w:val="num" w:pos="1480"/>
        </w:tabs>
        <w:ind w:left="1480" w:hanging="420"/>
      </w:pPr>
      <w:rPr>
        <w:rFonts w:cs="Times New Roman"/>
      </w:rPr>
    </w:lvl>
    <w:lvl w:ilvl="2" w:tplc="0409001B" w:tentative="1">
      <w:start w:val="1"/>
      <w:numFmt w:val="lowerRoman"/>
      <w:lvlText w:val="%3."/>
      <w:lvlJc w:val="right"/>
      <w:pPr>
        <w:tabs>
          <w:tab w:val="num" w:pos="1900"/>
        </w:tabs>
        <w:ind w:left="1900" w:hanging="420"/>
      </w:pPr>
      <w:rPr>
        <w:rFonts w:cs="Times New Roman"/>
      </w:rPr>
    </w:lvl>
    <w:lvl w:ilvl="3" w:tplc="0409000F" w:tentative="1">
      <w:start w:val="1"/>
      <w:numFmt w:val="decimal"/>
      <w:lvlText w:val="%4."/>
      <w:lvlJc w:val="left"/>
      <w:pPr>
        <w:tabs>
          <w:tab w:val="num" w:pos="2320"/>
        </w:tabs>
        <w:ind w:left="2320" w:hanging="420"/>
      </w:pPr>
      <w:rPr>
        <w:rFonts w:cs="Times New Roman"/>
      </w:rPr>
    </w:lvl>
    <w:lvl w:ilvl="4" w:tplc="04090019" w:tentative="1">
      <w:start w:val="1"/>
      <w:numFmt w:val="lowerLetter"/>
      <w:lvlText w:val="%5)"/>
      <w:lvlJc w:val="left"/>
      <w:pPr>
        <w:tabs>
          <w:tab w:val="num" w:pos="2740"/>
        </w:tabs>
        <w:ind w:left="2740" w:hanging="420"/>
      </w:pPr>
      <w:rPr>
        <w:rFonts w:cs="Times New Roman"/>
      </w:rPr>
    </w:lvl>
    <w:lvl w:ilvl="5" w:tplc="0409001B" w:tentative="1">
      <w:start w:val="1"/>
      <w:numFmt w:val="lowerRoman"/>
      <w:lvlText w:val="%6."/>
      <w:lvlJc w:val="right"/>
      <w:pPr>
        <w:tabs>
          <w:tab w:val="num" w:pos="3160"/>
        </w:tabs>
        <w:ind w:left="3160" w:hanging="420"/>
      </w:pPr>
      <w:rPr>
        <w:rFonts w:cs="Times New Roman"/>
      </w:rPr>
    </w:lvl>
    <w:lvl w:ilvl="6" w:tplc="0409000F" w:tentative="1">
      <w:start w:val="1"/>
      <w:numFmt w:val="decimal"/>
      <w:lvlText w:val="%7."/>
      <w:lvlJc w:val="left"/>
      <w:pPr>
        <w:tabs>
          <w:tab w:val="num" w:pos="3580"/>
        </w:tabs>
        <w:ind w:left="3580" w:hanging="420"/>
      </w:pPr>
      <w:rPr>
        <w:rFonts w:cs="Times New Roman"/>
      </w:rPr>
    </w:lvl>
    <w:lvl w:ilvl="7" w:tplc="04090019" w:tentative="1">
      <w:start w:val="1"/>
      <w:numFmt w:val="lowerLetter"/>
      <w:lvlText w:val="%8)"/>
      <w:lvlJc w:val="left"/>
      <w:pPr>
        <w:tabs>
          <w:tab w:val="num" w:pos="4000"/>
        </w:tabs>
        <w:ind w:left="4000" w:hanging="420"/>
      </w:pPr>
      <w:rPr>
        <w:rFonts w:cs="Times New Roman"/>
      </w:rPr>
    </w:lvl>
    <w:lvl w:ilvl="8" w:tplc="0409001B" w:tentative="1">
      <w:start w:val="1"/>
      <w:numFmt w:val="lowerRoman"/>
      <w:lvlText w:val="%9."/>
      <w:lvlJc w:val="right"/>
      <w:pPr>
        <w:tabs>
          <w:tab w:val="num" w:pos="4420"/>
        </w:tabs>
        <w:ind w:left="4420" w:hanging="420"/>
      </w:pPr>
      <w:rPr>
        <w:rFonts w:cs="Times New Roman"/>
      </w:rPr>
    </w:lvl>
  </w:abstractNum>
  <w:abstractNum w:abstractNumId="4">
    <w:nsid w:val="55014CAF"/>
    <w:multiLevelType w:val="hybridMultilevel"/>
    <w:tmpl w:val="FE28DE94"/>
    <w:lvl w:ilvl="0" w:tplc="3C12FF98">
      <w:start w:val="5"/>
      <w:numFmt w:val="japaneseCounting"/>
      <w:lvlText w:val="%1、"/>
      <w:lvlJc w:val="left"/>
      <w:pPr>
        <w:ind w:left="900" w:hanging="42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5">
    <w:nsid w:val="55545120"/>
    <w:multiLevelType w:val="hybridMultilevel"/>
    <w:tmpl w:val="95F66E22"/>
    <w:lvl w:ilvl="0" w:tplc="244607A4">
      <w:start w:val="1"/>
      <w:numFmt w:val="japaneseCounting"/>
      <w:lvlText w:val="（%1）"/>
      <w:lvlJc w:val="left"/>
      <w:pPr>
        <w:tabs>
          <w:tab w:val="num" w:pos="1720"/>
        </w:tabs>
        <w:ind w:left="1720" w:hanging="1080"/>
      </w:pPr>
      <w:rPr>
        <w:rFonts w:cs="Times New Roman" w:hint="default"/>
      </w:rPr>
    </w:lvl>
    <w:lvl w:ilvl="1" w:tplc="04090019" w:tentative="1">
      <w:start w:val="1"/>
      <w:numFmt w:val="lowerLetter"/>
      <w:lvlText w:val="%2)"/>
      <w:lvlJc w:val="left"/>
      <w:pPr>
        <w:tabs>
          <w:tab w:val="num" w:pos="1480"/>
        </w:tabs>
        <w:ind w:left="1480" w:hanging="420"/>
      </w:pPr>
      <w:rPr>
        <w:rFonts w:cs="Times New Roman"/>
      </w:rPr>
    </w:lvl>
    <w:lvl w:ilvl="2" w:tplc="0409001B" w:tentative="1">
      <w:start w:val="1"/>
      <w:numFmt w:val="lowerRoman"/>
      <w:lvlText w:val="%3."/>
      <w:lvlJc w:val="right"/>
      <w:pPr>
        <w:tabs>
          <w:tab w:val="num" w:pos="1900"/>
        </w:tabs>
        <w:ind w:left="1900" w:hanging="420"/>
      </w:pPr>
      <w:rPr>
        <w:rFonts w:cs="Times New Roman"/>
      </w:rPr>
    </w:lvl>
    <w:lvl w:ilvl="3" w:tplc="0409000F" w:tentative="1">
      <w:start w:val="1"/>
      <w:numFmt w:val="decimal"/>
      <w:lvlText w:val="%4."/>
      <w:lvlJc w:val="left"/>
      <w:pPr>
        <w:tabs>
          <w:tab w:val="num" w:pos="2320"/>
        </w:tabs>
        <w:ind w:left="2320" w:hanging="420"/>
      </w:pPr>
      <w:rPr>
        <w:rFonts w:cs="Times New Roman"/>
      </w:rPr>
    </w:lvl>
    <w:lvl w:ilvl="4" w:tplc="04090019" w:tentative="1">
      <w:start w:val="1"/>
      <w:numFmt w:val="lowerLetter"/>
      <w:lvlText w:val="%5)"/>
      <w:lvlJc w:val="left"/>
      <w:pPr>
        <w:tabs>
          <w:tab w:val="num" w:pos="2740"/>
        </w:tabs>
        <w:ind w:left="2740" w:hanging="420"/>
      </w:pPr>
      <w:rPr>
        <w:rFonts w:cs="Times New Roman"/>
      </w:rPr>
    </w:lvl>
    <w:lvl w:ilvl="5" w:tplc="0409001B" w:tentative="1">
      <w:start w:val="1"/>
      <w:numFmt w:val="lowerRoman"/>
      <w:lvlText w:val="%6."/>
      <w:lvlJc w:val="right"/>
      <w:pPr>
        <w:tabs>
          <w:tab w:val="num" w:pos="3160"/>
        </w:tabs>
        <w:ind w:left="3160" w:hanging="420"/>
      </w:pPr>
      <w:rPr>
        <w:rFonts w:cs="Times New Roman"/>
      </w:rPr>
    </w:lvl>
    <w:lvl w:ilvl="6" w:tplc="0409000F" w:tentative="1">
      <w:start w:val="1"/>
      <w:numFmt w:val="decimal"/>
      <w:lvlText w:val="%7."/>
      <w:lvlJc w:val="left"/>
      <w:pPr>
        <w:tabs>
          <w:tab w:val="num" w:pos="3580"/>
        </w:tabs>
        <w:ind w:left="3580" w:hanging="420"/>
      </w:pPr>
      <w:rPr>
        <w:rFonts w:cs="Times New Roman"/>
      </w:rPr>
    </w:lvl>
    <w:lvl w:ilvl="7" w:tplc="04090019" w:tentative="1">
      <w:start w:val="1"/>
      <w:numFmt w:val="lowerLetter"/>
      <w:lvlText w:val="%8)"/>
      <w:lvlJc w:val="left"/>
      <w:pPr>
        <w:tabs>
          <w:tab w:val="num" w:pos="4000"/>
        </w:tabs>
        <w:ind w:left="4000" w:hanging="420"/>
      </w:pPr>
      <w:rPr>
        <w:rFonts w:cs="Times New Roman"/>
      </w:rPr>
    </w:lvl>
    <w:lvl w:ilvl="8" w:tplc="0409001B" w:tentative="1">
      <w:start w:val="1"/>
      <w:numFmt w:val="lowerRoman"/>
      <w:lvlText w:val="%9."/>
      <w:lvlJc w:val="right"/>
      <w:pPr>
        <w:tabs>
          <w:tab w:val="num" w:pos="4420"/>
        </w:tabs>
        <w:ind w:left="4420" w:hanging="420"/>
      </w:pPr>
      <w:rPr>
        <w:rFonts w:cs="Times New Roman"/>
      </w:rPr>
    </w:lvl>
  </w:abstractNum>
  <w:abstractNum w:abstractNumId="6">
    <w:nsid w:val="5A3F7602"/>
    <w:multiLevelType w:val="hybridMultilevel"/>
    <w:tmpl w:val="66FE911E"/>
    <w:lvl w:ilvl="0" w:tplc="F7F296DE">
      <w:start w:val="1"/>
      <w:numFmt w:val="japaneseCounting"/>
      <w:lvlText w:val="%1、"/>
      <w:lvlJc w:val="left"/>
      <w:pPr>
        <w:ind w:left="480" w:hanging="48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6"/>
  </w:num>
  <w:num w:numId="2">
    <w:abstractNumId w:val="1"/>
  </w:num>
  <w:num w:numId="3">
    <w:abstractNumId w:val="2"/>
  </w:num>
  <w:num w:numId="4">
    <w:abstractNumId w:val="4"/>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10E72"/>
    <w:rsid w:val="00046843"/>
    <w:rsid w:val="0004703A"/>
    <w:rsid w:val="000544D0"/>
    <w:rsid w:val="000C0AB0"/>
    <w:rsid w:val="000D011E"/>
    <w:rsid w:val="000D6F4A"/>
    <w:rsid w:val="00134ED9"/>
    <w:rsid w:val="001555F8"/>
    <w:rsid w:val="00157D9A"/>
    <w:rsid w:val="001730EA"/>
    <w:rsid w:val="00187593"/>
    <w:rsid w:val="001C6E23"/>
    <w:rsid w:val="001D3533"/>
    <w:rsid w:val="001F45B3"/>
    <w:rsid w:val="0022578F"/>
    <w:rsid w:val="002438F6"/>
    <w:rsid w:val="00264ED1"/>
    <w:rsid w:val="00266B25"/>
    <w:rsid w:val="00267770"/>
    <w:rsid w:val="002917FD"/>
    <w:rsid w:val="002B05DE"/>
    <w:rsid w:val="002D533B"/>
    <w:rsid w:val="002E5612"/>
    <w:rsid w:val="00305536"/>
    <w:rsid w:val="00313575"/>
    <w:rsid w:val="0031389C"/>
    <w:rsid w:val="00326BFE"/>
    <w:rsid w:val="003375D6"/>
    <w:rsid w:val="0034209B"/>
    <w:rsid w:val="00352D3F"/>
    <w:rsid w:val="00355353"/>
    <w:rsid w:val="003A7928"/>
    <w:rsid w:val="003D38C0"/>
    <w:rsid w:val="003E69FC"/>
    <w:rsid w:val="003E7043"/>
    <w:rsid w:val="00423D3C"/>
    <w:rsid w:val="00424066"/>
    <w:rsid w:val="00461BC2"/>
    <w:rsid w:val="004676E4"/>
    <w:rsid w:val="004739E7"/>
    <w:rsid w:val="004A22B6"/>
    <w:rsid w:val="004B71C8"/>
    <w:rsid w:val="004C4F2B"/>
    <w:rsid w:val="004D37E2"/>
    <w:rsid w:val="004E0843"/>
    <w:rsid w:val="00510E72"/>
    <w:rsid w:val="005225B8"/>
    <w:rsid w:val="00525B7B"/>
    <w:rsid w:val="005329D3"/>
    <w:rsid w:val="00534145"/>
    <w:rsid w:val="0056065E"/>
    <w:rsid w:val="00593156"/>
    <w:rsid w:val="005D3736"/>
    <w:rsid w:val="005E4AFB"/>
    <w:rsid w:val="0060183B"/>
    <w:rsid w:val="00641268"/>
    <w:rsid w:val="00654211"/>
    <w:rsid w:val="006647CC"/>
    <w:rsid w:val="00665C8B"/>
    <w:rsid w:val="00677E94"/>
    <w:rsid w:val="00695D3A"/>
    <w:rsid w:val="006A3E8F"/>
    <w:rsid w:val="006E3CD0"/>
    <w:rsid w:val="006F33ED"/>
    <w:rsid w:val="00741D21"/>
    <w:rsid w:val="00771B7E"/>
    <w:rsid w:val="00774FAD"/>
    <w:rsid w:val="007E7FF3"/>
    <w:rsid w:val="007F33BC"/>
    <w:rsid w:val="008952AF"/>
    <w:rsid w:val="008B60FE"/>
    <w:rsid w:val="008D7721"/>
    <w:rsid w:val="008F6C9A"/>
    <w:rsid w:val="00937A01"/>
    <w:rsid w:val="0096034C"/>
    <w:rsid w:val="009762A8"/>
    <w:rsid w:val="009B7B2F"/>
    <w:rsid w:val="009C4BD2"/>
    <w:rsid w:val="009E69CE"/>
    <w:rsid w:val="00A653DD"/>
    <w:rsid w:val="00AB06CC"/>
    <w:rsid w:val="00AD0D1A"/>
    <w:rsid w:val="00AE47C3"/>
    <w:rsid w:val="00AE79B3"/>
    <w:rsid w:val="00B248D8"/>
    <w:rsid w:val="00B25886"/>
    <w:rsid w:val="00B40E1B"/>
    <w:rsid w:val="00B6595A"/>
    <w:rsid w:val="00B71620"/>
    <w:rsid w:val="00BD366D"/>
    <w:rsid w:val="00BD65F2"/>
    <w:rsid w:val="00C10F82"/>
    <w:rsid w:val="00C11A3B"/>
    <w:rsid w:val="00C57B77"/>
    <w:rsid w:val="00C6239A"/>
    <w:rsid w:val="00C73150"/>
    <w:rsid w:val="00C82E94"/>
    <w:rsid w:val="00C8550F"/>
    <w:rsid w:val="00C8789C"/>
    <w:rsid w:val="00C91E69"/>
    <w:rsid w:val="00C94556"/>
    <w:rsid w:val="00CC44C7"/>
    <w:rsid w:val="00D01863"/>
    <w:rsid w:val="00D05306"/>
    <w:rsid w:val="00D44E34"/>
    <w:rsid w:val="00D92294"/>
    <w:rsid w:val="00DB1AC3"/>
    <w:rsid w:val="00DD51A1"/>
    <w:rsid w:val="00DE2274"/>
    <w:rsid w:val="00E214A2"/>
    <w:rsid w:val="00E30AEA"/>
    <w:rsid w:val="00E32496"/>
    <w:rsid w:val="00E4484B"/>
    <w:rsid w:val="00E4518D"/>
    <w:rsid w:val="00E616B2"/>
    <w:rsid w:val="00E715B9"/>
    <w:rsid w:val="00E74C85"/>
    <w:rsid w:val="00E8111A"/>
    <w:rsid w:val="00E860F0"/>
    <w:rsid w:val="00E9000B"/>
    <w:rsid w:val="00E94135"/>
    <w:rsid w:val="00EA62D8"/>
    <w:rsid w:val="00F035AE"/>
    <w:rsid w:val="00FA353A"/>
    <w:rsid w:val="00FB5E1F"/>
    <w:rsid w:val="00FC538B"/>
    <w:rsid w:val="00FC684F"/>
    <w:rsid w:val="00FC70D0"/>
    <w:rsid w:val="00FE735D"/>
    <w:rsid w:val="00FF165C"/>
    <w:rsid w:val="00FF53F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62A8"/>
    <w:pPr>
      <w:widowControl w:val="0"/>
      <w:jc w:val="both"/>
    </w:pPr>
    <w:rPr>
      <w:kern w:val="2"/>
      <w:sz w:val="21"/>
      <w:szCs w:val="22"/>
    </w:rPr>
  </w:style>
  <w:style w:type="paragraph" w:styleId="2">
    <w:name w:val="heading 2"/>
    <w:basedOn w:val="a"/>
    <w:next w:val="a"/>
    <w:link w:val="2Char"/>
    <w:uiPriority w:val="99"/>
    <w:qFormat/>
    <w:locked/>
    <w:rsid w:val="00E214A2"/>
    <w:pPr>
      <w:keepNext/>
      <w:keepLines/>
      <w:adjustRightInd w:val="0"/>
      <w:snapToGrid w:val="0"/>
      <w:spacing w:line="360" w:lineRule="auto"/>
      <w:ind w:left="840" w:hanging="420"/>
      <w:outlineLvl w:val="1"/>
    </w:pPr>
    <w:rPr>
      <w:rFonts w:eastAsia="黑体"/>
      <w:b/>
      <w:kern w:val="0"/>
      <w:sz w:val="32"/>
      <w:szCs w:val="20"/>
      <w:lang/>
    </w:rPr>
  </w:style>
  <w:style w:type="paragraph" w:styleId="3">
    <w:name w:val="heading 3"/>
    <w:basedOn w:val="a"/>
    <w:next w:val="a"/>
    <w:link w:val="3Char"/>
    <w:uiPriority w:val="99"/>
    <w:qFormat/>
    <w:locked/>
    <w:rsid w:val="00E214A2"/>
    <w:pPr>
      <w:keepNext/>
      <w:keepLines/>
      <w:adjustRightInd w:val="0"/>
      <w:snapToGrid w:val="0"/>
      <w:spacing w:line="360" w:lineRule="auto"/>
      <w:ind w:left="1260" w:hanging="420"/>
      <w:outlineLvl w:val="2"/>
    </w:pPr>
    <w:rPr>
      <w:b/>
      <w:kern w:val="0"/>
      <w:sz w:val="32"/>
      <w:szCs w:val="20"/>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link w:val="2"/>
    <w:uiPriority w:val="99"/>
    <w:semiHidden/>
    <w:locked/>
    <w:rsid w:val="002B05DE"/>
    <w:rPr>
      <w:rFonts w:ascii="Cambria" w:eastAsia="宋体" w:hAnsi="Cambria" w:cs="Times New Roman"/>
      <w:b/>
      <w:bCs/>
      <w:sz w:val="32"/>
      <w:szCs w:val="32"/>
    </w:rPr>
  </w:style>
  <w:style w:type="character" w:customStyle="1" w:styleId="Heading3Char">
    <w:name w:val="Heading 3 Char"/>
    <w:basedOn w:val="a0"/>
    <w:link w:val="3"/>
    <w:uiPriority w:val="99"/>
    <w:semiHidden/>
    <w:locked/>
    <w:rsid w:val="002B05DE"/>
    <w:rPr>
      <w:rFonts w:cs="Times New Roman"/>
      <w:b/>
      <w:bCs/>
      <w:sz w:val="32"/>
      <w:szCs w:val="32"/>
    </w:rPr>
  </w:style>
  <w:style w:type="paragraph" w:styleId="a3">
    <w:name w:val="header"/>
    <w:basedOn w:val="a"/>
    <w:link w:val="Char"/>
    <w:uiPriority w:val="99"/>
    <w:semiHidden/>
    <w:rsid w:val="00510E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510E72"/>
    <w:rPr>
      <w:rFonts w:cs="Times New Roman"/>
      <w:sz w:val="18"/>
      <w:szCs w:val="18"/>
    </w:rPr>
  </w:style>
  <w:style w:type="paragraph" w:styleId="a4">
    <w:name w:val="footer"/>
    <w:basedOn w:val="a"/>
    <w:link w:val="Char0"/>
    <w:uiPriority w:val="99"/>
    <w:semiHidden/>
    <w:rsid w:val="00510E72"/>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510E72"/>
    <w:rPr>
      <w:rFonts w:cs="Times New Roman"/>
      <w:sz w:val="18"/>
      <w:szCs w:val="18"/>
    </w:rPr>
  </w:style>
  <w:style w:type="paragraph" w:styleId="a5">
    <w:name w:val="Title"/>
    <w:basedOn w:val="a"/>
    <w:next w:val="a"/>
    <w:link w:val="Char1"/>
    <w:uiPriority w:val="99"/>
    <w:qFormat/>
    <w:rsid w:val="00510E72"/>
    <w:pPr>
      <w:spacing w:before="240" w:after="60"/>
      <w:jc w:val="center"/>
      <w:outlineLvl w:val="0"/>
    </w:pPr>
    <w:rPr>
      <w:rFonts w:ascii="Cambria" w:hAnsi="Cambria"/>
      <w:b/>
      <w:bCs/>
      <w:sz w:val="32"/>
      <w:szCs w:val="32"/>
    </w:rPr>
  </w:style>
  <w:style w:type="character" w:customStyle="1" w:styleId="Char1">
    <w:name w:val="标题 Char"/>
    <w:basedOn w:val="a0"/>
    <w:link w:val="a5"/>
    <w:uiPriority w:val="99"/>
    <w:locked/>
    <w:rsid w:val="00510E72"/>
    <w:rPr>
      <w:rFonts w:ascii="Cambria" w:eastAsia="宋体" w:hAnsi="Cambria" w:cs="Times New Roman"/>
      <w:b/>
      <w:bCs/>
      <w:sz w:val="32"/>
      <w:szCs w:val="32"/>
    </w:rPr>
  </w:style>
  <w:style w:type="paragraph" w:styleId="a6">
    <w:name w:val="Date"/>
    <w:basedOn w:val="a"/>
    <w:next w:val="a"/>
    <w:link w:val="Char2"/>
    <w:uiPriority w:val="99"/>
    <w:semiHidden/>
    <w:rsid w:val="001555F8"/>
    <w:pPr>
      <w:ind w:leftChars="2500" w:left="100"/>
    </w:pPr>
  </w:style>
  <w:style w:type="character" w:customStyle="1" w:styleId="Char2">
    <w:name w:val="日期 Char"/>
    <w:basedOn w:val="a0"/>
    <w:link w:val="a6"/>
    <w:uiPriority w:val="99"/>
    <w:semiHidden/>
    <w:locked/>
    <w:rsid w:val="001555F8"/>
    <w:rPr>
      <w:rFonts w:cs="Times New Roman"/>
    </w:rPr>
  </w:style>
  <w:style w:type="paragraph" w:styleId="a7">
    <w:name w:val="List Paragraph"/>
    <w:basedOn w:val="a"/>
    <w:uiPriority w:val="99"/>
    <w:qFormat/>
    <w:rsid w:val="001555F8"/>
    <w:pPr>
      <w:ind w:firstLineChars="200" w:firstLine="420"/>
    </w:pPr>
  </w:style>
  <w:style w:type="table" w:styleId="a8">
    <w:name w:val="Table Grid"/>
    <w:basedOn w:val="a1"/>
    <w:uiPriority w:val="99"/>
    <w:rsid w:val="00E715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2Char">
    <w:name w:val="标题 2 Char"/>
    <w:link w:val="2"/>
    <w:uiPriority w:val="99"/>
    <w:locked/>
    <w:rsid w:val="00E214A2"/>
    <w:rPr>
      <w:rFonts w:eastAsia="黑体"/>
      <w:b/>
      <w:sz w:val="32"/>
      <w:szCs w:val="20"/>
    </w:rPr>
  </w:style>
  <w:style w:type="character" w:customStyle="1" w:styleId="3Char">
    <w:name w:val="标题 3 Char"/>
    <w:link w:val="3"/>
    <w:uiPriority w:val="99"/>
    <w:locked/>
    <w:rsid w:val="00E214A2"/>
    <w:rPr>
      <w:b/>
      <w:sz w:val="32"/>
      <w:szCs w:val="20"/>
    </w:rPr>
  </w:style>
  <w:style w:type="character" w:styleId="a9">
    <w:name w:val="page number"/>
    <w:basedOn w:val="a0"/>
    <w:uiPriority w:val="99"/>
    <w:rsid w:val="003375D6"/>
    <w:rPr>
      <w:rFonts w:cs="Times New Roman"/>
    </w:rPr>
  </w:style>
  <w:style w:type="paragraph" w:styleId="aa">
    <w:name w:val="Document Map"/>
    <w:basedOn w:val="a"/>
    <w:link w:val="Char3"/>
    <w:uiPriority w:val="99"/>
    <w:semiHidden/>
    <w:unhideWhenUsed/>
    <w:rsid w:val="00046843"/>
    <w:rPr>
      <w:rFonts w:ascii="宋体"/>
      <w:sz w:val="18"/>
      <w:szCs w:val="18"/>
    </w:rPr>
  </w:style>
  <w:style w:type="character" w:customStyle="1" w:styleId="Char3">
    <w:name w:val="文档结构图 Char"/>
    <w:basedOn w:val="a0"/>
    <w:link w:val="aa"/>
    <w:uiPriority w:val="99"/>
    <w:semiHidden/>
    <w:rsid w:val="00046843"/>
    <w:rPr>
      <w:rFonts w:ascii="宋体"/>
      <w:sz w:val="18"/>
      <w:szCs w:val="18"/>
    </w:rPr>
  </w:style>
</w:styles>
</file>

<file path=word/webSettings.xml><?xml version="1.0" encoding="utf-8"?>
<w:webSettings xmlns:r="http://schemas.openxmlformats.org/officeDocument/2006/relationships" xmlns:w="http://schemas.openxmlformats.org/wordprocessingml/2006/main">
  <w:divs>
    <w:div w:id="85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1045</TotalTime>
  <Pages>8</Pages>
  <Words>620</Words>
  <Characters>3536</Characters>
  <Application>Microsoft Office Word</Application>
  <DocSecurity>0</DocSecurity>
  <Lines>29</Lines>
  <Paragraphs>8</Paragraphs>
  <ScaleCrop>false</ScaleCrop>
  <Company>Microsoft</Company>
  <LinksUpToDate>false</LinksUpToDate>
  <CharactersWithSpaces>4148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63</cp:revision>
  <dcterms:created xsi:type="dcterms:W3CDTF">2022-03-28T03:09:00Z</dcterms:created>
  <dcterms:modified xsi:type="dcterms:W3CDTF">2022-04-29T04:01:00Z</dcterms:modified>
</cp:coreProperties>
</file>