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ptos Display" w:hAnsi="Aptos Display"/>
          <w:b/>
          <w:color w:val="0F6B6D"/>
          <w:sz w:val="32"/>
        </w:rPr>
        <w:t>JETHOS PROTOCOL</w:t>
      </w:r>
    </w:p>
    <w:p>
      <w:pPr>
        <w:pStyle w:val="Title"/>
        <w:jc w:val="center"/>
      </w:pPr>
      <w:r>
        <w:t>Open Questions &amp; Decision Backlog</w:t>
      </w:r>
    </w:p>
    <w:p>
      <w:pPr>
        <w:pStyle w:val="Subtitle"/>
        <w:jc w:val="center"/>
      </w:pPr>
      <w:r>
        <w:t>Domande future organizzate per milestone</w:t>
      </w:r>
    </w:p>
    <w:p>
      <w:pPr>
        <w:spacing w:before="500"/>
        <w:jc w:val="center"/>
      </w:pPr>
      <w:r>
        <w:rPr>
          <w:rFonts w:ascii="Aptos" w:hAnsi="Aptos"/>
          <w:color w:val="666666"/>
          <w:sz w:val="21"/>
        </w:rPr>
        <w:t>Versione 0.1 · 22 luglio 2026</w:t>
      </w:r>
    </w:p>
    <w:p>
      <w:pPr>
        <w:jc w:val="center"/>
      </w:pPr>
      <w:r>
        <w:rPr>
          <w:rFonts w:ascii="Aptos" w:hAnsi="Aptos"/>
          <w:b/>
          <w:color w:val="C65911"/>
          <w:sz w:val="20"/>
        </w:rPr>
        <w:t>Stato: bozza di lavoro consolidata</w:t>
      </w:r>
    </w:p>
    <w:p>
      <w:r>
        <w:br w:type="page"/>
      </w:r>
    </w:p>
    <w:p>
      <w:pPr>
        <w:pStyle w:val="Heading1"/>
      </w:pPr>
      <w:r>
        <w:t>Base documentale e stato delle informazioni</w:t>
      </w:r>
    </w:p>
    <w:p>
      <w:r>
        <w:rPr>
          <w:b/>
        </w:rPr>
        <w:t xml:space="preserve">Fonti iniziali fornite: </w:t>
      </w:r>
      <w:r>
        <w:t>Plan_baseasssetabstraction.md; explenation_file.md; plan_baseasset_phases.md.</w:t>
      </w:r>
    </w:p>
    <w:p>
      <w:r>
        <w:rPr>
          <w:b/>
        </w:rPr>
        <w:t xml:space="preserve">Decisioni consolidate: </w:t>
      </w:r>
      <w:r>
        <w:t>risposte e chiarimenti forniti nella conversazione fino al 22 luglio 2026.</w:t>
      </w:r>
    </w:p>
    <w:p>
      <w:r>
        <w:rPr>
          <w:b/>
        </w:rPr>
        <w:t xml:space="preserve">Regola di prevalenza: </w:t>
      </w:r>
      <w:r>
        <w:t>quando un documento iniziale descrive una fase come futura ma la conversazione conferma che è stata implementata, il documento riporta entrambe le informazioni e considera la decisione più recente come stato corrente dichiarato.</w:t>
      </w:r>
    </w:p>
    <w:p>
      <w:pPr>
        <w:pStyle w:val="Heading1"/>
      </w:pPr>
      <w:r>
        <w:t>Come usare questo documento</w:t>
      </w:r>
    </w:p>
    <w:p>
      <w:r>
        <w:t>Le domande non bloccano tutte il Master Vision Document. Sono raggruppate per il momento in cui diventano necessarie. Ogni risposta dovrà essere registrata con data, versione, motivazione e impatto sui documenti collegati.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JethosCallout"/>
            </w:pPr>
            <w:r>
              <w:rPr>
                <w:rFonts w:ascii="Aptos" w:hAnsi="Aptos"/>
                <w:b/>
                <w:color w:val="375623"/>
                <w:sz w:val="20"/>
              </w:rPr>
              <w:t>Nessuna ulteriore domanda è necessaria per pubblicare la bozza v0.1 della visione. Le domande “P0” bloccano il PoC o la sua corretta specifica; le altre possono essere affrontate progressivamente.</w:t>
            </w:r>
          </w:p>
        </w:tc>
      </w:tr>
    </w:tbl>
    <w:p>
      <w:pPr>
        <w:spacing w:after="0"/>
      </w:pPr>
    </w:p>
    <w:p>
      <w:pPr>
        <w:pStyle w:val="Heading1"/>
      </w:pPr>
      <w:r>
        <w:t>P0 — Prima di implementare o chiudere il PoC 1A</w:t>
      </w:r>
    </w:p>
    <w:p>
      <w:pPr>
        <w:pStyle w:val="ListBullet"/>
      </w:pPr>
      <w:r>
        <w:rPr>
          <w:rFonts w:ascii="Aptos" w:hAnsi="Aptos"/>
          <w:sz w:val="19"/>
        </w:rPr>
        <w:t>☐ Quale implementazione ERC-4626 e quale meccanismo di virtual accounting verranno utilizzati?</w:t>
      </w:r>
    </w:p>
    <w:p>
      <w:pPr>
        <w:pStyle w:val="ListBullet"/>
      </w:pPr>
      <w:r>
        <w:rPr>
          <w:rFonts w:ascii="Aptos" w:hAnsi="Aptos"/>
          <w:sz w:val="19"/>
        </w:rPr>
        <w:t>☐ Quale decimal offset produce esattamente share a 18 decimali per USDC?</w:t>
      </w:r>
    </w:p>
    <w:p>
      <w:pPr>
        <w:pStyle w:val="ListBullet"/>
      </w:pPr>
      <w:r>
        <w:rPr>
          <w:rFonts w:ascii="Aptos" w:hAnsi="Aptos"/>
          <w:sz w:val="19"/>
        </w:rPr>
        <w:t>☐ Quale deposito minimo e quale minSharesOut applicare?</w:t>
      </w:r>
    </w:p>
    <w:p>
      <w:pPr>
        <w:pStyle w:val="ListBullet"/>
      </w:pPr>
      <w:r>
        <w:rPr>
          <w:rFonts w:ascii="Aptos" w:hAnsi="Aptos"/>
          <w:sz w:val="19"/>
        </w:rPr>
        <w:t>☐ Come si comporta il vault dopo il rimborso dell’ultima share reale?</w:t>
      </w:r>
    </w:p>
    <w:p>
      <w:pPr>
        <w:pStyle w:val="ListBullet"/>
      </w:pPr>
      <w:r>
        <w:rPr>
          <w:rFonts w:ascii="Aptos" w:hAnsi="Aptos"/>
          <w:sz w:val="19"/>
        </w:rPr>
        <w:t>☐ Qual è il valore esatto di staleness degli oracle già configurato nei contratti?</w:t>
      </w:r>
    </w:p>
    <w:p>
      <w:pPr>
        <w:pStyle w:val="ListBullet"/>
      </w:pPr>
      <w:r>
        <w:rPr>
          <w:rFonts w:ascii="Aptos" w:hAnsi="Aptos"/>
          <w:sz w:val="19"/>
        </w:rPr>
        <w:t>☐ Quali mercati specifici Aave, Morpho ed Euler sono autorizzati?</w:t>
      </w:r>
    </w:p>
    <w:p>
      <w:pPr>
        <w:pStyle w:val="ListBullet"/>
      </w:pPr>
      <w:r>
        <w:rPr>
          <w:rFonts w:ascii="Aptos" w:hAnsi="Aptos"/>
          <w:sz w:val="19"/>
        </w:rPr>
        <w:t>☐ Quali cap di contratto usare oltre ai 100 USDC effettivi?</w:t>
      </w:r>
    </w:p>
    <w:p>
      <w:pPr>
        <w:pStyle w:val="ListBullet"/>
      </w:pPr>
      <w:r>
        <w:rPr>
          <w:rFonts w:ascii="Aptos" w:hAnsi="Aptos"/>
          <w:sz w:val="19"/>
        </w:rPr>
        <w:t>☐ La fee di deposito 0,10% viene riscossa in asset o tramite share?</w:t>
      </w:r>
    </w:p>
    <w:p>
      <w:pPr>
        <w:pStyle w:val="ListBullet"/>
      </w:pPr>
      <w:r>
        <w:rPr>
          <w:rFonts w:ascii="Aptos" w:hAnsi="Aptos"/>
          <w:sz w:val="19"/>
        </w:rPr>
        <w:t>☐ Chi è il fee recipient del PoC e come viene testata la fee?</w:t>
      </w:r>
    </w:p>
    <w:p>
      <w:pPr>
        <w:pStyle w:val="ListBullet"/>
      </w:pPr>
      <w:r>
        <w:rPr>
          <w:rFonts w:ascii="Aptos" w:hAnsi="Aptos"/>
          <w:sz w:val="19"/>
        </w:rPr>
        <w:t>☐ Quali ruoli esistono nei contratti e quali indirizzi li controllano?</w:t>
      </w:r>
    </w:p>
    <w:p>
      <w:pPr>
        <w:pStyle w:val="ListBullet"/>
      </w:pPr>
      <w:r>
        <w:rPr>
          <w:rFonts w:ascii="Aptos" w:hAnsi="Aptos"/>
          <w:sz w:val="19"/>
        </w:rPr>
        <w:t>☐ Come viene implementato il 2-of-3 se il fondatore controlla inizialmente tutte le chiavi?</w:t>
      </w:r>
    </w:p>
    <w:p>
      <w:pPr>
        <w:pStyle w:val="ListBullet"/>
      </w:pPr>
      <w:r>
        <w:rPr>
          <w:rFonts w:ascii="Aptos" w:hAnsi="Aptos"/>
          <w:sz w:val="19"/>
        </w:rPr>
        <w:t>☐ Quali pause sono già disponibili nel codice e quali mancano?</w:t>
      </w:r>
    </w:p>
    <w:p>
      <w:pPr>
        <w:pStyle w:val="ListBullet"/>
      </w:pPr>
      <w:r>
        <w:rPr>
          <w:rFonts w:ascii="Aptos" w:hAnsi="Aptos"/>
          <w:sz w:val="19"/>
        </w:rPr>
        <w:t>☐ Quali operazioni può svolgere ciascuna chiave keeper?</w:t>
      </w:r>
    </w:p>
    <w:p>
      <w:pPr>
        <w:pStyle w:val="ListBullet"/>
      </w:pPr>
      <w:r>
        <w:rPr>
          <w:rFonts w:ascii="Aptos" w:hAnsi="Aptos"/>
          <w:sz w:val="19"/>
        </w:rPr>
        <w:t>☐ Come vengono generati e verificati operation ID e nonce?</w:t>
      </w:r>
    </w:p>
    <w:p>
      <w:pPr>
        <w:pStyle w:val="ListBullet"/>
      </w:pPr>
      <w:r>
        <w:rPr>
          <w:rFonts w:ascii="Aptos" w:hAnsi="Aptos"/>
          <w:sz w:val="19"/>
        </w:rPr>
        <w:t>☐ Quali metriche definiscono il successo della prima settimana?</w:t>
      </w:r>
    </w:p>
    <w:p>
      <w:pPr>
        <w:pStyle w:val="Heading1"/>
      </w:pPr>
      <w:r>
        <w:t>P1 — Prima del PoC 1B con borrowing</w:t>
      </w:r>
    </w:p>
    <w:p>
      <w:pPr>
        <w:pStyle w:val="ListBullet"/>
      </w:pPr>
      <w:r>
        <w:rPr>
          <w:rFonts w:ascii="Aptos" w:hAnsi="Aptos"/>
          <w:sz w:val="19"/>
        </w:rPr>
        <w:t>☐ Quale asset viene preso in prestito per primo?</w:t>
      </w:r>
    </w:p>
    <w:p>
      <w:pPr>
        <w:pStyle w:val="ListBullet"/>
      </w:pPr>
      <w:r>
        <w:rPr>
          <w:rFonts w:ascii="Aptos" w:hAnsi="Aptos"/>
          <w:sz w:val="19"/>
        </w:rPr>
        <w:t>☐ Quale protocollo origina il debito?</w:t>
      </w:r>
    </w:p>
    <w:p>
      <w:pPr>
        <w:pStyle w:val="ListBullet"/>
      </w:pPr>
      <w:r>
        <w:rPr>
          <w:rFonts w:ascii="Aptos" w:hAnsi="Aptos"/>
          <w:sz w:val="19"/>
        </w:rPr>
        <w:t>☐ Qual è l’utilizzo preciso dell’asset borrowed?</w:t>
      </w:r>
    </w:p>
    <w:p>
      <w:pPr>
        <w:pStyle w:val="ListBullet"/>
      </w:pPr>
      <w:r>
        <w:rPr>
          <w:rFonts w:ascii="Aptos" w:hAnsi="Aptos"/>
          <w:sz w:val="19"/>
        </w:rPr>
        <w:t>☐ Qual è la gamba positiva e quella negativa della strategia?</w:t>
      </w:r>
    </w:p>
    <w:p>
      <w:pPr>
        <w:pStyle w:val="ListBullet"/>
      </w:pPr>
      <w:r>
        <w:rPr>
          <w:rFonts w:ascii="Aptos" w:hAnsi="Aptos"/>
          <w:sz w:val="19"/>
        </w:rPr>
        <w:t>☐ Qual è la leva target e massima?</w:t>
      </w:r>
    </w:p>
    <w:p>
      <w:pPr>
        <w:pStyle w:val="ListBullet"/>
      </w:pPr>
      <w:r>
        <w:rPr>
          <w:rFonts w:ascii="Aptos" w:hAnsi="Aptos"/>
          <w:sz w:val="19"/>
        </w:rPr>
        <w:t>☐ Qual è il debt ratio massimo?</w:t>
      </w:r>
    </w:p>
    <w:p>
      <w:pPr>
        <w:pStyle w:val="ListBullet"/>
      </w:pPr>
      <w:r>
        <w:rPr>
          <w:rFonts w:ascii="Aptos" w:hAnsi="Aptos"/>
          <w:sz w:val="19"/>
        </w:rPr>
        <w:t>☐ Quali target, rebalance ed emergency health factor usare?</w:t>
      </w:r>
    </w:p>
    <w:p>
      <w:pPr>
        <w:pStyle w:val="ListBullet"/>
      </w:pPr>
      <w:r>
        <w:rPr>
          <w:rFonts w:ascii="Aptos" w:hAnsi="Aptos"/>
          <w:sz w:val="19"/>
        </w:rPr>
        <w:t>☐ Qual è il percorso completo di unwind?</w:t>
      </w:r>
    </w:p>
    <w:p>
      <w:pPr>
        <w:pStyle w:val="ListBullet"/>
      </w:pPr>
      <w:r>
        <w:rPr>
          <w:rFonts w:ascii="Aptos" w:hAnsi="Aptos"/>
          <w:sz w:val="19"/>
        </w:rPr>
        <w:t>☐ Quale liquidità è necessaria per chiudere la posizione?</w:t>
      </w:r>
    </w:p>
    <w:p>
      <w:pPr>
        <w:pStyle w:val="ListBullet"/>
      </w:pPr>
      <w:r>
        <w:rPr>
          <w:rFonts w:ascii="Aptos" w:hAnsi="Aptos"/>
          <w:sz w:val="19"/>
        </w:rPr>
        <w:t>☐ Come reagire a depeg, oracle stale o funding anomalo?</w:t>
      </w:r>
    </w:p>
    <w:p>
      <w:pPr>
        <w:pStyle w:val="ListBullet"/>
      </w:pPr>
      <w:r>
        <w:rPr>
          <w:rFonts w:ascii="Aptos" w:hAnsi="Aptos"/>
          <w:sz w:val="19"/>
        </w:rPr>
        <w:t>☐ Quale loss budget è consentito automaticamente?</w:t>
      </w:r>
    </w:p>
    <w:p>
      <w:pPr>
        <w:pStyle w:val="ListBullet"/>
      </w:pPr>
      <w:r>
        <w:rPr>
          <w:rFonts w:ascii="Aptos" w:hAnsi="Aptos"/>
          <w:sz w:val="19"/>
        </w:rPr>
        <w:t>☐ Quali stress test devono essere superati?</w:t>
      </w:r>
    </w:p>
    <w:p>
      <w:pPr>
        <w:pStyle w:val="Heading1"/>
      </w:pPr>
      <w:r>
        <w:t>P1 — Accounting e reward</w:t>
      </w:r>
    </w:p>
    <w:p>
      <w:pPr>
        <w:pStyle w:val="ListBullet"/>
      </w:pPr>
      <w:r>
        <w:rPr>
          <w:rFonts w:ascii="Aptos" w:hAnsi="Aptos"/>
          <w:sz w:val="19"/>
        </w:rPr>
        <w:t>☐ Quando includere reward maturate ma non reclamate nel NAV?</w:t>
      </w:r>
    </w:p>
    <w:p>
      <w:pPr>
        <w:pStyle w:val="ListBullet"/>
      </w:pPr>
      <w:r>
        <w:rPr>
          <w:rFonts w:ascii="Aptos" w:hAnsi="Aptos"/>
          <w:sz w:val="19"/>
        </w:rPr>
        <w:t>☐ Quale haircut applicare a reward illiquide?</w:t>
      </w:r>
    </w:p>
    <w:p>
      <w:pPr>
        <w:pStyle w:val="ListBullet"/>
      </w:pPr>
      <w:r>
        <w:rPr>
          <w:rFonts w:ascii="Aptos" w:hAnsi="Aptos"/>
          <w:sz w:val="19"/>
        </w:rPr>
        <w:t>☐ Quale soglia economica avvia l’harvest?</w:t>
      </w:r>
    </w:p>
    <w:p>
      <w:pPr>
        <w:pStyle w:val="ListBullet"/>
      </w:pPr>
      <w:r>
        <w:rPr>
          <w:rFonts w:ascii="Aptos" w:hAnsi="Aptos"/>
          <w:sz w:val="19"/>
        </w:rPr>
        <w:t>☐ Quali router e route sono autorizzati per vendere reward?</w:t>
      </w:r>
    </w:p>
    <w:p>
      <w:pPr>
        <w:pStyle w:val="ListBullet"/>
      </w:pPr>
      <w:r>
        <w:rPr>
          <w:rFonts w:ascii="Aptos" w:hAnsi="Aptos"/>
          <w:sz w:val="19"/>
        </w:rPr>
        <w:t>☐ Come gestire reward multiple e token non trasferibili?</w:t>
      </w:r>
    </w:p>
    <w:p>
      <w:pPr>
        <w:pStyle w:val="ListBullet"/>
      </w:pPr>
      <w:r>
        <w:rPr>
          <w:rFonts w:ascii="Aptos" w:hAnsi="Aptos"/>
          <w:sz w:val="19"/>
        </w:rPr>
        <w:t>☐ Come riconciliare asset inviati accidentalmente diversi dal base asset?</w:t>
      </w:r>
    </w:p>
    <w:p>
      <w:pPr>
        <w:pStyle w:val="ListBullet"/>
      </w:pPr>
      <w:r>
        <w:rPr>
          <w:rFonts w:ascii="Aptos" w:hAnsi="Aptos"/>
          <w:sz w:val="19"/>
        </w:rPr>
        <w:t>☐ Come impedire che un rescue sottragga asset contabilizzati?</w:t>
      </w:r>
    </w:p>
    <w:p>
      <w:pPr>
        <w:pStyle w:val="ListBullet"/>
      </w:pPr>
      <w:r>
        <w:rPr>
          <w:rFonts w:ascii="Aptos" w:hAnsi="Aptos"/>
          <w:sz w:val="19"/>
        </w:rPr>
        <w:t>☐ Come trattare interessi e claim nel mezzo di un deposito/prelievo?</w:t>
      </w:r>
    </w:p>
    <w:p>
      <w:pPr>
        <w:pStyle w:val="Heading1"/>
      </w:pPr>
      <w:r>
        <w:t>P1 — Risk scoring</w:t>
      </w:r>
    </w:p>
    <w:p>
      <w:pPr>
        <w:pStyle w:val="ListBullet"/>
      </w:pPr>
      <w:r>
        <w:rPr>
          <w:rFonts w:ascii="Aptos" w:hAnsi="Aptos"/>
          <w:sz w:val="19"/>
        </w:rPr>
        <w:t>☐ Quali pesi assegnare a smart contract, oracle, asset, liquidità e governance?</w:t>
      </w:r>
    </w:p>
    <w:p>
      <w:pPr>
        <w:pStyle w:val="ListBullet"/>
      </w:pPr>
      <w:r>
        <w:rPr>
          <w:rFonts w:ascii="Aptos" w:hAnsi="Aptos"/>
          <w:sz w:val="19"/>
        </w:rPr>
        <w:t>☐ Quali dati sono on-chain e quali off-chain?</w:t>
      </w:r>
    </w:p>
    <w:p>
      <w:pPr>
        <w:pStyle w:val="ListBullet"/>
      </w:pPr>
      <w:r>
        <w:rPr>
          <w:rFonts w:ascii="Aptos" w:hAnsi="Aptos"/>
          <w:sz w:val="19"/>
        </w:rPr>
        <w:t>☐ Con quale frequenza aggiornare il punteggio?</w:t>
      </w:r>
    </w:p>
    <w:p>
      <w:pPr>
        <w:pStyle w:val="ListBullet"/>
      </w:pPr>
      <w:r>
        <w:rPr>
          <w:rFonts w:ascii="Aptos" w:hAnsi="Aptos"/>
          <w:sz w:val="19"/>
        </w:rPr>
        <w:t>☐ Quale variazione causa riduzione automatica del cap?</w:t>
      </w:r>
    </w:p>
    <w:p>
      <w:pPr>
        <w:pStyle w:val="ListBullet"/>
      </w:pPr>
      <w:r>
        <w:rPr>
          <w:rFonts w:ascii="Aptos" w:hAnsi="Aptos"/>
          <w:sz w:val="19"/>
        </w:rPr>
        <w:t>☐ Quale punteggio minimo consente Conservativo, Bilanciato e Avanzato?</w:t>
      </w:r>
    </w:p>
    <w:p>
      <w:pPr>
        <w:pStyle w:val="ListBullet"/>
      </w:pPr>
      <w:r>
        <w:rPr>
          <w:rFonts w:ascii="Aptos" w:hAnsi="Aptos"/>
          <w:sz w:val="19"/>
        </w:rPr>
        <w:t>☐ Come valutare protocolli nuovi con poca storia?</w:t>
      </w:r>
    </w:p>
    <w:p>
      <w:pPr>
        <w:pStyle w:val="ListBullet"/>
      </w:pPr>
      <w:r>
        <w:rPr>
          <w:rFonts w:ascii="Aptos" w:hAnsi="Aptos"/>
          <w:sz w:val="19"/>
        </w:rPr>
        <w:t>☐ Come considerare dipendenze comuni tra protocolli?</w:t>
      </w:r>
    </w:p>
    <w:p>
      <w:pPr>
        <w:pStyle w:val="ListBullet"/>
      </w:pPr>
      <w:r>
        <w:rPr>
          <w:rFonts w:ascii="Aptos" w:hAnsi="Aptos"/>
          <w:sz w:val="19"/>
        </w:rPr>
        <w:t>☐ Come pubblicare e versionare la motivazione del rating?</w:t>
      </w:r>
    </w:p>
    <w:p>
      <w:pPr>
        <w:pStyle w:val="Heading1"/>
      </w:pPr>
      <w:r>
        <w:t>P1 — Sicurezza e amministrazione</w:t>
      </w:r>
    </w:p>
    <w:p>
      <w:pPr>
        <w:pStyle w:val="ListBullet"/>
      </w:pPr>
      <w:r>
        <w:rPr>
          <w:rFonts w:ascii="Aptos" w:hAnsi="Aptos"/>
          <w:sz w:val="19"/>
        </w:rPr>
        <w:t>☐ Quanto durerà il timelock dopo il PoC?</w:t>
      </w:r>
    </w:p>
    <w:p>
      <w:pPr>
        <w:pStyle w:val="ListBullet"/>
      </w:pPr>
      <w:r>
        <w:rPr>
          <w:rFonts w:ascii="Aptos" w:hAnsi="Aptos"/>
          <w:sz w:val="19"/>
        </w:rPr>
        <w:t>☐ Il guardian può soltanto mettere in pausa o anche effettuare unwind?</w:t>
      </w:r>
    </w:p>
    <w:p>
      <w:pPr>
        <w:pStyle w:val="ListBullet"/>
      </w:pPr>
      <w:r>
        <w:rPr>
          <w:rFonts w:ascii="Aptos" w:hAnsi="Aptos"/>
          <w:sz w:val="19"/>
        </w:rPr>
        <w:t>☐ Chi può revocare allowance e keeper?</w:t>
      </w:r>
    </w:p>
    <w:p>
      <w:pPr>
        <w:pStyle w:val="ListBullet"/>
      </w:pPr>
      <w:r>
        <w:rPr>
          <w:rFonts w:ascii="Aptos" w:hAnsi="Aptos"/>
          <w:sz w:val="19"/>
        </w:rPr>
        <w:t>☐ Quale loss budget richiede multisig?</w:t>
      </w:r>
    </w:p>
    <w:p>
      <w:pPr>
        <w:pStyle w:val="ListBullet"/>
      </w:pPr>
      <w:r>
        <w:rPr>
          <w:rFonts w:ascii="Aptos" w:hAnsi="Aptos"/>
          <w:sz w:val="19"/>
        </w:rPr>
        <w:t>☐ Quale perdita impone pausa totale?</w:t>
      </w:r>
    </w:p>
    <w:p>
      <w:pPr>
        <w:pStyle w:val="ListBullet"/>
      </w:pPr>
      <w:r>
        <w:rPr>
          <w:rFonts w:ascii="Aptos" w:hAnsi="Aptos"/>
          <w:sz w:val="19"/>
        </w:rPr>
        <w:t>☐ Quali cambiamenti richiedono migrazione obbligatoria?</w:t>
      </w:r>
    </w:p>
    <w:p>
      <w:pPr>
        <w:pStyle w:val="ListBullet"/>
      </w:pPr>
      <w:r>
        <w:rPr>
          <w:rFonts w:ascii="Aptos" w:hAnsi="Aptos"/>
          <w:sz w:val="19"/>
        </w:rPr>
        <w:t>☐ Quali funzioni restano attive in withdraw-only?</w:t>
      </w:r>
    </w:p>
    <w:p>
      <w:pPr>
        <w:pStyle w:val="ListBullet"/>
      </w:pPr>
      <w:r>
        <w:rPr>
          <w:rFonts w:ascii="Aptos" w:hAnsi="Aptos"/>
          <w:sz w:val="19"/>
        </w:rPr>
        <w:t>☐ Quale procedura si usa se il multisig non è raggiungibile?</w:t>
      </w:r>
    </w:p>
    <w:p>
      <w:pPr>
        <w:pStyle w:val="ListBullet"/>
      </w:pPr>
      <w:r>
        <w:rPr>
          <w:rFonts w:ascii="Aptos" w:hAnsi="Aptos"/>
          <w:sz w:val="19"/>
        </w:rPr>
        <w:t>☐ Quali audit e bug bounty precedono capitale pubblico?</w:t>
      </w:r>
    </w:p>
    <w:p>
      <w:pPr>
        <w:pStyle w:val="Heading1"/>
      </w:pPr>
      <w:r>
        <w:t>P2 — Withdrawal queue ERC-7540/7887</w:t>
      </w:r>
    </w:p>
    <w:p>
      <w:pPr>
        <w:pStyle w:val="ListBullet"/>
      </w:pPr>
      <w:r>
        <w:rPr>
          <w:rFonts w:ascii="Aptos" w:hAnsi="Aptos"/>
          <w:sz w:val="19"/>
        </w:rPr>
        <w:t>☐ Quanto dura un’epoca?</w:t>
      </w:r>
    </w:p>
    <w:p>
      <w:pPr>
        <w:pStyle w:val="ListBullet"/>
      </w:pPr>
      <w:r>
        <w:rPr>
          <w:rFonts w:ascii="Aptos" w:hAnsi="Aptos"/>
          <w:sz w:val="19"/>
        </w:rPr>
        <w:t>☐ Come vengono aggregate le richieste?</w:t>
      </w:r>
    </w:p>
    <w:p>
      <w:pPr>
        <w:pStyle w:val="ListBullet"/>
      </w:pPr>
      <w:r>
        <w:rPr>
          <w:rFonts w:ascii="Aptos" w:hAnsi="Aptos"/>
          <w:sz w:val="19"/>
        </w:rPr>
        <w:t>☐ Il price per share viene fissato alla richiesta o al claim?</w:t>
      </w:r>
    </w:p>
    <w:p>
      <w:pPr>
        <w:pStyle w:val="ListBullet"/>
      </w:pPr>
      <w:r>
        <w:rPr>
          <w:rFonts w:ascii="Aptos" w:hAnsi="Aptos"/>
          <w:sz w:val="19"/>
        </w:rPr>
        <w:t>☐ Come si calcola il soddisfacimento parziale?</w:t>
      </w:r>
    </w:p>
    <w:p>
      <w:pPr>
        <w:pStyle w:val="ListBullet"/>
      </w:pPr>
      <w:r>
        <w:rPr>
          <w:rFonts w:ascii="Aptos" w:hAnsi="Aptos"/>
          <w:sz w:val="19"/>
        </w:rPr>
        <w:t>☐ Il residuo passa automaticamente all’epoca successiva?</w:t>
      </w:r>
    </w:p>
    <w:p>
      <w:pPr>
        <w:pStyle w:val="ListBullet"/>
      </w:pPr>
      <w:r>
        <w:rPr>
          <w:rFonts w:ascii="Aptos" w:hAnsi="Aptos"/>
          <w:sz w:val="19"/>
        </w:rPr>
        <w:t>☐ Quando una richiesta può essere cancellata?</w:t>
      </w:r>
    </w:p>
    <w:p>
      <w:pPr>
        <w:pStyle w:val="ListBullet"/>
      </w:pPr>
      <w:r>
        <w:rPr>
          <w:rFonts w:ascii="Aptos" w:hAnsi="Aptos"/>
          <w:sz w:val="19"/>
        </w:rPr>
        <w:t>☐ La cancellazione restituisce share o asset?</w:t>
      </w:r>
    </w:p>
    <w:p>
      <w:pPr>
        <w:pStyle w:val="ListBullet"/>
      </w:pPr>
      <w:r>
        <w:rPr>
          <w:rFonts w:ascii="Aptos" w:hAnsi="Aptos"/>
          <w:sz w:val="19"/>
        </w:rPr>
        <w:t>☐ Come si impedisce front-running tra epoche?</w:t>
      </w:r>
    </w:p>
    <w:p>
      <w:pPr>
        <w:pStyle w:val="ListBullet"/>
      </w:pPr>
      <w:r>
        <w:rPr>
          <w:rFonts w:ascii="Aptos" w:hAnsi="Aptos"/>
          <w:sz w:val="19"/>
        </w:rPr>
        <w:t>☐ Come viene mostrato il tempo stimato?</w:t>
      </w:r>
    </w:p>
    <w:p>
      <w:pPr>
        <w:pStyle w:val="ListBullet"/>
      </w:pPr>
      <w:r>
        <w:rPr>
          <w:rFonts w:ascii="Aptos" w:hAnsi="Aptos"/>
          <w:sz w:val="19"/>
        </w:rPr>
        <w:t>☐ Quali vault possono restare sincroni e quali devono essere asincroni?</w:t>
      </w:r>
    </w:p>
    <w:p>
      <w:pPr>
        <w:pStyle w:val="ListBullet"/>
      </w:pPr>
      <w:r>
        <w:rPr>
          <w:rFonts w:ascii="Aptos" w:hAnsi="Aptos"/>
          <w:sz w:val="19"/>
        </w:rPr>
        <w:t>☐ Come si integra una share asincrona come collaterale?</w:t>
      </w:r>
    </w:p>
    <w:p>
      <w:pPr>
        <w:pStyle w:val="Heading1"/>
      </w:pPr>
      <w:r>
        <w:t>P2 — Share come collaterale</w:t>
      </w:r>
    </w:p>
    <w:p>
      <w:pPr>
        <w:pStyle w:val="ListBullet"/>
      </w:pPr>
      <w:r>
        <w:rPr>
          <w:rFonts w:ascii="Aptos" w:hAnsi="Aptos"/>
          <w:sz w:val="19"/>
        </w:rPr>
        <w:t>☐ Quale lending market supportare ufficialmente per primo?</w:t>
      </w:r>
    </w:p>
    <w:p>
      <w:pPr>
        <w:pStyle w:val="ListBullet"/>
      </w:pPr>
      <w:r>
        <w:rPr>
          <w:rFonts w:ascii="Aptos" w:hAnsi="Aptos"/>
          <w:sz w:val="19"/>
        </w:rPr>
        <w:t>☐ Quale oracle valuta la share?</w:t>
      </w:r>
    </w:p>
    <w:p>
      <w:pPr>
        <w:pStyle w:val="ListBullet"/>
      </w:pPr>
      <w:r>
        <w:rPr>
          <w:rFonts w:ascii="Aptos" w:hAnsi="Aptos"/>
          <w:sz w:val="19"/>
        </w:rPr>
        <w:t>☐ Quale LTV, liquidation threshold e cap utilizzare?</w:t>
      </w:r>
    </w:p>
    <w:p>
      <w:pPr>
        <w:pStyle w:val="ListBullet"/>
      </w:pPr>
      <w:r>
        <w:rPr>
          <w:rFonts w:ascii="Aptos" w:hAnsi="Aptos"/>
          <w:sz w:val="19"/>
        </w:rPr>
        <w:t>☐ Come misurare la liquidità riscattabile oltre al NAV?</w:t>
      </w:r>
    </w:p>
    <w:p>
      <w:pPr>
        <w:pStyle w:val="ListBullet"/>
      </w:pPr>
      <w:r>
        <w:rPr>
          <w:rFonts w:ascii="Aptos" w:hAnsi="Aptos"/>
          <w:sz w:val="19"/>
        </w:rPr>
        <w:t>☐ Come impedire loop di prestito e rideposito?</w:t>
      </w:r>
    </w:p>
    <w:p>
      <w:pPr>
        <w:pStyle w:val="ListBullet"/>
      </w:pPr>
      <w:r>
        <w:rPr>
          <w:rFonts w:ascii="Aptos" w:hAnsi="Aptos"/>
          <w:sz w:val="19"/>
        </w:rPr>
        <w:t>☐ Come impedire cicli con meta-vault?</w:t>
      </w:r>
    </w:p>
    <w:p>
      <w:pPr>
        <w:pStyle w:val="ListBullet"/>
      </w:pPr>
      <w:r>
        <w:rPr>
          <w:rFonts w:ascii="Aptos" w:hAnsi="Aptos"/>
          <w:sz w:val="19"/>
        </w:rPr>
        <w:t>☐ Come trattare share con queue lunga?</w:t>
      </w:r>
    </w:p>
    <w:p>
      <w:pPr>
        <w:pStyle w:val="ListBullet"/>
      </w:pPr>
      <w:r>
        <w:rPr>
          <w:rFonts w:ascii="Aptos" w:hAnsi="Aptos"/>
          <w:sz w:val="19"/>
        </w:rPr>
        <w:t>☐ Chi vota quando la share è depositata come collaterale?</w:t>
      </w:r>
    </w:p>
    <w:p>
      <w:pPr>
        <w:pStyle w:val="ListBullet"/>
      </w:pPr>
      <w:r>
        <w:rPr>
          <w:rFonts w:ascii="Aptos" w:hAnsi="Aptos"/>
          <w:sz w:val="19"/>
        </w:rPr>
        <w:t>☐ Come isolare bad debt del lending market dal vault?</w:t>
      </w:r>
    </w:p>
    <w:p>
      <w:pPr>
        <w:pStyle w:val="ListBullet"/>
      </w:pPr>
      <w:r>
        <w:rPr>
          <w:rFonts w:ascii="Aptos" w:hAnsi="Aptos"/>
          <w:sz w:val="19"/>
        </w:rPr>
        <w:t>☐ Quando disabilitare nuovi prestiti senza bloccare i rimborsi?</w:t>
      </w:r>
    </w:p>
    <w:p>
      <w:pPr>
        <w:pStyle w:val="Heading1"/>
      </w:pPr>
      <w:r>
        <w:t>P2 — Governance</w:t>
      </w:r>
    </w:p>
    <w:p>
      <w:pPr>
        <w:pStyle w:val="ListBullet"/>
      </w:pPr>
      <w:r>
        <w:rPr>
          <w:rFonts w:ascii="Aptos" w:hAnsi="Aptos"/>
          <w:sz w:val="19"/>
        </w:rPr>
        <w:t>☐ Quale partecipazione dà diritto al voto?</w:t>
      </w:r>
    </w:p>
    <w:p>
      <w:pPr>
        <w:pStyle w:val="ListBullet"/>
      </w:pPr>
      <w:r>
        <w:rPr>
          <w:rFonts w:ascii="Aptos" w:hAnsi="Aptos"/>
          <w:sz w:val="19"/>
        </w:rPr>
        <w:t>☐ Quale finestra temporale usa il saldo medio?</w:t>
      </w:r>
    </w:p>
    <w:p>
      <w:pPr>
        <w:pStyle w:val="ListBullet"/>
      </w:pPr>
      <w:r>
        <w:rPr>
          <w:rFonts w:ascii="Aptos" w:hAnsi="Aptos"/>
          <w:sz w:val="19"/>
        </w:rPr>
        <w:t>☐ Come funzionano snapshot e delega?</w:t>
      </w:r>
    </w:p>
    <w:p>
      <w:pPr>
        <w:pStyle w:val="ListBullet"/>
      </w:pPr>
      <w:r>
        <w:rPr>
          <w:rFonts w:ascii="Aptos" w:hAnsi="Aptos"/>
          <w:sz w:val="19"/>
        </w:rPr>
        <w:t>☐ Chi può presentare una proposta ufficiale?</w:t>
      </w:r>
    </w:p>
    <w:p>
      <w:pPr>
        <w:pStyle w:val="ListBullet"/>
      </w:pPr>
      <w:r>
        <w:rPr>
          <w:rFonts w:ascii="Aptos" w:hAnsi="Aptos"/>
          <w:sz w:val="19"/>
        </w:rPr>
        <w:t>☐ Quale quorum e maggioranza sono richiesti?</w:t>
      </w:r>
    </w:p>
    <w:p>
      <w:pPr>
        <w:pStyle w:val="ListBullet"/>
      </w:pPr>
      <w:r>
        <w:rPr>
          <w:rFonts w:ascii="Aptos" w:hAnsi="Aptos"/>
          <w:sz w:val="19"/>
        </w:rPr>
        <w:t>☐ Il team o un security council può porre veto?</w:t>
      </w:r>
    </w:p>
    <w:p>
      <w:pPr>
        <w:pStyle w:val="ListBullet"/>
      </w:pPr>
      <w:r>
        <w:rPr>
          <w:rFonts w:ascii="Aptos" w:hAnsi="Aptos"/>
          <w:sz w:val="19"/>
        </w:rPr>
        <w:t>☐ Quali regole del profilo sono fuori dalla governance ordinaria?</w:t>
      </w:r>
    </w:p>
    <w:p>
      <w:pPr>
        <w:pStyle w:val="ListBullet"/>
      </w:pPr>
      <w:r>
        <w:rPr>
          <w:rFonts w:ascii="Aptos" w:hAnsi="Aptos"/>
          <w:sz w:val="19"/>
        </w:rPr>
        <w:t>☐ Come votano utenti di vault con interessi differenti?</w:t>
      </w:r>
    </w:p>
    <w:p>
      <w:pPr>
        <w:pStyle w:val="ListBullet"/>
      </w:pPr>
      <w:r>
        <w:rPr>
          <w:rFonts w:ascii="Aptos" w:hAnsi="Aptos"/>
          <w:sz w:val="19"/>
        </w:rPr>
        <w:t>☐ Come evitare doppio conteggio di share prestate o collateralizzate?</w:t>
      </w:r>
    </w:p>
    <w:p>
      <w:pPr>
        <w:pStyle w:val="ListBullet"/>
      </w:pPr>
      <w:r>
        <w:rPr>
          <w:rFonts w:ascii="Aptos" w:hAnsi="Aptos"/>
          <w:sz w:val="19"/>
        </w:rPr>
        <w:t>☐ È necessario un token di governance separato?</w:t>
      </w:r>
    </w:p>
    <w:p>
      <w:pPr>
        <w:pStyle w:val="Heading1"/>
      </w:pPr>
      <w:r>
        <w:t>P2 — Modello economico</w:t>
      </w:r>
    </w:p>
    <w:p>
      <w:pPr>
        <w:pStyle w:val="ListBullet"/>
      </w:pPr>
      <w:r>
        <w:rPr>
          <w:rFonts w:ascii="Aptos" w:hAnsi="Aptos"/>
          <w:sz w:val="19"/>
        </w:rPr>
        <w:t>☐ La fee di deposito resta nel prodotto pubblico?</w:t>
      </w:r>
    </w:p>
    <w:p>
      <w:pPr>
        <w:pStyle w:val="ListBullet"/>
      </w:pPr>
      <w:r>
        <w:rPr>
          <w:rFonts w:ascii="Aptos" w:hAnsi="Aptos"/>
          <w:sz w:val="19"/>
        </w:rPr>
        <w:t>☐ Quando introdurre performance fee?</w:t>
      </w:r>
    </w:p>
    <w:p>
      <w:pPr>
        <w:pStyle w:val="ListBullet"/>
      </w:pPr>
      <w:r>
        <w:rPr>
          <w:rFonts w:ascii="Aptos" w:hAnsi="Aptos"/>
          <w:sz w:val="19"/>
        </w:rPr>
        <w:t>☐ Serve una management fee?</w:t>
      </w:r>
    </w:p>
    <w:p>
      <w:pPr>
        <w:pStyle w:val="ListBullet"/>
      </w:pPr>
      <w:r>
        <w:rPr>
          <w:rFonts w:ascii="Aptos" w:hAnsi="Aptos"/>
          <w:sz w:val="19"/>
        </w:rPr>
        <w:t>☐ Come implementare un high-water mark?</w:t>
      </w:r>
    </w:p>
    <w:p>
      <w:pPr>
        <w:pStyle w:val="ListBullet"/>
      </w:pPr>
      <w:r>
        <w:rPr>
          <w:rFonts w:ascii="Aptos" w:hAnsi="Aptos"/>
          <w:sz w:val="19"/>
        </w:rPr>
        <w:t>☐ Come ripartire ricavi tra treasury, strategist, keeper e assicurazione?</w:t>
      </w:r>
    </w:p>
    <w:p>
      <w:pPr>
        <w:pStyle w:val="ListBullet"/>
      </w:pPr>
      <w:r>
        <w:rPr>
          <w:rFonts w:ascii="Aptos" w:hAnsi="Aptos"/>
          <w:sz w:val="19"/>
        </w:rPr>
        <w:t>☐ Chi paga gas e automazioni?</w:t>
      </w:r>
    </w:p>
    <w:p>
      <w:pPr>
        <w:pStyle w:val="ListBullet"/>
      </w:pPr>
      <w:r>
        <w:rPr>
          <w:rFonts w:ascii="Aptos" w:hAnsi="Aptos"/>
          <w:sz w:val="19"/>
        </w:rPr>
        <w:t>☐ Come evitare che le fee rendano inutile il rendimento conservativo?</w:t>
      </w:r>
    </w:p>
    <w:p>
      <w:pPr>
        <w:pStyle w:val="ListBullet"/>
      </w:pPr>
      <w:r>
        <w:rPr>
          <w:rFonts w:ascii="Aptos" w:hAnsi="Aptos"/>
          <w:sz w:val="19"/>
        </w:rPr>
        <w:t>☐ Quale capitale minimo rende economicamente sostenibile un vault?</w:t>
      </w:r>
    </w:p>
    <w:p>
      <w:pPr>
        <w:pStyle w:val="ListBullet"/>
      </w:pPr>
      <w:r>
        <w:rPr>
          <w:rFonts w:ascii="Aptos" w:hAnsi="Aptos"/>
          <w:sz w:val="19"/>
        </w:rPr>
        <w:t>☐ Come finanziare audit e fondo di emergenza?</w:t>
      </w:r>
    </w:p>
    <w:p>
      <w:pPr>
        <w:pStyle w:val="Heading1"/>
      </w:pPr>
      <w:r>
        <w:t>P3 — Multi-vault e piramide</w:t>
      </w:r>
    </w:p>
    <w:p>
      <w:pPr>
        <w:pStyle w:val="ListBullet"/>
      </w:pPr>
      <w:r>
        <w:rPr>
          <w:rFonts w:ascii="Aptos" w:hAnsi="Aptos"/>
          <w:sz w:val="19"/>
        </w:rPr>
        <w:t>☐ Quali vault base devono esistere prima del primo meta-vault?</w:t>
      </w:r>
    </w:p>
    <w:p>
      <w:pPr>
        <w:pStyle w:val="ListBullet"/>
      </w:pPr>
      <w:r>
        <w:rPr>
          <w:rFonts w:ascii="Aptos" w:hAnsi="Aptos"/>
          <w:sz w:val="19"/>
        </w:rPr>
        <w:t>☐ Quale livello massimo di profondità consentire?</w:t>
      </w:r>
    </w:p>
    <w:p>
      <w:pPr>
        <w:pStyle w:val="ListBullet"/>
      </w:pPr>
      <w:r>
        <w:rPr>
          <w:rFonts w:ascii="Aptos" w:hAnsi="Aptos"/>
          <w:sz w:val="19"/>
        </w:rPr>
        <w:t>☐ Come calcolare il NAV look-through?</w:t>
      </w:r>
    </w:p>
    <w:p>
      <w:pPr>
        <w:pStyle w:val="ListBullet"/>
      </w:pPr>
      <w:r>
        <w:rPr>
          <w:rFonts w:ascii="Aptos" w:hAnsi="Aptos"/>
          <w:sz w:val="19"/>
        </w:rPr>
        <w:t>☐ Come distinguere TVL lordo e capitale esterno netto?</w:t>
      </w:r>
    </w:p>
    <w:p>
      <w:pPr>
        <w:pStyle w:val="ListBullet"/>
      </w:pPr>
      <w:r>
        <w:rPr>
          <w:rFonts w:ascii="Aptos" w:hAnsi="Aptos"/>
          <w:sz w:val="19"/>
        </w:rPr>
        <w:t>☐ Come applicare cap a esposizioni indirette?</w:t>
      </w:r>
    </w:p>
    <w:p>
      <w:pPr>
        <w:pStyle w:val="ListBullet"/>
      </w:pPr>
      <w:r>
        <w:rPr>
          <w:rFonts w:ascii="Aptos" w:hAnsi="Aptos"/>
          <w:sz w:val="19"/>
        </w:rPr>
        <w:t>☐ Come impedire cicli durante upgrade e migrazioni?</w:t>
      </w:r>
    </w:p>
    <w:p>
      <w:pPr>
        <w:pStyle w:val="ListBullet"/>
      </w:pPr>
      <w:r>
        <w:rPr>
          <w:rFonts w:ascii="Aptos" w:hAnsi="Aptos"/>
          <w:sz w:val="19"/>
        </w:rPr>
        <w:t>☐ Come gestire queue annidate?</w:t>
      </w:r>
    </w:p>
    <w:p>
      <w:pPr>
        <w:pStyle w:val="ListBullet"/>
      </w:pPr>
      <w:r>
        <w:rPr>
          <w:rFonts w:ascii="Aptos" w:hAnsi="Aptos"/>
          <w:sz w:val="19"/>
        </w:rPr>
        <w:t>☐ Come ripartire i costi di prelievo tra livelli?</w:t>
      </w:r>
    </w:p>
    <w:p>
      <w:pPr>
        <w:pStyle w:val="ListBullet"/>
      </w:pPr>
      <w:r>
        <w:rPr>
          <w:rFonts w:ascii="Aptos" w:hAnsi="Aptos"/>
          <w:sz w:val="19"/>
        </w:rPr>
        <w:t>☐ Come sospendere un vault inferiore senza bloccare tutto il meta-vault?</w:t>
      </w:r>
    </w:p>
    <w:p>
      <w:pPr>
        <w:pStyle w:val="Heading1"/>
      </w:pPr>
      <w:r>
        <w:t>P3 — Multi-chain e cross-chain</w:t>
      </w:r>
    </w:p>
    <w:p>
      <w:pPr>
        <w:pStyle w:val="ListBullet"/>
      </w:pPr>
      <w:r>
        <w:rPr>
          <w:rFonts w:ascii="Aptos" w:hAnsi="Aptos"/>
          <w:sz w:val="19"/>
        </w:rPr>
        <w:t>☐ Quale chain aggiungere dopo Arbitrum e con quali criteri?</w:t>
      </w:r>
    </w:p>
    <w:p>
      <w:pPr>
        <w:pStyle w:val="ListBullet"/>
      </w:pPr>
      <w:r>
        <w:rPr>
          <w:rFonts w:ascii="Aptos" w:hAnsi="Aptos"/>
          <w:sz w:val="19"/>
        </w:rPr>
        <w:t>☐ Quali bridge o messaging layer sono accettabili?</w:t>
      </w:r>
    </w:p>
    <w:p>
      <w:pPr>
        <w:pStyle w:val="ListBullet"/>
      </w:pPr>
      <w:r>
        <w:rPr>
          <w:rFonts w:ascii="Aptos" w:hAnsi="Aptos"/>
          <w:sz w:val="19"/>
        </w:rPr>
        <w:t>☐ La share remota è lock-and-mint, canonical transfer o posizione sintetica?</w:t>
      </w:r>
    </w:p>
    <w:p>
      <w:pPr>
        <w:pStyle w:val="ListBullet"/>
      </w:pPr>
      <w:r>
        <w:rPr>
          <w:rFonts w:ascii="Aptos" w:hAnsi="Aptos"/>
          <w:sz w:val="19"/>
        </w:rPr>
        <w:t>☐ Come verificare la copertura 1:1 delle share wrapped?</w:t>
      </w:r>
    </w:p>
    <w:p>
      <w:pPr>
        <w:pStyle w:val="ListBullet"/>
      </w:pPr>
      <w:r>
        <w:rPr>
          <w:rFonts w:ascii="Aptos" w:hAnsi="Aptos"/>
          <w:sz w:val="19"/>
        </w:rPr>
        <w:t>☐ Come aggiornare il NAV remoto e con quale haircut?</w:t>
      </w:r>
    </w:p>
    <w:p>
      <w:pPr>
        <w:pStyle w:val="ListBullet"/>
      </w:pPr>
      <w:r>
        <w:rPr>
          <w:rFonts w:ascii="Aptos" w:hAnsi="Aptos"/>
          <w:sz w:val="19"/>
        </w:rPr>
        <w:t>☐ Come gestire una chain congestionata o ferma?</w:t>
      </w:r>
    </w:p>
    <w:p>
      <w:pPr>
        <w:pStyle w:val="ListBullet"/>
      </w:pPr>
      <w:r>
        <w:rPr>
          <w:rFonts w:ascii="Aptos" w:hAnsi="Aptos"/>
          <w:sz w:val="19"/>
        </w:rPr>
        <w:t>☐ Come completare un prelievo attraverso due queue?</w:t>
      </w:r>
    </w:p>
    <w:p>
      <w:pPr>
        <w:pStyle w:val="ListBullet"/>
      </w:pPr>
      <w:r>
        <w:rPr>
          <w:rFonts w:ascii="Aptos" w:hAnsi="Aptos"/>
          <w:sz w:val="19"/>
        </w:rPr>
        <w:t>☐ Quali cap applicare a ogni chain e route?</w:t>
      </w:r>
    </w:p>
    <w:p>
      <w:pPr>
        <w:pStyle w:val="ListBullet"/>
      </w:pPr>
      <w:r>
        <w:rPr>
          <w:rFonts w:ascii="Aptos" w:hAnsi="Aptos"/>
          <w:sz w:val="19"/>
        </w:rPr>
        <w:t>☐ Come gestire messaggi duplicati, falliti o fuori ordine?</w:t>
      </w:r>
    </w:p>
    <w:p>
      <w:pPr>
        <w:pStyle w:val="ListBullet"/>
      </w:pPr>
      <w:r>
        <w:rPr>
          <w:rFonts w:ascii="Aptos" w:hAnsi="Aptos"/>
          <w:sz w:val="19"/>
        </w:rPr>
        <w:t>☐ Come isolare un exploit bridge?</w:t>
      </w:r>
    </w:p>
    <w:p>
      <w:pPr>
        <w:pStyle w:val="Heading1"/>
      </w:pPr>
      <w:r>
        <w:t>P3 — Frontend e comunicazione</w:t>
      </w:r>
    </w:p>
    <w:p>
      <w:pPr>
        <w:pStyle w:val="ListBullet"/>
      </w:pPr>
      <w:r>
        <w:rPr>
          <w:rFonts w:ascii="Aptos" w:hAnsi="Aptos"/>
          <w:sz w:val="19"/>
        </w:rPr>
        <w:t>☐ Quali dati mostrare nella vista semplice e nella vista avanzata?</w:t>
      </w:r>
    </w:p>
    <w:p>
      <w:pPr>
        <w:pStyle w:val="ListBullet"/>
      </w:pPr>
      <w:r>
        <w:rPr>
          <w:rFonts w:ascii="Aptos" w:hAnsi="Aptos"/>
          <w:sz w:val="19"/>
        </w:rPr>
        <w:t>☐ Come spiegare Conservativo senza implicare assenza di rischio?</w:t>
      </w:r>
    </w:p>
    <w:p>
      <w:pPr>
        <w:pStyle w:val="ListBullet"/>
      </w:pPr>
      <w:r>
        <w:rPr>
          <w:rFonts w:ascii="Aptos" w:hAnsi="Aptos"/>
          <w:sz w:val="19"/>
        </w:rPr>
        <w:t>☐ Come mostrare APY strategia, lordo vault e netto NAV?</w:t>
      </w:r>
    </w:p>
    <w:p>
      <w:pPr>
        <w:pStyle w:val="ListBullet"/>
      </w:pPr>
      <w:r>
        <w:rPr>
          <w:rFonts w:ascii="Aptos" w:hAnsi="Aptos"/>
          <w:sz w:val="19"/>
        </w:rPr>
        <w:t>☐ Come mostrare riserva, liquidità e tempo di uscita?</w:t>
      </w:r>
    </w:p>
    <w:p>
      <w:pPr>
        <w:pStyle w:val="ListBullet"/>
      </w:pPr>
      <w:r>
        <w:rPr>
          <w:rFonts w:ascii="Aptos" w:hAnsi="Aptos"/>
          <w:sz w:val="19"/>
        </w:rPr>
        <w:t>☐ Come spiegare le esposizioni nette verso asset non-base?</w:t>
      </w:r>
    </w:p>
    <w:p>
      <w:pPr>
        <w:pStyle w:val="ListBullet"/>
      </w:pPr>
      <w:r>
        <w:rPr>
          <w:rFonts w:ascii="Aptos" w:hAnsi="Aptos"/>
          <w:sz w:val="19"/>
        </w:rPr>
        <w:t>☐ Come mostrare il decision log senza sovraccaricare l’utente?</w:t>
      </w:r>
    </w:p>
    <w:p>
      <w:pPr>
        <w:pStyle w:val="ListBullet"/>
      </w:pPr>
      <w:r>
        <w:rPr>
          <w:rFonts w:ascii="Aptos" w:hAnsi="Aptos"/>
          <w:sz w:val="19"/>
        </w:rPr>
        <w:t>☐ Quali video o schede di 30 secondi accompagnano ogni vault?</w:t>
      </w:r>
    </w:p>
    <w:p>
      <w:pPr>
        <w:pStyle w:val="ListBullet"/>
      </w:pPr>
      <w:r>
        <w:rPr>
          <w:rFonts w:ascii="Aptos" w:hAnsi="Aptos"/>
          <w:sz w:val="19"/>
        </w:rPr>
        <w:t>☐ Come mostrare upgrade, pause e incidenti?</w:t>
      </w:r>
    </w:p>
    <w:p>
      <w:pPr>
        <w:pStyle w:val="ListBullet"/>
      </w:pPr>
      <w:r>
        <w:rPr>
          <w:rFonts w:ascii="Aptos" w:hAnsi="Aptos"/>
          <w:sz w:val="19"/>
        </w:rPr>
        <w:t>☐ Come distinguere Jethos Official da eventuale sandbox?</w:t>
      </w:r>
    </w:p>
    <w:p>
      <w:pPr>
        <w:pStyle w:val="Heading1"/>
      </w:pPr>
      <w:r>
        <w:t>P4 — Visione finanziaria futura</w:t>
      </w:r>
    </w:p>
    <w:p>
      <w:pPr>
        <w:pStyle w:val="ListBullet"/>
      </w:pPr>
      <w:r>
        <w:rPr>
          <w:rFonts w:ascii="Aptos" w:hAnsi="Aptos"/>
          <w:sz w:val="19"/>
        </w:rPr>
        <w:t>☐ Quale modello di smart account adottare senza compromettere self-custody?</w:t>
      </w:r>
    </w:p>
    <w:p>
      <w:pPr>
        <w:pStyle w:val="ListBullet"/>
      </w:pPr>
      <w:r>
        <w:rPr>
          <w:rFonts w:ascii="Aptos" w:hAnsi="Aptos"/>
          <w:sz w:val="19"/>
        </w:rPr>
        <w:t>☐ Come integrare carte e pagamenti tramite partner?</w:t>
      </w:r>
    </w:p>
    <w:p>
      <w:pPr>
        <w:pStyle w:val="ListBullet"/>
      </w:pPr>
      <w:r>
        <w:rPr>
          <w:rFonts w:ascii="Aptos" w:hAnsi="Aptos"/>
          <w:sz w:val="19"/>
        </w:rPr>
        <w:t>☐ Quali servizi richiedono KYC o restrizioni geografiche?</w:t>
      </w:r>
    </w:p>
    <w:p>
      <w:pPr>
        <w:pStyle w:val="ListBullet"/>
      </w:pPr>
      <w:r>
        <w:rPr>
          <w:rFonts w:ascii="Aptos" w:hAnsi="Aptos"/>
          <w:sz w:val="19"/>
        </w:rPr>
        <w:t>☐ Come mostrare asset tokenizzati esterni senza custodirli?</w:t>
      </w:r>
    </w:p>
    <w:p>
      <w:pPr>
        <w:pStyle w:val="ListBullet"/>
      </w:pPr>
      <w:r>
        <w:rPr>
          <w:rFonts w:ascii="Aptos" w:hAnsi="Aptos"/>
          <w:sz w:val="19"/>
        </w:rPr>
        <w:t>☐ Jethos offrirà lending collateralizzato direttamente o tramite protocolli?</w:t>
      </w:r>
    </w:p>
    <w:p>
      <w:pPr>
        <w:pStyle w:val="ListBullet"/>
      </w:pPr>
      <w:r>
        <w:rPr>
          <w:rFonts w:ascii="Aptos" w:hAnsi="Aptos"/>
          <w:sz w:val="19"/>
        </w:rPr>
        <w:t>☐ Quali asset del mondo reale sono compatibili con il modello di rischio?</w:t>
      </w:r>
    </w:p>
    <w:p>
      <w:pPr>
        <w:pStyle w:val="ListBullet"/>
      </w:pPr>
      <w:r>
        <w:rPr>
          <w:rFonts w:ascii="Aptos" w:hAnsi="Aptos"/>
          <w:sz w:val="19"/>
        </w:rPr>
        <w:t>☐ Come mantenere trasparenza quando entra un intermediario regolamentato?</w:t>
      </w:r>
    </w:p>
    <w:p>
      <w:pPr>
        <w:pStyle w:val="ListBullet"/>
      </w:pPr>
      <w:r>
        <w:rPr>
          <w:rFonts w:ascii="Aptos" w:hAnsi="Aptos"/>
          <w:sz w:val="19"/>
        </w:rPr>
        <w:t>☐ Quali servizi restano esplicitamente fuori dal perimetro?</w:t>
      </w:r>
    </w:p>
    <w:p>
      <w:pPr>
        <w:pStyle w:val="Heading1"/>
      </w:pPr>
      <w:r>
        <w:t>Decision register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</w:trPr>
        <w:tc>
          <w:tcPr>
            <w:tcW w:type="dxa" w:w="166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166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Data</w:t>
            </w:r>
          </w:p>
        </w:tc>
        <w:tc>
          <w:tcPr>
            <w:tcW w:type="dxa" w:w="166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Decisione</w:t>
            </w:r>
          </w:p>
        </w:tc>
        <w:tc>
          <w:tcPr>
            <w:tcW w:type="dxa" w:w="166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Stato</w:t>
            </w:r>
          </w:p>
        </w:tc>
        <w:tc>
          <w:tcPr>
            <w:tcW w:type="dxa" w:w="166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Motivazione</w:t>
            </w:r>
          </w:p>
        </w:tc>
        <w:tc>
          <w:tcPr>
            <w:tcW w:type="dxa" w:w="166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Documenti impattati</w:t>
            </w:r>
          </w:p>
        </w:tc>
      </w:tr>
      <w:tr>
        <w:tc>
          <w:tcPr>
            <w:tcW w:type="dxa" w:w="166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DEC-___</w:t>
            </w:r>
          </w:p>
        </w:tc>
        <w:tc>
          <w:tcPr>
            <w:tcW w:type="dxa" w:w="166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____-__-__</w:t>
            </w:r>
          </w:p>
        </w:tc>
        <w:tc>
          <w:tcPr>
            <w:tcW w:type="dxa" w:w="166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...</w:t>
            </w:r>
          </w:p>
        </w:tc>
        <w:tc>
          <w:tcPr>
            <w:tcW w:type="dxa" w:w="166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Proposta/Decisa/Sostituita</w:t>
            </w:r>
          </w:p>
        </w:tc>
        <w:tc>
          <w:tcPr>
            <w:tcW w:type="dxa" w:w="166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...</w:t>
            </w:r>
          </w:p>
        </w:tc>
        <w:tc>
          <w:tcPr>
            <w:tcW w:type="dxa" w:w="166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01, 04, 10...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5"/>
      </w:rPr>
      <w:t>Documento di lavoro — decisioni da validare tramite codice, test, audit e governance.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66666"/>
        <w:sz w:val="16"/>
      </w:rPr>
      <w:t>Jethos Protocol · Documentazione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6B6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C6591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0F6B6D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ethosCallout">
    <w:name w:val="Jethos Callout"/>
    <w:pPr>
      <w:spacing w:before="120" w:after="140"/>
      <w:ind w:left="317" w:right="317"/>
    </w:pPr>
    <w:rPr>
      <w:rFonts w:ascii="Aptos" w:hAnsi="Aptos"/>
      <w:color w:val="17365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