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拍吃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介绍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主要功能实现拍照食材，展示食材所能做的菜品。其中包含帖子、用户上传、发布等功能。主要有web端和小程序端，包含一个管理系统。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致敬模板</w:t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  <w:u w:val="single"/>
        </w:rPr>
      </w:pP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t>菜谱大全：</w:t>
      </w:r>
      <w:r>
        <w:fldChar w:fldCharType="begin"/>
      </w:r>
      <w:r>
        <w:instrText xml:space="preserve"> HYPERLINK "https://www.meishij.net/chufang/diy/"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8"/>
          <w:szCs w:val="28"/>
          <w:u w:val="single"/>
        </w:rPr>
        <w:t>https://www.meishij.net/chufang/diy/</w:t>
      </w:r>
      <w:r>
        <w:rPr>
          <w:rFonts w:ascii="微软雅黑" w:hAnsi="微软雅黑" w:eastAsia="微软雅黑"/>
          <w:color w:val="1E6FFF"/>
          <w:sz w:val="28"/>
          <w:szCs w:val="28"/>
          <w:u w:val="single"/>
        </w:rPr>
        <w:fldChar w:fldCharType="end"/>
      </w:r>
    </w:p>
    <w:p>
      <w:pPr>
        <w:snapToGrid w:val="0"/>
        <w:spacing w:before="0" w:after="120" w:line="420" w:lineRule="auto"/>
        <w:ind w:firstLine="0"/>
        <w:jc w:val="left"/>
        <w:rPr>
          <w:rFonts w:ascii="微软雅黑" w:hAnsi="微软雅黑" w:eastAsia="微软雅黑"/>
          <w:color w:val="003884"/>
          <w:sz w:val="28"/>
          <w:szCs w:val="28"/>
          <w:u w:val="single"/>
        </w:rPr>
      </w:pPr>
      <w:r>
        <w:rPr>
          <w:rFonts w:ascii="微软雅黑" w:hAnsi="微软雅黑" w:eastAsia="微软雅黑"/>
          <w:color w:val="333333"/>
          <w:sz w:val="28"/>
          <w:szCs w:val="28"/>
          <w:u w:val="single"/>
        </w:rPr>
        <w:t>美食天下：</w:t>
      </w:r>
      <w:r>
        <w:fldChar w:fldCharType="begin"/>
      </w:r>
      <w:r>
        <w:instrText xml:space="preserve"> HYPERLINK "https://home.meishichina.com/recipe.html" \h </w:instrText>
      </w:r>
      <w:r>
        <w:fldChar w:fldCharType="separate"/>
      </w: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t>https://home.meishichina.com/recipe.html</w:t>
      </w: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fldChar w:fldCharType="end"/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网页端模板可以参考这两个系统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基本功能</w:t>
      </w:r>
    </w:p>
    <w:p>
      <w:pPr>
        <w:pStyle w:val="3"/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web端</w:t>
      </w:r>
    </w:p>
    <w:p>
      <w:pPr>
        <w:snapToGrid w:val="0"/>
        <w:spacing w:before="0" w:after="120" w:line="420" w:lineRule="auto"/>
        <w:ind w:firstLineChars="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1. 拍照蔬菜，识别出菜品，展示菜品名称、做法步骤(做法步骤可以添加语音播放功能)、图片、视频、卡路里等信息，并且拥有点赞率，倒序排列，可添加评论功能。</w:t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1.1 拍照识别暂时使用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百度智能云（</w:t>
      </w:r>
      <w:r>
        <w:fldChar w:fldCharType="begin"/>
      </w:r>
      <w:r>
        <w:instrText xml:space="preserve"> HYPERLINK "https://cloud.baidu.com/doc/IMAGERECOGNITION/s/wk3bcxevq" \h </w:instrText>
      </w:r>
      <w:r>
        <w:fldChar w:fldCharType="separate"/>
      </w:r>
      <w:r>
        <w:rPr>
          <w:rFonts w:ascii="微软雅黑" w:hAnsi="微软雅黑" w:eastAsia="微软雅黑"/>
          <w:color w:val="003884"/>
          <w:sz w:val="24"/>
          <w:szCs w:val="24"/>
          <w:u w:val="single"/>
        </w:rPr>
        <w:t>https://cloud.baidu.com/doc/IMAGERECOGNITION/s/wk3bcxevq</w:t>
      </w:r>
      <w:r>
        <w:rPr>
          <w:rFonts w:ascii="微软雅黑" w:hAnsi="微软雅黑" w:eastAsia="微软雅黑"/>
          <w:color w:val="003884"/>
          <w:sz w:val="24"/>
          <w:szCs w:val="24"/>
          <w:u w:val="single"/>
        </w:rPr>
        <w:fldChar w:fldCharType="end"/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）</w:t>
      </w:r>
      <w:r>
        <w:rPr>
          <w:rFonts w:ascii="微软雅黑" w:hAnsi="微软雅黑" w:eastAsia="微软雅黑"/>
          <w:color w:val="333333"/>
          <w:sz w:val="24"/>
          <w:szCs w:val="24"/>
        </w:rPr>
        <w:t>接口（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图片识别-&gt;果蔬识别</w:t>
      </w:r>
      <w:r>
        <w:rPr>
          <w:rFonts w:ascii="微软雅黑" w:hAnsi="微软雅黑" w:eastAsia="微软雅黑"/>
          <w:color w:val="333333"/>
          <w:sz w:val="24"/>
          <w:szCs w:val="24"/>
        </w:rPr>
        <w:t>），其中接口调用次数共3000次。（暂定先试用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百度智能云</w:t>
      </w:r>
      <w:r>
        <w:rPr>
          <w:rFonts w:ascii="微软雅黑" w:hAnsi="微软雅黑" w:eastAsia="微软雅黑"/>
          <w:color w:val="333333"/>
          <w:sz w:val="24"/>
          <w:szCs w:val="24"/>
        </w:rPr>
        <w:t>接口，如有能力，可以自己开发）。</w:t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drawing>
          <wp:inline distT="0" distB="0" distL="0" distR="0">
            <wp:extent cx="5760720" cy="287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1.2 为了方便用户手机拍照上传，在上传识别的时候，web端应添加一个手机上传图片的功能，可以通过手机扫码上传等方式。参考链接：</w:t>
      </w:r>
      <w:r>
        <w:fldChar w:fldCharType="begin"/>
      </w:r>
      <w:r>
        <w:instrText xml:space="preserve"> HYPERLINK "https://www.cnblogs.com/zrboke/p/11192458.html"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t>https://www.cnblogs.com/zrboke/p/11192458.html</w:t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fldChar w:fldCharType="end"/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  </w:t>
      </w:r>
      <w:r>
        <w:fldChar w:fldCharType="begin"/>
      </w:r>
      <w:r>
        <w:instrText xml:space="preserve"> HYPERLINK "https://www.jianshu.com/p/bb40d9ddde82"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t>https://www.jianshu.com/p/bb40d9ddde82</w:t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fldChar w:fldCharType="end"/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2. 用户上传菜品名称以及步骤视频等，并具有帖子评论回复等功能。</w:t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3. 注册登录功能，暂定使用短信验证码、邮箱验证码或者是第三方的注册登录(有域名限制，可能不行)，如果有备案域名，注册登录可以添加qq、微信等。</w:t>
      </w:r>
    </w:p>
    <w:p>
      <w:pPr>
        <w:pStyle w:val="3"/>
        <w:snapToGrid w:val="0"/>
        <w:ind w:left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 后台管理系统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1. 管理员注册登录。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2. 用户管理。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3. 菜品管理。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4. 权限管理。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5. 日志管理。</w:t>
      </w:r>
    </w:p>
    <w:p>
      <w:pPr>
        <w:pStyle w:val="3"/>
        <w:snapToGrid w:val="0"/>
        <w:ind w:left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 小程序端（先暂定，写完web端和管理端在写）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使用框架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后端：SpringBoot、Mybaits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前端：</w:t>
      </w:r>
    </w:p>
    <w:p>
      <w:pPr>
        <w:pStyle w:val="2"/>
        <w:numPr>
          <w:ilvl w:val="0"/>
          <w:numId w:val="3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数据库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：39.98.198.83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SID：helowin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账号：system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密码：root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表存在PAICHI用户下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48"/>
        <w:gridCol w:w="1548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食材表（food）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food_id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食材表主键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food_name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食材名称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food_img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食材图片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503"/>
        <w:gridCol w:w="1521"/>
        <w:gridCol w:w="1499"/>
        <w:gridCol w:w="1492"/>
        <w:gridCol w:w="1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食谱表（recipe）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recipe_name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食谱名称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32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recipe_img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食谱图片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recipe_video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食谱视频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工艺表主键(包含炒、煮、烧烤等方法)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people_number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人数（食用人数）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口味表主键(麻辣、香甜等口味)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cooking_time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烹饪时间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recipe_step_id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食谱步骤表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author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上传用户主键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timestamp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时间戳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  <w:bookmarkStart w:id="0" w:name="_GoBack"/>
            <w:bookmarkEnd w:id="0"/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513"/>
        <w:gridCol w:w="1523"/>
        <w:gridCol w:w="1514"/>
        <w:gridCol w:w="1514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食材表_食谱表（rood_recipe）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food_recipe_id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食材表_食谱表主键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food_id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食材主键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519"/>
        <w:gridCol w:w="1532"/>
        <w:gridCol w:w="1519"/>
        <w:gridCol w:w="1515"/>
        <w:gridCol w:w="1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食谱步骤表（recipe_step）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recipe_step_id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食谱步骤表主键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step_img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每一个步骤的图片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step_number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食谱步骤（1 2 3 4 5）查询时可以根据此字段排序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 xml:space="preserve">int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pStyle w:val="2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六、服务器地址、代码托管地址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刘乐彬：39.98.65.221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Chars="0" w:firstLineChars="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    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nevergiveup?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 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安装内容：docker环境、jdk1.8、tomcat9、MySql、已设置开机自启。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码云代码托管地址：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"https://gitee.com/popcicola/paichi"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https://gitee.com/popcicola/paichi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b/>
          <w:bCs/>
          <w:color w:val="333333"/>
          <w:sz w:val="28"/>
          <w:szCs w:val="28"/>
        </w:rPr>
        <w:t>svn代码托管地址</w:t>
      </w:r>
      <w:r>
        <w:rPr>
          <w:rFonts w:ascii="微软雅黑" w:hAnsi="微软雅黑" w:eastAsia="微软雅黑"/>
          <w:color w:val="333333"/>
          <w:sz w:val="28"/>
          <w:szCs w:val="28"/>
        </w:rPr>
        <w:t>：svn://39.99.177.49/svn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账号：  XJT@123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>密码：xjt@123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312" w:lineRule="auto"/>
        <w:ind w:leftChars="200" w:firstLineChars="20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XJC@123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  xjc@123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312" w:lineRule="auto"/>
        <w:ind w:leftChars="200" w:firstLineChars="20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LLB@123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  llb@123</w:t>
      </w:r>
    </w:p>
    <w:p>
      <w:pPr>
        <w:snapToGrid w:val="0"/>
        <w:spacing w:before="0" w:after="120" w:line="360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JCC@123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  jcc@123</w:t>
      </w:r>
    </w:p>
    <w:p>
      <w:pPr>
        <w:snapToGrid w:val="0"/>
        <w:spacing w:before="0" w:after="120" w:line="420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22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1"/>
          <w:szCs w:val="21"/>
          <w:u w:val="single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bCs/>
      </w:rPr>
    </w:lvl>
    <w:lvl w:ilvl="1" w:tentative="0">
      <w:start w:val="1"/>
      <w:numFmt w:val="decimal"/>
      <w:lvlText w:val="%2、"/>
      <w:lvlJc w:val="left"/>
      <w:pPr>
        <w:ind w:left="840" w:hanging="420"/>
      </w:pPr>
      <w:rPr>
        <w:bCs/>
      </w:rPr>
    </w:lvl>
    <w:lvl w:ilvl="2" w:tentative="0">
      <w:start w:val="1"/>
      <w:numFmt w:val="lowerLetter"/>
      <w:lvlText w:val="%3)"/>
      <w:lvlJc w:val="left"/>
      <w:pPr>
        <w:ind w:left="1260" w:hanging="420"/>
      </w:pPr>
      <w:rPr>
        <w:bCs/>
      </w:rPr>
    </w:lvl>
    <w:lvl w:ilvl="3" w:tentative="0">
      <w:start w:val="1"/>
      <w:numFmt w:val="chineseCountingThousand"/>
      <w:lvlText w:val="%4、"/>
      <w:lvlJc w:val="left"/>
      <w:pPr>
        <w:ind w:left="1680" w:hanging="420"/>
      </w:pPr>
      <w:rPr>
        <w:bCs/>
      </w:rPr>
    </w:lvl>
    <w:lvl w:ilvl="4" w:tentative="0">
      <w:start w:val="1"/>
      <w:numFmt w:val="decimal"/>
      <w:lvlText w:val="%5、"/>
      <w:lvlJc w:val="left"/>
      <w:pPr>
        <w:ind w:left="2100" w:hanging="420"/>
      </w:pPr>
      <w:rPr>
        <w:bCs/>
      </w:rPr>
    </w:lvl>
    <w:lvl w:ilvl="5" w:tentative="0">
      <w:start w:val="1"/>
      <w:numFmt w:val="lowerLetter"/>
      <w:lvlText w:val="%6)"/>
      <w:lvlJc w:val="left"/>
      <w:pPr>
        <w:ind w:left="2520" w:hanging="420"/>
      </w:pPr>
      <w:rPr>
        <w:bCs/>
      </w:rPr>
    </w:lvl>
    <w:lvl w:ilvl="6" w:tentative="0">
      <w:start w:val="1"/>
      <w:numFmt w:val="chineseCountingThousand"/>
      <w:lvlText w:val="%7、"/>
      <w:lvlJc w:val="left"/>
      <w:pPr>
        <w:ind w:left="2940" w:hanging="420"/>
      </w:pPr>
      <w:rPr>
        <w:bCs/>
      </w:rPr>
    </w:lvl>
    <w:lvl w:ilvl="7" w:tentative="0">
      <w:start w:val="1"/>
      <w:numFmt w:val="decimal"/>
      <w:lvlText w:val="%8、"/>
      <w:lvlJc w:val="left"/>
      <w:pPr>
        <w:ind w:left="3360" w:hanging="420"/>
      </w:pPr>
      <w:rPr>
        <w:bCs/>
      </w:rPr>
    </w:lvl>
  </w:abstractNum>
  <w:abstractNum w:abstractNumId="2">
    <w:nsid w:val="21946891"/>
    <w:multiLevelType w:val="singleLevel"/>
    <w:tmpl w:val="2194689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273A695A"/>
    <w:rsid w:val="30456175"/>
    <w:rsid w:val="34744F64"/>
    <w:rsid w:val="36772279"/>
    <w:rsid w:val="37904708"/>
    <w:rsid w:val="434067C1"/>
    <w:rsid w:val="45F70342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1A1A1A"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5</TotalTime>
  <ScaleCrop>false</ScaleCrop>
  <LinksUpToDate>false</LinksUpToDate>
  <CharactersWithSpaces>123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PopsiCola</cp:lastModifiedBy>
  <dcterms:modified xsi:type="dcterms:W3CDTF">2020-07-28T13:34:06Z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