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คู่มือการต่อพินและการทำงาน</w:t>
        <w:br/>
        <w:t>ESP32 Beverage Machine (Cup/Topping/Ice + Relay + TCRT)</w:t>
      </w:r>
    </w:p>
    <w:p>
      <w:pPr>
        <w:jc w:val="center"/>
      </w:pPr>
      <w:r>
        <w:t>อัปเดตล่าสุด: 26 September 2025 19:25 น.</w:t>
      </w:r>
    </w:p>
    <w:p>
      <w:r>
        <w:br/>
      </w:r>
    </w:p>
    <w:p>
      <w:pPr>
        <w:pStyle w:val="Heading1"/>
      </w:pPr>
      <w:r>
        <w:t>สรุปภาพรวม</w:t>
      </w:r>
    </w:p>
    <w:p>
      <w:r>
        <w:t>โค้ดนี้ควบคุมเครื่องชงเครื่องดื่มอัตโนมัติบน ESP32 โดยใช้เซอร์โว 3 ตัว (แก้ว/ท็อปปิ้ง/น้ำแข็ง), รีเลย์สำหรับวาล์วน้ำ, และเซ็นเซอร์ TCRT5000 จำนวน 2 ตัวเพื่อจับตำแหน่งมาร์กเกอร์บนจานหมุนแก้ว. ระบบเชื่อมต่อ API ผ่าน HTTPS เพื่อรับคำสั่ง (order) และรายงานความคืบหน้า (progress).</w:t>
      </w:r>
    </w:p>
    <w:p>
      <w:pPr>
        <w:pStyle w:val="Heading1"/>
      </w:pPr>
      <w:r>
        <w:t>การต่อพิน (Pin Mapping)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ฟังก์ชัน</w:t>
            </w:r>
          </w:p>
        </w:tc>
        <w:tc>
          <w:tcPr>
            <w:tcW w:type="dxa" w:w="1728"/>
          </w:tcPr>
          <w:p>
            <w:r>
              <w:t>พิน ESP32 (GPIO)</w:t>
            </w:r>
          </w:p>
        </w:tc>
        <w:tc>
          <w:tcPr>
            <w:tcW w:type="dxa" w:w="1728"/>
          </w:tcPr>
          <w:p>
            <w:r>
              <w:t>ทิศทาง/ประเภท</w:t>
            </w:r>
          </w:p>
        </w:tc>
        <w:tc>
          <w:tcPr>
            <w:tcW w:type="dxa" w:w="1728"/>
          </w:tcPr>
          <w:p>
            <w:r>
              <w:t>Active/ค่าเริ่มต้น</w:t>
            </w:r>
          </w:p>
        </w:tc>
        <w:tc>
          <w:tcPr>
            <w:tcW w:type="dxa" w:w="1728"/>
          </w:tcPr>
          <w:p>
            <w:r>
              <w:t>หมายเหตุ</w:t>
            </w:r>
          </w:p>
        </w:tc>
      </w:tr>
      <w:tr>
        <w:tc>
          <w:tcPr>
            <w:tcW w:type="dxa" w:w="1728"/>
          </w:tcPr>
          <w:p>
            <w:r>
              <w:t>เซอร์โวหลัก (ถาดแก้ว) cupServo</w:t>
            </w:r>
          </w:p>
        </w:tc>
        <w:tc>
          <w:tcPr>
            <w:tcW w:type="dxa" w:w="1728"/>
          </w:tcPr>
          <w:p>
            <w:r>
              <w:t>GPIO13 (G13)</w:t>
            </w:r>
          </w:p>
        </w:tc>
        <w:tc>
          <w:tcPr>
            <w:tcW w:type="dxa" w:w="1728"/>
          </w:tcPr>
          <w:p>
            <w:r>
              <w:t>PWM OUT</w:t>
            </w:r>
          </w:p>
        </w:tc>
        <w:tc>
          <w:tcPr>
            <w:tcW w:type="dxa" w:w="1728"/>
          </w:tcPr>
          <w:p>
            <w:r>
              <w:t>STOP=1500µs</w:t>
              <w:br/>
              <w:t>CCW=1800µs</w:t>
              <w:br/>
              <w:t>CW=2000µs</w:t>
            </w:r>
          </w:p>
        </w:tc>
        <w:tc>
          <w:tcPr>
            <w:tcW w:type="dxa" w:w="1728"/>
          </w:tcPr>
          <w:p>
            <w:r>
              <w:t>เซอร์โวหมุนรอบ (continuous rotation)</w:t>
            </w:r>
          </w:p>
        </w:tc>
      </w:tr>
      <w:tr>
        <w:tc>
          <w:tcPr>
            <w:tcW w:type="dxa" w:w="1728"/>
          </w:tcPr>
          <w:p>
            <w:r>
              <w:t>เซอร์โวท็อปปิ้ง toppingServo</w:t>
            </w:r>
          </w:p>
        </w:tc>
        <w:tc>
          <w:tcPr>
            <w:tcW w:type="dxa" w:w="1728"/>
          </w:tcPr>
          <w:p>
            <w:r>
              <w:t>GPIO15 (G15)</w:t>
            </w:r>
          </w:p>
        </w:tc>
        <w:tc>
          <w:tcPr>
            <w:tcW w:type="dxa" w:w="1728"/>
          </w:tcPr>
          <w:p>
            <w:r>
              <w:t>PWM OUT</w:t>
            </w:r>
          </w:p>
        </w:tc>
        <w:tc>
          <w:tcPr>
            <w:tcW w:type="dxa" w:w="1728"/>
          </w:tcPr>
          <w:p>
            <w:r>
              <w:t>0–180°</w:t>
            </w:r>
          </w:p>
        </w:tc>
        <w:tc>
          <w:tcPr>
            <w:tcW w:type="dxa" w:w="1728"/>
          </w:tcPr>
          <w:p>
            <w:r>
              <w:t>หมุน 180 → 0 เพียง 1 ครั้งต่อสเต็ป</w:t>
            </w:r>
          </w:p>
        </w:tc>
      </w:tr>
      <w:tr>
        <w:tc>
          <w:tcPr>
            <w:tcW w:type="dxa" w:w="1728"/>
          </w:tcPr>
          <w:p>
            <w:r>
              <w:t>เซอร์โวน้ำแข็ง iceServo</w:t>
            </w:r>
          </w:p>
        </w:tc>
        <w:tc>
          <w:tcPr>
            <w:tcW w:type="dxa" w:w="1728"/>
          </w:tcPr>
          <w:p>
            <w:r>
              <w:t>GPIO5 (G05)</w:t>
            </w:r>
          </w:p>
        </w:tc>
        <w:tc>
          <w:tcPr>
            <w:tcW w:type="dxa" w:w="1728"/>
          </w:tcPr>
          <w:p>
            <w:r>
              <w:t>PWM OUT</w:t>
            </w:r>
          </w:p>
        </w:tc>
        <w:tc>
          <w:tcPr>
            <w:tcW w:type="dxa" w:w="1728"/>
          </w:tcPr>
          <w:p>
            <w:r>
              <w:t>0–180°</w:t>
            </w:r>
          </w:p>
        </w:tc>
        <w:tc>
          <w:tcPr>
            <w:tcW w:type="dxa" w:w="1728"/>
          </w:tcPr>
          <w:p>
            <w:r>
              <w:t>หมุน 180 ↔ 0 รวม 3 รอบต่อสเต็ป</w:t>
            </w:r>
          </w:p>
        </w:tc>
      </w:tr>
      <w:tr>
        <w:tc>
          <w:tcPr>
            <w:tcW w:type="dxa" w:w="1728"/>
          </w:tcPr>
          <w:p>
            <w:r>
              <w:t>รีเลย์วาล์วน้ำ</w:t>
            </w:r>
          </w:p>
        </w:tc>
        <w:tc>
          <w:tcPr>
            <w:tcW w:type="dxa" w:w="1728"/>
          </w:tcPr>
          <w:p>
            <w:r>
              <w:t>GPIO2 (G2)</w:t>
            </w:r>
          </w:p>
        </w:tc>
        <w:tc>
          <w:tcPr>
            <w:tcW w:type="dxa" w:w="1728"/>
          </w:tcPr>
          <w:p>
            <w:r>
              <w:t>Digital OUT</w:t>
            </w:r>
          </w:p>
        </w:tc>
        <w:tc>
          <w:tcPr>
            <w:tcW w:type="dxa" w:w="1728"/>
          </w:tcPr>
          <w:p>
            <w:r>
              <w:t>Active LOW</w:t>
              <w:br/>
              <w:t>HIGH=OFF (เริ่มต้น)</w:t>
            </w:r>
          </w:p>
        </w:tc>
        <w:tc>
          <w:tcPr>
            <w:tcW w:type="dxa" w:w="1728"/>
          </w:tcPr>
          <w:p>
            <w:r>
              <w:t>ข้อควรระวัง boot strap: G2 ต้อง HIGH ตอนบูต</w:t>
            </w:r>
          </w:p>
        </w:tc>
      </w:tr>
      <w:tr>
        <w:tc>
          <w:tcPr>
            <w:tcW w:type="dxa" w:w="1728"/>
          </w:tcPr>
          <w:p>
            <w:r>
              <w:t>TCRT5000 #1 (S1)</w:t>
            </w:r>
          </w:p>
        </w:tc>
        <w:tc>
          <w:tcPr>
            <w:tcW w:type="dxa" w:w="1728"/>
          </w:tcPr>
          <w:p>
            <w:r>
              <w:t>GPIO4 (G4)</w:t>
            </w:r>
          </w:p>
        </w:tc>
        <w:tc>
          <w:tcPr>
            <w:tcW w:type="dxa" w:w="1728"/>
          </w:tcPr>
          <w:p>
            <w:r>
              <w:t>Digital IN + PULLUP</w:t>
            </w:r>
          </w:p>
        </w:tc>
        <w:tc>
          <w:tcPr>
            <w:tcW w:type="dxa" w:w="1728"/>
          </w:tcPr>
          <w:p>
            <w:r>
              <w:t>Active LOW</w:t>
            </w:r>
          </w:p>
        </w:tc>
        <w:tc>
          <w:tcPr>
            <w:tcW w:type="dxa" w:w="1728"/>
          </w:tcPr>
          <w:p>
            <w:r>
              <w:t>DO ต่อเข้า GPIO4, ใช้ INPUT_PULLUP</w:t>
            </w:r>
          </w:p>
        </w:tc>
      </w:tr>
      <w:tr>
        <w:tc>
          <w:tcPr>
            <w:tcW w:type="dxa" w:w="1728"/>
          </w:tcPr>
          <w:p>
            <w:r>
              <w:t>TCRT5000 #2 (S2)</w:t>
            </w:r>
          </w:p>
        </w:tc>
        <w:tc>
          <w:tcPr>
            <w:tcW w:type="dxa" w:w="1728"/>
          </w:tcPr>
          <w:p>
            <w:r>
              <w:t>GPIO0 (G0)</w:t>
            </w:r>
          </w:p>
        </w:tc>
        <w:tc>
          <w:tcPr>
            <w:tcW w:type="dxa" w:w="1728"/>
          </w:tcPr>
          <w:p>
            <w:r>
              <w:t>Digital IN + PULLUP</w:t>
            </w:r>
          </w:p>
        </w:tc>
        <w:tc>
          <w:tcPr>
            <w:tcW w:type="dxa" w:w="1728"/>
          </w:tcPr>
          <w:p>
            <w:r>
              <w:t>Active LOW</w:t>
            </w:r>
          </w:p>
        </w:tc>
        <w:tc>
          <w:tcPr>
            <w:tcW w:type="dxa" w:w="1728"/>
          </w:tcPr>
          <w:p>
            <w:r>
              <w:t>ข้อควรระวัง boot strap: G0 ต้อง HIGH ตอนบูต</w:t>
            </w:r>
          </w:p>
        </w:tc>
      </w:tr>
      <w:tr>
        <w:tc>
          <w:tcPr>
            <w:tcW w:type="dxa" w:w="1728"/>
          </w:tcPr>
          <w:p>
            <w:r>
              <w:t>ไฟเลี้ยงเซ็นเซอร์/รีเลย์</w:t>
            </w:r>
          </w:p>
        </w:tc>
        <w:tc>
          <w:tcPr>
            <w:tcW w:type="dxa" w:w="1728"/>
          </w:tcPr>
          <w:p>
            <w:r>
              <w:t>3V3 / 5V / GND</w:t>
            </w:r>
          </w:p>
        </w:tc>
        <w:tc>
          <w:tcPr>
            <w:tcW w:type="dxa" w:w="1728"/>
          </w:tcPr>
          <w:p>
            <w:r>
              <w:t>Power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แนะนำ: เซอร์โวใช้ 5–6V แยกจากบอร์ด, GND ร่วมกัน</w:t>
            </w:r>
          </w:p>
        </w:tc>
      </w:tr>
    </w:tbl>
    <w:p>
      <w:r>
        <w:t>หมายเหตุการบูต: GPIO0 และ GPIO2 เป็นขา strap ของ ESP32 หากอยู่ในสถานะผิด (เช่น ดึง LOW) อาจทำให้บูตไม่ขึ้นหรือเข้าโหมดแฟลชได้ ควรทำให้ DO ของ TCRT #2 เป็น HIGH ตอนเปิดเครื่อง (เช่น แถบสีไม่ปิดเซ็นเซอร์ หรือเพิ่มตัวต้านทาน pull-up ให้แรงพอ) และตั้งค่ารีเลย์ให้ HIGH ตั้งแต่เริ่มต้น.</w:t>
      </w:r>
    </w:p>
    <w:p>
      <w:pPr>
        <w:pStyle w:val="Heading1"/>
      </w:pPr>
      <w:r>
        <w:t>การต่อสาย (Wiring)</w:t>
      </w:r>
    </w:p>
    <w:p>
      <w:r>
        <w:t>ตัวอย่างการต่อสายโดยย่อ:</w:t>
      </w:r>
    </w:p>
    <w:p>
      <w:r>
        <w:t>• cupServo (สายสัญญาณ) → GPIO13, +5V, GND (ร่วมกับ GND ของ ESP32)</w:t>
        <w:br/>
      </w:r>
      <w:r>
        <w:t>• toppingServo (สัญญาณ) → GPIO15, +5V, GND</w:t>
        <w:br/>
      </w:r>
      <w:r>
        <w:t>• iceServo (สัญญาณ) → GPIO5, +5V, GND</w:t>
        <w:br/>
      </w:r>
      <w:r>
        <w:t>• Relay IN → GPIO2, VCC → 5V (ตามโมดูล), GND → GND (ต้องร่วม GND กับ ESP32)</w:t>
        <w:br/>
      </w:r>
      <w:r>
        <w:t>• TCRT5000 #1: DO → GPIO4, VCC → 3V3/5V (ตามโมดูล), GND → GND</w:t>
        <w:br/>
      </w:r>
      <w:r>
        <w:t>• TCRT5000 #2: DO → GPIO0, VCC → 3V3/5V, GND → GND</w:t>
        <w:br/>
      </w:r>
      <w:r>
        <w:t>• เชื่อม GND ของทุกภาค (ESP32/Servo/Relay/Sensors) เข้าด้วยกันเพื่ออ้างอิงเดียวกัน</w:t>
        <w:br/>
      </w:r>
    </w:p>
    <w:p>
      <w:r>
        <w:t>คำแนะนำ: ใช้แหล่งจ่ายเซอร์โวแยกจากบอร์ด (เช่น 5V 2–3A) และต่อ GND ร่วมกับ ESP32 เพื่อป้องกันไฟตก/รีเซ็ต.</w:t>
      </w:r>
    </w:p>
    <w:p>
      <w:pPr>
        <w:pStyle w:val="Heading1"/>
      </w:pPr>
      <w:r>
        <w:t>ค่าคงที่ซอฟต์แวร์ที่สำคัญ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ตัวแปร/คงที่</w:t>
            </w:r>
          </w:p>
        </w:tc>
        <w:tc>
          <w:tcPr>
            <w:tcW w:type="dxa" w:w="2880"/>
          </w:tcPr>
          <w:p>
            <w:r>
              <w:t>ค่า</w:t>
            </w:r>
          </w:p>
        </w:tc>
        <w:tc>
          <w:tcPr>
            <w:tcW w:type="dxa" w:w="2880"/>
          </w:tcPr>
          <w:p>
            <w:r>
              <w:t>คำอธิบาย</w:t>
            </w:r>
          </w:p>
        </w:tc>
      </w:tr>
      <w:tr>
        <w:tc>
          <w:tcPr>
            <w:tcW w:type="dxa" w:w="2880"/>
          </w:tcPr>
          <w:p>
            <w:r>
              <w:t>SERVO_US_STOP</w:t>
            </w:r>
          </w:p>
        </w:tc>
        <w:tc>
          <w:tcPr>
            <w:tcW w:type="dxa" w:w="2880"/>
          </w:tcPr>
          <w:p>
            <w:r>
              <w:t>1500 µs</w:t>
            </w:r>
          </w:p>
        </w:tc>
        <w:tc>
          <w:tcPr>
            <w:tcW w:type="dxa" w:w="2880"/>
          </w:tcPr>
          <w:p>
            <w:r>
              <w:t>หยุดเซอร์โวหมุนรอบ</w:t>
            </w:r>
          </w:p>
        </w:tc>
      </w:tr>
      <w:tr>
        <w:tc>
          <w:tcPr>
            <w:tcW w:type="dxa" w:w="2880"/>
          </w:tcPr>
          <w:p>
            <w:r>
              <w:t>SERVO_US_CCW</w:t>
            </w:r>
          </w:p>
        </w:tc>
        <w:tc>
          <w:tcPr>
            <w:tcW w:type="dxa" w:w="2880"/>
          </w:tcPr>
          <w:p>
            <w:r>
              <w:t>1800 µs</w:t>
            </w:r>
          </w:p>
        </w:tc>
        <w:tc>
          <w:tcPr>
            <w:tcW w:type="dxa" w:w="2880"/>
          </w:tcPr>
          <w:p>
            <w:r>
              <w:t>หมุนทวนเข็ม (ความเร็วขึ้นกับรุ่น)</w:t>
            </w:r>
          </w:p>
        </w:tc>
      </w:tr>
      <w:tr>
        <w:tc>
          <w:tcPr>
            <w:tcW w:type="dxa" w:w="2880"/>
          </w:tcPr>
          <w:p>
            <w:r>
              <w:t>SERVO_US_CW</w:t>
            </w:r>
          </w:p>
        </w:tc>
        <w:tc>
          <w:tcPr>
            <w:tcW w:type="dxa" w:w="2880"/>
          </w:tcPr>
          <w:p>
            <w:r>
              <w:t>2000 µs</w:t>
            </w:r>
          </w:p>
        </w:tc>
        <w:tc>
          <w:tcPr>
            <w:tcW w:type="dxa" w:w="2880"/>
          </w:tcPr>
          <w:p>
            <w:r>
              <w:t>หมุนตามเข็ม</w:t>
            </w:r>
          </w:p>
        </w:tc>
      </w:tr>
      <w:tr>
        <w:tc>
          <w:tcPr>
            <w:tcW w:type="dxa" w:w="2880"/>
          </w:tcPr>
          <w:p>
            <w:r>
              <w:t>TCRT_ACTIVE_LOW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สัญญาณ DO = LOW เมื่อเจอแถบดำ</w:t>
            </w:r>
          </w:p>
        </w:tc>
      </w:tr>
      <w:tr>
        <w:tc>
          <w:tcPr>
            <w:tcW w:type="dxa" w:w="2880"/>
          </w:tcPr>
          <w:p>
            <w:r>
              <w:t>TCRT_DEBOUNCE_MS</w:t>
            </w:r>
          </w:p>
        </w:tc>
        <w:tc>
          <w:tcPr>
            <w:tcW w:type="dxa" w:w="2880"/>
          </w:tcPr>
          <w:p>
            <w:r>
              <w:t>30 ms</w:t>
            </w:r>
          </w:p>
        </w:tc>
        <w:tc>
          <w:tcPr>
            <w:tcW w:type="dxa" w:w="2880"/>
          </w:tcPr>
          <w:p>
            <w:r>
              <w:t>เวลาหน่วงยืนยันการทริกเกอร์</w:t>
            </w:r>
          </w:p>
        </w:tc>
      </w:tr>
      <w:tr>
        <w:tc>
          <w:tcPr>
            <w:tcW w:type="dxa" w:w="2880"/>
          </w:tcPr>
          <w:p>
            <w:r>
              <w:t>POLL_IDLE_MS</w:t>
            </w:r>
          </w:p>
        </w:tc>
        <w:tc>
          <w:tcPr>
            <w:tcW w:type="dxa" w:w="2880"/>
          </w:tcPr>
          <w:p>
            <w:r>
              <w:t>2000 ms</w:t>
            </w:r>
          </w:p>
        </w:tc>
        <w:tc>
          <w:tcPr>
            <w:tcW w:type="dxa" w:w="2880"/>
          </w:tcPr>
          <w:p>
            <w:r>
              <w:t>พักโพลเมื่อไม่มีออเดอร์</w:t>
            </w:r>
          </w:p>
        </w:tc>
      </w:tr>
      <w:tr>
        <w:tc>
          <w:tcPr>
            <w:tcW w:type="dxa" w:w="2880"/>
          </w:tcPr>
          <w:p>
            <w:r>
              <w:t>POLL_ERROR_MS</w:t>
            </w:r>
          </w:p>
        </w:tc>
        <w:tc>
          <w:tcPr>
            <w:tcW w:type="dxa" w:w="2880"/>
          </w:tcPr>
          <w:p>
            <w:r>
              <w:t>5000 ms</w:t>
            </w:r>
          </w:p>
        </w:tc>
        <w:tc>
          <w:tcPr>
            <w:tcW w:type="dxa" w:w="2880"/>
          </w:tcPr>
          <w:p>
            <w:r>
              <w:t>พักโพลเมื่อมีข้อผิดพลาด</w:t>
            </w:r>
          </w:p>
        </w:tc>
      </w:tr>
      <w:tr>
        <w:tc>
          <w:tcPr>
            <w:tcW w:type="dxa" w:w="2880"/>
          </w:tcPr>
          <w:p>
            <w:r>
              <w:t>LOG_EVERY_MS</w:t>
            </w:r>
          </w:p>
        </w:tc>
        <w:tc>
          <w:tcPr>
            <w:tcW w:type="dxa" w:w="2880"/>
          </w:tcPr>
          <w:p>
            <w:r>
              <w:t>250 ms</w:t>
            </w:r>
          </w:p>
        </w:tc>
        <w:tc>
          <w:tcPr>
            <w:tcW w:type="dxa" w:w="2880"/>
          </w:tcPr>
          <w:p>
            <w:r>
              <w:t>ความถี่การพิมพ์ log</w:t>
            </w:r>
          </w:p>
        </w:tc>
      </w:tr>
    </w:tbl>
    <w:p>
      <w:pPr>
        <w:pStyle w:val="Heading1"/>
      </w:pPr>
      <w:r>
        <w:t>ลำดับการทำงาน (Operation Flow)</w:t>
      </w:r>
    </w:p>
    <w:p>
      <w:r>
        <w:t>ภาพรวมการทำงานของฟังก์ชันหลัก:</w:t>
      </w:r>
    </w:p>
    <w:p>
      <w:r>
        <w:t>1) เชื่อมต่อ Wi‑Fi → รอรับออเดอร์จาก API /api/hardware/orders</w:t>
        <w:br/>
      </w:r>
      <w:r>
        <w:t>2) เมื่อมีออเดอร์ เริ่มทำงานตามสเต็ป: preparing_cup → adding_toppings → adding_ice → brewing_drink → completed</w:t>
        <w:br/>
      </w:r>
      <w:r>
        <w:t>3) ในแต่ละสเต็ป: หมุนจานแก้ว (cupServo) แบบ CCW จนกว่าจะมี TCRT ใด ๆ ตรวจจับมาร์กเกอร์ → หยุดทันที</w:t>
        <w:br/>
      </w:r>
      <w:r>
        <w:t>4) ทำงานพิเศษตามสเต็ป:</w:t>
        <w:br/>
      </w:r>
      <w:r>
        <w:t xml:space="preserve">   • adding_toppings: toppingServo หมุน 180° → 0° 1 ครั้ง</w:t>
        <w:br/>
      </w:r>
      <w:r>
        <w:t xml:space="preserve">   • adding_ice: iceServo หมุน 180° ↔ 0° รวม 3 รอบ</w:t>
        <w:br/>
      </w:r>
      <w:r>
        <w:t xml:space="preserve">   • brewing_drink: เปิดรีเลย์ (LOW) 5 วินาที แล้วปิด (HIGH)</w:t>
        <w:br/>
      </w:r>
      <w:r>
        <w:t>5) ส่งสถานะ progress ไปยัง API (/progress ถ้าล้มเหลว fallback → /status) พร้อมบอก sensorIndex (1=GPIO4, 2=GPIO0)</w:t>
        <w:br/>
      </w:r>
      <w:r>
        <w:t>6) หมุนต่อสั้น ๆ แล้วหยุด จากนั้นไปสเต็ปถัดไปจนจบ</w:t>
      </w:r>
    </w:p>
    <w:p>
      <w:pPr>
        <w:pStyle w:val="Heading1"/>
      </w:pPr>
      <w:r>
        <w:t>การเชื่อมต่อ API</w:t>
      </w:r>
    </w:p>
    <w:p>
      <w:r>
        <w:t>ปลายทาง (Endpoints):</w:t>
      </w:r>
    </w:p>
    <w:p>
      <w:r>
        <w:t>• GET /api/hardware/orders?hardwareId=&lt;HARDWARE_ID&gt; → รับออเดอร์ล่าสุด (orderId, queuePosition)</w:t>
        <w:br/>
      </w:r>
      <w:r>
        <w:t>• POST /api/hardware/progress → ส่งสถานะความคืบหน้าหลัก (ไม่มี X-API-Key)</w:t>
        <w:br/>
      </w:r>
      <w:r>
        <w:t>• POST /api/hardware/status → สำรองกรณี /progress ล้มเหลว (แนบ Header: X-API-Key)</w:t>
        <w:br/>
      </w:r>
    </w:p>
    <w:p>
      <w:r>
        <w:t>เฮดเดอร์สำคัญ: X-API-Key (ใช้กับ /status)</w:t>
      </w:r>
    </w:p>
    <w:p>
      <w:r>
        <w:t>หมายเหตุความปลอดภัย: ในโค้ด dev ใช้ secureClient.setInsecure(); ควรเปลี่ยนเป็น setCACert() ในโปรดักชัน.</w:t>
      </w:r>
    </w:p>
    <w:p>
      <w:pPr>
        <w:pStyle w:val="Heading1"/>
      </w:pPr>
      <w:r>
        <w:t>การทดสอบและคาลิเบรต</w:t>
      </w:r>
    </w:p>
    <w:p>
      <w:r>
        <w:t>• เปิด Serial Monitor ที่ 115200 เพื่อดู log</w:t>
        <w:br/>
      </w:r>
      <w:r>
        <w:t>• ทดสอบเซอร์โวหมุนรอบ: เปลี่ยนค่า SERVO_US_CCW/ CW ตามรุ่นเพื่อปรับความเร็วและทิศทาง</w:t>
        <w:br/>
      </w:r>
      <w:r>
        <w:t>• ทดสอบ TCRT: นำแถบดำผ่านหน้าเซ็นเซอร์ ตรวจสอบว่า DO กลายเป็น LOW และโค้ดยืนยัน hit ได้</w:t>
        <w:br/>
      </w:r>
      <w:r>
        <w:t>• ตรวจดูบูต: ทำให้ GPIO0 และ GPIO2 อยู่ HIGH ตอนบูต (โดยเฉพาะ TCRT #2 อย่าให้ DO เป็น LOW ตอนเปิดเครื่อง)</w:t>
        <w:br/>
      </w:r>
      <w:r>
        <w:t>• ทดสอบรีเลย์: ตั้งต้น HIGH (OFF), กดสั่งงานแล้วควรดึง LOW (ON) ชั่วคราว 5 วินาที</w:t>
      </w:r>
    </w:p>
    <w:p>
      <w:pPr>
        <w:pStyle w:val="Heading1"/>
      </w:pPr>
      <w:r>
        <w:t>การแก้ปัญหา (Troubleshooting)</w:t>
      </w:r>
    </w:p>
    <w:p>
      <w:r>
        <w:t>1) เซอร์โวสั่น/รีเซ็ตบอร์ด: ใช้แหล่งจ่าย 5–6V แยกสำหรับเซอร์โว, สายกราวด์ร่วมกับ ESP32, เพิ่มคาปาซิเตอร์ 470–1000µF ใกล้ภาคจ่ายไฟเซอร์โว.</w:t>
        <w:br/>
      </w:r>
      <w:r>
        <w:t>2) บูตไม่ขึ้น/เข้าโหมดแฟลช: ตรวจสอบ GPIO0 และ GPIO2 ให้อยู่ HIGH ตอนบูต (TCRT #2 ควรปล่อยให้ DO เป็น HIGH หรือเพิ่มตัวต้านทาน pull-up).</w:t>
        <w:br/>
      </w:r>
      <w:r>
        <w:t>3) รีเลย์ทำงานกลับขั้ว: โมดูล Active‑LOW ต้องตั้ง HIGH=OFF, LOW=ON (ปรับโค้ด/บอร์ดให้ตรง).</w:t>
        <w:br/>
      </w:r>
      <w:r>
        <w:t>4) TCRT ติดผิด ๆ: ปรับเกน/ทริมเมอร์ของโมดูล, เพิ่มเวลา debounce (TCRT_DEBOUNCE_MS), ลดสัญญาณรบกวนด้วยการเดินสายให้สั้นและมีกราวด์ชิลด์ถ้าจำเป็น.</w:t>
        <w:br/>
      </w:r>
      <w:r>
        <w:t>5) HTTPS ล้มเหลว: ตรวจบัฟเฟอร์/เวลา timeout, หากไปโปรดักชันควรใส่ใบรับรอง CA แท้ผ่าน setCACert().</w:t>
        <w:br/>
      </w:r>
    </w:p>
    <w:p>
      <w:pPr>
        <w:pStyle w:val="Heading1"/>
      </w:pPr>
      <w:r>
        <w:t>โค้ดอ้างอิงสั้น ๆ (สำคัญ)</w:t>
      </w:r>
    </w:p>
    <w:p>
      <w:r>
        <w:t>• เซอร์โวหมุนรอบ (จานแก้ว): writeMicroseconds(1500=หยุด, 1800=CCW, 2000=CW)</w:t>
        <w:br/>
        <w:t>• เซอร์โวท็อปปิ้ง: write(0→180→0) ครั้งเดียว</w:t>
        <w:br/>
        <w:t>• เซอร์โวน้ำแข็ง: write(0↔180) ทั้งหมด 3 รอบ</w:t>
        <w:br/>
        <w:t>• รีเลย์น้ำ (Active LOW): digitalWrite(G2, LOW)=เปิดน้ำ, HIGH=ปิดน้ำ</w:t>
        <w:br/>
        <w:t>• TCRT: INPUT_PULLUP; DO=LOW → ตรวจจับแถบดำ (active)</w:t>
        <w:br/>
      </w:r>
    </w:p>
    <w:p>
      <w:r>
        <w:br/>
      </w:r>
    </w:p>
    <w:p>
      <w:r>
        <w:t>จัดทำเพื่อประกอบการติดตั้งและทดสอบระบบจริง — โปรดตรวจสอบกระแสรวมของแหล่งจ่ายและความปลอดภัยทางไฟฟ้าก่อนใช้งานกับของร้อนหรือแรงดันสูง.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