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63B4" w14:textId="47A2DE23" w:rsidR="008A3B57" w:rsidRPr="008A3B57" w:rsidRDefault="008A3B57" w:rsidP="008A3B57">
      <w:pPr>
        <w:pStyle w:val="a8"/>
        <w:ind w:firstLine="640"/>
        <w:rPr>
          <w:rFonts w:ascii="Times New Roman" w:hAnsi="Times New Roman" w:cs="Times New Roman"/>
        </w:rPr>
      </w:pPr>
      <w:r w:rsidRPr="008A3B57">
        <w:rPr>
          <w:rFonts w:ascii="Times New Roman" w:hAnsi="Times New Roman" w:cs="Times New Roman"/>
          <w:color w:val="000000" w:themeColor="text1"/>
          <w:kern w:val="0"/>
        </w:rPr>
        <w:t>Appendix</w:t>
      </w:r>
    </w:p>
    <w:p w14:paraId="7790348B" w14:textId="1291875B" w:rsidR="008A3B57" w:rsidRDefault="008A3B57" w:rsidP="008A3B57">
      <w:pPr>
        <w:spacing w:line="360" w:lineRule="auto"/>
        <w:ind w:firstLineChars="0" w:firstLine="0"/>
        <w:jc w:val="center"/>
        <w:rPr>
          <w:rFonts w:eastAsiaTheme="minorEastAsia"/>
          <w:b/>
          <w:color w:val="000000" w:themeColor="text1"/>
          <w:szCs w:val="21"/>
        </w:rPr>
      </w:pPr>
      <w:r w:rsidRPr="00266063">
        <w:rPr>
          <w:rFonts w:hint="eastAsia"/>
          <w:b/>
          <w:color w:val="000000" w:themeColor="text1"/>
          <w:kern w:val="0"/>
        </w:rPr>
        <w:t>Appendix</w:t>
      </w:r>
      <w:r>
        <w:rPr>
          <w:rFonts w:eastAsiaTheme="minorEastAsia" w:hint="eastAsia"/>
          <w:b/>
          <w:color w:val="000000" w:themeColor="text1"/>
          <w:kern w:val="0"/>
        </w:rPr>
        <w:t xml:space="preserve"> A</w:t>
      </w:r>
      <w:r>
        <w:rPr>
          <w:rFonts w:eastAsiaTheme="minorEastAsia"/>
          <w:b/>
          <w:color w:val="000000" w:themeColor="text1"/>
          <w:kern w:val="0"/>
        </w:rPr>
        <w:t xml:space="preserve">1 </w:t>
      </w:r>
      <w:r w:rsidRPr="0066388D">
        <w:rPr>
          <w:rFonts w:eastAsiaTheme="minorEastAsia"/>
          <w:bCs/>
          <w:color w:val="000000" w:themeColor="text1"/>
          <w:kern w:val="0"/>
        </w:rPr>
        <w:t>Performance Parameters of Devices in Federated Learning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843"/>
        <w:gridCol w:w="4113"/>
        <w:gridCol w:w="1133"/>
        <w:gridCol w:w="1098"/>
      </w:tblGrid>
      <w:tr w:rsidR="002424A6" w:rsidRPr="002424A6" w14:paraId="0D908B28" w14:textId="77777777" w:rsidTr="002424A6">
        <w:trPr>
          <w:jc w:val="center"/>
        </w:trPr>
        <w:tc>
          <w:tcPr>
            <w:tcW w:w="84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23CC1E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D</w:t>
            </w:r>
            <w:r w:rsidRPr="002424A6">
              <w:rPr>
                <w:sz w:val="20"/>
                <w:szCs w:val="20"/>
              </w:rPr>
              <w:t>evice</w:t>
            </w:r>
          </w:p>
        </w:tc>
        <w:tc>
          <w:tcPr>
            <w:tcW w:w="93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FE80CF2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Type</w:t>
            </w:r>
          </w:p>
        </w:tc>
        <w:tc>
          <w:tcPr>
            <w:tcW w:w="208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44558C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Computational Resources</w:t>
            </w:r>
          </w:p>
        </w:tc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6BEBB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AM (GB)</w:t>
            </w:r>
          </w:p>
        </w:tc>
        <w:tc>
          <w:tcPr>
            <w:tcW w:w="55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E3DA285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N</w:t>
            </w:r>
            <w:r w:rsidRPr="002424A6">
              <w:rPr>
                <w:sz w:val="20"/>
                <w:szCs w:val="20"/>
              </w:rPr>
              <w:t>umber</w:t>
            </w:r>
          </w:p>
        </w:tc>
      </w:tr>
      <w:tr w:rsidR="002424A6" w:rsidRPr="002424A6" w14:paraId="0E318F24" w14:textId="77777777" w:rsidTr="002424A6">
        <w:trPr>
          <w:jc w:val="center"/>
        </w:trPr>
        <w:tc>
          <w:tcPr>
            <w:tcW w:w="846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3731E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Center server</w:t>
            </w: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8269D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CPU</w:t>
            </w:r>
          </w:p>
        </w:tc>
        <w:tc>
          <w:tcPr>
            <w:tcW w:w="20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23784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 xml:space="preserve">AMD </w:t>
            </w: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12 cores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CA42D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720B8B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2424A6" w:rsidRPr="002424A6" w14:paraId="3F865766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1E4D2209" w14:textId="77777777" w:rsidR="008A3B57" w:rsidRPr="002424A6" w:rsidRDefault="008A3B57" w:rsidP="00CC20F3">
            <w:pPr>
              <w:pStyle w:val="a7"/>
              <w:ind w:firstLine="480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F717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GPU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508C9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NVIDIA GeForce RTX 2060 CUDA 1920 cores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2D6235" w14:textId="77777777" w:rsidR="008A3B57" w:rsidRPr="002424A6" w:rsidRDefault="008A3B57" w:rsidP="002424A6">
            <w:pPr>
              <w:pStyle w:val="a7"/>
              <w:ind w:leftChars="-45" w:left="-108" w:rightChars="-45" w:right="-108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1D425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2424A6" w:rsidRPr="002424A6" w14:paraId="3822740E" w14:textId="77777777" w:rsidTr="002424A6">
        <w:trPr>
          <w:jc w:val="center"/>
        </w:trPr>
        <w:tc>
          <w:tcPr>
            <w:tcW w:w="846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FD3B77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C</w:t>
            </w:r>
            <w:r w:rsidRPr="002424A6">
              <w:rPr>
                <w:sz w:val="20"/>
                <w:szCs w:val="20"/>
              </w:rPr>
              <w:t>lient</w:t>
            </w: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3196FD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Raspberry Pi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3</w:t>
            </w:r>
            <w:r w:rsidRPr="002424A6">
              <w:rPr>
                <w:rFonts w:hint="eastAsia"/>
                <w:sz w:val="20"/>
                <w:szCs w:val="20"/>
              </w:rPr>
              <w:t>B+</w:t>
            </w:r>
          </w:p>
        </w:tc>
        <w:tc>
          <w:tcPr>
            <w:tcW w:w="20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7A241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Cortex-A53@1.4GHz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C6E7A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11FEC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5</w:t>
            </w:r>
          </w:p>
        </w:tc>
      </w:tr>
      <w:tr w:rsidR="002424A6" w:rsidRPr="002424A6" w14:paraId="291A233D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1CCB1654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454CE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Nvidia Jetson Nano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636D5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Maxwell CUDA 128 cores GPU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2549B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4A63C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1</w:t>
            </w:r>
            <w:r w:rsidRPr="002424A6">
              <w:rPr>
                <w:sz w:val="20"/>
                <w:szCs w:val="20"/>
              </w:rPr>
              <w:t>0</w:t>
            </w:r>
          </w:p>
        </w:tc>
      </w:tr>
      <w:tr w:rsidR="002424A6" w:rsidRPr="002424A6" w14:paraId="0058706E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6AC6B406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5345A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Nvidia Jetson TX2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6495F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Pascal CUDA 256 cores GPU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991D6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C8DCA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5</w:t>
            </w:r>
          </w:p>
        </w:tc>
      </w:tr>
      <w:tr w:rsidR="002424A6" w:rsidRPr="002424A6" w14:paraId="12F61473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5BDDCAC1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8410D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0.</w:t>
            </w:r>
            <w:r w:rsidRPr="002424A6">
              <w:rPr>
                <w:sz w:val="20"/>
                <w:szCs w:val="20"/>
              </w:rPr>
              <w:t>8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49060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0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387FE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5024D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15</w:t>
            </w:r>
          </w:p>
        </w:tc>
      </w:tr>
      <w:tr w:rsidR="002424A6" w:rsidRPr="002424A6" w14:paraId="22031E41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057B3667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2D0DA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1.6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3275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1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82C64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BA343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15</w:t>
            </w:r>
          </w:p>
        </w:tc>
      </w:tr>
      <w:tr w:rsidR="002424A6" w:rsidRPr="002424A6" w14:paraId="0807767B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6CAC6014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ECF83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2.4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B8BF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2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53F20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3718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  <w:tr w:rsidR="002424A6" w:rsidRPr="002424A6" w14:paraId="62A5362A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2159063B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0CC1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3.2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27336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3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AA4FA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7D3CD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  <w:tr w:rsidR="002424A6" w:rsidRPr="002424A6" w14:paraId="670F32D9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771BC92A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13D48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4</w:t>
            </w:r>
            <w:r w:rsidRPr="002424A6">
              <w:rPr>
                <w:rFonts w:hint="eastAsia"/>
                <w:sz w:val="20"/>
                <w:szCs w:val="20"/>
              </w:rPr>
              <w:t>.</w:t>
            </w:r>
            <w:r w:rsidRPr="002424A6">
              <w:rPr>
                <w:sz w:val="20"/>
                <w:szCs w:val="20"/>
              </w:rPr>
              <w:t>0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8B1B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color w:val="000000"/>
                <w:kern w:val="0"/>
                <w:sz w:val="20"/>
                <w:szCs w:val="20"/>
              </w:rPr>
              <w:t>4.0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6D362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841BF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  <w:tr w:rsidR="002424A6" w:rsidRPr="002424A6" w14:paraId="6B740EE9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right w:val="nil"/>
            </w:tcBorders>
            <w:vAlign w:val="center"/>
          </w:tcPr>
          <w:p w14:paraId="4D1E8F57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DD4A6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4.8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3A831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4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82902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9F6F6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  <w:tr w:rsidR="002424A6" w:rsidRPr="002424A6" w14:paraId="665FE343" w14:textId="77777777" w:rsidTr="002424A6">
        <w:trPr>
          <w:jc w:val="center"/>
        </w:trPr>
        <w:tc>
          <w:tcPr>
            <w:tcW w:w="846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E6CEECA" w14:textId="77777777" w:rsidR="008A3B57" w:rsidRPr="002424A6" w:rsidRDefault="008A3B57" w:rsidP="00CC20F3">
            <w:pPr>
              <w:pStyle w:val="a7"/>
              <w:jc w:val="left"/>
              <w:rPr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1195D3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5.6 CPU</w:t>
            </w:r>
            <w:r w:rsidRPr="002424A6">
              <w:rPr>
                <w:rFonts w:hint="eastAsia"/>
                <w:sz w:val="20"/>
                <w:szCs w:val="20"/>
              </w:rPr>
              <w:t xml:space="preserve"> </w:t>
            </w:r>
            <w:r w:rsidRPr="002424A6">
              <w:rPr>
                <w:sz w:val="20"/>
                <w:szCs w:val="20"/>
              </w:rPr>
              <w:t>Docker</w:t>
            </w:r>
          </w:p>
        </w:tc>
        <w:tc>
          <w:tcPr>
            <w:tcW w:w="208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AD7C59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R</w:t>
            </w:r>
            <w:r w:rsidRPr="002424A6">
              <w:rPr>
                <w:sz w:val="20"/>
                <w:szCs w:val="20"/>
              </w:rPr>
              <w:t>yzen5-3600@1.8GHz CPU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×</w:t>
            </w:r>
            <w:r w:rsidRPr="002424A6">
              <w:rPr>
                <w:rFonts w:hint="eastAsia"/>
                <w:color w:val="000000"/>
                <w:kern w:val="0"/>
                <w:sz w:val="20"/>
                <w:szCs w:val="20"/>
              </w:rPr>
              <w:t>5</w:t>
            </w:r>
            <w:r w:rsidRPr="002424A6">
              <w:rPr>
                <w:color w:val="000000"/>
                <w:kern w:val="0"/>
                <w:sz w:val="20"/>
                <w:szCs w:val="20"/>
              </w:rPr>
              <w:t>.6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881AC0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772F57" w14:textId="77777777" w:rsidR="008A3B57" w:rsidRPr="002424A6" w:rsidRDefault="008A3B57" w:rsidP="00CC20F3">
            <w:pPr>
              <w:pStyle w:val="a7"/>
              <w:rPr>
                <w:sz w:val="20"/>
                <w:szCs w:val="20"/>
              </w:rPr>
            </w:pPr>
            <w:r w:rsidRPr="002424A6">
              <w:rPr>
                <w:sz w:val="20"/>
                <w:szCs w:val="20"/>
              </w:rPr>
              <w:t>10</w:t>
            </w:r>
          </w:p>
        </w:tc>
      </w:tr>
    </w:tbl>
    <w:p w14:paraId="079E6632" w14:textId="77777777" w:rsidR="008A3B57" w:rsidRDefault="008A3B57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28F3451A" w14:textId="77777777" w:rsidR="002424A6" w:rsidRDefault="002424A6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25FB2EE7" w14:textId="77777777" w:rsidR="002424A6" w:rsidRDefault="002424A6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1B4DC804" w14:textId="77777777" w:rsidR="002424A6" w:rsidRDefault="002424A6" w:rsidP="008A3B57">
      <w:pPr>
        <w:spacing w:line="360" w:lineRule="auto"/>
        <w:ind w:firstLineChars="0" w:firstLine="0"/>
        <w:jc w:val="both"/>
        <w:rPr>
          <w:rFonts w:eastAsiaTheme="minorEastAsia"/>
          <w:b/>
          <w:color w:val="000000" w:themeColor="text1"/>
          <w:szCs w:val="21"/>
        </w:rPr>
      </w:pPr>
    </w:p>
    <w:p w14:paraId="7D185F5A" w14:textId="77777777" w:rsidR="002424A6" w:rsidRDefault="002424A6" w:rsidP="008A3B57">
      <w:pPr>
        <w:spacing w:line="360" w:lineRule="auto"/>
        <w:ind w:firstLineChars="0" w:firstLine="0"/>
        <w:jc w:val="both"/>
        <w:rPr>
          <w:rFonts w:eastAsiaTheme="minorEastAsia" w:hint="eastAsia"/>
          <w:b/>
          <w:color w:val="000000" w:themeColor="text1"/>
          <w:szCs w:val="21"/>
        </w:rPr>
      </w:pPr>
    </w:p>
    <w:p w14:paraId="1336C2FE" w14:textId="656BEAFD" w:rsidR="00E9285F" w:rsidRDefault="004C3120" w:rsidP="004C3120">
      <w:pPr>
        <w:spacing w:line="360" w:lineRule="auto"/>
        <w:ind w:firstLineChars="0" w:firstLine="0"/>
        <w:jc w:val="center"/>
        <w:rPr>
          <w:rFonts w:eastAsiaTheme="minorEastAsia"/>
          <w:b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504572C" wp14:editId="441B6F29">
            <wp:extent cx="2226508" cy="1965897"/>
            <wp:effectExtent l="0" t="0" r="0" b="0"/>
            <wp:docPr id="19031134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72" cy="19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C169" w14:textId="47D5F6CC" w:rsidR="004C3120" w:rsidRDefault="004C3120" w:rsidP="004C3120">
      <w:pPr>
        <w:spacing w:line="360" w:lineRule="auto"/>
        <w:ind w:firstLineChars="0" w:firstLine="0"/>
        <w:jc w:val="center"/>
        <w:rPr>
          <w:rFonts w:eastAsiaTheme="minorEastAsia"/>
          <w:b/>
          <w:color w:val="000000" w:themeColor="text1"/>
          <w:szCs w:val="21"/>
        </w:rPr>
      </w:pPr>
      <w:r w:rsidRPr="00266063">
        <w:rPr>
          <w:rFonts w:hint="eastAsia"/>
          <w:b/>
          <w:color w:val="000000" w:themeColor="text1"/>
          <w:kern w:val="0"/>
        </w:rPr>
        <w:t>Appendix</w:t>
      </w:r>
      <w:r>
        <w:rPr>
          <w:rFonts w:eastAsiaTheme="minorEastAsia" w:hint="eastAsia"/>
          <w:b/>
          <w:color w:val="000000" w:themeColor="text1"/>
          <w:kern w:val="0"/>
        </w:rPr>
        <w:t xml:space="preserve"> A</w:t>
      </w:r>
      <w:r>
        <w:rPr>
          <w:rFonts w:eastAsiaTheme="minorEastAsia"/>
          <w:b/>
          <w:color w:val="000000" w:themeColor="text1"/>
          <w:kern w:val="0"/>
        </w:rPr>
        <w:t>2</w:t>
      </w:r>
      <w:r>
        <w:rPr>
          <w:rFonts w:eastAsiaTheme="minorEastAsia"/>
          <w:b/>
          <w:color w:val="000000" w:themeColor="text1"/>
          <w:kern w:val="0"/>
        </w:rPr>
        <w:t xml:space="preserve"> </w:t>
      </w:r>
      <w:r w:rsidRPr="004C3120">
        <w:rPr>
          <w:rFonts w:eastAsiaTheme="minorEastAsia"/>
          <w:bCs/>
          <w:color w:val="000000" w:themeColor="text1"/>
          <w:kern w:val="0"/>
        </w:rPr>
        <w:t>Generation of MNIST-Fed dataset.</w:t>
      </w:r>
    </w:p>
    <w:p w14:paraId="2476B014" w14:textId="17BB3D6F" w:rsidR="002424A6" w:rsidRDefault="002424A6">
      <w:pPr>
        <w:widowControl/>
        <w:overflowPunct/>
        <w:snapToGrid/>
        <w:spacing w:line="240" w:lineRule="auto"/>
        <w:ind w:firstLineChars="0" w:firstLine="0"/>
        <w:rPr>
          <w:rFonts w:eastAsiaTheme="minorEastAsia"/>
          <w:b/>
          <w:color w:val="000000" w:themeColor="text1"/>
          <w:szCs w:val="21"/>
        </w:rPr>
      </w:pPr>
      <w:r>
        <w:rPr>
          <w:rFonts w:eastAsiaTheme="minorEastAsia"/>
          <w:b/>
          <w:color w:val="000000" w:themeColor="text1"/>
          <w:szCs w:val="21"/>
        </w:rPr>
        <w:br w:type="page"/>
      </w:r>
    </w:p>
    <w:p w14:paraId="05308579" w14:textId="77777777" w:rsidR="004C3120" w:rsidRPr="004C3120" w:rsidRDefault="004C3120" w:rsidP="008A3B57">
      <w:pPr>
        <w:spacing w:line="360" w:lineRule="auto"/>
        <w:ind w:firstLineChars="0" w:firstLine="0"/>
        <w:jc w:val="both"/>
        <w:rPr>
          <w:rFonts w:eastAsiaTheme="minorEastAsia" w:hint="eastAsia"/>
          <w:b/>
          <w:color w:val="000000" w:themeColor="text1"/>
          <w:szCs w:val="21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2438"/>
        <w:gridCol w:w="2438"/>
        <w:gridCol w:w="2438"/>
      </w:tblGrid>
      <w:tr w:rsidR="00E9285F" w14:paraId="0B2C9231" w14:textId="77777777" w:rsidTr="004C3120">
        <w:trPr>
          <w:trHeight w:val="2021"/>
          <w:jc w:val="center"/>
        </w:trPr>
        <w:tc>
          <w:tcPr>
            <w:tcW w:w="2438" w:type="dxa"/>
            <w:vAlign w:val="center"/>
          </w:tcPr>
          <w:p w14:paraId="36754597" w14:textId="672C0C43" w:rsidR="00E9285F" w:rsidRDefault="00E9285F" w:rsidP="004C3120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F27E5D4" wp14:editId="7869265E">
                  <wp:extent cx="1203407" cy="1130432"/>
                  <wp:effectExtent l="0" t="0" r="0" b="0"/>
                  <wp:docPr id="46178814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93" cy="114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vAlign w:val="center"/>
          </w:tcPr>
          <w:p w14:paraId="4BFB7E6F" w14:textId="1AFEB3D1" w:rsidR="00E9285F" w:rsidRDefault="00E9285F" w:rsidP="004C3120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62650F6" wp14:editId="36EAB0F4">
                  <wp:extent cx="1203407" cy="1140759"/>
                  <wp:effectExtent l="0" t="0" r="0" b="0"/>
                  <wp:docPr id="7068016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962" cy="1155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vAlign w:val="center"/>
          </w:tcPr>
          <w:p w14:paraId="0A2E343B" w14:textId="31A24E02" w:rsidR="00E9285F" w:rsidRDefault="00E9285F" w:rsidP="004C3120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3B0DE38" wp14:editId="5A3FC319">
                  <wp:extent cx="1227096" cy="1136442"/>
                  <wp:effectExtent l="0" t="0" r="0" b="0"/>
                  <wp:docPr id="6950902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31" cy="114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vAlign w:val="center"/>
          </w:tcPr>
          <w:p w14:paraId="29966EFC" w14:textId="117CB34B" w:rsidR="00E9285F" w:rsidRDefault="00E9285F" w:rsidP="004C3120">
            <w:pPr>
              <w:spacing w:line="360" w:lineRule="auto"/>
              <w:ind w:firstLineChars="0" w:firstLine="0"/>
              <w:jc w:val="center"/>
            </w:pPr>
            <w:r w:rsidRPr="00E9285F">
              <w:rPr>
                <w:noProof/>
              </w:rPr>
              <w:drawing>
                <wp:inline distT="0" distB="0" distL="0" distR="0" wp14:anchorId="3226FA6E" wp14:editId="783EC6F3">
                  <wp:extent cx="1223764" cy="1132340"/>
                  <wp:effectExtent l="0" t="0" r="0" b="0"/>
                  <wp:docPr id="89585363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849" cy="114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5F" w:rsidRPr="004C3120" w14:paraId="30FC27C7" w14:textId="77777777" w:rsidTr="004C3120">
        <w:trPr>
          <w:trHeight w:val="432"/>
          <w:jc w:val="center"/>
        </w:trPr>
        <w:tc>
          <w:tcPr>
            <w:tcW w:w="2438" w:type="dxa"/>
            <w:vAlign w:val="center"/>
          </w:tcPr>
          <w:p w14:paraId="46C6FF43" w14:textId="03D4BED9" w:rsidR="00E9285F" w:rsidRPr="004C3120" w:rsidRDefault="004C3120" w:rsidP="004C3120">
            <w:pPr>
              <w:spacing w:line="360" w:lineRule="auto"/>
              <w:ind w:firstLineChars="0" w:firstLine="0"/>
              <w:jc w:val="center"/>
              <w:rPr>
                <w:noProof/>
              </w:rPr>
            </w:pPr>
            <w:r w:rsidRPr="004C3120">
              <w:rPr>
                <w:rFonts w:eastAsia="宋体"/>
                <w:noProof/>
              </w:rPr>
              <w:t>(a)</w:t>
            </w:r>
          </w:p>
        </w:tc>
        <w:tc>
          <w:tcPr>
            <w:tcW w:w="2438" w:type="dxa"/>
            <w:vAlign w:val="center"/>
          </w:tcPr>
          <w:p w14:paraId="5B3B7E69" w14:textId="49077AE0" w:rsidR="00E9285F" w:rsidRPr="004C3120" w:rsidRDefault="004C3120" w:rsidP="004C312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(b)</w:t>
            </w:r>
          </w:p>
        </w:tc>
        <w:tc>
          <w:tcPr>
            <w:tcW w:w="2438" w:type="dxa"/>
            <w:vAlign w:val="center"/>
          </w:tcPr>
          <w:p w14:paraId="146D7084" w14:textId="78ECC613" w:rsidR="00E9285F" w:rsidRPr="004C3120" w:rsidRDefault="004C3120" w:rsidP="004C312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(c)</w:t>
            </w:r>
          </w:p>
        </w:tc>
        <w:tc>
          <w:tcPr>
            <w:tcW w:w="2438" w:type="dxa"/>
            <w:vAlign w:val="center"/>
          </w:tcPr>
          <w:p w14:paraId="458240C9" w14:textId="2E6EFC73" w:rsidR="00E9285F" w:rsidRPr="004C3120" w:rsidRDefault="004C3120" w:rsidP="004C3120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(d)</w:t>
            </w:r>
          </w:p>
        </w:tc>
      </w:tr>
    </w:tbl>
    <w:p w14:paraId="65BD0FF1" w14:textId="5189B710" w:rsidR="004C3120" w:rsidRDefault="004C3120" w:rsidP="004C3120">
      <w:pPr>
        <w:spacing w:line="360" w:lineRule="auto"/>
        <w:ind w:firstLineChars="0" w:firstLine="0"/>
        <w:jc w:val="center"/>
        <w:rPr>
          <w:rFonts w:eastAsiaTheme="minorEastAsia"/>
          <w:bCs/>
          <w:color w:val="000000" w:themeColor="text1"/>
          <w:kern w:val="0"/>
        </w:rPr>
      </w:pPr>
      <w:r w:rsidRPr="00266063">
        <w:rPr>
          <w:rFonts w:hint="eastAsia"/>
          <w:b/>
          <w:color w:val="000000" w:themeColor="text1"/>
          <w:kern w:val="0"/>
        </w:rPr>
        <w:t>Appendix</w:t>
      </w:r>
      <w:r>
        <w:rPr>
          <w:rFonts w:eastAsiaTheme="minorEastAsia" w:hint="eastAsia"/>
          <w:b/>
          <w:color w:val="000000" w:themeColor="text1"/>
          <w:kern w:val="0"/>
        </w:rPr>
        <w:t xml:space="preserve"> A</w:t>
      </w:r>
      <w:r>
        <w:rPr>
          <w:rFonts w:eastAsiaTheme="minorEastAsia"/>
          <w:b/>
          <w:color w:val="000000" w:themeColor="text1"/>
          <w:kern w:val="0"/>
        </w:rPr>
        <w:t>3</w:t>
      </w:r>
      <w:r>
        <w:rPr>
          <w:rFonts w:eastAsiaTheme="minorEastAsia"/>
          <w:b/>
          <w:color w:val="000000" w:themeColor="text1"/>
          <w:kern w:val="0"/>
        </w:rPr>
        <w:t xml:space="preserve"> </w:t>
      </w:r>
      <w:r w:rsidRPr="004C3120">
        <w:rPr>
          <w:rFonts w:eastAsiaTheme="minorEastAsia"/>
          <w:bCs/>
          <w:color w:val="000000" w:themeColor="text1"/>
          <w:kern w:val="0"/>
        </w:rPr>
        <w:t xml:space="preserve">Percentage of local data belonging to classes for 100 clients in CIFAR-10-Fed. (a) </w:t>
      </w:r>
      <w:r>
        <w:rPr>
          <w:rFonts w:eastAsiaTheme="minorEastAsia"/>
          <w:bCs/>
          <w:color w:val="000000" w:themeColor="text1"/>
          <w:kern w:val="0"/>
        </w:rPr>
        <w:sym w:font="Symbol" w:char="F061"/>
      </w:r>
      <w:r w:rsidRPr="004C3120">
        <w:rPr>
          <w:rFonts w:eastAsiaTheme="minorEastAsia"/>
          <w:bCs/>
          <w:color w:val="000000" w:themeColor="text1"/>
          <w:kern w:val="0"/>
        </w:rPr>
        <w:t xml:space="preserve"> = 10. (b) </w:t>
      </w:r>
      <w:r>
        <w:rPr>
          <w:rFonts w:eastAsiaTheme="minorEastAsia"/>
          <w:bCs/>
          <w:color w:val="000000" w:themeColor="text1"/>
          <w:kern w:val="0"/>
        </w:rPr>
        <w:sym w:font="Symbol" w:char="F061"/>
      </w:r>
      <w:r w:rsidRPr="004C3120">
        <w:rPr>
          <w:rFonts w:eastAsiaTheme="minorEastAsia"/>
          <w:bCs/>
          <w:color w:val="000000" w:themeColor="text1"/>
          <w:kern w:val="0"/>
        </w:rPr>
        <w:t xml:space="preserve"> = 0.1. (c) </w:t>
      </w:r>
      <w:r>
        <w:rPr>
          <w:rFonts w:eastAsiaTheme="minorEastAsia"/>
          <w:bCs/>
          <w:color w:val="000000" w:themeColor="text1"/>
          <w:kern w:val="0"/>
        </w:rPr>
        <w:sym w:font="Symbol" w:char="F061"/>
      </w:r>
      <w:r w:rsidRPr="004C3120">
        <w:rPr>
          <w:rFonts w:eastAsiaTheme="minorEastAsia"/>
          <w:bCs/>
          <w:color w:val="000000" w:themeColor="text1"/>
          <w:kern w:val="0"/>
        </w:rPr>
        <w:t xml:space="preserve"> = 0.01. (d) Classes.</w:t>
      </w:r>
    </w:p>
    <w:p w14:paraId="42CCAEDF" w14:textId="77777777" w:rsidR="00B2622E" w:rsidRDefault="00B2622E" w:rsidP="004C3120">
      <w:pPr>
        <w:spacing w:line="360" w:lineRule="auto"/>
        <w:ind w:firstLineChars="0" w:firstLine="0"/>
        <w:jc w:val="center"/>
        <w:rPr>
          <w:rFonts w:eastAsiaTheme="minorEastAsia"/>
          <w:b/>
          <w:color w:val="000000" w:themeColor="text1"/>
          <w:szCs w:val="21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4C3120" w14:paraId="0CBD0BE4" w14:textId="77777777" w:rsidTr="00B2622E">
        <w:trPr>
          <w:cantSplit/>
          <w:trHeight w:val="2202"/>
          <w:jc w:val="center"/>
        </w:trPr>
        <w:tc>
          <w:tcPr>
            <w:tcW w:w="2381" w:type="dxa"/>
            <w:vAlign w:val="center"/>
          </w:tcPr>
          <w:p w14:paraId="488AC584" w14:textId="69DE7BE2" w:rsidR="004C3120" w:rsidRDefault="00B2622E" w:rsidP="00CC20F3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DB4CA99" wp14:editId="28200E1F">
                  <wp:extent cx="1373732" cy="1295834"/>
                  <wp:effectExtent l="0" t="0" r="0" b="0"/>
                  <wp:docPr id="154265295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732" cy="129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14:paraId="0EC830B3" w14:textId="6854A971" w:rsidR="004C3120" w:rsidRDefault="00B2622E" w:rsidP="00CC20F3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451958" wp14:editId="3FFEAC2D">
                  <wp:extent cx="1361319" cy="1287188"/>
                  <wp:effectExtent l="0" t="0" r="0" b="0"/>
                  <wp:docPr id="13796446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319" cy="128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14:paraId="3100EB0A" w14:textId="170C5DC4" w:rsidR="004C3120" w:rsidRDefault="00B2622E" w:rsidP="00CC20F3">
            <w:pPr>
              <w:spacing w:line="36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4575F2" wp14:editId="362EE472">
                  <wp:extent cx="1373732" cy="1292742"/>
                  <wp:effectExtent l="0" t="0" r="0" b="0"/>
                  <wp:docPr id="19600980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732" cy="1292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14:paraId="0B45B853" w14:textId="77777777" w:rsidR="004C3120" w:rsidRDefault="004C3120" w:rsidP="00CC20F3">
            <w:pPr>
              <w:spacing w:line="360" w:lineRule="auto"/>
              <w:ind w:firstLineChars="0" w:firstLine="0"/>
              <w:jc w:val="center"/>
            </w:pPr>
            <w:r w:rsidRPr="00E9285F">
              <w:rPr>
                <w:noProof/>
              </w:rPr>
              <w:drawing>
                <wp:inline distT="0" distB="0" distL="0" distR="0" wp14:anchorId="1082C2A0" wp14:editId="4CC7B0E6">
                  <wp:extent cx="1265976" cy="1171399"/>
                  <wp:effectExtent l="0" t="0" r="0" b="0"/>
                  <wp:docPr id="1843279343" name="图片 1843279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33" cy="1198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120" w:rsidRPr="004C3120" w14:paraId="3837DBC1" w14:textId="77777777" w:rsidTr="00B2622E">
        <w:trPr>
          <w:cantSplit/>
          <w:trHeight w:val="277"/>
          <w:jc w:val="center"/>
        </w:trPr>
        <w:tc>
          <w:tcPr>
            <w:tcW w:w="2381" w:type="dxa"/>
            <w:vAlign w:val="center"/>
          </w:tcPr>
          <w:p w14:paraId="4B7DE519" w14:textId="77777777" w:rsidR="004C3120" w:rsidRPr="004C3120" w:rsidRDefault="004C3120" w:rsidP="00CC20F3">
            <w:pPr>
              <w:spacing w:line="360" w:lineRule="auto"/>
              <w:ind w:firstLineChars="0" w:firstLine="0"/>
              <w:jc w:val="center"/>
              <w:rPr>
                <w:noProof/>
              </w:rPr>
            </w:pPr>
            <w:r w:rsidRPr="004C3120">
              <w:rPr>
                <w:rFonts w:eastAsia="宋体"/>
                <w:noProof/>
              </w:rPr>
              <w:t>(a)</w:t>
            </w:r>
          </w:p>
        </w:tc>
        <w:tc>
          <w:tcPr>
            <w:tcW w:w="2381" w:type="dxa"/>
            <w:vAlign w:val="center"/>
          </w:tcPr>
          <w:p w14:paraId="37CABD8F" w14:textId="77777777" w:rsidR="004C3120" w:rsidRPr="004C3120" w:rsidRDefault="004C3120" w:rsidP="00CC20F3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(b)</w:t>
            </w:r>
          </w:p>
        </w:tc>
        <w:tc>
          <w:tcPr>
            <w:tcW w:w="2381" w:type="dxa"/>
            <w:vAlign w:val="center"/>
          </w:tcPr>
          <w:p w14:paraId="77D6E9BE" w14:textId="77777777" w:rsidR="004C3120" w:rsidRPr="004C3120" w:rsidRDefault="004C3120" w:rsidP="00CC20F3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(c)</w:t>
            </w:r>
          </w:p>
        </w:tc>
        <w:tc>
          <w:tcPr>
            <w:tcW w:w="2381" w:type="dxa"/>
            <w:vAlign w:val="center"/>
          </w:tcPr>
          <w:p w14:paraId="0AD21337" w14:textId="77777777" w:rsidR="004C3120" w:rsidRPr="004C3120" w:rsidRDefault="004C3120" w:rsidP="00CC20F3">
            <w:pPr>
              <w:spacing w:line="360" w:lineRule="auto"/>
              <w:ind w:firstLineChars="0" w:firstLine="0"/>
              <w:jc w:val="center"/>
              <w:rPr>
                <w:rFonts w:eastAsiaTheme="minorEastAsia"/>
                <w:noProof/>
              </w:rPr>
            </w:pPr>
            <w:r w:rsidRPr="004C3120">
              <w:rPr>
                <w:rFonts w:eastAsiaTheme="minorEastAsia"/>
                <w:noProof/>
              </w:rPr>
              <w:t>(d)</w:t>
            </w:r>
          </w:p>
        </w:tc>
      </w:tr>
    </w:tbl>
    <w:p w14:paraId="0F0A97DC" w14:textId="681181A1" w:rsidR="0039024D" w:rsidRPr="004C3120" w:rsidRDefault="00B2622E" w:rsidP="00B2622E">
      <w:pPr>
        <w:ind w:firstLineChars="0" w:firstLine="0"/>
        <w:jc w:val="center"/>
      </w:pPr>
      <w:r w:rsidRPr="00266063">
        <w:rPr>
          <w:rFonts w:hint="eastAsia"/>
          <w:b/>
          <w:color w:val="000000" w:themeColor="text1"/>
          <w:kern w:val="0"/>
        </w:rPr>
        <w:t>Appendix</w:t>
      </w:r>
      <w:r>
        <w:rPr>
          <w:rFonts w:eastAsiaTheme="minorEastAsia" w:hint="eastAsia"/>
          <w:b/>
          <w:color w:val="000000" w:themeColor="text1"/>
          <w:kern w:val="0"/>
        </w:rPr>
        <w:t xml:space="preserve"> A</w:t>
      </w:r>
      <w:r>
        <w:rPr>
          <w:rFonts w:eastAsiaTheme="minorEastAsia"/>
          <w:b/>
          <w:color w:val="000000" w:themeColor="text1"/>
          <w:kern w:val="0"/>
        </w:rPr>
        <w:t>3</w:t>
      </w:r>
      <w:r>
        <w:rPr>
          <w:rFonts w:eastAsiaTheme="minorEastAsia"/>
          <w:b/>
          <w:color w:val="000000" w:themeColor="text1"/>
          <w:kern w:val="0"/>
        </w:rPr>
        <w:t xml:space="preserve"> </w:t>
      </w:r>
      <w:r w:rsidRPr="00B2622E">
        <w:t xml:space="preserve">Distribution of samples in each class in CIFAR-10-Fed. (a) </w:t>
      </w:r>
      <w:r>
        <w:sym w:font="Symbol" w:char="F061"/>
      </w:r>
      <w:r w:rsidRPr="00B2622E">
        <w:t xml:space="preserve"> = 10. (b) </w:t>
      </w:r>
      <w:r>
        <w:sym w:font="Symbol" w:char="F061"/>
      </w:r>
      <w:r w:rsidRPr="00B2622E">
        <w:t xml:space="preserve"> = 0.1. (c) </w:t>
      </w:r>
      <w:r>
        <w:sym w:font="Symbol" w:char="F061"/>
      </w:r>
      <w:r w:rsidRPr="00B2622E">
        <w:t xml:space="preserve"> = 0.01. (d) Classes.</w:t>
      </w:r>
    </w:p>
    <w:sectPr w:rsidR="0039024D" w:rsidRPr="004C3120" w:rsidSect="008A3B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decimalEnclosedCircleChinese"/>
      </w:footnotePr>
      <w:pgSz w:w="11905" w:h="16837" w:code="9"/>
      <w:pgMar w:top="1474" w:right="1134" w:bottom="1474" w:left="1134" w:header="964" w:footer="96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·s²Ó©úÅé">
    <w:altName w:val="Arial Unicode MS"/>
    <w:charset w:val="88"/>
    <w:family w:val="auto"/>
    <w:pitch w:val="default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71B5" w14:textId="77777777" w:rsidR="00E23992" w:rsidRDefault="00000000" w:rsidP="003B3589">
    <w:pPr>
      <w:pStyle w:val="a3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7627" w14:textId="77777777" w:rsidR="00E23992" w:rsidRDefault="00000000" w:rsidP="003B3589">
    <w:pPr>
      <w:pStyle w:val="a3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80EE" w14:textId="77777777" w:rsidR="00E23992" w:rsidRDefault="00000000" w:rsidP="003B3589">
    <w:pPr>
      <w:pStyle w:val="a3"/>
      <w:ind w:firstLine="48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525F" w14:textId="77777777" w:rsidR="00E23992" w:rsidRDefault="00000000" w:rsidP="003B3589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014E" w14:textId="77777777" w:rsidR="00E23992" w:rsidRDefault="00000000" w:rsidP="003B3589">
    <w:pPr>
      <w:pStyle w:val="a5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40D2" w14:textId="77777777" w:rsidR="00E23992" w:rsidRDefault="00000000" w:rsidP="003B3589">
    <w:pPr>
      <w:pStyle w:val="a5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/>
  <w:defaultTabStop w:val="420"/>
  <w:characterSpacingControl w:val="doNotCompress"/>
  <w:footnotePr>
    <w:numFmt w:val="decimalEnclosedCircleChinese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E3F"/>
    <w:rsid w:val="00116285"/>
    <w:rsid w:val="002424A6"/>
    <w:rsid w:val="0039024D"/>
    <w:rsid w:val="004C3120"/>
    <w:rsid w:val="005540AE"/>
    <w:rsid w:val="006415DA"/>
    <w:rsid w:val="00700E3F"/>
    <w:rsid w:val="00873DA0"/>
    <w:rsid w:val="008A3B57"/>
    <w:rsid w:val="00A22DD1"/>
    <w:rsid w:val="00B21C90"/>
    <w:rsid w:val="00B2622E"/>
    <w:rsid w:val="00BC3719"/>
    <w:rsid w:val="00D57FE4"/>
    <w:rsid w:val="00E9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0632"/>
  <w15:chartTrackingRefBased/>
  <w15:docId w15:val="{0DA426AA-A806-4D34-8FA1-4CB12201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20"/>
    <w:pPr>
      <w:widowControl w:val="0"/>
      <w:overflowPunct w:val="0"/>
      <w:snapToGrid w:val="0"/>
      <w:spacing w:line="276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A3B57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kern w:val="0"/>
    </w:rPr>
  </w:style>
  <w:style w:type="character" w:customStyle="1" w:styleId="a4">
    <w:name w:val="页脚 字符"/>
    <w:basedOn w:val="a0"/>
    <w:link w:val="a3"/>
    <w:uiPriority w:val="99"/>
    <w:rsid w:val="008A3B57"/>
    <w:rPr>
      <w:rFonts w:ascii="Times New Roman" w:eastAsia="·s²Ó©úÅé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rsid w:val="008A3B57"/>
    <w:pPr>
      <w:pBdr>
        <w:bottom w:val="single" w:sz="6" w:space="1" w:color="auto"/>
      </w:pBdr>
      <w:jc w:val="center"/>
    </w:pPr>
  </w:style>
  <w:style w:type="character" w:customStyle="1" w:styleId="a6">
    <w:name w:val="页眉 字符"/>
    <w:basedOn w:val="a0"/>
    <w:link w:val="a5"/>
    <w:uiPriority w:val="99"/>
    <w:rsid w:val="008A3B5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 Spacing"/>
    <w:aliases w:val="图表内容"/>
    <w:basedOn w:val="a"/>
    <w:uiPriority w:val="1"/>
    <w:qFormat/>
    <w:rsid w:val="008A3B57"/>
    <w:pPr>
      <w:overflowPunct/>
      <w:snapToGrid/>
      <w:spacing w:line="240" w:lineRule="auto"/>
      <w:ind w:firstLineChars="0" w:firstLine="0"/>
      <w:jc w:val="center"/>
    </w:pPr>
    <w:rPr>
      <w:rFonts w:eastAsia="宋体"/>
      <w:sz w:val="21"/>
      <w:szCs w:val="21"/>
    </w:rPr>
  </w:style>
  <w:style w:type="paragraph" w:styleId="a8">
    <w:name w:val="Title"/>
    <w:basedOn w:val="a"/>
    <w:next w:val="a"/>
    <w:link w:val="a9"/>
    <w:uiPriority w:val="10"/>
    <w:qFormat/>
    <w:rsid w:val="008A3B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A3B5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E9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oter" Target="footer2.xm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莉娟</dc:creator>
  <cp:keywords/>
  <dc:description/>
  <cp:lastModifiedBy>沈 莉娟</cp:lastModifiedBy>
  <cp:revision>4</cp:revision>
  <dcterms:created xsi:type="dcterms:W3CDTF">2023-06-15T12:20:00Z</dcterms:created>
  <dcterms:modified xsi:type="dcterms:W3CDTF">2023-06-15T13:03:00Z</dcterms:modified>
</cp:coreProperties>
</file>