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4E79"/>
          <w:sz w:val="36"/>
          <w:szCs w:val="36"/>
          <w:rFonts w:ascii="Calibri" w:cs="Calibri" w:eastAsia="Calibri" w:hAnsi="Calibri"/>
        </w:rPr>
        <w:t xml:space="preserve">Experimental Protocol</w:t>
      </w:r>
    </w:p>
    <w:p>
      <w:pPr>
        <w:spacing w:after="80"/>
        <w:jc w:val="center"/>
      </w:pPr>
      <w:r>
        <w:rPr>
          <w:sz w:val="26"/>
          <w:szCs w:val="26"/>
          <w:rFonts w:ascii="Calibri" w:cs="Calibri" w:eastAsia="Calibri" w:hAnsi="Calibri"/>
        </w:rPr>
        <w:t xml:space="preserve">Adaptive Fast OPF (HJ + CPC + Gallop)</w:t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  <w:rFonts w:ascii="Calibri" w:cs="Calibri" w:eastAsia="Calibri" w:hAnsi="Calibri"/>
        </w:rPr>
        <w:t xml:space="preserve">Manuscript-ready measurement plan aligned to the current GitHub repository</w:t>
      </w:r>
    </w:p>
    <w:p>
      <w:pPr>
        <w:pStyle w:val="Heading1"/>
        <w:spacing w:before="280" w:after="160"/>
      </w:pPr>
      <w:r>
        <w:rPr>
          <w:b/>
          <w:bCs/>
          <w:color w:val="1F4E79"/>
          <w:sz w:val="28"/>
          <w:szCs w:val="28"/>
          <w:rFonts w:ascii="Calibri" w:cs="Calibri" w:eastAsia="Calibri" w:hAnsi="Calibri"/>
        </w:rPr>
        <w:t xml:space="preserve">1. Repository readiness assessment</w:t>
      </w:r>
    </w:p>
    <w:p>
      <w:pPr>
        <w:spacing w:after="160"/>
      </w:pPr>
      <w:r>
        <w:rPr>
          <w:sz w:val="22"/>
          <w:szCs w:val="22"/>
          <w:rFonts w:ascii="Calibri" w:cs="Calibri" w:eastAsia="Calibri" w:hAnsi="Calibri"/>
        </w:rPr>
        <w:t xml:space="preserve">Status of https://github.com/Porcupine1805/adaptive-fast-opf relative to a full paper experiment: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800"/>
      </w:tblGrid>
      <w:tr>
        <w:tc>
          <w:tcPr>
            <w:tcW w:type="dxa" w:w="3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Capability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Calibri" w:cs="Calibri" w:eastAsia="Calibri" w:hAnsi="Calibri"/>
              </w:rPr>
              <w:t xml:space="preserve">DB1–DB8 under data/benchmark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Calibri" w:cs="Calibri" w:eastAsia="Calibri" w:hAnsi="Calibri"/>
              </w:rPr>
              <w:t xml:space="preserve">Ready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Calibri" w:cs="Calibri" w:eastAsia="Calibri" w:hAnsi="Calibri"/>
              </w:rPr>
              <w:t xml:space="preserve">Lengths verified; OPF-Miner provenance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Calibri" w:cs="Calibri" w:eastAsia="Calibri" w:hAnsi="Calibri"/>
              </w:rPr>
              <w:t xml:space="preserve">ELEC_01/05/10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Calibri" w:cs="Calibri" w:eastAsia="Calibri" w:hAnsi="Calibri"/>
              </w:rPr>
              <w:t xml:space="preserve">Staged locally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Calibri" w:cs="Calibri" w:eastAsia="Calibri" w:hAnsi="Calibri"/>
              </w:rPr>
              <w:t xml:space="preserve">data/electricity_scale/; ensure push if LFS/size allows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Calibri" w:cs="Calibri" w:eastAsia="Calibri" w:hAnsi="Calibri"/>
              </w:rPr>
              <w:t xml:space="preserve">V0 OPF-Miner baseline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Calibri" w:cs="Calibri" w:eastAsia="Calibri" w:hAnsi="Calibri"/>
              </w:rPr>
              <w:t xml:space="preserve">Ready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Calibri" w:cs="Calibri" w:eastAsia="Calibri" w:hAnsi="Calibri"/>
              </w:rPr>
              <w:t xml:space="preserve">OPF_Miner_Original.java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Calibri" w:cs="Calibri" w:eastAsia="Calibri" w:hAnsi="Calibri"/>
              </w:rPr>
              <w:t xml:space="preserve">V1 HJ-only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Calibri" w:cs="Calibri" w:eastAsia="Calibri" w:hAnsi="Calibri"/>
              </w:rPr>
              <w:t xml:space="preserve">Ready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Calibri" w:cs="Calibri" w:eastAsia="Calibri" w:hAnsi="Calibri"/>
              </w:rPr>
              <w:t xml:space="preserve">mode=hash_only, bitmap/wsb never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Calibri" w:cs="Calibri" w:eastAsia="Calibri" w:hAnsi="Calibri"/>
              </w:rPr>
              <w:t xml:space="preserve">V2 HJ+CPC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Calibri" w:cs="Calibri" w:eastAsia="Calibri" w:hAnsi="Calibri"/>
              </w:rPr>
              <w:t xml:space="preserve">Ready via flags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Calibri" w:cs="Calibri" w:eastAsia="Calibri" w:hAnsi="Calibri"/>
              </w:rPr>
              <w:t xml:space="preserve">adaptive + gate C + Gallop off (script V2)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Calibri" w:cs="Calibri" w:eastAsia="Calibri" w:hAnsi="Calibri"/>
              </w:rPr>
              <w:t xml:space="preserve">V3 Full Adaptive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Calibri" w:cs="Calibri" w:eastAsia="Calibri" w:hAnsi="Calibri"/>
              </w:rPr>
              <w:t xml:space="preserve">Ready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Calibri" w:cs="Calibri" w:eastAsia="Calibri" w:hAnsi="Calibri"/>
              </w:rPr>
              <w:t xml:space="preserve">mode=adaptive, gate B, smart intersect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Calibri" w:cs="Calibri" w:eastAsia="Calibri" w:hAnsi="Calibri"/>
              </w:rPr>
              <w:t xml:space="preserve">Median multi-run script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Calibri" w:cs="Calibri" w:eastAsia="Calibri" w:hAnsi="Calibri"/>
              </w:rPr>
              <w:t xml:space="preserve">Added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Calibri" w:cs="Calibri" w:eastAsia="Calibri" w:hAnsi="Calibri"/>
              </w:rPr>
              <w:t xml:space="preserve">scripts/benchmark/run_manuscript_protocol.ps1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Calibri" w:cs="Calibri" w:eastAsia="Calibri" w:hAnsi="Calibri"/>
              </w:rPr>
              <w:t xml:space="preserve">Canonical / equivalence check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Calibri" w:cs="Calibri" w:eastAsia="Calibri" w:hAnsi="Calibri"/>
              </w:rPr>
              <w:t xml:space="preserve">Available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Calibri" w:cs="Calibri" w:eastAsia="Calibri" w:hAnsi="Calibri"/>
              </w:rPr>
              <w:t xml:space="preserve">scripts/validation/run_canonical_equivalence.ps1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Calibri" w:cs="Calibri" w:eastAsia="Calibri" w:hAnsi="Calibri"/>
              </w:rPr>
              <w:t xml:space="preserve">Old factorial (BM/WB)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Calibri" w:cs="Calibri" w:eastAsia="Calibri" w:hAnsi="Calibri"/>
              </w:rPr>
              <w:t xml:space="preserve">Legacy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Calibri" w:cs="Calibri" w:eastAsia="Calibri" w:hAnsi="Calibri"/>
              </w:rPr>
              <w:t xml:space="preserve">Do not use for paper tables; bitmap demoted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Calibri" w:cs="Calibri" w:eastAsia="Calibri" w:hAnsi="Calibri"/>
              </w:rPr>
              <w:t xml:space="preserve">Per-generation signal log |Fm|/100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Calibri" w:cs="Calibri" w:eastAsia="Calibri" w:hAnsi="Calibri"/>
              </w:rPr>
              <w:t xml:space="preserve">Not implemented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Calibri" w:cs="Calibri" w:eastAsia="Calibri" w:hAnsi="Calibri"/>
              </w:rPr>
              <w:t xml:space="preserve">Generation-level ŝ, r̂ only; do not claim interval sampling</w:t>
            </w:r>
          </w:p>
        </w:tc>
      </w:tr>
    </w:tbl>
    <w:p>
      <w:pPr>
        <w:spacing w:after="200"/>
      </w:pPr>
    </w:p>
    <w:p>
      <w:pPr>
        <w:pStyle w:val="Heading1"/>
        <w:spacing w:before="280" w:after="160"/>
      </w:pPr>
      <w:r>
        <w:rPr>
          <w:b/>
          <w:bCs/>
          <w:color w:val="1F4E79"/>
          <w:sz w:val="28"/>
          <w:szCs w:val="28"/>
          <w:rFonts w:ascii="Calibri" w:cs="Calibri" w:eastAsia="Calibri" w:hAnsi="Calibri"/>
        </w:rPr>
        <w:t xml:space="preserve">2. Critique of the draft 7-step protocol</w:t>
      </w:r>
    </w:p>
    <w:p>
      <w:pPr>
        <w:pStyle w:val="Heading2"/>
        <w:spacing w:before="220" w:after="120"/>
      </w:pPr>
      <w:r>
        <w:rPr>
          <w:b/>
          <w:bCs/>
          <w:color w:val="2E75B6"/>
          <w:sz w:val="24"/>
          <w:szCs w:val="24"/>
          <w:rFonts w:ascii="Calibri" w:cs="Calibri" w:eastAsia="Calibri" w:hAnsi="Calibri"/>
        </w:rPr>
        <w:t xml:space="preserve">2.1 Keep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Warm-up then measured runs; report median time (not mean).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Fixed JVM heap (-Xms/-Xmx equal) to reduce GC noise.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Ablation V0–V3 structure (baseline → HJ → HJ+CPC → Adaptive).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Deterministic stride sampling for adaptive probes (no RNG).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Environment capture (CPU/RAM/JDK) for the appendix.</w:t>
      </w:r>
    </w:p>
    <w:p>
      <w:pPr>
        <w:pStyle w:val="Heading2"/>
        <w:spacing w:before="220" w:after="120"/>
      </w:pPr>
      <w:r>
        <w:rPr>
          <w:b/>
          <w:bCs/>
          <w:color w:val="2E75B6"/>
          <w:sz w:val="24"/>
          <w:szCs w:val="24"/>
          <w:rFonts w:ascii="Calibri" w:cs="Calibri" w:eastAsia="Calibri" w:hAnsi="Calibri"/>
        </w:rPr>
        <w:t xml:space="preserve">2.2 Revise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σ = 1.05 as “highly dense”: with k=1/n, weights ∈ ~[0.37,1]; absolute σ=1.05 is only slightly above one heavy occurrence. Prefer the matrix used in the repo: DB {2,4,6,8,10,12}, ELEC {2,4,8}. Treat σ=2 as the standard operating 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“Sparse zone σ≥3” on DB5–8 is fine, but still run σ=2 on large series for HJ stress (large 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Pruning % formula using “HJ_Pruned” is misleading: HJ does not prune patterns; it avoids incompatible pair tests. Report PairChecks, Cpc*Prunes, SmartIntersectFusions instead.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Structural signals at |Fm|/100 are not in the code. Report AdaptiveCpcEnabledLevels, AdaptiveGallopEnabledLevels, CpcResidual/Span/Card/Range prunes from existing CSV columns.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Variant naming: map V2 to always-on CPC (gate C) + Gallop off; V3 to gated Adaptive (gate B) + optional Gallop. Avoid “Full” mode with bitmap.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Heap 8g is a starting point; ELEC_10 may need 16g+.</w:t>
      </w:r>
    </w:p>
    <w:p>
      <w:pPr>
        <w:pStyle w:val="Heading2"/>
        <w:spacing w:before="220" w:after="120"/>
      </w:pPr>
      <w:r>
        <w:rPr>
          <w:b/>
          <w:bCs/>
          <w:color w:val="2E75B6"/>
          <w:sz w:val="24"/>
          <w:szCs w:val="24"/>
          <w:rFonts w:ascii="Calibri" w:cs="Calibri" w:eastAsia="Calibri" w:hAnsi="Calibri"/>
        </w:rPr>
        <w:t xml:space="preserve">2.3 Add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Correctness gate before timing: one small dataset, assert identical FreqPatterns (and canonical supports) across V0–V3.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Rotated variant order across runs to reduce thermal/cache bias (already in the manuscript script).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Separate pilot profile (DB4/5) before db_full and elec_scale.</w:t>
      </w:r>
    </w:p>
    <w:p>
      <w:pPr>
        <w:pStyle w:val="Heading1"/>
        <w:spacing w:before="280" w:after="160"/>
      </w:pPr>
      <w:r>
        <w:rPr>
          <w:b/>
          <w:bCs/>
          <w:color w:val="1F4E79"/>
          <w:sz w:val="28"/>
          <w:szCs w:val="28"/>
          <w:rFonts w:ascii="Calibri" w:cs="Calibri" w:eastAsia="Calibri" w:hAnsi="Calibri"/>
        </w:rPr>
        <w:t xml:space="preserve">3. Recommended result directory structure</w:t>
      </w:r>
    </w:p>
    <w:p>
      <w:pPr>
        <w:spacing w:after="160"/>
      </w:pPr>
      <w:r>
        <w:rPr>
          <w:sz w:val="22"/>
          <w:szCs w:val="22"/>
          <w:rFonts w:ascii="Calibri" w:cs="Calibri" w:eastAsia="Calibri" w:hAnsi="Calibri"/>
        </w:rPr>
        <w:t xml:space="preserve">results/manuscript/YYYYMMDD_HHMMSS_&lt;profile&gt;/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protocol_meta.txt — profile, regex, minsup, heap, variants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environment.txt — hardware and JVM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warmup/ — discarded CSV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raw/ — V0_OPF_run_01.csv … V3_Adaptive_run_05.csv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logs/ — diagnostic logs when enabled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summaries/all_runs.csv — long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summaries/median_by_variant.csv — median Time_s, MaxMem_MB</w:t>
      </w:r>
    </w:p>
    <w:p>
      <w:pPr>
        <w:pStyle w:val="Heading1"/>
        <w:spacing w:before="280" w:after="160"/>
      </w:pPr>
      <w:r>
        <w:rPr>
          <w:b/>
          <w:bCs/>
          <w:color w:val="1F4E79"/>
          <w:sz w:val="28"/>
          <w:szCs w:val="28"/>
          <w:rFonts w:ascii="Calibri" w:cs="Calibri" w:eastAsia="Calibri" w:hAnsi="Calibri"/>
        </w:rPr>
        <w:t xml:space="preserve">4. Variants (paper-aligned)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800"/>
        <w:gridCol w:w="1800"/>
        <w:gridCol w:w="200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Variant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Label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Entry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Key flags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Role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Calibri" w:cs="Calibri" w:eastAsia="Calibri" w:hAnsi="Calibri"/>
              </w:rPr>
              <w:t xml:space="preserve">V0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Calibri" w:cs="Calibri" w:eastAsia="Calibri" w:hAnsi="Calibri"/>
              </w:rPr>
              <w:t xml:space="preserve">V0_OPF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Calibri" w:cs="Calibri" w:eastAsia="Calibri" w:hAnsi="Calibri"/>
              </w:rPr>
              <w:t xml:space="preserve">OPF_Miner_Original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Calibri" w:cs="Calibri" w:eastAsia="Calibri" w:hAnsi="Calibri"/>
              </w:rPr>
              <w:t xml:space="preserve">(none)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Calibri" w:cs="Calibri" w:eastAsia="Calibri" w:hAnsi="Calibri"/>
              </w:rPr>
              <w:t xml:space="preserve">Baseline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Calibri" w:cs="Calibri" w:eastAsia="Calibri" w:hAnsi="Calibri"/>
              </w:rPr>
              <w:t xml:space="preserve">V1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Calibri" w:cs="Calibri" w:eastAsia="Calibri" w:hAnsi="Calibri"/>
              </w:rPr>
              <w:t xml:space="preserve">V1_HJ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Calibri" w:cs="Calibri" w:eastAsia="Calibri" w:hAnsi="Calibri"/>
              </w:rPr>
              <w:t xml:space="preserve">FOMAblationFlags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Calibri" w:cs="Calibri" w:eastAsia="Calibri" w:hAnsi="Calibri"/>
              </w:rPr>
              <w:t xml:space="preserve">mode=hash_only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Calibri" w:cs="Calibri" w:eastAsia="Calibri" w:hAnsi="Calibri"/>
              </w:rPr>
              <w:t xml:space="preserve">HJ only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Calibri" w:cs="Calibri" w:eastAsia="Calibri" w:hAnsi="Calibri"/>
              </w:rPr>
              <w:t xml:space="preserve">V2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Calibri" w:cs="Calibri" w:eastAsia="Calibri" w:hAnsi="Calibri"/>
              </w:rPr>
              <w:t xml:space="preserve">V2_HJ_CPC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Calibri" w:cs="Calibri" w:eastAsia="Calibri" w:hAnsi="Calibri"/>
              </w:rPr>
              <w:t xml:space="preserve">FOMAblationFlags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Calibri" w:cs="Calibri" w:eastAsia="Calibri" w:hAnsi="Calibri"/>
              </w:rPr>
              <w:t xml:space="preserve">adaptive, gate C, Gallop off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Calibri" w:cs="Calibri" w:eastAsia="Calibri" w:hAnsi="Calibri"/>
              </w:rPr>
              <w:t xml:space="preserve">HJ + always CPC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Calibri" w:cs="Calibri" w:eastAsia="Calibri" w:hAnsi="Calibri"/>
              </w:rPr>
              <w:t xml:space="preserve">V3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Calibri" w:cs="Calibri" w:eastAsia="Calibri" w:hAnsi="Calibri"/>
              </w:rPr>
              <w:t xml:space="preserve">V3_Adaptive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Calibri" w:cs="Calibri" w:eastAsia="Calibri" w:hAnsi="Calibri"/>
              </w:rPr>
              <w:t xml:space="preserve">FOMAblationFlags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Calibri" w:cs="Calibri" w:eastAsia="Calibri" w:hAnsi="Calibri"/>
              </w:rPr>
              <w:t xml:space="preserve">adaptive, gate B, smart∩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Calibri" w:cs="Calibri" w:eastAsia="Calibri" w:hAnsi="Calibri"/>
              </w:rPr>
              <w:t xml:space="preserve">Full Adaptive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sz w:val="22"/>
          <w:szCs w:val="22"/>
          <w:rFonts w:ascii="Calibri" w:cs="Calibri" w:eastAsia="Calibri" w:hAnsi="Calibri"/>
        </w:rPr>
        <w:t xml:space="preserve">All FOMAblationFlags runs use -DbitmapPolicy=never.</w:t>
      </w:r>
    </w:p>
    <w:p>
      <w:pPr>
        <w:pStyle w:val="Heading1"/>
        <w:spacing w:before="280" w:after="160"/>
      </w:pPr>
      <w:r>
        <w:rPr>
          <w:b/>
          <w:bCs/>
          <w:color w:val="1F4E79"/>
          <w:sz w:val="28"/>
          <w:szCs w:val="28"/>
          <w:rFonts w:ascii="Calibri" w:cs="Calibri" w:eastAsia="Calibri" w:hAnsi="Calibri"/>
        </w:rPr>
        <w:t xml:space="preserve">5. Multi-stage measurement protocol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Compile: tools/build.ps1 or javac of FOMAblationFlags + OPF_Miner_Original.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Warm-up: 3 full passes per variant (results discarded).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Measure: 5 runs per variant; rotate variant order each run.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Report: median wall-clock Time_s and median MaxMem_MB per (Variant, Dataset, minsup).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Speedup: Time(V0) / Time(Vx) using medians on the same (Dataset, σ).</w:t>
      </w:r>
    </w:p>
    <w:p>
      <w:pPr>
        <w:pStyle w:val="Heading1"/>
        <w:spacing w:before="280" w:after="160"/>
      </w:pPr>
      <w:r>
        <w:rPr>
          <w:b/>
          <w:bCs/>
          <w:color w:val="1F4E79"/>
          <w:sz w:val="28"/>
          <w:szCs w:val="28"/>
          <w:rFonts w:ascii="Calibri" w:cs="Calibri" w:eastAsia="Calibri" w:hAnsi="Calibri"/>
        </w:rPr>
        <w:t xml:space="preserve">6. Threshold matrix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800"/>
      </w:tblGrid>
      <w:tr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Profile</w:t>
            </w:r>
          </w:p>
        </w:tc>
        <w:tc>
          <w:tcPr>
            <w:tcW w:type="dxa" w:w="3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Datasets</w:t>
            </w:r>
          </w:p>
        </w:tc>
        <w:tc>
          <w:tcPr>
            <w:tcW w:type="dxa" w:w="3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σ list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Calibri" w:cs="Calibri" w:eastAsia="Calibri" w:hAnsi="Calibri"/>
              </w:rPr>
              <w:t xml:space="preserve">pilot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Calibri" w:cs="Calibri" w:eastAsia="Calibri" w:hAnsi="Calibri"/>
              </w:rPr>
              <w:t xml:space="preserve">DB4, DB5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Calibri" w:cs="Calibri" w:eastAsia="Calibri" w:hAnsi="Calibri"/>
              </w:rPr>
              <w:t xml:space="preserve">2, 4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Calibri" w:cs="Calibri" w:eastAsia="Calibri" w:hAnsi="Calibri"/>
              </w:rPr>
              <w:t xml:space="preserve">db_full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Calibri" w:cs="Calibri" w:eastAsia="Calibri" w:hAnsi="Calibri"/>
              </w:rPr>
              <w:t xml:space="preserve">DB1–DB8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Calibri" w:cs="Calibri" w:eastAsia="Calibri" w:hAnsi="Calibri"/>
              </w:rPr>
              <w:t xml:space="preserve">2, 4, 6, 8, 10, 12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Calibri" w:cs="Calibri" w:eastAsia="Calibri" w:hAnsi="Calibri"/>
              </w:rPr>
              <w:t xml:space="preserve">elec_scale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Calibri" w:cs="Calibri" w:eastAsia="Calibri" w:hAnsi="Calibri"/>
              </w:rPr>
              <w:t xml:space="preserve">ELEC_01, 05, 10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Calibri" w:cs="Calibri" w:eastAsia="Calibri" w:hAnsi="Calibri"/>
              </w:rPr>
              <w:t xml:space="preserve">2, 4, 8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sz w:val="22"/>
          <w:szCs w:val="22"/>
          <w:rFonts w:ascii="Calibri" w:cs="Calibri" w:eastAsia="Calibri" w:hAnsi="Calibri"/>
        </w:rPr>
        <w:t xml:space="preserve">Default k = 1/n (omit -Dk). Optional sensitivity k ∈ {0.01, 0.1} is out of scope for the primary table.</w:t>
      </w:r>
    </w:p>
    <w:p>
      <w:pPr>
        <w:pStyle w:val="Heading1"/>
        <w:spacing w:before="280" w:after="160"/>
      </w:pPr>
      <w:r>
        <w:rPr>
          <w:b/>
          <w:bCs/>
          <w:color w:val="1F4E79"/>
          <w:sz w:val="28"/>
          <w:szCs w:val="28"/>
          <w:rFonts w:ascii="Calibri" w:cs="Calibri" w:eastAsia="Calibri" w:hAnsi="Calibri"/>
        </w:rPr>
        <w:t xml:space="preserve">7. Metrics to collect (CSV columns)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Time_s, MaxMem_MB — primary performance.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FreqPatterns — must match across V0–V3 (correctness).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PairChecks — HJ-compatible pair mass (not “HJ prunes”).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CpcResidualPrunes, CpcSpanPrunes, CpcCardPrunes, CpcRangePrunes.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SmartIntersectFusions, SmartGallopSteps.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AdaptiveCpcEnabledLevels, AdaptiveGallopEnabledLevels, AdaptiveHjOnlyLevels.</w:t>
      </w:r>
    </w:p>
    <w:p>
      <w:pPr>
        <w:pStyle w:val="Heading1"/>
        <w:spacing w:before="280" w:after="160"/>
      </w:pPr>
      <w:r>
        <w:rPr>
          <w:b/>
          <w:bCs/>
          <w:color w:val="1F4E79"/>
          <w:sz w:val="28"/>
          <w:szCs w:val="28"/>
          <w:rFonts w:ascii="Calibri" w:cs="Calibri" w:eastAsia="Calibri" w:hAnsi="Calibri"/>
        </w:rPr>
        <w:t xml:space="preserve">8. How to run</w:t>
      </w:r>
    </w:p>
    <w:p>
      <w:pPr>
        <w:spacing w:after="160"/>
      </w:pPr>
      <w:r>
        <w:rPr>
          <w:sz w:val="22"/>
          <w:szCs w:val="22"/>
          <w:rFonts w:ascii="Calibri" w:cs="Calibri" w:eastAsia="Calibri" w:hAnsi="Calibri"/>
        </w:rPr>
        <w:t xml:space="preserve">Pilot (recommended first):</w:t>
      </w:r>
    </w:p>
    <w:p>
      <w:pPr>
        <w:spacing w:after="160"/>
        <w:rPr>
          <w:sz w:val="18"/>
          <w:szCs w:val="18"/>
          <w:rFonts w:ascii="Consolas" w:cs="Consolas" w:eastAsia="Consolas" w:hAnsi="Consolas"/>
        </w:rPr>
      </w:pPr>
      <w:r>
        <w:rPr>
          <w:sz w:val="18"/>
          <w:szCs w:val="18"/>
          <w:rFonts w:ascii="Consolas" w:cs="Consolas" w:eastAsia="Consolas" w:hAnsi="Consolas"/>
        </w:rPr>
        <w:t xml:space="preserve">powershell -NoProfile -ExecutionPolicy Bypass -File scripts/benchmark/run_manuscript_protocol.ps1 -Profile pilot -Runs 5 -WarmupRuns 3</w:t>
      </w:r>
    </w:p>
    <w:p>
      <w:pPr>
        <w:spacing w:after="160"/>
      </w:pPr>
      <w:r>
        <w:rPr>
          <w:sz w:val="22"/>
          <w:szCs w:val="22"/>
          <w:rFonts w:ascii="Calibri" w:cs="Calibri" w:eastAsia="Calibri" w:hAnsi="Calibri"/>
        </w:rPr>
        <w:t xml:space="preserve">Full DB matrix:</w:t>
      </w:r>
    </w:p>
    <w:p>
      <w:pPr>
        <w:spacing w:after="160"/>
        <w:rPr>
          <w:sz w:val="18"/>
          <w:szCs w:val="18"/>
          <w:rFonts w:ascii="Consolas" w:cs="Consolas" w:eastAsia="Consolas" w:hAnsi="Consolas"/>
        </w:rPr>
      </w:pPr>
      <w:r>
        <w:rPr>
          <w:sz w:val="18"/>
          <w:szCs w:val="18"/>
          <w:rFonts w:ascii="Consolas" w:cs="Consolas" w:eastAsia="Consolas" w:hAnsi="Consolas"/>
        </w:rPr>
        <w:t xml:space="preserve">powershell -NoProfile -ExecutionPolicy Bypass -File scripts/benchmark/run_manuscript_protocol.ps1 -Profile db_full -Runs 5 -WarmupRuns 3 -MaximumHeap 8g</w:t>
      </w:r>
    </w:p>
    <w:p>
      <w:pPr>
        <w:spacing w:after="160"/>
      </w:pPr>
      <w:r>
        <w:rPr>
          <w:sz w:val="22"/>
          <w:szCs w:val="22"/>
          <w:rFonts w:ascii="Calibri" w:cs="Calibri" w:eastAsia="Calibri" w:hAnsi="Calibri"/>
        </w:rPr>
        <w:t xml:space="preserve">Electricity scale:</w:t>
      </w:r>
    </w:p>
    <w:p>
      <w:pPr>
        <w:spacing w:after="160"/>
        <w:rPr>
          <w:sz w:val="18"/>
          <w:szCs w:val="18"/>
          <w:rFonts w:ascii="Consolas" w:cs="Consolas" w:eastAsia="Consolas" w:hAnsi="Consolas"/>
        </w:rPr>
      </w:pPr>
      <w:r>
        <w:rPr>
          <w:sz w:val="18"/>
          <w:szCs w:val="18"/>
          <w:rFonts w:ascii="Consolas" w:cs="Consolas" w:eastAsia="Consolas" w:hAnsi="Consolas"/>
        </w:rPr>
        <w:t xml:space="preserve">powershell -NoProfile -ExecutionPolicy Bypass -File scripts/benchmark/run_manuscript_protocol.ps1 -Profile elec_scale -Runs 5 -WarmupRuns 3 -MaximumHeap 16g</w:t>
      </w:r>
    </w:p>
    <w:p>
      <w:pPr>
        <w:pStyle w:val="Heading1"/>
        <w:spacing w:before="280" w:after="160"/>
      </w:pPr>
      <w:r>
        <w:rPr>
          <w:b/>
          <w:bCs/>
          <w:color w:val="1F4E79"/>
          <w:sz w:val="28"/>
          <w:szCs w:val="28"/>
          <w:rFonts w:ascii="Calibri" w:cs="Calibri" w:eastAsia="Calibri" w:hAnsi="Calibri"/>
        </w:rPr>
        <w:t xml:space="preserve">9. Correctness gate (before timing campaign)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Run V0–V3 on DB4, σ=2, single run.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Assert equal FreqPatterns; optional canonical SHA compare via validation scripts.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Only proceed to multi-run timing if equality holds.</w:t>
      </w:r>
    </w:p>
    <w:p>
      <w:pPr>
        <w:pStyle w:val="Heading1"/>
        <w:spacing w:before="280" w:after="160"/>
      </w:pPr>
      <w:r>
        <w:rPr>
          <w:b/>
          <w:bCs/>
          <w:color w:val="1F4E79"/>
          <w:sz w:val="28"/>
          <w:szCs w:val="28"/>
          <w:rFonts w:ascii="Calibri" w:cs="Calibri" w:eastAsia="Calibri" w:hAnsi="Calibri"/>
        </w:rPr>
        <w:t xml:space="preserve">10. Synthesis for paper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Table 2: median time and memory for V0–V3 on DB1–8 at selected 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Table 3: ELEC scale medians + CPC/Gallop enable rates.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Speedup column: median(V0)/median(V3).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Ablation: V1 vs V0 isolates HJ; V2 vs V1 isolates CPC; V3 vs V2 isolates Adaptive/Gallop policy.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Do not use mean time; annotate hardware in the caption.</w:t>
      </w:r>
    </w:p>
    <w:p>
      <w:pPr>
        <w:pStyle w:val="Heading1"/>
        <w:spacing w:before="280" w:after="160"/>
      </w:pPr>
      <w:r>
        <w:rPr>
          <w:b/>
          <w:bCs/>
          <w:color w:val="1F4E79"/>
          <w:sz w:val="28"/>
          <w:szCs w:val="28"/>
          <w:rFonts w:ascii="Calibri" w:cs="Calibri" w:eastAsia="Calibri" w:hAnsi="Calibri"/>
        </w:rPr>
        <w:t xml:space="preserve">11. Summary recommendation</w:t>
      </w:r>
    </w:p>
    <w:p>
      <w:pPr>
        <w:spacing w:after="160"/>
      </w:pPr>
      <w:r>
        <w:rPr>
          <w:sz w:val="22"/>
          <w:szCs w:val="22"/>
          <w:rFonts w:ascii="Calibri" w:cs="Calibri" w:eastAsia="Calibri" w:hAnsi="Calibri"/>
        </w:rPr>
        <w:t xml:space="preserve">The repository is sufficient to run the paper experiment after using the new manuscript protocol script and electricity_scale data path. The original 7-step draft is directionally correct but should adopt the σ matrix above, paper-aligned V0–V3 flags (no bitmap), existing CPC/Gallop counters instead of non-existent |Fm|/100 logs, and the results/manuscript/ folder layout. Execute pilot → correctness gate → db_full → elec_scale.</w:t>
      </w:r>
    </w:p>
    <w:sectPr>
      <w:headerReference w:type="default" r:id="rId6"/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  <w:rFonts w:ascii="Calibri" w:cs="Calibri" w:eastAsia="Calibri" w:hAnsi="Calibri"/>
      </w:rPr>
      <w:t xml:space="preserve">Page </w:t>
    </w:r>
    <w:r>
      <w:rPr>
        <w:sz w:val="18"/>
        <w:szCs w:val="18"/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  <w:rFonts w:ascii="Calibri" w:cs="Calibri" w:eastAsia="Calibri" w:hAnsi="Calibri"/>
      </w:rPr>
      <w:t xml:space="preserve"> | Repo: Porcupine1805/adaptive-fast-opf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i/>
        <w:iCs/>
        <w:color w:val="666666"/>
        <w:sz w:val="18"/>
        <w:szCs w:val="18"/>
        <w:rFonts w:ascii="Calibri" w:cs="Calibri" w:eastAsia="Calibri" w:hAnsi="Calibri"/>
      </w:rPr>
      <w:t xml:space="preserve">Adaptive Fast OPF — Experimental Protocol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2026-08-14T09:13:54.648Z</dcterms:created>
  <dcterms:modified xsi:type="dcterms:W3CDTF">2026-08-14T09:13:54.649Z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