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062FF5" w:rsidRDefault="00062FF5"/>
    <w:p w14:paraId="00000002" w14:textId="77777777" w:rsidR="00062FF5" w:rsidRDefault="00062FF5"/>
    <w:p w14:paraId="00000003" w14:textId="7DAFA7B2" w:rsidR="00062FF5" w:rsidRPr="00850F47" w:rsidRDefault="00000000">
      <w:pPr>
        <w:pStyle w:val="Heading2"/>
        <w:jc w:val="center"/>
        <w:rPr>
          <w:sz w:val="40"/>
          <w:szCs w:val="40"/>
        </w:rPr>
      </w:pPr>
      <w:bookmarkStart w:id="0" w:name="_dgijn54xumfp" w:colFirst="0" w:colLast="0"/>
      <w:bookmarkEnd w:id="0"/>
      <w:r w:rsidRPr="00850F47">
        <w:rPr>
          <w:sz w:val="40"/>
          <w:szCs w:val="40"/>
        </w:rPr>
        <w:t xml:space="preserve">Test Strategy </w:t>
      </w:r>
    </w:p>
    <w:p w14:paraId="00000004" w14:textId="77777777" w:rsidR="00062FF5" w:rsidRDefault="00062FF5"/>
    <w:p w14:paraId="00000005" w14:textId="485A4752" w:rsidR="00062FF5" w:rsidRPr="00850F47" w:rsidRDefault="00850F47">
      <w:pPr>
        <w:rPr>
          <w:sz w:val="24"/>
          <w:szCs w:val="24"/>
        </w:rPr>
      </w:pPr>
      <w:r w:rsidRPr="00850F47">
        <w:rPr>
          <w:sz w:val="24"/>
          <w:szCs w:val="24"/>
        </w:rPr>
        <w:t>The objective is to test the end-to-end functionality, usability, and performance of the application and ensure it meets the defined business and technical requirements.</w:t>
      </w:r>
    </w:p>
    <w:p w14:paraId="00000006" w14:textId="77777777" w:rsidR="00062FF5" w:rsidRDefault="00062FF5"/>
    <w:p w14:paraId="1BC51292" w14:textId="77777777" w:rsidR="00850F47" w:rsidRPr="00850F47" w:rsidRDefault="00850F47" w:rsidP="00850F47">
      <w:pPr>
        <w:pStyle w:val="Heading3"/>
        <w:rPr>
          <w:sz w:val="22"/>
          <w:szCs w:val="22"/>
          <w:lang w:val="en-IN"/>
        </w:rPr>
      </w:pPr>
      <w:r w:rsidRPr="00850F47">
        <w:rPr>
          <w:b/>
          <w:bCs/>
          <w:sz w:val="22"/>
          <w:szCs w:val="22"/>
          <w:lang w:val="en-IN"/>
        </w:rPr>
        <w:t>In Scope:</w:t>
      </w:r>
    </w:p>
    <w:p w14:paraId="726618E4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Core user workflows and interactions</w:t>
      </w:r>
    </w:p>
    <w:p w14:paraId="51D5E953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User account registration and management</w:t>
      </w:r>
    </w:p>
    <w:p w14:paraId="1664F0CB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Order or task management and tracking</w:t>
      </w:r>
    </w:p>
    <w:p w14:paraId="397654D8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Integration with relevant external services</w:t>
      </w:r>
    </w:p>
    <w:p w14:paraId="0BA1A5AF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Administrative module and workflows</w:t>
      </w:r>
    </w:p>
    <w:p w14:paraId="535DDB6D" w14:textId="77777777" w:rsidR="00850F47" w:rsidRPr="00850F47" w:rsidRDefault="00850F47" w:rsidP="00850F47">
      <w:pPr>
        <w:pStyle w:val="Heading3"/>
        <w:numPr>
          <w:ilvl w:val="0"/>
          <w:numId w:val="3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Compatibility with both web and mobile platforms</w:t>
      </w:r>
    </w:p>
    <w:p w14:paraId="52B7CEEC" w14:textId="77777777" w:rsidR="00850F47" w:rsidRPr="00850F47" w:rsidRDefault="00850F47" w:rsidP="00850F47">
      <w:pPr>
        <w:pStyle w:val="Heading3"/>
        <w:rPr>
          <w:sz w:val="22"/>
          <w:szCs w:val="22"/>
          <w:lang w:val="en-IN"/>
        </w:rPr>
      </w:pPr>
      <w:r w:rsidRPr="00850F47">
        <w:rPr>
          <w:b/>
          <w:bCs/>
          <w:sz w:val="22"/>
          <w:szCs w:val="22"/>
          <w:lang w:val="en-IN"/>
        </w:rPr>
        <w:t>Out of Scope:</w:t>
      </w:r>
    </w:p>
    <w:p w14:paraId="708A03E8" w14:textId="77777777" w:rsidR="00850F47" w:rsidRPr="00850F47" w:rsidRDefault="00850F47" w:rsidP="00850F47">
      <w:pPr>
        <w:pStyle w:val="Heading3"/>
        <w:numPr>
          <w:ilvl w:val="0"/>
          <w:numId w:val="4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 xml:space="preserve">Physical or logistical </w:t>
      </w:r>
      <w:proofErr w:type="spellStart"/>
      <w:r w:rsidRPr="00850F47">
        <w:rPr>
          <w:sz w:val="22"/>
          <w:szCs w:val="22"/>
          <w:lang w:val="en-IN"/>
        </w:rPr>
        <w:t>fulfillment</w:t>
      </w:r>
      <w:proofErr w:type="spellEnd"/>
      <w:r w:rsidRPr="00850F47">
        <w:rPr>
          <w:sz w:val="22"/>
          <w:szCs w:val="22"/>
          <w:lang w:val="en-IN"/>
        </w:rPr>
        <w:t xml:space="preserve"> aspects</w:t>
      </w:r>
    </w:p>
    <w:p w14:paraId="79C4C2C1" w14:textId="77777777" w:rsidR="00850F47" w:rsidRPr="00850F47" w:rsidRDefault="00850F47" w:rsidP="00850F47">
      <w:pPr>
        <w:pStyle w:val="Heading3"/>
        <w:numPr>
          <w:ilvl w:val="0"/>
          <w:numId w:val="4"/>
        </w:numPr>
        <w:rPr>
          <w:sz w:val="22"/>
          <w:szCs w:val="22"/>
          <w:lang w:val="en-IN"/>
        </w:rPr>
      </w:pPr>
      <w:r w:rsidRPr="00850F47">
        <w:rPr>
          <w:sz w:val="22"/>
          <w:szCs w:val="22"/>
          <w:lang w:val="en-IN"/>
        </w:rPr>
        <w:t>Integrations with third-party services not related to core functionality</w:t>
      </w:r>
    </w:p>
    <w:p w14:paraId="00000012" w14:textId="5E37A7E2" w:rsidR="00062FF5" w:rsidRPr="00850F47" w:rsidRDefault="00062FF5" w:rsidP="00850F47">
      <w:pPr>
        <w:pStyle w:val="Heading3"/>
        <w:rPr>
          <w:sz w:val="24"/>
          <w:szCs w:val="24"/>
        </w:rPr>
      </w:pPr>
    </w:p>
    <w:p w14:paraId="00000013" w14:textId="77777777" w:rsidR="00062FF5" w:rsidRPr="00850F47" w:rsidRDefault="00062FF5">
      <w:pPr>
        <w:rPr>
          <w:sz w:val="20"/>
          <w:szCs w:val="20"/>
        </w:rPr>
      </w:pPr>
    </w:p>
    <w:p w14:paraId="1ED854F8" w14:textId="77777777" w:rsidR="00850F47" w:rsidRPr="00850F47" w:rsidRDefault="00850F47" w:rsidP="00850F47">
      <w:pPr>
        <w:rPr>
          <w:color w:val="434343"/>
          <w:lang w:val="en-IN"/>
        </w:rPr>
      </w:pPr>
      <w:bookmarkStart w:id="1" w:name="_bezhfm3cfvyn" w:colFirst="0" w:colLast="0"/>
      <w:bookmarkEnd w:id="1"/>
      <w:r w:rsidRPr="00850F47">
        <w:rPr>
          <w:b/>
          <w:bCs/>
          <w:color w:val="434343"/>
          <w:lang w:val="en-IN"/>
        </w:rPr>
        <w:t>Focus Areas</w:t>
      </w:r>
    </w:p>
    <w:p w14:paraId="6C4070DA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Functional Correctness</w:t>
      </w:r>
    </w:p>
    <w:p w14:paraId="7F365553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Ensure that all core functionalities operate as intended.</w:t>
      </w:r>
    </w:p>
    <w:p w14:paraId="6274545A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User Interface (UI) and Navigation</w:t>
      </w:r>
    </w:p>
    <w:p w14:paraId="23D4DCA2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Evaluate the usability and intuitiveness of the UI and navigation.</w:t>
      </w:r>
    </w:p>
    <w:p w14:paraId="382107D2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Performance</w:t>
      </w:r>
    </w:p>
    <w:p w14:paraId="6635DC60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Assess performance aspects including load, stress, and scalability.</w:t>
      </w:r>
    </w:p>
    <w:p w14:paraId="3B544DF4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Security</w:t>
      </w:r>
    </w:p>
    <w:p w14:paraId="2C3F65E1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Identify and address vulnerabilities and verify encryption practices.</w:t>
      </w:r>
    </w:p>
    <w:p w14:paraId="17343338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Compatibility</w:t>
      </w:r>
    </w:p>
    <w:p w14:paraId="489DB3F3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Test compatibility across different browsers, devices, and operating systems.</w:t>
      </w:r>
    </w:p>
    <w:p w14:paraId="650D4B7D" w14:textId="77777777" w:rsidR="00850F47" w:rsidRPr="00850F47" w:rsidRDefault="00850F47" w:rsidP="00850F47">
      <w:pPr>
        <w:numPr>
          <w:ilvl w:val="0"/>
          <w:numId w:val="5"/>
        </w:numPr>
        <w:rPr>
          <w:color w:val="434343"/>
          <w:lang w:val="en-IN"/>
        </w:rPr>
      </w:pPr>
      <w:r w:rsidRPr="00850F47">
        <w:rPr>
          <w:b/>
          <w:bCs/>
          <w:color w:val="434343"/>
          <w:lang w:val="en-IN"/>
        </w:rPr>
        <w:t>Usability</w:t>
      </w:r>
    </w:p>
    <w:p w14:paraId="4A15EEEC" w14:textId="77777777" w:rsidR="00850F47" w:rsidRPr="00850F47" w:rsidRDefault="00850F47" w:rsidP="00850F47">
      <w:pPr>
        <w:numPr>
          <w:ilvl w:val="1"/>
          <w:numId w:val="5"/>
        </w:numPr>
        <w:rPr>
          <w:color w:val="434343"/>
          <w:lang w:val="en-IN"/>
        </w:rPr>
      </w:pPr>
      <w:r w:rsidRPr="00850F47">
        <w:rPr>
          <w:color w:val="434343"/>
          <w:lang w:val="en-IN"/>
        </w:rPr>
        <w:t>Evaluate ease of use and accessibility for end users.</w:t>
      </w:r>
    </w:p>
    <w:p w14:paraId="624F176F" w14:textId="77777777" w:rsidR="00850F47" w:rsidRPr="00850F47" w:rsidRDefault="00850F47" w:rsidP="00850F47">
      <w:pPr>
        <w:rPr>
          <w:lang w:val="en-IN"/>
        </w:rPr>
      </w:pPr>
      <w:r w:rsidRPr="00850F47">
        <w:rPr>
          <w:b/>
          <w:bCs/>
          <w:lang w:val="en-IN"/>
        </w:rPr>
        <w:t>Approach</w:t>
      </w:r>
    </w:p>
    <w:p w14:paraId="0F42F271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Utilize both black box and white box testing techniques.</w:t>
      </w:r>
    </w:p>
    <w:p w14:paraId="165B88DC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Implement automated test cases with appropriate tools.</w:t>
      </w:r>
    </w:p>
    <w:p w14:paraId="509E0F0D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lastRenderedPageBreak/>
        <w:t>Conduct exploratory testing for key workflows.</w:t>
      </w:r>
    </w:p>
    <w:p w14:paraId="5AB4493A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Perform load testing to evaluate performance under high user loads.</w:t>
      </w:r>
    </w:p>
    <w:p w14:paraId="516A184D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Execute security testing to identify common vulnerabilities.</w:t>
      </w:r>
    </w:p>
    <w:p w14:paraId="6E3320D4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Test for compatibility across various browsers, devices, and operating systems.</w:t>
      </w:r>
    </w:p>
    <w:p w14:paraId="3A7F6392" w14:textId="77777777" w:rsidR="00850F47" w:rsidRPr="00850F47" w:rsidRDefault="00850F47" w:rsidP="00850F47">
      <w:pPr>
        <w:numPr>
          <w:ilvl w:val="0"/>
          <w:numId w:val="6"/>
        </w:numPr>
        <w:rPr>
          <w:lang w:val="en-IN"/>
        </w:rPr>
      </w:pPr>
      <w:r w:rsidRPr="00850F47">
        <w:rPr>
          <w:lang w:val="en-IN"/>
        </w:rPr>
        <w:t>Assess ease of use with feedback from a representative sample of end users.</w:t>
      </w:r>
    </w:p>
    <w:p w14:paraId="441BA9F0" w14:textId="77777777" w:rsidR="00850F47" w:rsidRPr="00850F47" w:rsidRDefault="00850F47" w:rsidP="00850F47">
      <w:pPr>
        <w:rPr>
          <w:lang w:val="en-IN"/>
        </w:rPr>
      </w:pPr>
      <w:r w:rsidRPr="00850F47">
        <w:rPr>
          <w:b/>
          <w:bCs/>
          <w:lang w:val="en-IN"/>
        </w:rPr>
        <w:t>Deliverables</w:t>
      </w:r>
    </w:p>
    <w:p w14:paraId="7453241E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Functional test cases and reports.</w:t>
      </w:r>
    </w:p>
    <w:p w14:paraId="349D7B20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Performance test scripts and results.</w:t>
      </w:r>
    </w:p>
    <w:p w14:paraId="18894794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Security vulnerabilities report.</w:t>
      </w:r>
    </w:p>
    <w:p w14:paraId="658BC125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User acceptance testing (UAT) report.</w:t>
      </w:r>
    </w:p>
    <w:p w14:paraId="3D7D941D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Test coverage and defect reports.</w:t>
      </w:r>
    </w:p>
    <w:p w14:paraId="15A7F70D" w14:textId="77777777" w:rsidR="00850F47" w:rsidRPr="00850F47" w:rsidRDefault="00850F47" w:rsidP="00850F47">
      <w:pPr>
        <w:numPr>
          <w:ilvl w:val="0"/>
          <w:numId w:val="7"/>
        </w:numPr>
        <w:rPr>
          <w:lang w:val="en-IN"/>
        </w:rPr>
      </w:pPr>
      <w:r w:rsidRPr="00850F47">
        <w:rPr>
          <w:lang w:val="en-IN"/>
        </w:rPr>
        <w:t>Automated regression test suite.</w:t>
      </w:r>
    </w:p>
    <w:p w14:paraId="67BD7161" w14:textId="77777777" w:rsidR="00850F47" w:rsidRPr="00850F47" w:rsidRDefault="00850F47" w:rsidP="00850F47">
      <w:pPr>
        <w:rPr>
          <w:lang w:val="en-IN"/>
        </w:rPr>
      </w:pPr>
      <w:r w:rsidRPr="00850F47">
        <w:rPr>
          <w:b/>
          <w:bCs/>
          <w:lang w:val="en-IN"/>
        </w:rPr>
        <w:t>Team &amp; Schedule</w:t>
      </w:r>
    </w:p>
    <w:p w14:paraId="69B39743" w14:textId="77777777" w:rsidR="00850F47" w:rsidRPr="00850F47" w:rsidRDefault="00850F47" w:rsidP="00850F47">
      <w:pPr>
        <w:numPr>
          <w:ilvl w:val="0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Team:</w:t>
      </w:r>
      <w:r w:rsidRPr="00850F47">
        <w:rPr>
          <w:lang w:val="en-IN"/>
        </w:rPr>
        <w:t xml:space="preserve"> A team of 5 members is needed for the testing effort.</w:t>
      </w:r>
    </w:p>
    <w:p w14:paraId="29BEDD4D" w14:textId="77777777" w:rsidR="00850F47" w:rsidRPr="00850F47" w:rsidRDefault="00850F47" w:rsidP="00850F47">
      <w:pPr>
        <w:numPr>
          <w:ilvl w:val="0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Proposed Schedule:</w:t>
      </w:r>
    </w:p>
    <w:p w14:paraId="1A3CA565" w14:textId="77777777" w:rsidR="00850F47" w:rsidRPr="00850F47" w:rsidRDefault="00850F47" w:rsidP="00850F47">
      <w:pPr>
        <w:numPr>
          <w:ilvl w:val="1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Month 1:</w:t>
      </w:r>
      <w:r w:rsidRPr="00850F47">
        <w:rPr>
          <w:lang w:val="en-IN"/>
        </w:rPr>
        <w:t xml:space="preserve"> Functional and security testing.</w:t>
      </w:r>
    </w:p>
    <w:p w14:paraId="23A1E60A" w14:textId="77777777" w:rsidR="00850F47" w:rsidRPr="00850F47" w:rsidRDefault="00850F47" w:rsidP="00850F47">
      <w:pPr>
        <w:numPr>
          <w:ilvl w:val="1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Month 2:</w:t>
      </w:r>
      <w:r w:rsidRPr="00850F47">
        <w:rPr>
          <w:lang w:val="en-IN"/>
        </w:rPr>
        <w:t xml:space="preserve"> Load/performance testing.</w:t>
      </w:r>
    </w:p>
    <w:p w14:paraId="1502D903" w14:textId="77777777" w:rsidR="00850F47" w:rsidRPr="00850F47" w:rsidRDefault="00850F47" w:rsidP="00850F47">
      <w:pPr>
        <w:numPr>
          <w:ilvl w:val="1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Month 3:</w:t>
      </w:r>
      <w:r w:rsidRPr="00850F47">
        <w:rPr>
          <w:lang w:val="en-IN"/>
        </w:rPr>
        <w:t xml:space="preserve"> Compatibility testing and UAT.</w:t>
      </w:r>
    </w:p>
    <w:p w14:paraId="294C1797" w14:textId="77777777" w:rsidR="00850F47" w:rsidRPr="00850F47" w:rsidRDefault="00850F47" w:rsidP="00850F47">
      <w:pPr>
        <w:numPr>
          <w:ilvl w:val="1"/>
          <w:numId w:val="8"/>
        </w:numPr>
        <w:rPr>
          <w:lang w:val="en-IN"/>
        </w:rPr>
      </w:pPr>
      <w:r w:rsidRPr="00850F47">
        <w:rPr>
          <w:b/>
          <w:bCs/>
          <w:lang w:val="en-IN"/>
        </w:rPr>
        <w:t>Month 4:</w:t>
      </w:r>
      <w:r w:rsidRPr="00850F47">
        <w:rPr>
          <w:lang w:val="en-IN"/>
        </w:rPr>
        <w:t xml:space="preserve"> Regression testing.</w:t>
      </w:r>
    </w:p>
    <w:p w14:paraId="6731CAFA" w14:textId="77777777" w:rsidR="00850F47" w:rsidRPr="00850F47" w:rsidRDefault="00850F47" w:rsidP="00850F47">
      <w:pPr>
        <w:rPr>
          <w:lang w:val="en-IN"/>
        </w:rPr>
      </w:pPr>
      <w:r w:rsidRPr="00850F47">
        <w:rPr>
          <w:b/>
          <w:bCs/>
          <w:lang w:val="en-IN"/>
        </w:rPr>
        <w:t>Entry &amp; Exit Criteria</w:t>
      </w:r>
    </w:p>
    <w:p w14:paraId="7C44D1D3" w14:textId="77777777" w:rsidR="00850F47" w:rsidRPr="00850F47" w:rsidRDefault="00850F47" w:rsidP="00850F47">
      <w:pPr>
        <w:numPr>
          <w:ilvl w:val="0"/>
          <w:numId w:val="9"/>
        </w:numPr>
        <w:rPr>
          <w:lang w:val="en-IN"/>
        </w:rPr>
      </w:pPr>
      <w:r w:rsidRPr="00850F47">
        <w:rPr>
          <w:lang w:val="en-IN"/>
        </w:rPr>
        <w:t>User stories to be tested must meet the defined "Ready for Testing" criteria.</w:t>
      </w:r>
    </w:p>
    <w:p w14:paraId="77329944" w14:textId="77777777" w:rsidR="00850F47" w:rsidRPr="00850F47" w:rsidRDefault="00850F47" w:rsidP="00850F47">
      <w:pPr>
        <w:numPr>
          <w:ilvl w:val="0"/>
          <w:numId w:val="9"/>
        </w:numPr>
        <w:rPr>
          <w:lang w:val="en-IN"/>
        </w:rPr>
      </w:pPr>
      <w:r w:rsidRPr="00850F47">
        <w:rPr>
          <w:lang w:val="en-IN"/>
        </w:rPr>
        <w:t>Testing is considered complete when all test cases are executed and no critical defects remain unresolved.</w:t>
      </w:r>
    </w:p>
    <w:p w14:paraId="6B2EAB3B" w14:textId="77777777" w:rsidR="00850F47" w:rsidRPr="00850F47" w:rsidRDefault="00850F47" w:rsidP="00850F47">
      <w:pPr>
        <w:rPr>
          <w:lang w:val="en-IN"/>
        </w:rPr>
      </w:pPr>
      <w:r w:rsidRPr="00850F47">
        <w:rPr>
          <w:b/>
          <w:bCs/>
          <w:lang w:val="en-IN"/>
        </w:rPr>
        <w:t>Risks</w:t>
      </w:r>
    </w:p>
    <w:p w14:paraId="786BD511" w14:textId="77777777" w:rsidR="00850F47" w:rsidRPr="00850F47" w:rsidRDefault="00850F47" w:rsidP="00850F47">
      <w:pPr>
        <w:numPr>
          <w:ilvl w:val="0"/>
          <w:numId w:val="10"/>
        </w:numPr>
        <w:rPr>
          <w:lang w:val="en-IN"/>
        </w:rPr>
      </w:pPr>
      <w:r w:rsidRPr="00850F47">
        <w:rPr>
          <w:lang w:val="en-IN"/>
        </w:rPr>
        <w:t>Delays in the availability of the test environment.</w:t>
      </w:r>
    </w:p>
    <w:p w14:paraId="5BD9D6E6" w14:textId="77777777" w:rsidR="00850F47" w:rsidRPr="00850F47" w:rsidRDefault="00850F47" w:rsidP="00850F47">
      <w:pPr>
        <w:numPr>
          <w:ilvl w:val="0"/>
          <w:numId w:val="10"/>
        </w:numPr>
        <w:rPr>
          <w:lang w:val="en-IN"/>
        </w:rPr>
      </w:pPr>
      <w:r w:rsidRPr="00850F47">
        <w:rPr>
          <w:lang w:val="en-IN"/>
        </w:rPr>
        <w:t>Lack of access to necessary external systems or services.</w:t>
      </w:r>
    </w:p>
    <w:p w14:paraId="4F161AC8" w14:textId="77777777" w:rsidR="00850F47" w:rsidRPr="00850F47" w:rsidRDefault="00850F47" w:rsidP="00850F47">
      <w:pPr>
        <w:numPr>
          <w:ilvl w:val="0"/>
          <w:numId w:val="10"/>
        </w:numPr>
        <w:rPr>
          <w:lang w:val="en-IN"/>
        </w:rPr>
      </w:pPr>
      <w:r w:rsidRPr="00850F47">
        <w:rPr>
          <w:lang w:val="en-IN"/>
        </w:rPr>
        <w:t>Complex workflows may require additional time and resources.</w:t>
      </w:r>
    </w:p>
    <w:p w14:paraId="0000001E" w14:textId="77777777" w:rsidR="00062FF5" w:rsidRDefault="00062FF5"/>
    <w:sectPr w:rsidR="00062FF5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1723"/>
    <w:multiLevelType w:val="multilevel"/>
    <w:tmpl w:val="900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65F"/>
    <w:multiLevelType w:val="multilevel"/>
    <w:tmpl w:val="548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5E8D"/>
    <w:multiLevelType w:val="multilevel"/>
    <w:tmpl w:val="2A5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36164"/>
    <w:multiLevelType w:val="multilevel"/>
    <w:tmpl w:val="F17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7332"/>
    <w:multiLevelType w:val="multilevel"/>
    <w:tmpl w:val="0DC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48E8"/>
    <w:multiLevelType w:val="multilevel"/>
    <w:tmpl w:val="3E04A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0E3136"/>
    <w:multiLevelType w:val="multilevel"/>
    <w:tmpl w:val="583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37DE3"/>
    <w:multiLevelType w:val="multilevel"/>
    <w:tmpl w:val="5FB40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FA0C24"/>
    <w:multiLevelType w:val="multilevel"/>
    <w:tmpl w:val="E71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50082"/>
    <w:multiLevelType w:val="multilevel"/>
    <w:tmpl w:val="721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93830">
    <w:abstractNumId w:val="7"/>
  </w:num>
  <w:num w:numId="2" w16cid:durableId="525757619">
    <w:abstractNumId w:val="5"/>
  </w:num>
  <w:num w:numId="3" w16cid:durableId="1163206117">
    <w:abstractNumId w:val="3"/>
  </w:num>
  <w:num w:numId="4" w16cid:durableId="1066031906">
    <w:abstractNumId w:val="1"/>
  </w:num>
  <w:num w:numId="5" w16cid:durableId="1539665106">
    <w:abstractNumId w:val="0"/>
  </w:num>
  <w:num w:numId="6" w16cid:durableId="1239946517">
    <w:abstractNumId w:val="4"/>
  </w:num>
  <w:num w:numId="7" w16cid:durableId="1870142629">
    <w:abstractNumId w:val="9"/>
  </w:num>
  <w:num w:numId="8" w16cid:durableId="1064598312">
    <w:abstractNumId w:val="2"/>
  </w:num>
  <w:num w:numId="9" w16cid:durableId="1946183234">
    <w:abstractNumId w:val="8"/>
  </w:num>
  <w:num w:numId="10" w16cid:durableId="552814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F5"/>
    <w:rsid w:val="0005128A"/>
    <w:rsid w:val="00062FF5"/>
    <w:rsid w:val="0085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EADB"/>
  <w15:docId w15:val="{233405F2-739D-4DAD-89D7-96CE89B2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Poresh Raut</cp:lastModifiedBy>
  <cp:revision>2</cp:revision>
  <dcterms:created xsi:type="dcterms:W3CDTF">2024-08-20T18:15:00Z</dcterms:created>
  <dcterms:modified xsi:type="dcterms:W3CDTF">2024-08-20T18:20:00Z</dcterms:modified>
</cp:coreProperties>
</file>