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CAC94" w14:textId="77777777" w:rsidR="00FA00E9" w:rsidRPr="009A2AF4" w:rsidRDefault="00FA00E9" w:rsidP="00B259C9">
      <w:pPr>
        <w:spacing w:line="360" w:lineRule="auto"/>
        <w:rPr>
          <w:b/>
          <w:sz w:val="36"/>
          <w:szCs w:val="36"/>
          <w:lang w:val="es-ES"/>
        </w:rPr>
      </w:pPr>
    </w:p>
    <w:p w14:paraId="0B456723" w14:textId="77777777" w:rsidR="003419E1" w:rsidRPr="009A2AF4" w:rsidRDefault="00FA00E9" w:rsidP="00B259C9">
      <w:pPr>
        <w:rPr>
          <w:b/>
          <w:sz w:val="36"/>
          <w:szCs w:val="36"/>
          <w:lang w:val="es-ES"/>
        </w:rPr>
      </w:pPr>
      <w:r w:rsidRPr="009A2AF4">
        <w:rPr>
          <w:b/>
          <w:sz w:val="36"/>
          <w:szCs w:val="36"/>
          <w:lang w:val="es-ES"/>
        </w:rPr>
        <w:t xml:space="preserve">                      </w:t>
      </w:r>
      <w:r w:rsidRPr="009A2AF4">
        <w:rPr>
          <w:b/>
          <w:noProof/>
          <w:sz w:val="36"/>
          <w:szCs w:val="36"/>
        </w:rPr>
        <w:drawing>
          <wp:inline distT="0" distB="0" distL="0" distR="0" wp14:anchorId="0E0633EB" wp14:editId="1F027D2A">
            <wp:extent cx="2943892" cy="274784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6569" cy="2750341"/>
                    </a:xfrm>
                    <a:prstGeom prst="rect">
                      <a:avLst/>
                    </a:prstGeom>
                  </pic:spPr>
                </pic:pic>
              </a:graphicData>
            </a:graphic>
          </wp:inline>
        </w:drawing>
      </w:r>
    </w:p>
    <w:p w14:paraId="00925FA1" w14:textId="77777777" w:rsidR="003419E1" w:rsidRPr="009A2AF4" w:rsidRDefault="003419E1" w:rsidP="00B259C9">
      <w:pPr>
        <w:rPr>
          <w:b/>
          <w:sz w:val="36"/>
          <w:szCs w:val="36"/>
          <w:lang w:val="es-ES"/>
        </w:rPr>
      </w:pPr>
    </w:p>
    <w:p w14:paraId="0A6B5E46" w14:textId="77777777" w:rsidR="003419E1" w:rsidRPr="009A2AF4" w:rsidRDefault="003419E1" w:rsidP="00B259C9">
      <w:pPr>
        <w:rPr>
          <w:b/>
          <w:sz w:val="36"/>
          <w:szCs w:val="36"/>
          <w:lang w:val="es-ES"/>
        </w:rPr>
      </w:pPr>
    </w:p>
    <w:p w14:paraId="540C56CB" w14:textId="007F700A" w:rsidR="003419E1" w:rsidRPr="009A2AF4" w:rsidRDefault="00745E56" w:rsidP="00745E56">
      <w:pPr>
        <w:rPr>
          <w:rFonts w:ascii="HelveticaNeueCyr" w:hAnsi="HelveticaNeueCyr"/>
          <w:sz w:val="56"/>
          <w:szCs w:val="56"/>
          <w:lang w:val="es-ES"/>
        </w:rPr>
      </w:pPr>
      <w:r>
        <w:rPr>
          <w:rFonts w:ascii="HelveticaNeueCyr" w:hAnsi="HelveticaNeueCyr"/>
          <w:sz w:val="56"/>
          <w:szCs w:val="56"/>
          <w:lang w:val="es-ES"/>
        </w:rPr>
        <w:t xml:space="preserve">                      </w:t>
      </w:r>
      <w:r w:rsidR="009A2AF4" w:rsidRPr="009A2AF4">
        <w:rPr>
          <w:rFonts w:ascii="HelveticaNeueCyr" w:hAnsi="HelveticaNeueCyr"/>
          <w:sz w:val="56"/>
          <w:szCs w:val="56"/>
          <w:lang w:val="es-ES"/>
        </w:rPr>
        <w:t>Whitep</w:t>
      </w:r>
      <w:r w:rsidR="003419E1" w:rsidRPr="009A2AF4">
        <w:rPr>
          <w:rFonts w:ascii="HelveticaNeueCyr" w:hAnsi="HelveticaNeueCyr"/>
          <w:sz w:val="56"/>
          <w:szCs w:val="56"/>
          <w:lang w:val="es-ES"/>
        </w:rPr>
        <w:t>aper</w:t>
      </w:r>
    </w:p>
    <w:p w14:paraId="786A8FA5" w14:textId="77777777" w:rsidR="003419E1" w:rsidRPr="009A2AF4" w:rsidRDefault="003419E1" w:rsidP="00B259C9">
      <w:pPr>
        <w:rPr>
          <w:rFonts w:ascii="HelveticaNeueCyr" w:hAnsi="HelveticaNeueCyr"/>
          <w:sz w:val="56"/>
          <w:szCs w:val="56"/>
          <w:lang w:val="es-ES"/>
        </w:rPr>
      </w:pPr>
    </w:p>
    <w:p w14:paraId="2B15AE58" w14:textId="33F9E954" w:rsidR="003419E1" w:rsidRPr="009A2AF4" w:rsidRDefault="00667ACA" w:rsidP="00B259C9">
      <w:pPr>
        <w:rPr>
          <w:rFonts w:ascii="HelveticaNeueCyr" w:hAnsi="HelveticaNeueCyr"/>
          <w:sz w:val="56"/>
          <w:szCs w:val="56"/>
          <w:lang w:val="es-ES"/>
        </w:rPr>
      </w:pPr>
      <w:r w:rsidRPr="009A2AF4">
        <w:rPr>
          <w:rFonts w:ascii="HelveticaNeueCyr" w:hAnsi="HelveticaNeueCyr"/>
          <w:sz w:val="56"/>
          <w:szCs w:val="56"/>
          <w:lang w:val="es-ES"/>
        </w:rPr>
        <w:t xml:space="preserve">         </w:t>
      </w:r>
      <w:r w:rsidR="00745E56">
        <w:rPr>
          <w:rFonts w:ascii="HelveticaNeueCyr" w:hAnsi="HelveticaNeueCyr"/>
          <w:sz w:val="56"/>
          <w:szCs w:val="56"/>
          <w:lang w:val="es-ES"/>
        </w:rPr>
        <w:t xml:space="preserve">  </w:t>
      </w:r>
      <w:r w:rsidR="003419E1" w:rsidRPr="009A2AF4">
        <w:rPr>
          <w:rFonts w:ascii="HelveticaNeueCyr" w:hAnsi="HelveticaNeueCyr"/>
          <w:sz w:val="56"/>
          <w:szCs w:val="56"/>
          <w:lang w:val="es-ES"/>
        </w:rPr>
        <w:t xml:space="preserve">Mandarin Exchange </w:t>
      </w:r>
      <w:r w:rsidRPr="009A2AF4">
        <w:rPr>
          <w:rFonts w:ascii="HelveticaNeueCyr" w:hAnsi="HelveticaNeueCyr"/>
          <w:sz w:val="56"/>
          <w:szCs w:val="56"/>
          <w:lang w:val="es-ES"/>
        </w:rPr>
        <w:t>v1.0</w:t>
      </w:r>
    </w:p>
    <w:p w14:paraId="79CE341E" w14:textId="77777777" w:rsidR="003419E1" w:rsidRPr="009A2AF4" w:rsidRDefault="003419E1" w:rsidP="00B259C9">
      <w:pPr>
        <w:rPr>
          <w:b/>
          <w:sz w:val="36"/>
          <w:szCs w:val="36"/>
          <w:lang w:val="es-ES"/>
        </w:rPr>
      </w:pPr>
    </w:p>
    <w:p w14:paraId="76B24E0B" w14:textId="77777777" w:rsidR="003419E1" w:rsidRPr="009A2AF4" w:rsidRDefault="003419E1" w:rsidP="00B259C9">
      <w:pPr>
        <w:rPr>
          <w:rFonts w:ascii="HelveticaNeueCyr" w:hAnsi="HelveticaNeueCyr"/>
          <w:b/>
          <w:sz w:val="36"/>
          <w:szCs w:val="36"/>
          <w:lang w:val="es-ES"/>
        </w:rPr>
      </w:pPr>
    </w:p>
    <w:p w14:paraId="3168F29C" w14:textId="77777777" w:rsidR="003419E1" w:rsidRPr="009A2AF4" w:rsidRDefault="003419E1" w:rsidP="00B259C9">
      <w:pPr>
        <w:rPr>
          <w:rFonts w:ascii="HelveticaNeueCyr" w:hAnsi="HelveticaNeueCyr"/>
          <w:b/>
          <w:sz w:val="36"/>
          <w:szCs w:val="36"/>
          <w:lang w:val="es-ES"/>
        </w:rPr>
      </w:pPr>
    </w:p>
    <w:p w14:paraId="223012D4" w14:textId="77777777" w:rsidR="003419E1" w:rsidRPr="009A2AF4" w:rsidRDefault="003419E1" w:rsidP="00B259C9">
      <w:pPr>
        <w:rPr>
          <w:rFonts w:ascii="HelveticaNeueCyr" w:hAnsi="HelveticaNeueCyr"/>
          <w:b/>
          <w:sz w:val="36"/>
          <w:szCs w:val="36"/>
          <w:lang w:val="es-ES"/>
        </w:rPr>
      </w:pPr>
    </w:p>
    <w:p w14:paraId="294F25C9" w14:textId="77777777" w:rsidR="003419E1" w:rsidRPr="009A2AF4" w:rsidRDefault="003419E1" w:rsidP="00B259C9">
      <w:pPr>
        <w:rPr>
          <w:rFonts w:ascii="HelveticaNeueCyr" w:hAnsi="HelveticaNeueCyr"/>
          <w:b/>
          <w:sz w:val="36"/>
          <w:szCs w:val="36"/>
          <w:lang w:val="es-ES"/>
        </w:rPr>
      </w:pPr>
    </w:p>
    <w:p w14:paraId="5C695088" w14:textId="77777777" w:rsidR="00B259C9" w:rsidRPr="009A2AF4" w:rsidRDefault="00B259C9" w:rsidP="00B259C9">
      <w:pPr>
        <w:rPr>
          <w:rFonts w:ascii="HelveticaNeueCyr" w:hAnsi="HelveticaNeueCyr"/>
          <w:b/>
          <w:sz w:val="36"/>
          <w:szCs w:val="36"/>
          <w:lang w:val="es-ES"/>
        </w:rPr>
      </w:pPr>
    </w:p>
    <w:p w14:paraId="4F435A4E" w14:textId="77777777" w:rsidR="00B259C9" w:rsidRDefault="00B259C9" w:rsidP="00B259C9">
      <w:pPr>
        <w:rPr>
          <w:rFonts w:ascii="HelveticaNeueCyr" w:hAnsi="HelveticaNeueCyr"/>
          <w:b/>
          <w:sz w:val="36"/>
          <w:szCs w:val="36"/>
          <w:lang w:val="es-ES"/>
        </w:rPr>
      </w:pPr>
    </w:p>
    <w:p w14:paraId="721C740E" w14:textId="77777777" w:rsidR="00E134BB" w:rsidRDefault="00E134BB" w:rsidP="00B259C9">
      <w:pPr>
        <w:rPr>
          <w:rFonts w:ascii="HelveticaNeueCyr" w:hAnsi="HelveticaNeueCyr"/>
          <w:b/>
          <w:sz w:val="36"/>
          <w:szCs w:val="36"/>
          <w:lang w:val="es-ES"/>
        </w:rPr>
      </w:pPr>
    </w:p>
    <w:p w14:paraId="489D2323" w14:textId="77777777" w:rsidR="00E134BB" w:rsidRDefault="00E134BB" w:rsidP="00B259C9">
      <w:pPr>
        <w:rPr>
          <w:rFonts w:ascii="HelveticaNeueCyr" w:hAnsi="HelveticaNeueCyr"/>
          <w:b/>
          <w:sz w:val="36"/>
          <w:szCs w:val="36"/>
          <w:lang w:val="es-ES"/>
        </w:rPr>
      </w:pPr>
    </w:p>
    <w:p w14:paraId="4F59DED7" w14:textId="77777777" w:rsidR="00E134BB" w:rsidRDefault="00E134BB" w:rsidP="00B259C9">
      <w:pPr>
        <w:rPr>
          <w:rFonts w:ascii="HelveticaNeueCyr" w:hAnsi="HelveticaNeueCyr"/>
          <w:b/>
          <w:sz w:val="36"/>
          <w:szCs w:val="36"/>
          <w:lang w:val="es-ES"/>
        </w:rPr>
      </w:pPr>
    </w:p>
    <w:p w14:paraId="45C6B1E0" w14:textId="77777777" w:rsidR="00E134BB" w:rsidRDefault="00E134BB" w:rsidP="00B259C9">
      <w:pPr>
        <w:rPr>
          <w:rFonts w:ascii="HelveticaNeueCyr" w:hAnsi="HelveticaNeueCyr"/>
          <w:b/>
          <w:sz w:val="36"/>
          <w:szCs w:val="36"/>
          <w:lang w:val="es-ES"/>
        </w:rPr>
      </w:pPr>
    </w:p>
    <w:p w14:paraId="72A2BB0F" w14:textId="77777777" w:rsidR="00E134BB" w:rsidRDefault="00E134BB" w:rsidP="00B259C9">
      <w:pPr>
        <w:rPr>
          <w:rFonts w:ascii="HelveticaNeueCyr" w:hAnsi="HelveticaNeueCyr"/>
          <w:b/>
          <w:sz w:val="36"/>
          <w:szCs w:val="36"/>
          <w:lang w:val="es-ES"/>
        </w:rPr>
      </w:pPr>
    </w:p>
    <w:p w14:paraId="67EF22BC" w14:textId="77777777" w:rsidR="00E134BB" w:rsidRDefault="00E134BB" w:rsidP="00B259C9">
      <w:pPr>
        <w:rPr>
          <w:rFonts w:ascii="HelveticaNeueCyr" w:hAnsi="HelveticaNeueCyr"/>
          <w:b/>
          <w:sz w:val="36"/>
          <w:szCs w:val="36"/>
          <w:lang w:val="es-ES"/>
        </w:rPr>
      </w:pPr>
    </w:p>
    <w:p w14:paraId="5C1482E7" w14:textId="77777777" w:rsidR="00E134BB" w:rsidRPr="009A2AF4" w:rsidRDefault="00E134BB" w:rsidP="00B259C9">
      <w:pPr>
        <w:rPr>
          <w:rFonts w:ascii="HelveticaNeueCyr" w:hAnsi="HelveticaNeueCyr"/>
          <w:b/>
          <w:sz w:val="36"/>
          <w:szCs w:val="36"/>
          <w:lang w:val="es-ES"/>
        </w:rPr>
      </w:pPr>
    </w:p>
    <w:p w14:paraId="65EC4790" w14:textId="77777777" w:rsidR="00B259C9" w:rsidRPr="009A2AF4" w:rsidRDefault="00B259C9" w:rsidP="00B259C9">
      <w:pPr>
        <w:rPr>
          <w:rFonts w:ascii="HelveticaNeueCyr" w:hAnsi="HelveticaNeueCyr"/>
          <w:b/>
          <w:sz w:val="36"/>
          <w:szCs w:val="36"/>
          <w:lang w:val="es-ES"/>
        </w:rPr>
      </w:pPr>
    </w:p>
    <w:p w14:paraId="3482485D" w14:textId="77777777" w:rsidR="00B259C9" w:rsidRPr="009A2AF4" w:rsidRDefault="00B259C9" w:rsidP="00B259C9">
      <w:pPr>
        <w:rPr>
          <w:rFonts w:ascii="HelveticaNeueCyr" w:hAnsi="HelveticaNeueCyr"/>
          <w:b/>
          <w:sz w:val="36"/>
          <w:szCs w:val="36"/>
          <w:lang w:val="es-ES"/>
        </w:rPr>
      </w:pPr>
    </w:p>
    <w:p w14:paraId="051EE497" w14:textId="77777777" w:rsidR="00CD7206" w:rsidRPr="009A2AF4" w:rsidRDefault="009A2AF4" w:rsidP="00CD7206">
      <w:pPr>
        <w:spacing w:line="360" w:lineRule="auto"/>
        <w:rPr>
          <w:rFonts w:ascii="HelveticaNeueCyr" w:hAnsi="HelveticaNeueCyr"/>
          <w:b/>
          <w:sz w:val="32"/>
          <w:szCs w:val="32"/>
          <w:lang w:val="es-ES"/>
        </w:rPr>
      </w:pPr>
      <w:r w:rsidRPr="009A2AF4">
        <w:rPr>
          <w:rFonts w:ascii="HelveticaNeueCyr" w:hAnsi="HelveticaNeueCyr"/>
          <w:b/>
          <w:sz w:val="32"/>
          <w:szCs w:val="32"/>
          <w:lang w:val="es-ES"/>
        </w:rPr>
        <w:lastRenderedPageBreak/>
        <w:t>Índice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D7206" w:rsidRPr="009A2AF4" w14:paraId="058E7073" w14:textId="77777777" w:rsidTr="003447C2">
        <w:tc>
          <w:tcPr>
            <w:tcW w:w="8642" w:type="dxa"/>
          </w:tcPr>
          <w:p w14:paraId="0D342F4E" w14:textId="77777777" w:rsidR="00CD7206" w:rsidRPr="009A2AF4" w:rsidRDefault="009A2AF4" w:rsidP="003447C2">
            <w:pPr>
              <w:spacing w:line="360" w:lineRule="auto"/>
              <w:rPr>
                <w:rFonts w:ascii="HelveticaNeueCyr" w:hAnsi="HelveticaNeueCyr"/>
                <w:b/>
                <w:sz w:val="32"/>
                <w:szCs w:val="32"/>
                <w:lang w:val="es-ES"/>
              </w:rPr>
            </w:pPr>
            <w:r w:rsidRPr="009A2AF4">
              <w:rPr>
                <w:rFonts w:ascii="HelveticaNeueCyr" w:hAnsi="HelveticaNeueCyr"/>
                <w:b/>
                <w:sz w:val="32"/>
                <w:szCs w:val="32"/>
                <w:lang w:val="es-ES"/>
              </w:rPr>
              <w:t>Introducció</w:t>
            </w:r>
            <w:r w:rsidR="00CD7206" w:rsidRPr="009A2AF4">
              <w:rPr>
                <w:rFonts w:ascii="HelveticaNeueCyr" w:hAnsi="HelveticaNeueCyr"/>
                <w:b/>
                <w:sz w:val="32"/>
                <w:szCs w:val="32"/>
                <w:lang w:val="es-ES"/>
              </w:rPr>
              <w:t>n</w:t>
            </w:r>
          </w:p>
        </w:tc>
        <w:tc>
          <w:tcPr>
            <w:tcW w:w="703" w:type="dxa"/>
          </w:tcPr>
          <w:p w14:paraId="26076A86" w14:textId="77777777" w:rsidR="00CD7206" w:rsidRPr="009A2AF4" w:rsidRDefault="00CD7206" w:rsidP="003447C2">
            <w:pPr>
              <w:spacing w:line="360" w:lineRule="auto"/>
              <w:rPr>
                <w:rFonts w:ascii="HelveticaNeueCyr" w:hAnsi="HelveticaNeueCyr"/>
                <w:sz w:val="32"/>
                <w:szCs w:val="32"/>
                <w:lang w:val="es-ES"/>
              </w:rPr>
            </w:pPr>
            <w:r w:rsidRPr="009A2AF4">
              <w:rPr>
                <w:rFonts w:ascii="HelveticaNeueCyr" w:hAnsi="HelveticaNeueCyr"/>
                <w:sz w:val="32"/>
                <w:szCs w:val="32"/>
                <w:lang w:val="es-ES"/>
              </w:rPr>
              <w:t>3</w:t>
            </w:r>
          </w:p>
        </w:tc>
      </w:tr>
      <w:tr w:rsidR="00CD7206" w:rsidRPr="009A2AF4" w14:paraId="303005FF" w14:textId="77777777" w:rsidTr="003447C2">
        <w:tc>
          <w:tcPr>
            <w:tcW w:w="8642" w:type="dxa"/>
          </w:tcPr>
          <w:p w14:paraId="447C901E" w14:textId="77777777" w:rsidR="00CD7206" w:rsidRPr="009A2AF4" w:rsidRDefault="009A2AF4" w:rsidP="003447C2">
            <w:pPr>
              <w:spacing w:line="360" w:lineRule="auto"/>
              <w:rPr>
                <w:rFonts w:ascii="HelveticaNeueCyr" w:hAnsi="HelveticaNeueCyr"/>
                <w:b/>
                <w:sz w:val="32"/>
                <w:szCs w:val="32"/>
                <w:lang w:val="es-ES"/>
              </w:rPr>
            </w:pPr>
            <w:r w:rsidRPr="009A2AF4">
              <w:rPr>
                <w:rFonts w:ascii="HelveticaNeueCyr" w:hAnsi="HelveticaNeueCyr"/>
                <w:b/>
                <w:sz w:val="32"/>
                <w:szCs w:val="32"/>
                <w:lang w:val="es-ES"/>
              </w:rPr>
              <w:t>Criptomonedas y plataformas de criptomonedas</w:t>
            </w:r>
          </w:p>
        </w:tc>
        <w:tc>
          <w:tcPr>
            <w:tcW w:w="703" w:type="dxa"/>
          </w:tcPr>
          <w:p w14:paraId="79B1AC68" w14:textId="77777777" w:rsidR="00CD7206" w:rsidRPr="009A2AF4" w:rsidRDefault="00667ACA" w:rsidP="003447C2">
            <w:pPr>
              <w:spacing w:line="360" w:lineRule="auto"/>
              <w:rPr>
                <w:rFonts w:ascii="HelveticaNeueCyr" w:hAnsi="HelveticaNeueCyr"/>
                <w:sz w:val="32"/>
                <w:szCs w:val="32"/>
                <w:lang w:val="es-ES"/>
              </w:rPr>
            </w:pPr>
            <w:r w:rsidRPr="009A2AF4">
              <w:rPr>
                <w:rFonts w:ascii="HelveticaNeueCyr" w:hAnsi="HelveticaNeueCyr"/>
                <w:sz w:val="32"/>
                <w:szCs w:val="32"/>
                <w:lang w:val="es-ES"/>
              </w:rPr>
              <w:t>5</w:t>
            </w:r>
          </w:p>
        </w:tc>
      </w:tr>
      <w:tr w:rsidR="00CD7206" w:rsidRPr="009A2AF4" w14:paraId="5672BEF8" w14:textId="77777777" w:rsidTr="003447C2">
        <w:tc>
          <w:tcPr>
            <w:tcW w:w="8642" w:type="dxa"/>
          </w:tcPr>
          <w:p w14:paraId="3D62D6FC" w14:textId="77777777" w:rsidR="00CD7206" w:rsidRPr="009A2AF4" w:rsidRDefault="009A2AF4" w:rsidP="00344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NeueCyr" w:eastAsia="Times New Roman" w:hAnsi="HelveticaNeueCyr"/>
                <w:b/>
                <w:color w:val="212121"/>
                <w:sz w:val="32"/>
                <w:szCs w:val="32"/>
                <w:lang w:val="es-ES" w:eastAsia="ru-RU"/>
              </w:rPr>
            </w:pPr>
            <w:r w:rsidRPr="009A2AF4">
              <w:rPr>
                <w:rFonts w:ascii="HelveticaNeueCyr" w:eastAsia="Times New Roman" w:hAnsi="HelveticaNeueCyr"/>
                <w:b/>
                <w:sz w:val="32"/>
                <w:szCs w:val="32"/>
                <w:lang w:val="es-ES" w:eastAsia="ru-RU"/>
              </w:rPr>
              <w:t>Problemas del Mercado</w:t>
            </w:r>
          </w:p>
        </w:tc>
        <w:tc>
          <w:tcPr>
            <w:tcW w:w="703" w:type="dxa"/>
          </w:tcPr>
          <w:p w14:paraId="13DE691A" w14:textId="77777777" w:rsidR="00CD7206" w:rsidRPr="009A2AF4" w:rsidRDefault="00667ACA" w:rsidP="003447C2">
            <w:pPr>
              <w:spacing w:line="360" w:lineRule="auto"/>
              <w:rPr>
                <w:rFonts w:ascii="HelveticaNeueCyr" w:hAnsi="HelveticaNeueCyr"/>
                <w:sz w:val="32"/>
                <w:szCs w:val="32"/>
                <w:lang w:val="es-ES"/>
              </w:rPr>
            </w:pPr>
            <w:r w:rsidRPr="009A2AF4">
              <w:rPr>
                <w:rFonts w:ascii="HelveticaNeueCyr" w:hAnsi="HelveticaNeueCyr"/>
                <w:sz w:val="32"/>
                <w:szCs w:val="32"/>
                <w:lang w:val="es-ES"/>
              </w:rPr>
              <w:t>9</w:t>
            </w:r>
          </w:p>
        </w:tc>
      </w:tr>
      <w:tr w:rsidR="00CD7206" w:rsidRPr="009A2AF4" w14:paraId="727BB40C" w14:textId="77777777" w:rsidTr="003447C2">
        <w:tc>
          <w:tcPr>
            <w:tcW w:w="8642" w:type="dxa"/>
          </w:tcPr>
          <w:p w14:paraId="0B151699" w14:textId="77777777" w:rsidR="00CD7206" w:rsidRPr="009A2AF4" w:rsidRDefault="00CD7206" w:rsidP="009A2AF4">
            <w:pPr>
              <w:spacing w:line="360" w:lineRule="auto"/>
              <w:rPr>
                <w:rFonts w:ascii="HelveticaNeueCyr" w:hAnsi="HelveticaNeueCyr"/>
                <w:lang w:val="es-ES"/>
              </w:rPr>
            </w:pPr>
            <w:r w:rsidRPr="009A2AF4">
              <w:rPr>
                <w:rFonts w:ascii="HelveticaNeueCyr" w:hAnsi="HelveticaNeueCyr"/>
                <w:lang w:val="es-ES"/>
              </w:rPr>
              <w:t xml:space="preserve">    </w:t>
            </w:r>
            <w:r w:rsidRPr="009A2AF4">
              <w:rPr>
                <w:rFonts w:ascii="HelveticaNeueCyr" w:hAnsi="HelveticaNeueCyr"/>
                <w:sz w:val="32"/>
                <w:szCs w:val="32"/>
                <w:lang w:val="es-ES"/>
              </w:rPr>
              <w:t>Centraliza</w:t>
            </w:r>
            <w:r w:rsidR="009A2AF4" w:rsidRPr="009A2AF4">
              <w:rPr>
                <w:rFonts w:ascii="HelveticaNeueCyr" w:hAnsi="HelveticaNeueCyr"/>
                <w:sz w:val="32"/>
                <w:szCs w:val="32"/>
                <w:lang w:val="es-ES"/>
              </w:rPr>
              <w:t>ción y descentralización</w:t>
            </w:r>
          </w:p>
        </w:tc>
        <w:tc>
          <w:tcPr>
            <w:tcW w:w="703" w:type="dxa"/>
          </w:tcPr>
          <w:p w14:paraId="4310B1A4" w14:textId="77777777" w:rsidR="00CD7206" w:rsidRPr="009A2AF4" w:rsidRDefault="00CD7206" w:rsidP="003447C2">
            <w:pPr>
              <w:spacing w:line="360" w:lineRule="auto"/>
              <w:rPr>
                <w:rFonts w:ascii="HelveticaNeueCyr" w:hAnsi="HelveticaNeueCyr"/>
                <w:sz w:val="32"/>
                <w:szCs w:val="32"/>
                <w:lang w:val="es-ES"/>
              </w:rPr>
            </w:pPr>
          </w:p>
        </w:tc>
      </w:tr>
      <w:tr w:rsidR="00CD7206" w:rsidRPr="009A2AF4" w14:paraId="4E18B653" w14:textId="77777777" w:rsidTr="003447C2">
        <w:tc>
          <w:tcPr>
            <w:tcW w:w="8642" w:type="dxa"/>
          </w:tcPr>
          <w:p w14:paraId="0EB7178A" w14:textId="77777777" w:rsidR="00CD7206" w:rsidRPr="009A2AF4" w:rsidRDefault="00CD7206" w:rsidP="003447C2">
            <w:pPr>
              <w:spacing w:line="360" w:lineRule="auto"/>
              <w:rPr>
                <w:rFonts w:ascii="HelveticaNeueCyr" w:hAnsi="HelveticaNeueCyr"/>
                <w:b/>
                <w:sz w:val="32"/>
                <w:szCs w:val="32"/>
                <w:lang w:val="es-ES"/>
              </w:rPr>
            </w:pPr>
            <w:r w:rsidRPr="009A2AF4">
              <w:rPr>
                <w:rFonts w:ascii="HelveticaNeueCyr" w:hAnsi="HelveticaNeueCyr"/>
                <w:b/>
                <w:sz w:val="32"/>
                <w:szCs w:val="32"/>
                <w:lang w:val="es-ES"/>
              </w:rPr>
              <w:t>Mandarin Exchange</w:t>
            </w:r>
          </w:p>
        </w:tc>
        <w:tc>
          <w:tcPr>
            <w:tcW w:w="703" w:type="dxa"/>
          </w:tcPr>
          <w:p w14:paraId="210EC142" w14:textId="77777777" w:rsidR="00CD7206" w:rsidRPr="009A2AF4" w:rsidRDefault="00CD7206" w:rsidP="00055A35">
            <w:pPr>
              <w:spacing w:line="360" w:lineRule="auto"/>
              <w:rPr>
                <w:rFonts w:ascii="HelveticaNeueCyr" w:hAnsi="HelveticaNeueCyr"/>
                <w:sz w:val="32"/>
                <w:szCs w:val="32"/>
                <w:lang w:val="es-ES"/>
              </w:rPr>
            </w:pPr>
            <w:r w:rsidRPr="009A2AF4">
              <w:rPr>
                <w:rFonts w:ascii="HelveticaNeueCyr" w:hAnsi="HelveticaNeueCyr"/>
                <w:sz w:val="32"/>
                <w:szCs w:val="32"/>
                <w:lang w:val="es-ES"/>
              </w:rPr>
              <w:t>1</w:t>
            </w:r>
            <w:r w:rsidR="00055A35" w:rsidRPr="009A2AF4">
              <w:rPr>
                <w:rFonts w:ascii="HelveticaNeueCyr" w:hAnsi="HelveticaNeueCyr"/>
                <w:sz w:val="32"/>
                <w:szCs w:val="32"/>
                <w:lang w:val="es-ES"/>
              </w:rPr>
              <w:t>3</w:t>
            </w:r>
          </w:p>
        </w:tc>
      </w:tr>
      <w:tr w:rsidR="00CD7206" w:rsidRPr="009A2AF4" w14:paraId="27B336F0" w14:textId="77777777" w:rsidTr="003447C2">
        <w:tc>
          <w:tcPr>
            <w:tcW w:w="8642" w:type="dxa"/>
          </w:tcPr>
          <w:p w14:paraId="25177495" w14:textId="77777777" w:rsidR="00CD7206" w:rsidRPr="009A2AF4" w:rsidRDefault="009A2AF4" w:rsidP="003447C2">
            <w:pPr>
              <w:spacing w:line="360" w:lineRule="auto"/>
              <w:rPr>
                <w:rFonts w:ascii="HelveticaNeueCyr" w:hAnsi="HelveticaNeueCyr"/>
                <w:b/>
                <w:sz w:val="32"/>
                <w:szCs w:val="32"/>
                <w:lang w:val="es-ES"/>
              </w:rPr>
            </w:pPr>
            <w:r w:rsidRPr="009A2AF4">
              <w:rPr>
                <w:rFonts w:ascii="HelveticaNeueCyr" w:hAnsi="HelveticaNeueCyr"/>
                <w:b/>
                <w:sz w:val="32"/>
                <w:szCs w:val="32"/>
                <w:lang w:val="es-ES"/>
              </w:rPr>
              <w:t>Distribución de tokens</w:t>
            </w:r>
          </w:p>
        </w:tc>
        <w:tc>
          <w:tcPr>
            <w:tcW w:w="703" w:type="dxa"/>
          </w:tcPr>
          <w:p w14:paraId="0FE03739" w14:textId="77777777" w:rsidR="00CD7206" w:rsidRPr="009A2AF4" w:rsidRDefault="00CD7206" w:rsidP="00667ACA">
            <w:pPr>
              <w:spacing w:line="360" w:lineRule="auto"/>
              <w:rPr>
                <w:rFonts w:ascii="HelveticaNeueCyr" w:hAnsi="HelveticaNeueCyr"/>
                <w:sz w:val="32"/>
                <w:szCs w:val="32"/>
                <w:lang w:val="es-ES"/>
              </w:rPr>
            </w:pPr>
            <w:r w:rsidRPr="009A2AF4">
              <w:rPr>
                <w:rFonts w:ascii="HelveticaNeueCyr" w:hAnsi="HelveticaNeueCyr"/>
                <w:sz w:val="32"/>
                <w:szCs w:val="32"/>
                <w:lang w:val="es-ES"/>
              </w:rPr>
              <w:t>1</w:t>
            </w:r>
            <w:r w:rsidR="00667ACA" w:rsidRPr="009A2AF4">
              <w:rPr>
                <w:rFonts w:ascii="HelveticaNeueCyr" w:hAnsi="HelveticaNeueCyr"/>
                <w:sz w:val="32"/>
                <w:szCs w:val="32"/>
                <w:lang w:val="es-ES"/>
              </w:rPr>
              <w:t>4</w:t>
            </w:r>
          </w:p>
        </w:tc>
      </w:tr>
      <w:tr w:rsidR="00CD7206" w:rsidRPr="009A2AF4" w14:paraId="1425AB70" w14:textId="77777777" w:rsidTr="003447C2">
        <w:tc>
          <w:tcPr>
            <w:tcW w:w="8642" w:type="dxa"/>
          </w:tcPr>
          <w:p w14:paraId="214F55A1" w14:textId="77777777" w:rsidR="00CD7206" w:rsidRPr="009A2AF4" w:rsidRDefault="00CD7206" w:rsidP="003447C2">
            <w:pPr>
              <w:spacing w:line="360" w:lineRule="auto"/>
              <w:rPr>
                <w:rFonts w:ascii="HelveticaNeueCyr" w:hAnsi="HelveticaNeueCyr"/>
                <w:b/>
                <w:sz w:val="32"/>
                <w:szCs w:val="32"/>
                <w:lang w:val="es-ES"/>
              </w:rPr>
            </w:pPr>
            <w:r w:rsidRPr="009A2AF4">
              <w:rPr>
                <w:rFonts w:ascii="HelveticaNeueCyr" w:hAnsi="HelveticaNeueCyr"/>
                <w:b/>
                <w:sz w:val="32"/>
                <w:szCs w:val="32"/>
                <w:lang w:val="es-ES"/>
              </w:rPr>
              <w:t>ICO</w:t>
            </w:r>
          </w:p>
        </w:tc>
        <w:tc>
          <w:tcPr>
            <w:tcW w:w="703" w:type="dxa"/>
          </w:tcPr>
          <w:p w14:paraId="7B94BD0E" w14:textId="77777777" w:rsidR="00CD7206" w:rsidRPr="009A2AF4" w:rsidRDefault="00CD7206" w:rsidP="00055A35">
            <w:pPr>
              <w:spacing w:line="360" w:lineRule="auto"/>
              <w:rPr>
                <w:rFonts w:ascii="HelveticaNeueCyr" w:hAnsi="HelveticaNeueCyr"/>
                <w:sz w:val="32"/>
                <w:szCs w:val="32"/>
                <w:lang w:val="es-ES"/>
              </w:rPr>
            </w:pPr>
            <w:r w:rsidRPr="009A2AF4">
              <w:rPr>
                <w:rFonts w:ascii="HelveticaNeueCyr" w:hAnsi="HelveticaNeueCyr"/>
                <w:sz w:val="32"/>
                <w:szCs w:val="32"/>
                <w:lang w:val="es-ES"/>
              </w:rPr>
              <w:t>1</w:t>
            </w:r>
            <w:r w:rsidR="00055A35" w:rsidRPr="009A2AF4">
              <w:rPr>
                <w:rFonts w:ascii="HelveticaNeueCyr" w:hAnsi="HelveticaNeueCyr"/>
                <w:sz w:val="32"/>
                <w:szCs w:val="32"/>
                <w:lang w:val="es-ES"/>
              </w:rPr>
              <w:t>6</w:t>
            </w:r>
          </w:p>
        </w:tc>
      </w:tr>
      <w:tr w:rsidR="00CD7206" w:rsidRPr="009A2AF4" w14:paraId="44531CFC" w14:textId="77777777" w:rsidTr="003447C2">
        <w:tc>
          <w:tcPr>
            <w:tcW w:w="8642" w:type="dxa"/>
          </w:tcPr>
          <w:p w14:paraId="042EAA27" w14:textId="77777777" w:rsidR="00CD7206" w:rsidRPr="009A2AF4" w:rsidRDefault="009A2AF4" w:rsidP="003447C2">
            <w:pPr>
              <w:spacing w:line="360" w:lineRule="auto"/>
              <w:rPr>
                <w:rFonts w:ascii="HelveticaNeueCyr" w:hAnsi="HelveticaNeueCyr"/>
                <w:b/>
                <w:sz w:val="32"/>
                <w:szCs w:val="32"/>
                <w:lang w:val="es-ES"/>
              </w:rPr>
            </w:pPr>
            <w:r w:rsidRPr="009A2AF4">
              <w:rPr>
                <w:rFonts w:ascii="HelveticaNeueCyr" w:hAnsi="HelveticaNeueCyr"/>
                <w:b/>
                <w:sz w:val="32"/>
                <w:szCs w:val="32"/>
                <w:lang w:val="es-ES"/>
              </w:rPr>
              <w:t>Hoja de Ruta</w:t>
            </w:r>
          </w:p>
        </w:tc>
        <w:tc>
          <w:tcPr>
            <w:tcW w:w="703" w:type="dxa"/>
          </w:tcPr>
          <w:p w14:paraId="0D425211" w14:textId="77777777" w:rsidR="00CD7206" w:rsidRPr="009A2AF4" w:rsidRDefault="00CD7206" w:rsidP="008C3B9C">
            <w:pPr>
              <w:spacing w:line="360" w:lineRule="auto"/>
              <w:rPr>
                <w:rFonts w:ascii="HelveticaNeueCyr" w:hAnsi="HelveticaNeueCyr"/>
                <w:sz w:val="32"/>
                <w:szCs w:val="32"/>
                <w:lang w:val="es-ES"/>
              </w:rPr>
            </w:pPr>
            <w:r w:rsidRPr="009A2AF4">
              <w:rPr>
                <w:rFonts w:ascii="HelveticaNeueCyr" w:hAnsi="HelveticaNeueCyr"/>
                <w:sz w:val="32"/>
                <w:szCs w:val="32"/>
                <w:lang w:val="es-ES"/>
              </w:rPr>
              <w:t>1</w:t>
            </w:r>
            <w:r w:rsidR="00055A35" w:rsidRPr="009A2AF4">
              <w:rPr>
                <w:rFonts w:ascii="HelveticaNeueCyr" w:hAnsi="HelveticaNeueCyr"/>
                <w:sz w:val="32"/>
                <w:szCs w:val="32"/>
                <w:lang w:val="es-ES"/>
              </w:rPr>
              <w:t>9</w:t>
            </w:r>
          </w:p>
        </w:tc>
      </w:tr>
      <w:tr w:rsidR="00CD7206" w:rsidRPr="009A2AF4" w14:paraId="26E4B82D" w14:textId="77777777" w:rsidTr="003447C2">
        <w:tc>
          <w:tcPr>
            <w:tcW w:w="8642" w:type="dxa"/>
          </w:tcPr>
          <w:p w14:paraId="438BBBF9" w14:textId="77777777" w:rsidR="00CD7206" w:rsidRPr="009A2AF4" w:rsidRDefault="00CD7206" w:rsidP="003447C2">
            <w:pPr>
              <w:spacing w:line="360" w:lineRule="auto"/>
              <w:rPr>
                <w:rFonts w:ascii="HelveticaNeueCyr" w:hAnsi="HelveticaNeueCyr"/>
                <w:b/>
                <w:sz w:val="32"/>
                <w:szCs w:val="32"/>
                <w:lang w:val="es-ES"/>
              </w:rPr>
            </w:pPr>
            <w:r w:rsidRPr="009A2AF4">
              <w:rPr>
                <w:rFonts w:ascii="HelveticaNeueCyr" w:hAnsi="HelveticaNeueCyr"/>
                <w:b/>
                <w:sz w:val="32"/>
                <w:szCs w:val="32"/>
                <w:lang w:val="es-ES"/>
              </w:rPr>
              <w:t>Dep</w:t>
            </w:r>
            <w:r w:rsidR="009A2AF4" w:rsidRPr="009A2AF4">
              <w:rPr>
                <w:rFonts w:ascii="HelveticaNeueCyr" w:hAnsi="HelveticaNeueCyr"/>
                <w:b/>
                <w:sz w:val="32"/>
                <w:szCs w:val="32"/>
                <w:lang w:val="es-ES"/>
              </w:rPr>
              <w:t>ósito</w:t>
            </w:r>
          </w:p>
        </w:tc>
        <w:tc>
          <w:tcPr>
            <w:tcW w:w="703" w:type="dxa"/>
          </w:tcPr>
          <w:p w14:paraId="62B723C9" w14:textId="77777777" w:rsidR="00CD7206" w:rsidRPr="009A2AF4" w:rsidRDefault="00055A35" w:rsidP="008C3B9C">
            <w:pPr>
              <w:spacing w:line="360" w:lineRule="auto"/>
              <w:rPr>
                <w:rFonts w:ascii="HelveticaNeueCyr" w:hAnsi="HelveticaNeueCyr"/>
                <w:sz w:val="32"/>
                <w:szCs w:val="32"/>
                <w:lang w:val="es-ES"/>
              </w:rPr>
            </w:pPr>
            <w:r w:rsidRPr="009A2AF4">
              <w:rPr>
                <w:rFonts w:ascii="HelveticaNeueCyr" w:hAnsi="HelveticaNeueCyr"/>
                <w:sz w:val="32"/>
                <w:szCs w:val="32"/>
                <w:lang w:val="es-ES"/>
              </w:rPr>
              <w:t>20</w:t>
            </w:r>
          </w:p>
        </w:tc>
      </w:tr>
      <w:tr w:rsidR="00CD7206" w:rsidRPr="009A2AF4" w14:paraId="18175672" w14:textId="77777777" w:rsidTr="003447C2">
        <w:tc>
          <w:tcPr>
            <w:tcW w:w="8642" w:type="dxa"/>
          </w:tcPr>
          <w:p w14:paraId="2F7A6E3D" w14:textId="77777777" w:rsidR="00CD7206" w:rsidRPr="009A2AF4" w:rsidRDefault="009A2AF4" w:rsidP="003447C2">
            <w:pPr>
              <w:spacing w:line="360" w:lineRule="auto"/>
              <w:rPr>
                <w:rFonts w:ascii="HelveticaNeueCyr" w:hAnsi="HelveticaNeueCyr"/>
                <w:b/>
                <w:sz w:val="32"/>
                <w:szCs w:val="32"/>
                <w:lang w:val="es-ES"/>
              </w:rPr>
            </w:pPr>
            <w:r w:rsidRPr="009A2AF4">
              <w:rPr>
                <w:rFonts w:ascii="HelveticaNeueCyr" w:hAnsi="HelveticaNeueCyr"/>
                <w:b/>
                <w:sz w:val="32"/>
                <w:szCs w:val="32"/>
                <w:lang w:val="es-ES"/>
              </w:rPr>
              <w:t>Distribución de fondos</w:t>
            </w:r>
            <w:r w:rsidR="00CD7206" w:rsidRPr="009A2AF4">
              <w:rPr>
                <w:rFonts w:ascii="HelveticaNeueCyr" w:hAnsi="HelveticaNeueCyr"/>
                <w:b/>
                <w:sz w:val="32"/>
                <w:szCs w:val="32"/>
                <w:lang w:val="es-ES"/>
              </w:rPr>
              <w:t xml:space="preserve"> </w:t>
            </w:r>
          </w:p>
          <w:p w14:paraId="06E3F67A" w14:textId="77777777" w:rsidR="00DA13A5" w:rsidRPr="009A2AF4" w:rsidRDefault="00DA13A5" w:rsidP="009A2AF4">
            <w:pPr>
              <w:spacing w:line="360" w:lineRule="auto"/>
              <w:rPr>
                <w:rFonts w:ascii="HelveticaNeueCyr" w:hAnsi="HelveticaNeueCyr"/>
                <w:b/>
                <w:sz w:val="32"/>
                <w:szCs w:val="32"/>
                <w:lang w:val="es-ES"/>
              </w:rPr>
            </w:pPr>
            <w:r w:rsidRPr="009A2AF4">
              <w:rPr>
                <w:rFonts w:ascii="HelveticaNeueCyr" w:hAnsi="HelveticaNeueCyr"/>
                <w:b/>
                <w:sz w:val="32"/>
                <w:szCs w:val="32"/>
                <w:lang w:val="es-ES"/>
              </w:rPr>
              <w:t>Com</w:t>
            </w:r>
            <w:r w:rsidR="009A2AF4" w:rsidRPr="009A2AF4">
              <w:rPr>
                <w:rFonts w:ascii="HelveticaNeueCyr" w:hAnsi="HelveticaNeueCyr"/>
                <w:b/>
                <w:sz w:val="32"/>
                <w:szCs w:val="32"/>
                <w:lang w:val="es-ES"/>
              </w:rPr>
              <w:t>isión</w:t>
            </w:r>
          </w:p>
        </w:tc>
        <w:tc>
          <w:tcPr>
            <w:tcW w:w="703" w:type="dxa"/>
          </w:tcPr>
          <w:p w14:paraId="72735167" w14:textId="77777777" w:rsidR="00CD7206" w:rsidRPr="009A2AF4" w:rsidRDefault="008C3B9C" w:rsidP="00DA13A5">
            <w:pPr>
              <w:spacing w:line="360" w:lineRule="auto"/>
              <w:rPr>
                <w:rFonts w:ascii="HelveticaNeueCyr" w:hAnsi="HelveticaNeueCyr"/>
                <w:sz w:val="32"/>
                <w:szCs w:val="32"/>
                <w:lang w:val="es-ES"/>
              </w:rPr>
            </w:pPr>
            <w:r w:rsidRPr="009A2AF4">
              <w:rPr>
                <w:rFonts w:ascii="HelveticaNeueCyr" w:hAnsi="HelveticaNeueCyr"/>
                <w:sz w:val="32"/>
                <w:szCs w:val="32"/>
                <w:lang w:val="es-ES"/>
              </w:rPr>
              <w:t>2</w:t>
            </w:r>
            <w:r w:rsidR="00AA09B4" w:rsidRPr="009A2AF4">
              <w:rPr>
                <w:rFonts w:ascii="HelveticaNeueCyr" w:hAnsi="HelveticaNeueCyr"/>
                <w:sz w:val="32"/>
                <w:szCs w:val="32"/>
                <w:lang w:val="es-ES"/>
              </w:rPr>
              <w:t>3</w:t>
            </w:r>
          </w:p>
          <w:p w14:paraId="4D06C744" w14:textId="77777777" w:rsidR="00DA13A5" w:rsidRPr="009A2AF4" w:rsidRDefault="00DA13A5" w:rsidP="00AA09B4">
            <w:pPr>
              <w:spacing w:line="360" w:lineRule="auto"/>
              <w:rPr>
                <w:rFonts w:ascii="HelveticaNeueCyr" w:hAnsi="HelveticaNeueCyr"/>
                <w:sz w:val="32"/>
                <w:szCs w:val="32"/>
                <w:lang w:val="es-ES"/>
              </w:rPr>
            </w:pPr>
            <w:r w:rsidRPr="009A2AF4">
              <w:rPr>
                <w:rFonts w:ascii="HelveticaNeueCyr" w:hAnsi="HelveticaNeueCyr"/>
                <w:sz w:val="32"/>
                <w:szCs w:val="32"/>
                <w:lang w:val="es-ES"/>
              </w:rPr>
              <w:t>2</w:t>
            </w:r>
            <w:r w:rsidR="00AA09B4" w:rsidRPr="009A2AF4">
              <w:rPr>
                <w:rFonts w:ascii="HelveticaNeueCyr" w:hAnsi="HelveticaNeueCyr"/>
                <w:sz w:val="32"/>
                <w:szCs w:val="32"/>
                <w:lang w:val="es-ES"/>
              </w:rPr>
              <w:t>4</w:t>
            </w:r>
          </w:p>
        </w:tc>
      </w:tr>
      <w:tr w:rsidR="00CD7206" w:rsidRPr="009A2AF4" w14:paraId="369B41C0" w14:textId="77777777" w:rsidTr="003447C2">
        <w:tc>
          <w:tcPr>
            <w:tcW w:w="8642" w:type="dxa"/>
          </w:tcPr>
          <w:p w14:paraId="525C059D" w14:textId="606BEA48" w:rsidR="00CD7206" w:rsidRPr="009A2AF4" w:rsidRDefault="00745E56" w:rsidP="009A2AF4">
            <w:pPr>
              <w:spacing w:line="360" w:lineRule="auto"/>
              <w:rPr>
                <w:rFonts w:ascii="HelveticaNeueCyr" w:hAnsi="HelveticaNeueCyr"/>
                <w:b/>
                <w:sz w:val="32"/>
                <w:szCs w:val="32"/>
                <w:lang w:val="es-ES"/>
              </w:rPr>
            </w:pPr>
            <w:r>
              <w:rPr>
                <w:rFonts w:ascii="HelveticaNeueCyr" w:hAnsi="HelveticaNeueCyr"/>
                <w:b/>
                <w:sz w:val="32"/>
                <w:szCs w:val="32"/>
                <w:lang w:val="es-ES"/>
              </w:rPr>
              <w:t>Seg</w:t>
            </w:r>
            <w:r w:rsidR="00CD7206" w:rsidRPr="009A2AF4">
              <w:rPr>
                <w:rFonts w:ascii="HelveticaNeueCyr" w:hAnsi="HelveticaNeueCyr"/>
                <w:b/>
                <w:sz w:val="32"/>
                <w:szCs w:val="32"/>
                <w:lang w:val="es-ES"/>
              </w:rPr>
              <w:t>uri</w:t>
            </w:r>
            <w:r w:rsidR="009A2AF4" w:rsidRPr="009A2AF4">
              <w:rPr>
                <w:rFonts w:ascii="HelveticaNeueCyr" w:hAnsi="HelveticaNeueCyr"/>
                <w:b/>
                <w:sz w:val="32"/>
                <w:szCs w:val="32"/>
                <w:lang w:val="es-ES"/>
              </w:rPr>
              <w:t>dad</w:t>
            </w:r>
          </w:p>
        </w:tc>
        <w:tc>
          <w:tcPr>
            <w:tcW w:w="703" w:type="dxa"/>
          </w:tcPr>
          <w:p w14:paraId="2F504CB3" w14:textId="77777777" w:rsidR="00CD7206" w:rsidRPr="009A2AF4" w:rsidRDefault="008C3B9C" w:rsidP="00AA09B4">
            <w:pPr>
              <w:spacing w:line="360" w:lineRule="auto"/>
              <w:rPr>
                <w:rFonts w:ascii="HelveticaNeueCyr" w:hAnsi="HelveticaNeueCyr"/>
                <w:sz w:val="32"/>
                <w:szCs w:val="32"/>
                <w:lang w:val="es-ES"/>
              </w:rPr>
            </w:pPr>
            <w:r w:rsidRPr="009A2AF4">
              <w:rPr>
                <w:rFonts w:ascii="HelveticaNeueCyr" w:hAnsi="HelveticaNeueCyr"/>
                <w:sz w:val="32"/>
                <w:szCs w:val="32"/>
                <w:lang w:val="es-ES"/>
              </w:rPr>
              <w:t>2</w:t>
            </w:r>
            <w:r w:rsidR="00AA09B4" w:rsidRPr="009A2AF4">
              <w:rPr>
                <w:rFonts w:ascii="HelveticaNeueCyr" w:hAnsi="HelveticaNeueCyr"/>
                <w:sz w:val="32"/>
                <w:szCs w:val="32"/>
                <w:lang w:val="es-ES"/>
              </w:rPr>
              <w:t>6</w:t>
            </w:r>
          </w:p>
        </w:tc>
      </w:tr>
      <w:tr w:rsidR="00CD7206" w:rsidRPr="009A2AF4" w14:paraId="75CB54D2" w14:textId="77777777" w:rsidTr="003447C2">
        <w:tc>
          <w:tcPr>
            <w:tcW w:w="8642" w:type="dxa"/>
          </w:tcPr>
          <w:p w14:paraId="7D362A9A" w14:textId="77777777" w:rsidR="00CD7206" w:rsidRPr="009A2AF4" w:rsidRDefault="009A2AF4" w:rsidP="009A2AF4">
            <w:pPr>
              <w:spacing w:line="360" w:lineRule="auto"/>
              <w:rPr>
                <w:rFonts w:ascii="HelveticaNeueCyr" w:hAnsi="HelveticaNeueCyr"/>
                <w:b/>
                <w:sz w:val="32"/>
                <w:szCs w:val="32"/>
                <w:lang w:val="es-ES"/>
              </w:rPr>
            </w:pPr>
            <w:r w:rsidRPr="009A2AF4">
              <w:rPr>
                <w:rFonts w:ascii="HelveticaNeueCyr" w:hAnsi="HelveticaNeueCyr"/>
                <w:b/>
                <w:sz w:val="32"/>
                <w:szCs w:val="32"/>
                <w:lang w:val="es-ES"/>
              </w:rPr>
              <w:t>Equipo</w:t>
            </w:r>
          </w:p>
        </w:tc>
        <w:tc>
          <w:tcPr>
            <w:tcW w:w="703" w:type="dxa"/>
          </w:tcPr>
          <w:p w14:paraId="220D5D91" w14:textId="77777777" w:rsidR="00CD7206" w:rsidRPr="009A2AF4" w:rsidRDefault="00DA13A5" w:rsidP="00AA09B4">
            <w:pPr>
              <w:spacing w:line="360" w:lineRule="auto"/>
              <w:rPr>
                <w:rFonts w:ascii="HelveticaNeueCyr" w:hAnsi="HelveticaNeueCyr"/>
                <w:sz w:val="32"/>
                <w:szCs w:val="32"/>
                <w:lang w:val="es-ES"/>
              </w:rPr>
            </w:pPr>
            <w:r w:rsidRPr="009A2AF4">
              <w:rPr>
                <w:rFonts w:ascii="HelveticaNeueCyr" w:hAnsi="HelveticaNeueCyr"/>
                <w:sz w:val="32"/>
                <w:szCs w:val="32"/>
                <w:lang w:val="es-ES"/>
              </w:rPr>
              <w:t>2</w:t>
            </w:r>
            <w:r w:rsidR="00AA09B4" w:rsidRPr="009A2AF4">
              <w:rPr>
                <w:rFonts w:ascii="HelveticaNeueCyr" w:hAnsi="HelveticaNeueCyr"/>
                <w:sz w:val="32"/>
                <w:szCs w:val="32"/>
                <w:lang w:val="es-ES"/>
              </w:rPr>
              <w:t>8</w:t>
            </w:r>
          </w:p>
        </w:tc>
      </w:tr>
      <w:tr w:rsidR="00CD7206" w:rsidRPr="009A2AF4" w14:paraId="49729766" w14:textId="77777777" w:rsidTr="003447C2">
        <w:tc>
          <w:tcPr>
            <w:tcW w:w="8642" w:type="dxa"/>
          </w:tcPr>
          <w:p w14:paraId="1481F1A1" w14:textId="77777777" w:rsidR="00CD7206" w:rsidRPr="009A2AF4" w:rsidRDefault="00CD7206" w:rsidP="003447C2">
            <w:pPr>
              <w:spacing w:line="360" w:lineRule="auto"/>
              <w:rPr>
                <w:rFonts w:ascii="HelveticaNeueCyr" w:hAnsi="HelveticaNeueCyr"/>
                <w:b/>
                <w:sz w:val="32"/>
                <w:szCs w:val="32"/>
                <w:lang w:val="es-ES"/>
              </w:rPr>
            </w:pPr>
            <w:r w:rsidRPr="009A2AF4">
              <w:rPr>
                <w:rFonts w:ascii="HelveticaNeueCyr" w:hAnsi="HelveticaNeueCyr"/>
                <w:b/>
                <w:sz w:val="32"/>
                <w:szCs w:val="32"/>
                <w:lang w:val="es-ES"/>
              </w:rPr>
              <w:t>Conclusi</w:t>
            </w:r>
            <w:r w:rsidR="009A2AF4" w:rsidRPr="009A2AF4">
              <w:rPr>
                <w:rFonts w:ascii="HelveticaNeueCyr" w:hAnsi="HelveticaNeueCyr"/>
                <w:b/>
                <w:sz w:val="32"/>
                <w:szCs w:val="32"/>
                <w:lang w:val="es-ES"/>
              </w:rPr>
              <w:t>ón</w:t>
            </w:r>
          </w:p>
        </w:tc>
        <w:tc>
          <w:tcPr>
            <w:tcW w:w="703" w:type="dxa"/>
          </w:tcPr>
          <w:p w14:paraId="581F7259" w14:textId="77777777" w:rsidR="00CD7206" w:rsidRPr="009A2AF4" w:rsidRDefault="00361CC5" w:rsidP="003447C2">
            <w:pPr>
              <w:spacing w:line="360" w:lineRule="auto"/>
              <w:rPr>
                <w:rFonts w:ascii="HelveticaNeueCyr" w:hAnsi="HelveticaNeueCyr"/>
                <w:sz w:val="32"/>
                <w:szCs w:val="32"/>
                <w:lang w:val="es-ES"/>
              </w:rPr>
            </w:pPr>
            <w:r w:rsidRPr="009A2AF4">
              <w:rPr>
                <w:rFonts w:ascii="HelveticaNeueCyr" w:hAnsi="HelveticaNeueCyr"/>
                <w:sz w:val="32"/>
                <w:szCs w:val="32"/>
                <w:lang w:val="es-ES"/>
              </w:rPr>
              <w:t>30</w:t>
            </w:r>
          </w:p>
        </w:tc>
      </w:tr>
    </w:tbl>
    <w:p w14:paraId="4C270071" w14:textId="77777777" w:rsidR="00CD7206" w:rsidRPr="009A2AF4" w:rsidRDefault="00CD7206" w:rsidP="00CD7206">
      <w:pPr>
        <w:spacing w:line="360" w:lineRule="auto"/>
        <w:rPr>
          <w:rFonts w:ascii="HelveticaNeueCyr" w:hAnsi="HelveticaNeueCyr"/>
          <w:sz w:val="32"/>
          <w:szCs w:val="32"/>
          <w:lang w:val="es-ES"/>
        </w:rPr>
      </w:pPr>
      <w:r w:rsidRPr="009A2AF4">
        <w:rPr>
          <w:rFonts w:ascii="HelveticaNeueCyr" w:hAnsi="HelveticaNeueCyr"/>
          <w:lang w:val="es-ES"/>
        </w:rPr>
        <w:br/>
      </w:r>
      <w:r w:rsidRPr="009A2AF4">
        <w:rPr>
          <w:rFonts w:ascii="HelveticaNeueCyr" w:hAnsi="HelveticaNeueCyr"/>
          <w:lang w:val="es-ES"/>
        </w:rPr>
        <w:br/>
      </w:r>
    </w:p>
    <w:p w14:paraId="0F48C778" w14:textId="77777777" w:rsidR="00CD7206" w:rsidRPr="009A2AF4" w:rsidRDefault="00CD7206" w:rsidP="00CD7206">
      <w:pPr>
        <w:spacing w:line="360" w:lineRule="auto"/>
        <w:rPr>
          <w:rFonts w:ascii="HelveticaNeueCyr" w:hAnsi="HelveticaNeueCyr"/>
          <w:lang w:val="es-ES"/>
        </w:rPr>
      </w:pPr>
    </w:p>
    <w:p w14:paraId="761906F4" w14:textId="77777777" w:rsidR="00CD7206" w:rsidRPr="009A2AF4" w:rsidRDefault="00CD7206" w:rsidP="00CD7206">
      <w:pPr>
        <w:spacing w:line="360" w:lineRule="auto"/>
        <w:rPr>
          <w:rFonts w:ascii="HelveticaNeueCyr" w:hAnsi="HelveticaNeueCyr"/>
          <w:lang w:val="es-ES"/>
        </w:rPr>
      </w:pPr>
    </w:p>
    <w:p w14:paraId="392CBFF8" w14:textId="77777777" w:rsidR="00CD7206" w:rsidRPr="009A2AF4" w:rsidRDefault="00CD7206" w:rsidP="00CD7206">
      <w:pPr>
        <w:spacing w:line="360" w:lineRule="auto"/>
        <w:rPr>
          <w:rFonts w:ascii="HelveticaNeueCyr" w:hAnsi="HelveticaNeueCyr"/>
          <w:lang w:val="es-ES"/>
        </w:rPr>
      </w:pPr>
    </w:p>
    <w:p w14:paraId="04CD545B" w14:textId="77777777" w:rsidR="00CD7206" w:rsidRPr="009A2AF4" w:rsidRDefault="00CD7206" w:rsidP="00CD7206">
      <w:pPr>
        <w:spacing w:line="360" w:lineRule="auto"/>
        <w:rPr>
          <w:rFonts w:ascii="HelveticaNeueCyr" w:hAnsi="HelveticaNeueCyr"/>
          <w:lang w:val="es-ES"/>
        </w:rPr>
      </w:pPr>
    </w:p>
    <w:p w14:paraId="5429D091" w14:textId="77777777" w:rsidR="00CD7206" w:rsidRPr="009A2AF4" w:rsidRDefault="00CD7206" w:rsidP="00CD7206">
      <w:pPr>
        <w:spacing w:line="360" w:lineRule="auto"/>
        <w:rPr>
          <w:rFonts w:ascii="HelveticaNeueCyr" w:hAnsi="HelveticaNeueCyr"/>
          <w:lang w:val="es-ES"/>
        </w:rPr>
      </w:pPr>
    </w:p>
    <w:p w14:paraId="63333CA4" w14:textId="77777777" w:rsidR="00CD7206" w:rsidRPr="009A2AF4" w:rsidRDefault="00CD7206" w:rsidP="00CD7206">
      <w:pPr>
        <w:spacing w:line="360" w:lineRule="auto"/>
        <w:rPr>
          <w:rFonts w:ascii="HelveticaNeueCyr" w:hAnsi="HelveticaNeueCyr"/>
          <w:lang w:val="es-ES"/>
        </w:rPr>
      </w:pPr>
    </w:p>
    <w:p w14:paraId="3FAA43FB" w14:textId="77777777" w:rsidR="00AD1784" w:rsidRPr="009A2AF4" w:rsidRDefault="00AD1784" w:rsidP="00CD7206">
      <w:pPr>
        <w:spacing w:line="360" w:lineRule="auto"/>
        <w:rPr>
          <w:rFonts w:ascii="HelveticaNeueCyr" w:hAnsi="HelveticaNeueCyr"/>
          <w:lang w:val="es-ES"/>
        </w:rPr>
      </w:pPr>
    </w:p>
    <w:p w14:paraId="01FEDD50" w14:textId="77777777" w:rsidR="00CD7206" w:rsidRPr="009A2AF4" w:rsidRDefault="00CD7206" w:rsidP="00CD7206">
      <w:pPr>
        <w:spacing w:line="360" w:lineRule="auto"/>
        <w:rPr>
          <w:rFonts w:ascii="HelveticaNeueCyr" w:hAnsi="HelveticaNeueCyr"/>
          <w:lang w:val="es-ES"/>
        </w:rPr>
      </w:pPr>
    </w:p>
    <w:p w14:paraId="297CF379" w14:textId="77777777" w:rsidR="00226D7F" w:rsidRPr="009A2AF4" w:rsidRDefault="009A2AF4" w:rsidP="00226D7F">
      <w:pPr>
        <w:pStyle w:val="HTMLPreformatted"/>
        <w:shd w:val="clear" w:color="auto" w:fill="FFFFFF"/>
        <w:spacing w:line="360" w:lineRule="auto"/>
        <w:rPr>
          <w:rFonts w:ascii="HelveticaNeueCyr" w:hAnsi="HelveticaNeueCyr" w:cs="Times New Roman"/>
          <w:b/>
          <w:color w:val="00B0F0"/>
          <w:sz w:val="36"/>
          <w:szCs w:val="36"/>
          <w:lang w:val="es-ES"/>
        </w:rPr>
      </w:pPr>
      <w:r w:rsidRPr="009A2AF4">
        <w:rPr>
          <w:rFonts w:ascii="HelveticaNeueCyr" w:hAnsi="HelveticaNeueCyr" w:cs="Times New Roman"/>
          <w:b/>
          <w:color w:val="00B0F0"/>
          <w:sz w:val="36"/>
          <w:szCs w:val="36"/>
          <w:lang w:val="es-ES"/>
        </w:rPr>
        <w:lastRenderedPageBreak/>
        <w:t>Introducción</w:t>
      </w:r>
    </w:p>
    <w:p w14:paraId="39951F48" w14:textId="77777777" w:rsidR="009A2AF4" w:rsidRPr="009A2AF4" w:rsidRDefault="00CD7206" w:rsidP="009A2AF4">
      <w:pPr>
        <w:pStyle w:val="HTMLPreformatted"/>
        <w:shd w:val="clear" w:color="auto" w:fill="FFFFFF"/>
        <w:spacing w:line="360" w:lineRule="auto"/>
        <w:jc w:val="both"/>
        <w:rPr>
          <w:rFonts w:ascii="HelveticaNeueCyr" w:hAnsi="HelveticaNeueCyr" w:cs="Times New Roman"/>
          <w:i/>
          <w:color w:val="212121"/>
          <w:sz w:val="32"/>
          <w:szCs w:val="32"/>
          <w:shd w:val="clear" w:color="auto" w:fill="FFFFFF"/>
          <w:lang w:val="es-ES"/>
        </w:rPr>
      </w:pPr>
      <w:r w:rsidRPr="009A2AF4">
        <w:rPr>
          <w:rFonts w:ascii="HelveticaNeueCyr" w:hAnsi="HelveticaNeueCyr" w:cs="Times New Roman"/>
          <w:color w:val="00B0F0"/>
          <w:sz w:val="32"/>
          <w:szCs w:val="32"/>
          <w:lang w:val="es-ES"/>
        </w:rPr>
        <w:br/>
      </w:r>
      <w:r w:rsidR="009A2AF4" w:rsidRPr="009A2AF4">
        <w:rPr>
          <w:rFonts w:ascii="HelveticaNeueCyr" w:hAnsi="HelveticaNeueCyr" w:cs="Times New Roman"/>
          <w:i/>
          <w:color w:val="212121"/>
          <w:sz w:val="32"/>
          <w:szCs w:val="32"/>
          <w:shd w:val="clear" w:color="auto" w:fill="FFFFFF"/>
          <w:lang w:val="es-ES"/>
        </w:rPr>
        <w:t>Este documento</w:t>
      </w:r>
      <w:r w:rsidR="009A2AF4">
        <w:rPr>
          <w:rFonts w:ascii="HelveticaNeueCyr" w:hAnsi="HelveticaNeueCyr" w:cs="Times New Roman"/>
          <w:i/>
          <w:color w:val="212121"/>
          <w:sz w:val="32"/>
          <w:szCs w:val="32"/>
          <w:shd w:val="clear" w:color="auto" w:fill="FFFFFF"/>
          <w:lang w:val="es-ES"/>
        </w:rPr>
        <w:t xml:space="preserve"> fue escrito y publicado originalmente en ruso. A menos que se especifique lo contrario, las traducciones de este documento en cualquier otro idioma no pueden ser totalmente revisadas por el equipo de Mandarin y, por lo tanto, no podemos garantizar la precisión y corrección de dichas traducciones. Siempre que haya discrepancias entre traducciones, la versión rusa de este documento se considerará siempre la principal y más correcta. El objetivo de la publicación de este documento es analizar los problemas actuales de las casa de cambios de criptomonedas, así como proporcionar soluciones a dichos problemas en nuestro proyecto. Este whitepaper se ha escrito con el lenguaje más comprensible para el lector, hemos tratado de utilizar los términos más fáciles de comprender, evitando complejos tecnicismos y palabras incomprensibles para la mayor parte de la audiencia que no tienen una especialización técnica ni son desarrolladores de blockchain.</w:t>
      </w:r>
    </w:p>
    <w:p w14:paraId="28DDF216" w14:textId="77777777" w:rsidR="00226D7F" w:rsidRDefault="00226D7F" w:rsidP="009A2AF4">
      <w:pPr>
        <w:pStyle w:val="HTMLPreformatted"/>
        <w:shd w:val="clear" w:color="auto" w:fill="FFFFFF"/>
        <w:spacing w:line="360" w:lineRule="auto"/>
        <w:jc w:val="both"/>
        <w:rPr>
          <w:rFonts w:ascii="HelveticaNeueCyr" w:hAnsi="HelveticaNeueCyr"/>
          <w:i/>
          <w:sz w:val="32"/>
          <w:szCs w:val="32"/>
          <w:lang w:val="es-ES"/>
        </w:rPr>
      </w:pPr>
    </w:p>
    <w:p w14:paraId="659D032B" w14:textId="77777777" w:rsidR="009A2AF4" w:rsidRPr="009A2AF4" w:rsidRDefault="009A2AF4" w:rsidP="009A2AF4">
      <w:pPr>
        <w:pStyle w:val="HTMLPreformatted"/>
        <w:shd w:val="clear" w:color="auto" w:fill="FFFFFF"/>
        <w:spacing w:line="360" w:lineRule="auto"/>
        <w:jc w:val="both"/>
        <w:rPr>
          <w:rFonts w:ascii="HelveticaNeueCyr" w:hAnsi="HelveticaNeueCyr"/>
          <w:sz w:val="32"/>
          <w:szCs w:val="32"/>
          <w:lang w:val="es-ES"/>
        </w:rPr>
      </w:pPr>
      <w:r>
        <w:rPr>
          <w:rFonts w:ascii="HelveticaNeueCyr" w:hAnsi="HelveticaNeueCyr"/>
          <w:i/>
          <w:sz w:val="32"/>
          <w:szCs w:val="32"/>
          <w:lang w:val="es-ES"/>
        </w:rPr>
        <w:t>El equipo de Mandarin expresa su respeto y gratitud por leer este Whitepaper así como un agradecimiento especial por la posible ayuda en la distribución a la audiencia interesada.</w:t>
      </w:r>
    </w:p>
    <w:p w14:paraId="538F65E8" w14:textId="77777777" w:rsidR="00226D7F" w:rsidRPr="009A2AF4" w:rsidRDefault="00226D7F" w:rsidP="009A2AF4">
      <w:pPr>
        <w:pStyle w:val="HTMLPreformatted"/>
        <w:shd w:val="clear" w:color="auto" w:fill="FFFFFF"/>
        <w:spacing w:line="360" w:lineRule="auto"/>
        <w:jc w:val="both"/>
        <w:rPr>
          <w:rFonts w:ascii="HelveticaNeueCyr" w:hAnsi="HelveticaNeueCyr"/>
          <w:sz w:val="32"/>
          <w:szCs w:val="32"/>
          <w:lang w:val="es-ES"/>
        </w:rPr>
      </w:pPr>
    </w:p>
    <w:p w14:paraId="3F455497" w14:textId="77777777" w:rsidR="009A2AF4" w:rsidRDefault="009A2AF4" w:rsidP="009A2AF4">
      <w:pPr>
        <w:pStyle w:val="HTMLPreformatted"/>
        <w:shd w:val="clear" w:color="auto" w:fill="FFFFFF"/>
        <w:spacing w:line="360" w:lineRule="auto"/>
        <w:jc w:val="both"/>
        <w:rPr>
          <w:rFonts w:ascii="HelveticaNeueCyr" w:hAnsi="HelveticaNeueCyr" w:cs="Arial"/>
          <w:color w:val="212121"/>
          <w:sz w:val="32"/>
          <w:szCs w:val="32"/>
          <w:shd w:val="clear" w:color="auto" w:fill="FFFFFF"/>
          <w:lang w:val="es-ES"/>
        </w:rPr>
      </w:pPr>
      <w:r>
        <w:rPr>
          <w:rFonts w:ascii="HelveticaNeueCyr" w:hAnsi="HelveticaNeueCyr" w:cs="Arial"/>
          <w:color w:val="212121"/>
          <w:sz w:val="32"/>
          <w:szCs w:val="32"/>
          <w:shd w:val="clear" w:color="auto" w:fill="FFFFFF"/>
          <w:lang w:val="es-ES"/>
        </w:rPr>
        <w:t xml:space="preserve">En el mundo moderno, las criptomonedas han alcanzado una gran popularidad, y la necesidad de sus aplicaciones crece cada día. Junto con su popularidad, los ingresos también han crecido significativamente, así </w:t>
      </w:r>
      <w:r>
        <w:rPr>
          <w:rFonts w:ascii="HelveticaNeueCyr" w:hAnsi="HelveticaNeueCyr" w:cs="Arial"/>
          <w:color w:val="212121"/>
          <w:sz w:val="32"/>
          <w:szCs w:val="32"/>
          <w:shd w:val="clear" w:color="auto" w:fill="FFFFFF"/>
          <w:lang w:val="es-ES"/>
        </w:rPr>
        <w:lastRenderedPageBreak/>
        <w:t>como la compra y venta de criptomonedas por dinero real (fiat) y el intercambio entre ellas. Las casas de cambio online que existen en este momento satisfacen las necesidades del mercado, pero están controladas por un reducido grupo de personas, lo que en el mundo descentralizado de las criptomonedas no es aceptable.</w:t>
      </w:r>
    </w:p>
    <w:p w14:paraId="61CB007E" w14:textId="77777777" w:rsidR="009A2AF4" w:rsidRDefault="009A2AF4" w:rsidP="009A2AF4">
      <w:pPr>
        <w:pStyle w:val="HTMLPreformatted"/>
        <w:shd w:val="clear" w:color="auto" w:fill="FFFFFF"/>
        <w:spacing w:line="360" w:lineRule="auto"/>
        <w:jc w:val="both"/>
        <w:rPr>
          <w:rFonts w:ascii="HelveticaNeueCyr" w:hAnsi="HelveticaNeueCyr" w:cs="Arial"/>
          <w:color w:val="212121"/>
          <w:sz w:val="32"/>
          <w:szCs w:val="32"/>
          <w:shd w:val="clear" w:color="auto" w:fill="FFFFFF"/>
          <w:lang w:val="es-ES"/>
        </w:rPr>
      </w:pPr>
    </w:p>
    <w:p w14:paraId="43DEC13B" w14:textId="77777777" w:rsidR="009A2AF4" w:rsidRDefault="009A2AF4" w:rsidP="009A2AF4">
      <w:pPr>
        <w:pStyle w:val="HTMLPreformatted"/>
        <w:shd w:val="clear" w:color="auto" w:fill="FFFFFF"/>
        <w:spacing w:line="360" w:lineRule="auto"/>
        <w:jc w:val="both"/>
        <w:rPr>
          <w:rFonts w:ascii="HelveticaNeueCyr" w:hAnsi="HelveticaNeueCyr" w:cs="Arial"/>
          <w:color w:val="212121"/>
          <w:sz w:val="32"/>
          <w:szCs w:val="32"/>
          <w:shd w:val="clear" w:color="auto" w:fill="FFFFFF"/>
          <w:lang w:val="es-ES"/>
        </w:rPr>
      </w:pPr>
      <w:r>
        <w:rPr>
          <w:rFonts w:ascii="HelveticaNeueCyr" w:hAnsi="HelveticaNeueCyr" w:cs="Arial"/>
          <w:color w:val="212121"/>
          <w:sz w:val="32"/>
          <w:szCs w:val="32"/>
          <w:shd w:val="clear" w:color="auto" w:fill="FFFFFF"/>
          <w:lang w:val="es-ES"/>
        </w:rPr>
        <w:t>La actitud irresponsable de los administradores de las casas de cambio para con los fondos de los usuarios tiene consecuencias. Con el objetivo de ganar el máximo dinero posible, la seguridad es relegada a un segundo plano, lo que supone enormes pérdidas financieras para los traders. No deberíamos olvidarnos sobre los casos de robos de fondos por parte de los administradores de las casas de cambio. Creemos que es hora de terminar con esto y transferir el poder a la comunidad de criptomonedas.</w:t>
      </w:r>
    </w:p>
    <w:p w14:paraId="53A7DE02" w14:textId="77777777" w:rsidR="00CD7206" w:rsidRPr="009A2AF4" w:rsidRDefault="00684E48" w:rsidP="009A2AF4">
      <w:pPr>
        <w:pStyle w:val="HTMLPreformatted"/>
        <w:shd w:val="clear" w:color="auto" w:fill="FFFFFF"/>
        <w:spacing w:line="360" w:lineRule="auto"/>
        <w:jc w:val="both"/>
        <w:rPr>
          <w:rFonts w:ascii="HelveticaNeueCyr" w:hAnsi="HelveticaNeueCyr" w:cs="Times New Roman"/>
          <w:sz w:val="32"/>
          <w:szCs w:val="32"/>
          <w:lang w:val="es-ES"/>
        </w:rPr>
      </w:pPr>
      <w:r w:rsidRPr="009A2AF4">
        <w:rPr>
          <w:lang w:val="es-ES"/>
        </w:rPr>
        <w:br/>
      </w:r>
      <w:r w:rsidR="009A2AF4">
        <w:rPr>
          <w:rFonts w:ascii="HelveticaNeueCyr" w:hAnsi="HelveticaNeueCyr" w:cs="Arial"/>
          <w:color w:val="212121"/>
          <w:sz w:val="32"/>
          <w:szCs w:val="32"/>
          <w:shd w:val="clear" w:color="auto" w:fill="FFFFFF"/>
          <w:lang w:val="es-ES"/>
        </w:rPr>
        <w:t>Nuestro objetivo es crear una plataforma única de trading con gestión distribuida. Dicha decisión debería satisfacer a todos los participantes en el mercado y proporcionar el nivel de seguridad necesario en el área de criptomonedas.</w:t>
      </w:r>
    </w:p>
    <w:p w14:paraId="69FCC9F1" w14:textId="77777777" w:rsidR="00CD7206" w:rsidRPr="009A2AF4" w:rsidRDefault="00CD7206" w:rsidP="00CD7206">
      <w:pPr>
        <w:spacing w:line="360" w:lineRule="auto"/>
        <w:rPr>
          <w:rFonts w:ascii="HelveticaNeueCyr" w:hAnsi="HelveticaNeueCyr"/>
          <w:sz w:val="32"/>
          <w:szCs w:val="32"/>
          <w:lang w:val="es-ES"/>
        </w:rPr>
      </w:pPr>
    </w:p>
    <w:p w14:paraId="21DC0CE0" w14:textId="77777777" w:rsidR="00226D7F" w:rsidRPr="009A2AF4" w:rsidRDefault="00226D7F" w:rsidP="00CD7206">
      <w:pPr>
        <w:spacing w:line="360" w:lineRule="auto"/>
        <w:rPr>
          <w:rFonts w:ascii="HelveticaNeueCyr" w:hAnsi="HelveticaNeueCyr"/>
          <w:b/>
          <w:color w:val="00B0F0"/>
          <w:sz w:val="36"/>
          <w:szCs w:val="36"/>
          <w:lang w:val="es-ES"/>
        </w:rPr>
      </w:pPr>
    </w:p>
    <w:p w14:paraId="11E6BD8D" w14:textId="77777777" w:rsidR="009A2AF4" w:rsidRDefault="009A2AF4" w:rsidP="00CD7206">
      <w:pPr>
        <w:spacing w:line="360" w:lineRule="auto"/>
        <w:rPr>
          <w:rFonts w:ascii="HelveticaNeueCyr" w:hAnsi="HelveticaNeueCyr"/>
          <w:b/>
          <w:color w:val="00B0F0"/>
          <w:sz w:val="36"/>
          <w:szCs w:val="36"/>
          <w:lang w:val="es-ES"/>
        </w:rPr>
      </w:pPr>
    </w:p>
    <w:p w14:paraId="19EEB462" w14:textId="77777777" w:rsidR="00E134BB" w:rsidRDefault="00E134BB" w:rsidP="00CD7206">
      <w:pPr>
        <w:spacing w:line="360" w:lineRule="auto"/>
        <w:rPr>
          <w:rFonts w:ascii="HelveticaNeueCyr" w:hAnsi="HelveticaNeueCyr"/>
          <w:b/>
          <w:color w:val="00B0F0"/>
          <w:sz w:val="36"/>
          <w:szCs w:val="36"/>
          <w:lang w:val="es-ES"/>
        </w:rPr>
      </w:pPr>
    </w:p>
    <w:p w14:paraId="758ACC9E" w14:textId="77777777" w:rsidR="00E134BB" w:rsidRDefault="00E134BB" w:rsidP="00CD7206">
      <w:pPr>
        <w:spacing w:line="360" w:lineRule="auto"/>
        <w:rPr>
          <w:rFonts w:ascii="HelveticaNeueCyr" w:hAnsi="HelveticaNeueCyr"/>
          <w:b/>
          <w:color w:val="00B0F0"/>
          <w:sz w:val="36"/>
          <w:szCs w:val="36"/>
          <w:lang w:val="es-ES"/>
        </w:rPr>
      </w:pPr>
    </w:p>
    <w:p w14:paraId="68D8D25D" w14:textId="77777777" w:rsidR="00E134BB" w:rsidRDefault="00E134BB" w:rsidP="00CD7206">
      <w:pPr>
        <w:spacing w:line="360" w:lineRule="auto"/>
        <w:rPr>
          <w:rFonts w:ascii="HelveticaNeueCyr" w:hAnsi="HelveticaNeueCyr"/>
          <w:b/>
          <w:color w:val="00B0F0"/>
          <w:sz w:val="36"/>
          <w:szCs w:val="36"/>
          <w:lang w:val="es-ES"/>
        </w:rPr>
      </w:pPr>
    </w:p>
    <w:p w14:paraId="5C028B55" w14:textId="77777777" w:rsidR="00CD7206" w:rsidRPr="009A2AF4" w:rsidRDefault="00CD7206" w:rsidP="00CD7206">
      <w:pPr>
        <w:spacing w:line="360" w:lineRule="auto"/>
        <w:rPr>
          <w:rFonts w:ascii="HelveticaNeueCyr" w:hAnsi="HelveticaNeueCyr"/>
          <w:b/>
          <w:color w:val="00B0F0"/>
          <w:sz w:val="36"/>
          <w:szCs w:val="36"/>
          <w:lang w:val="es-ES"/>
        </w:rPr>
      </w:pPr>
      <w:r w:rsidRPr="009A2AF4">
        <w:rPr>
          <w:rFonts w:ascii="HelveticaNeueCyr" w:hAnsi="HelveticaNeueCyr"/>
          <w:b/>
          <w:color w:val="00B0F0"/>
          <w:sz w:val="36"/>
          <w:szCs w:val="36"/>
          <w:lang w:val="es-ES"/>
        </w:rPr>
        <w:lastRenderedPageBreak/>
        <w:t xml:space="preserve">1. </w:t>
      </w:r>
      <w:r w:rsidR="009A2AF4">
        <w:rPr>
          <w:rFonts w:ascii="HelveticaNeueCyr" w:hAnsi="HelveticaNeueCyr"/>
          <w:b/>
          <w:color w:val="00B0F0"/>
          <w:sz w:val="36"/>
          <w:szCs w:val="36"/>
          <w:lang w:val="es-ES"/>
        </w:rPr>
        <w:t>Criptomonedas y plataformas de criptomonedas</w:t>
      </w:r>
    </w:p>
    <w:p w14:paraId="68A83629" w14:textId="77777777" w:rsidR="009A2AF4" w:rsidRDefault="009A2AF4" w:rsidP="009A2AF4">
      <w:pPr>
        <w:pStyle w:val="HTMLPreformatted"/>
        <w:shd w:val="clear" w:color="auto" w:fill="FFFFFF"/>
        <w:spacing w:line="360" w:lineRule="auto"/>
        <w:rPr>
          <w:rFonts w:ascii="HelveticaNeueCyr" w:hAnsi="HelveticaNeueCyr" w:cs="Times New Roman"/>
          <w:color w:val="212121"/>
          <w:sz w:val="32"/>
          <w:szCs w:val="32"/>
          <w:lang w:val="es-ES"/>
        </w:rPr>
      </w:pPr>
      <w:r>
        <w:rPr>
          <w:rFonts w:ascii="HelveticaNeueCyr" w:hAnsi="HelveticaNeueCyr" w:cs="Times New Roman"/>
          <w:color w:val="212121"/>
          <w:sz w:val="32"/>
          <w:szCs w:val="32"/>
          <w:lang w:val="es-ES"/>
        </w:rPr>
        <w:t>El término “criptomoneda” fue presentado tras la aparición del sistema de pagos “Bitcoin”, que fue creado por una persona o grupo de personas bajo el seudónimo de Satoshi Nakamoto en 2009, pero el autor mismo al igual que otros muchos usó el término “dinero electrónico”. Tras la publicación del artículo en Forbes en 2011, el término fue implantado. La emisión de diferentes monedas ocurre a través del minado, ICO, etc.</w:t>
      </w:r>
    </w:p>
    <w:p w14:paraId="1832AD85" w14:textId="77777777" w:rsidR="009A2AF4" w:rsidRDefault="009A2AF4" w:rsidP="009A2AF4">
      <w:pPr>
        <w:pStyle w:val="HTMLPreformatted"/>
        <w:shd w:val="clear" w:color="auto" w:fill="FFFFFF"/>
        <w:spacing w:line="360" w:lineRule="auto"/>
        <w:rPr>
          <w:rFonts w:ascii="HelveticaNeueCyr" w:hAnsi="HelveticaNeueCyr" w:cs="Times New Roman"/>
          <w:color w:val="212121"/>
          <w:sz w:val="32"/>
          <w:szCs w:val="32"/>
          <w:lang w:val="es-ES"/>
        </w:rPr>
      </w:pPr>
    </w:p>
    <w:p w14:paraId="6B378CFF" w14:textId="77777777" w:rsidR="009A2AF4" w:rsidRDefault="009A2AF4" w:rsidP="009A2AF4">
      <w:pPr>
        <w:pStyle w:val="HTMLPreformatted"/>
        <w:shd w:val="clear" w:color="auto" w:fill="FFFFFF"/>
        <w:spacing w:line="360" w:lineRule="auto"/>
        <w:rPr>
          <w:rFonts w:ascii="HelveticaNeueCyr" w:hAnsi="HelveticaNeueCyr" w:cs="Times New Roman"/>
          <w:color w:val="212121"/>
          <w:sz w:val="32"/>
          <w:szCs w:val="32"/>
          <w:lang w:val="es-ES"/>
        </w:rPr>
      </w:pPr>
      <w:r>
        <w:rPr>
          <w:rFonts w:ascii="HelveticaNeueCyr" w:hAnsi="HelveticaNeueCyr" w:cs="Times New Roman"/>
          <w:color w:val="212121"/>
          <w:sz w:val="32"/>
          <w:szCs w:val="32"/>
          <w:lang w:val="es-ES"/>
        </w:rPr>
        <w:t>La actitud frente a las criptomonedas varía en distintos países desde un completo desconocimiento hasta su gradual introducción en la economía. La evaluación de las criptomonedas es ambigua aunque, no obstante, son activos de inversión que están experimentando un desarrollo dinámico.</w:t>
      </w:r>
    </w:p>
    <w:p w14:paraId="4D290FFE" w14:textId="77777777" w:rsidR="009A2AF4" w:rsidRDefault="009A2AF4" w:rsidP="009A2AF4">
      <w:pPr>
        <w:pStyle w:val="HTMLPreformatted"/>
        <w:shd w:val="clear" w:color="auto" w:fill="FFFFFF"/>
        <w:spacing w:line="360" w:lineRule="auto"/>
        <w:rPr>
          <w:rFonts w:ascii="HelveticaNeueCyr" w:hAnsi="HelveticaNeueCyr" w:cs="Times New Roman"/>
          <w:color w:val="212121"/>
          <w:sz w:val="32"/>
          <w:szCs w:val="32"/>
          <w:lang w:val="es-ES"/>
        </w:rPr>
      </w:pPr>
    </w:p>
    <w:p w14:paraId="3B5758C4" w14:textId="2AEEFE39" w:rsidR="00CD7206" w:rsidRPr="009A2AF4" w:rsidRDefault="009A2AF4" w:rsidP="009A2AF4">
      <w:pPr>
        <w:spacing w:line="360" w:lineRule="auto"/>
        <w:rPr>
          <w:rFonts w:ascii="HelveticaNeueCyr" w:hAnsi="HelveticaNeueCyr"/>
          <w:color w:val="212121"/>
          <w:sz w:val="32"/>
          <w:szCs w:val="32"/>
          <w:shd w:val="clear" w:color="auto" w:fill="FFFFFF"/>
          <w:lang w:val="es-ES"/>
        </w:rPr>
      </w:pPr>
      <w:r>
        <w:rPr>
          <w:rFonts w:ascii="HelveticaNeueCyr" w:hAnsi="HelveticaNeueCyr"/>
          <w:b/>
          <w:color w:val="212121"/>
          <w:sz w:val="32"/>
          <w:szCs w:val="32"/>
          <w:shd w:val="clear" w:color="auto" w:fill="FFFFFF"/>
          <w:lang w:val="es-ES"/>
        </w:rPr>
        <w:t>Hay al menos dos tipos de activos de criptomonedas</w:t>
      </w:r>
      <w:r w:rsidR="00CD7206" w:rsidRPr="009A2AF4">
        <w:rPr>
          <w:rFonts w:ascii="HelveticaNeueCyr" w:hAnsi="HelveticaNeueCyr"/>
          <w:b/>
          <w:color w:val="212121"/>
          <w:sz w:val="32"/>
          <w:szCs w:val="32"/>
          <w:shd w:val="clear" w:color="auto" w:fill="FFFFFF"/>
          <w:lang w:val="es-ES"/>
        </w:rPr>
        <w:t>:</w:t>
      </w:r>
      <w:r w:rsidR="00CD7206" w:rsidRPr="009A2AF4">
        <w:rPr>
          <w:rFonts w:ascii="HelveticaNeueCyr" w:hAnsi="HelveticaNeueCyr"/>
          <w:lang w:val="es-ES"/>
        </w:rPr>
        <w:br/>
      </w:r>
      <w:r w:rsidR="00CD7206" w:rsidRPr="009A2AF4">
        <w:rPr>
          <w:rFonts w:ascii="HelveticaNeueCyr" w:hAnsi="HelveticaNeueCyr"/>
          <w:color w:val="212121"/>
          <w:sz w:val="32"/>
          <w:szCs w:val="32"/>
          <w:shd w:val="clear" w:color="auto" w:fill="FFFFFF"/>
          <w:lang w:val="es-ES"/>
        </w:rPr>
        <w:t xml:space="preserve">1. </w:t>
      </w:r>
      <w:r>
        <w:rPr>
          <w:rFonts w:ascii="HelveticaNeueCyr" w:hAnsi="HelveticaNeueCyr"/>
          <w:color w:val="212121"/>
          <w:sz w:val="32"/>
          <w:szCs w:val="32"/>
          <w:shd w:val="clear" w:color="auto" w:fill="FFFFFF"/>
          <w:lang w:val="es-ES"/>
        </w:rPr>
        <w:t>El primer tipo incluye monedas pioneras basadas en la tecnología bitcoin. Este grupo es una alternativa totalmente segura y transparente para compartir alrededor del mundo. El número de transacci</w:t>
      </w:r>
      <w:r w:rsidR="00745E56">
        <w:rPr>
          <w:rFonts w:ascii="HelveticaNeueCyr" w:hAnsi="HelveticaNeueCyr"/>
          <w:color w:val="212121"/>
          <w:sz w:val="32"/>
          <w:szCs w:val="32"/>
          <w:shd w:val="clear" w:color="auto" w:fill="FFFFFF"/>
          <w:lang w:val="es-ES"/>
        </w:rPr>
        <w:t>on</w:t>
      </w:r>
      <w:r>
        <w:rPr>
          <w:rFonts w:ascii="HelveticaNeueCyr" w:hAnsi="HelveticaNeueCyr"/>
          <w:color w:val="212121"/>
          <w:sz w:val="32"/>
          <w:szCs w:val="32"/>
          <w:shd w:val="clear" w:color="auto" w:fill="FFFFFF"/>
          <w:lang w:val="es-ES"/>
        </w:rPr>
        <w:t>es y demanda determina el valor de dichas criptomonedas.</w:t>
      </w:r>
    </w:p>
    <w:p w14:paraId="719E968E" w14:textId="3D3EE578" w:rsidR="00DC1003" w:rsidRDefault="00CD7206" w:rsidP="00FE0099">
      <w:pPr>
        <w:pStyle w:val="HTMLPreformatted"/>
        <w:shd w:val="clear" w:color="auto" w:fill="FFFFFF"/>
        <w:spacing w:line="360" w:lineRule="auto"/>
        <w:rPr>
          <w:rFonts w:ascii="HelveticaNeueCyr" w:hAnsi="HelveticaNeueCyr" w:cs="Times New Roman"/>
          <w:color w:val="212121"/>
          <w:sz w:val="32"/>
          <w:szCs w:val="32"/>
          <w:lang w:val="es-ES"/>
        </w:rPr>
      </w:pPr>
      <w:r w:rsidRPr="009A2AF4">
        <w:rPr>
          <w:rFonts w:ascii="HelveticaNeueCyr" w:hAnsi="HelveticaNeueCyr" w:cs="Times New Roman"/>
          <w:color w:val="212121"/>
          <w:sz w:val="32"/>
          <w:szCs w:val="32"/>
          <w:lang w:val="es-ES"/>
        </w:rPr>
        <w:t xml:space="preserve">2. </w:t>
      </w:r>
      <w:r w:rsidR="00DC1003">
        <w:rPr>
          <w:rFonts w:ascii="HelveticaNeueCyr" w:hAnsi="HelveticaNeueCyr" w:cs="Times New Roman"/>
          <w:color w:val="212121"/>
          <w:sz w:val="32"/>
          <w:szCs w:val="32"/>
          <w:lang w:val="es-ES"/>
        </w:rPr>
        <w:t>El segundo tipo consiste en “tokens” que imitan a las participaciones tradicionales de una empresa, como una organización autónoma descentralizada. Dichas organizaciones pueden proporcionar servicios mucho más eficientes y baratos.</w:t>
      </w:r>
    </w:p>
    <w:p w14:paraId="70210161" w14:textId="4C5DD390" w:rsidR="00DC1003" w:rsidRDefault="00DC1003" w:rsidP="00FE0099">
      <w:pPr>
        <w:pStyle w:val="HTMLPreformatted"/>
        <w:shd w:val="clear" w:color="auto" w:fill="FFFFFF"/>
        <w:spacing w:line="360" w:lineRule="auto"/>
        <w:rPr>
          <w:rFonts w:ascii="HelveticaNeueCyr" w:hAnsi="HelveticaNeueCyr" w:cs="Times New Roman"/>
          <w:color w:val="212121"/>
          <w:sz w:val="32"/>
          <w:szCs w:val="32"/>
          <w:lang w:val="es-ES"/>
        </w:rPr>
      </w:pPr>
      <w:r>
        <w:rPr>
          <w:rFonts w:ascii="HelveticaNeueCyr" w:hAnsi="HelveticaNeueCyr" w:cs="Times New Roman"/>
          <w:color w:val="212121"/>
          <w:sz w:val="32"/>
          <w:szCs w:val="32"/>
          <w:lang w:val="es-ES"/>
        </w:rPr>
        <w:lastRenderedPageBreak/>
        <w:t>Usando contratos inteligentes, el segundo tipo de activos puede cambiar la manera tradicional en que se llevan a cabo las relaciones económicas, lo que simplificará enormemente los cambios e intercambios de recursos en todo el mundo.</w:t>
      </w:r>
    </w:p>
    <w:p w14:paraId="0BB38344" w14:textId="77777777" w:rsidR="00DC1003" w:rsidRDefault="00CD7206" w:rsidP="00DC1003">
      <w:pPr>
        <w:pStyle w:val="HTMLPreformatted"/>
        <w:shd w:val="clear" w:color="auto" w:fill="FFFFFF"/>
        <w:spacing w:line="360" w:lineRule="auto"/>
        <w:jc w:val="both"/>
        <w:rPr>
          <w:rFonts w:ascii="HelveticaNeueCyr" w:hAnsi="HelveticaNeueCyr" w:cs="Times New Roman"/>
          <w:color w:val="212121"/>
          <w:sz w:val="32"/>
          <w:szCs w:val="32"/>
          <w:shd w:val="clear" w:color="auto" w:fill="FFFFFF"/>
          <w:lang w:val="es-ES"/>
        </w:rPr>
      </w:pPr>
      <w:r w:rsidRPr="009A2AF4">
        <w:rPr>
          <w:rFonts w:ascii="HelveticaNeueCyr" w:hAnsi="HelveticaNeueCyr"/>
          <w:lang w:val="es-ES"/>
        </w:rPr>
        <w:br/>
      </w:r>
      <w:r w:rsidR="00DC1003">
        <w:rPr>
          <w:rFonts w:ascii="HelveticaNeueCyr" w:hAnsi="HelveticaNeueCyr" w:cs="Times New Roman"/>
          <w:color w:val="212121"/>
          <w:sz w:val="32"/>
          <w:szCs w:val="32"/>
          <w:shd w:val="clear" w:color="auto" w:fill="FFFFFF"/>
          <w:lang w:val="es-ES"/>
        </w:rPr>
        <w:t>Añadir criptomonedas a tu portafolio de inversión es sencillo, porque en este momento se conocen más de mil monedas. Algunas de las más populares son:</w:t>
      </w:r>
    </w:p>
    <w:p w14:paraId="7ADA13FB" w14:textId="4B671695" w:rsidR="00CD7206" w:rsidRPr="009A2AF4" w:rsidRDefault="00CD7206" w:rsidP="00DC1003">
      <w:pPr>
        <w:pStyle w:val="HTMLPreformatted"/>
        <w:shd w:val="clear" w:color="auto" w:fill="FFFFFF"/>
        <w:spacing w:line="360" w:lineRule="auto"/>
        <w:jc w:val="both"/>
        <w:rPr>
          <w:rFonts w:ascii="HelveticaNeueCyr" w:hAnsi="HelveticaNeueCyr" w:cs="Times New Roman"/>
          <w:b/>
          <w:sz w:val="32"/>
          <w:szCs w:val="32"/>
          <w:lang w:val="es-ES"/>
        </w:rPr>
      </w:pPr>
    </w:p>
    <w:p w14:paraId="1B3D8969" w14:textId="77777777" w:rsidR="00CD7206" w:rsidRPr="009A2AF4" w:rsidRDefault="00CD7206" w:rsidP="00226D7F">
      <w:pPr>
        <w:pStyle w:val="ListParagraph"/>
        <w:numPr>
          <w:ilvl w:val="0"/>
          <w:numId w:val="1"/>
        </w:numPr>
        <w:spacing w:line="480" w:lineRule="auto"/>
        <w:rPr>
          <w:rFonts w:ascii="HelveticaNeueCyr" w:hAnsi="HelveticaNeueCyr"/>
          <w:b/>
          <w:lang w:val="es-ES"/>
        </w:rPr>
      </w:pPr>
      <w:r w:rsidRPr="009A2AF4">
        <w:rPr>
          <w:rFonts w:ascii="HelveticaNeueCyr" w:hAnsi="HelveticaNeueCyr" w:cs="Times New Roman"/>
          <w:b/>
          <w:sz w:val="32"/>
          <w:szCs w:val="32"/>
          <w:lang w:val="es-ES"/>
        </w:rPr>
        <w:t>Bitcoin (BTC)</w:t>
      </w:r>
    </w:p>
    <w:p w14:paraId="22CD3320" w14:textId="77777777" w:rsidR="00CD7206" w:rsidRPr="009A2AF4" w:rsidRDefault="00CD7206" w:rsidP="00226D7F">
      <w:pPr>
        <w:pStyle w:val="ListParagraph"/>
        <w:numPr>
          <w:ilvl w:val="0"/>
          <w:numId w:val="1"/>
        </w:numPr>
        <w:spacing w:line="480" w:lineRule="auto"/>
        <w:rPr>
          <w:rFonts w:ascii="HelveticaNeueCyr" w:hAnsi="HelveticaNeueCyr"/>
          <w:b/>
          <w:lang w:val="es-ES"/>
        </w:rPr>
      </w:pPr>
      <w:r w:rsidRPr="009A2AF4">
        <w:rPr>
          <w:rFonts w:ascii="HelveticaNeueCyr" w:hAnsi="HelveticaNeueCyr" w:cs="Times New Roman"/>
          <w:b/>
          <w:sz w:val="32"/>
          <w:szCs w:val="32"/>
          <w:lang w:val="es-ES"/>
        </w:rPr>
        <w:t>Litecoin (LTC)</w:t>
      </w:r>
    </w:p>
    <w:p w14:paraId="352F0C05" w14:textId="77777777" w:rsidR="00CD7206" w:rsidRPr="009A2AF4" w:rsidRDefault="00CD7206" w:rsidP="00226D7F">
      <w:pPr>
        <w:pStyle w:val="ListParagraph"/>
        <w:numPr>
          <w:ilvl w:val="0"/>
          <w:numId w:val="1"/>
        </w:numPr>
        <w:spacing w:line="480" w:lineRule="auto"/>
        <w:rPr>
          <w:rFonts w:ascii="HelveticaNeueCyr" w:hAnsi="HelveticaNeueCyr"/>
          <w:b/>
          <w:lang w:val="es-ES"/>
        </w:rPr>
      </w:pPr>
      <w:r w:rsidRPr="009A2AF4">
        <w:rPr>
          <w:rFonts w:ascii="HelveticaNeueCyr" w:hAnsi="HelveticaNeueCyr" w:cs="Times New Roman"/>
          <w:b/>
          <w:sz w:val="32"/>
          <w:szCs w:val="32"/>
          <w:lang w:val="es-ES"/>
        </w:rPr>
        <w:t>Monero (XMR)</w:t>
      </w:r>
    </w:p>
    <w:p w14:paraId="68ECFAE6" w14:textId="77777777" w:rsidR="00CD7206" w:rsidRPr="009A2AF4" w:rsidRDefault="00CD7206" w:rsidP="00226D7F">
      <w:pPr>
        <w:pStyle w:val="ListParagraph"/>
        <w:numPr>
          <w:ilvl w:val="0"/>
          <w:numId w:val="1"/>
        </w:numPr>
        <w:spacing w:line="480" w:lineRule="auto"/>
        <w:rPr>
          <w:rFonts w:ascii="HelveticaNeueCyr" w:hAnsi="HelveticaNeueCyr"/>
          <w:b/>
          <w:lang w:val="es-ES"/>
        </w:rPr>
      </w:pPr>
      <w:r w:rsidRPr="009A2AF4">
        <w:rPr>
          <w:rFonts w:ascii="HelveticaNeueCyr" w:hAnsi="HelveticaNeueCyr" w:cs="Times New Roman"/>
          <w:b/>
          <w:sz w:val="32"/>
          <w:szCs w:val="32"/>
          <w:lang w:val="es-ES"/>
        </w:rPr>
        <w:t>Dash</w:t>
      </w:r>
    </w:p>
    <w:p w14:paraId="666236A6" w14:textId="77777777" w:rsidR="00CD7206" w:rsidRPr="009A2AF4" w:rsidRDefault="00CD7206" w:rsidP="00226D7F">
      <w:pPr>
        <w:pStyle w:val="ListParagraph"/>
        <w:numPr>
          <w:ilvl w:val="0"/>
          <w:numId w:val="1"/>
        </w:numPr>
        <w:spacing w:line="480" w:lineRule="auto"/>
        <w:rPr>
          <w:rFonts w:ascii="HelveticaNeueCyr" w:hAnsi="HelveticaNeueCyr"/>
          <w:b/>
          <w:lang w:val="es-ES"/>
        </w:rPr>
      </w:pPr>
      <w:r w:rsidRPr="009A2AF4">
        <w:rPr>
          <w:rFonts w:ascii="HelveticaNeueCyr" w:hAnsi="HelveticaNeueCyr" w:cs="Times New Roman"/>
          <w:b/>
          <w:sz w:val="32"/>
          <w:szCs w:val="32"/>
          <w:lang w:val="es-ES"/>
        </w:rPr>
        <w:t>Zcash(ZEC)</w:t>
      </w:r>
    </w:p>
    <w:p w14:paraId="60D76A20" w14:textId="77777777" w:rsidR="00CD7206" w:rsidRPr="009A2AF4" w:rsidRDefault="00CD7206" w:rsidP="00226D7F">
      <w:pPr>
        <w:pStyle w:val="ListParagraph"/>
        <w:numPr>
          <w:ilvl w:val="0"/>
          <w:numId w:val="1"/>
        </w:numPr>
        <w:spacing w:line="480" w:lineRule="auto"/>
        <w:rPr>
          <w:rFonts w:ascii="HelveticaNeueCyr" w:hAnsi="HelveticaNeueCyr"/>
          <w:b/>
          <w:lang w:val="es-ES"/>
        </w:rPr>
      </w:pPr>
      <w:r w:rsidRPr="009A2AF4">
        <w:rPr>
          <w:rFonts w:ascii="HelveticaNeueCyr" w:hAnsi="HelveticaNeueCyr" w:cs="Times New Roman"/>
          <w:b/>
          <w:sz w:val="32"/>
          <w:szCs w:val="32"/>
          <w:lang w:val="es-ES"/>
        </w:rPr>
        <w:t>Ethereum (ETH)</w:t>
      </w:r>
    </w:p>
    <w:p w14:paraId="430F3613" w14:textId="77777777" w:rsidR="00CD7206" w:rsidRPr="009A2AF4" w:rsidRDefault="00CD7206" w:rsidP="00226D7F">
      <w:pPr>
        <w:spacing w:line="480" w:lineRule="auto"/>
        <w:ind w:left="360"/>
        <w:rPr>
          <w:rFonts w:ascii="HelveticaNeueCyr" w:hAnsi="HelveticaNeueCyr"/>
          <w:b/>
          <w:lang w:val="es-ES"/>
        </w:rPr>
      </w:pPr>
    </w:p>
    <w:p w14:paraId="399A58AF" w14:textId="77777777" w:rsidR="00CD7206" w:rsidRPr="009A2AF4" w:rsidRDefault="00CD7206" w:rsidP="00CD7206">
      <w:pPr>
        <w:spacing w:line="360" w:lineRule="auto"/>
        <w:rPr>
          <w:rFonts w:ascii="HelveticaNeueCyr" w:hAnsi="HelveticaNeueCyr"/>
          <w:b/>
          <w:lang w:val="es-ES"/>
        </w:rPr>
      </w:pPr>
      <w:r w:rsidRPr="009A2AF4">
        <w:rPr>
          <w:rFonts w:ascii="HelveticaNeueCyr" w:hAnsi="HelveticaNeueCyr"/>
          <w:b/>
          <w:noProof/>
        </w:rPr>
        <w:lastRenderedPageBreak/>
        <w:drawing>
          <wp:inline distT="0" distB="0" distL="0" distR="0" wp14:anchorId="3D886FFA" wp14:editId="363C9ABE">
            <wp:extent cx="5940425" cy="36010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601085"/>
                    </a:xfrm>
                    <a:prstGeom prst="rect">
                      <a:avLst/>
                    </a:prstGeom>
                  </pic:spPr>
                </pic:pic>
              </a:graphicData>
            </a:graphic>
          </wp:inline>
        </w:drawing>
      </w:r>
    </w:p>
    <w:p w14:paraId="71490CFC" w14:textId="7DDFA78C" w:rsidR="00255ACE" w:rsidRPr="009A2AF4" w:rsidRDefault="00DC1003" w:rsidP="00255ACE">
      <w:pPr>
        <w:spacing w:line="360" w:lineRule="auto"/>
        <w:jc w:val="center"/>
        <w:rPr>
          <w:rFonts w:ascii="HelveticaNeueCyr" w:hAnsi="HelveticaNeueCyr"/>
          <w:lang w:val="es-ES"/>
        </w:rPr>
      </w:pPr>
      <w:r>
        <w:rPr>
          <w:rFonts w:ascii="HelveticaNeueCyr" w:hAnsi="HelveticaNeueCyr" w:cs="Arial"/>
          <w:color w:val="212121"/>
          <w:sz w:val="32"/>
          <w:szCs w:val="32"/>
          <w:shd w:val="clear" w:color="auto" w:fill="FFFFFF"/>
          <w:lang w:val="es-ES"/>
        </w:rPr>
        <w:t>tipo de cambio</w:t>
      </w:r>
      <w:r w:rsidR="00CD7206" w:rsidRPr="009A2AF4">
        <w:rPr>
          <w:rFonts w:ascii="HelveticaNeueCyr" w:hAnsi="HelveticaNeueCyr" w:cs="Arial"/>
          <w:color w:val="212121"/>
          <w:sz w:val="32"/>
          <w:szCs w:val="32"/>
          <w:shd w:val="clear" w:color="auto" w:fill="FFFFFF"/>
          <w:lang w:val="es-ES"/>
        </w:rPr>
        <w:t xml:space="preserve"> BTC (bitcoin) </w:t>
      </w:r>
      <w:r>
        <w:rPr>
          <w:rFonts w:ascii="HelveticaNeueCyr" w:hAnsi="HelveticaNeueCyr" w:cs="Arial"/>
          <w:color w:val="212121"/>
          <w:sz w:val="32"/>
          <w:szCs w:val="32"/>
          <w:shd w:val="clear" w:color="auto" w:fill="FFFFFF"/>
          <w:lang w:val="es-ES"/>
        </w:rPr>
        <w:t>a</w:t>
      </w:r>
      <w:r w:rsidR="00CD7206" w:rsidRPr="009A2AF4">
        <w:rPr>
          <w:rFonts w:ascii="HelveticaNeueCyr" w:hAnsi="HelveticaNeueCyr" w:cs="Arial"/>
          <w:color w:val="212121"/>
          <w:sz w:val="32"/>
          <w:szCs w:val="32"/>
          <w:shd w:val="clear" w:color="auto" w:fill="FFFFFF"/>
          <w:lang w:val="es-ES"/>
        </w:rPr>
        <w:t xml:space="preserve"> USD </w:t>
      </w:r>
      <w:r>
        <w:rPr>
          <w:rFonts w:ascii="HelveticaNeueCyr" w:hAnsi="HelveticaNeueCyr" w:cs="Arial"/>
          <w:color w:val="212121"/>
          <w:sz w:val="32"/>
          <w:szCs w:val="32"/>
          <w:shd w:val="clear" w:color="auto" w:fill="FFFFFF"/>
          <w:lang w:val="es-ES"/>
        </w:rPr>
        <w:t>mayo</w:t>
      </w:r>
      <w:r w:rsidR="00CD7206" w:rsidRPr="009A2AF4">
        <w:rPr>
          <w:rFonts w:ascii="HelveticaNeueCyr" w:hAnsi="HelveticaNeueCyr" w:cs="Arial"/>
          <w:color w:val="212121"/>
          <w:sz w:val="32"/>
          <w:szCs w:val="32"/>
          <w:shd w:val="clear" w:color="auto" w:fill="FFFFFF"/>
          <w:lang w:val="es-ES"/>
        </w:rPr>
        <w:t>-a</w:t>
      </w:r>
      <w:r>
        <w:rPr>
          <w:rFonts w:ascii="HelveticaNeueCyr" w:hAnsi="HelveticaNeueCyr" w:cs="Arial"/>
          <w:color w:val="212121"/>
          <w:sz w:val="32"/>
          <w:szCs w:val="32"/>
          <w:shd w:val="clear" w:color="auto" w:fill="FFFFFF"/>
          <w:lang w:val="es-ES"/>
        </w:rPr>
        <w:t>gosto</w:t>
      </w:r>
      <w:r w:rsidR="00CD7206" w:rsidRPr="009A2AF4">
        <w:rPr>
          <w:rFonts w:ascii="HelveticaNeueCyr" w:hAnsi="HelveticaNeueCyr" w:cs="Arial"/>
          <w:color w:val="212121"/>
          <w:sz w:val="32"/>
          <w:szCs w:val="32"/>
          <w:shd w:val="clear" w:color="auto" w:fill="FFFFFF"/>
          <w:lang w:val="es-ES"/>
        </w:rPr>
        <w:t xml:space="preserve"> 2017</w:t>
      </w:r>
    </w:p>
    <w:p w14:paraId="1A841077" w14:textId="71F7F004" w:rsidR="00CD7206" w:rsidRPr="009A2AF4" w:rsidRDefault="00DC1003" w:rsidP="00DC1003">
      <w:pPr>
        <w:spacing w:line="360" w:lineRule="auto"/>
        <w:jc w:val="both"/>
        <w:rPr>
          <w:rFonts w:ascii="HelveticaNeueCyr" w:hAnsi="HelveticaNeueCyr"/>
          <w:sz w:val="32"/>
          <w:szCs w:val="32"/>
          <w:lang w:val="es-ES"/>
        </w:rPr>
      </w:pPr>
      <w:r>
        <w:rPr>
          <w:rFonts w:ascii="HelveticaNeueCyr" w:hAnsi="HelveticaNeueCyr"/>
          <w:color w:val="212121"/>
          <w:sz w:val="32"/>
          <w:szCs w:val="32"/>
          <w:shd w:val="clear" w:color="auto" w:fill="FFFFFF"/>
          <w:lang w:val="es-ES"/>
        </w:rPr>
        <w:t>Además de las inversiones en criptomonedas, puedes también hacer tu contribución al desarrollo de plataformas de criptomonedas. Las mayores plataformas de intercambios son:</w:t>
      </w:r>
    </w:p>
    <w:p w14:paraId="577874E1" w14:textId="77777777" w:rsidR="00CD7206" w:rsidRPr="009A2AF4"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Coinbase</w:t>
      </w:r>
    </w:p>
    <w:p w14:paraId="4328B8CD" w14:textId="77777777" w:rsidR="00CD7206" w:rsidRPr="009A2AF4"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Bitfinex</w:t>
      </w:r>
    </w:p>
    <w:p w14:paraId="0C465AE1" w14:textId="77777777" w:rsidR="00CD7206" w:rsidRPr="009A2AF4"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Bitstamp</w:t>
      </w:r>
    </w:p>
    <w:p w14:paraId="02192B61" w14:textId="77777777" w:rsidR="00CD7206" w:rsidRPr="009A2AF4"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Poloniex</w:t>
      </w:r>
    </w:p>
    <w:p w14:paraId="1AA1E036" w14:textId="77777777" w:rsidR="00CD7206" w:rsidRPr="009A2AF4"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LocalBitcoins</w:t>
      </w:r>
    </w:p>
    <w:p w14:paraId="4F234565" w14:textId="77777777" w:rsidR="00CD7206" w:rsidRPr="009A2AF4"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BTCChina</w:t>
      </w:r>
    </w:p>
    <w:p w14:paraId="172A1301" w14:textId="77777777" w:rsidR="00CD7206" w:rsidRPr="009A2AF4"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OKCoin</w:t>
      </w:r>
    </w:p>
    <w:p w14:paraId="4427C2A3" w14:textId="77777777" w:rsidR="00CD7206" w:rsidRPr="009A2AF4"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Huobi</w:t>
      </w:r>
    </w:p>
    <w:p w14:paraId="4462C6AC" w14:textId="77777777" w:rsidR="00CD7206" w:rsidRPr="009A2AF4"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Bittrex</w:t>
      </w:r>
    </w:p>
    <w:p w14:paraId="1C6C9E10" w14:textId="77777777" w:rsidR="00CD7206" w:rsidRPr="00DC1003" w:rsidRDefault="00CD7206" w:rsidP="00255ACE">
      <w:pPr>
        <w:pStyle w:val="ListParagraph"/>
        <w:numPr>
          <w:ilvl w:val="0"/>
          <w:numId w:val="2"/>
        </w:numPr>
        <w:spacing w:line="276" w:lineRule="auto"/>
        <w:ind w:left="714" w:hanging="357"/>
        <w:rPr>
          <w:rFonts w:ascii="HelveticaNeueCyr" w:hAnsi="HelveticaNeueCyr"/>
          <w:sz w:val="28"/>
          <w:szCs w:val="28"/>
          <w:lang w:val="es-ES"/>
        </w:rPr>
      </w:pPr>
      <w:r w:rsidRPr="009A2AF4">
        <w:rPr>
          <w:rFonts w:ascii="HelveticaNeueCyr" w:hAnsi="HelveticaNeueCyr" w:cs="Times New Roman"/>
          <w:sz w:val="28"/>
          <w:szCs w:val="28"/>
          <w:lang w:val="es-ES"/>
        </w:rPr>
        <w:t>Kraken</w:t>
      </w:r>
    </w:p>
    <w:p w14:paraId="241F4964" w14:textId="77777777" w:rsidR="00DC1003" w:rsidRDefault="00DC1003" w:rsidP="00DC1003">
      <w:pPr>
        <w:pStyle w:val="ListParagraph"/>
        <w:spacing w:line="276" w:lineRule="auto"/>
        <w:ind w:left="714"/>
        <w:rPr>
          <w:rFonts w:ascii="HelveticaNeueCyr" w:hAnsi="HelveticaNeueCyr" w:cs="Times New Roman"/>
          <w:sz w:val="28"/>
          <w:szCs w:val="28"/>
          <w:lang w:val="es-ES"/>
        </w:rPr>
      </w:pPr>
    </w:p>
    <w:p w14:paraId="5F4F4D4E" w14:textId="77777777" w:rsidR="00DC1003" w:rsidRPr="009A2AF4" w:rsidRDefault="00DC1003" w:rsidP="00DC1003">
      <w:pPr>
        <w:pStyle w:val="ListParagraph"/>
        <w:spacing w:line="276" w:lineRule="auto"/>
        <w:ind w:left="714"/>
        <w:rPr>
          <w:rFonts w:ascii="HelveticaNeueCyr" w:hAnsi="HelveticaNeueCyr"/>
          <w:sz w:val="28"/>
          <w:szCs w:val="28"/>
          <w:lang w:val="es-ES"/>
        </w:rPr>
      </w:pPr>
    </w:p>
    <w:p w14:paraId="0DF87CAB" w14:textId="02EB1D79" w:rsidR="00CD7206" w:rsidRPr="009A2AF4" w:rsidRDefault="00CD7206" w:rsidP="00DC1003">
      <w:pPr>
        <w:pStyle w:val="HTMLPreformatted"/>
        <w:shd w:val="clear" w:color="auto" w:fill="FFFFFF"/>
        <w:spacing w:line="360" w:lineRule="auto"/>
        <w:jc w:val="both"/>
        <w:rPr>
          <w:rFonts w:ascii="HelveticaNeueCyr" w:hAnsi="HelveticaNeueCyr" w:cs="Times New Roman"/>
          <w:color w:val="212121"/>
          <w:sz w:val="32"/>
          <w:szCs w:val="32"/>
          <w:shd w:val="clear" w:color="auto" w:fill="FFFFFF"/>
          <w:lang w:val="es-ES"/>
        </w:rPr>
      </w:pPr>
      <w:r w:rsidRPr="009A2AF4">
        <w:rPr>
          <w:rFonts w:ascii="HelveticaNeueCyr" w:hAnsi="HelveticaNeueCyr" w:cs="Times New Roman"/>
          <w:b/>
          <w:color w:val="212121"/>
          <w:sz w:val="32"/>
          <w:szCs w:val="32"/>
          <w:lang w:val="es-ES"/>
        </w:rPr>
        <w:lastRenderedPageBreak/>
        <w:t>ICO</w:t>
      </w:r>
      <w:r w:rsidRPr="009A2AF4">
        <w:rPr>
          <w:rFonts w:ascii="HelveticaNeueCyr" w:hAnsi="HelveticaNeueCyr" w:cs="Times New Roman"/>
          <w:color w:val="212121"/>
          <w:sz w:val="32"/>
          <w:szCs w:val="32"/>
          <w:lang w:val="es-ES"/>
        </w:rPr>
        <w:t xml:space="preserve"> (Initial coin offering) </w:t>
      </w:r>
      <w:r w:rsidR="00DC1003">
        <w:rPr>
          <w:rFonts w:ascii="HelveticaNeueCyr" w:hAnsi="HelveticaNeueCyr" w:cs="Times New Roman"/>
          <w:color w:val="212121"/>
          <w:sz w:val="32"/>
          <w:szCs w:val="32"/>
          <w:lang w:val="es-ES"/>
        </w:rPr>
        <w:t>es una manera de atraer inversiones a proyectos tecnológicos nuevos y startups en forma de emisión y venta de nuevas criptomonedas a los inversores. La primera ICO de la historia fue la relacionada con los tokens para el proyecto Mastercoin, en 2013, que recaudó 5 millones de dólares.</w:t>
      </w:r>
    </w:p>
    <w:p w14:paraId="32AEDAF5" w14:textId="77777777" w:rsidR="00DC1003" w:rsidRDefault="00CD7206" w:rsidP="00DC1003">
      <w:pPr>
        <w:spacing w:line="360" w:lineRule="auto"/>
        <w:jc w:val="both"/>
        <w:rPr>
          <w:rFonts w:ascii="HelveticaNeueCyr" w:hAnsi="HelveticaNeueCyr"/>
          <w:color w:val="212121"/>
          <w:sz w:val="32"/>
          <w:szCs w:val="32"/>
          <w:lang w:val="es-ES"/>
        </w:rPr>
      </w:pPr>
      <w:r w:rsidRPr="009A2AF4">
        <w:rPr>
          <w:rFonts w:ascii="HelveticaNeueCyr" w:hAnsi="HelveticaNeueCyr"/>
          <w:sz w:val="32"/>
          <w:szCs w:val="32"/>
          <w:lang w:val="es-ES"/>
        </w:rPr>
        <w:br/>
      </w:r>
      <w:r w:rsidR="00DC1003">
        <w:rPr>
          <w:rFonts w:ascii="HelveticaNeueCyr" w:hAnsi="HelveticaNeueCyr"/>
          <w:color w:val="212121"/>
          <w:sz w:val="32"/>
          <w:szCs w:val="32"/>
          <w:shd w:val="clear" w:color="auto" w:fill="FFFFFF"/>
          <w:lang w:val="es-ES"/>
        </w:rPr>
        <w:t xml:space="preserve">El grupo de análisis </w:t>
      </w:r>
      <w:r w:rsidRPr="009A2AF4">
        <w:rPr>
          <w:rFonts w:ascii="HelveticaNeueCyr" w:hAnsi="HelveticaNeueCyr"/>
          <w:color w:val="212121"/>
          <w:sz w:val="32"/>
          <w:szCs w:val="32"/>
          <w:shd w:val="clear" w:color="auto" w:fill="FFFFFF"/>
          <w:lang w:val="es-ES"/>
        </w:rPr>
        <w:t xml:space="preserve">Smith + Crown </w:t>
      </w:r>
      <w:r w:rsidR="00DC1003">
        <w:rPr>
          <w:rFonts w:ascii="HelveticaNeueCyr" w:hAnsi="HelveticaNeueCyr"/>
          <w:color w:val="212121"/>
          <w:sz w:val="32"/>
          <w:szCs w:val="32"/>
          <w:shd w:val="clear" w:color="auto" w:fill="FFFFFF"/>
          <w:lang w:val="es-ES"/>
        </w:rPr>
        <w:t>afirma que en 2017 el número de ICOs casi se ha doblado frente al de 2016 (desde 1,5 a la semana a 2,75).</w:t>
      </w:r>
      <w:r w:rsidR="00ED4719" w:rsidRPr="009A2AF4">
        <w:rPr>
          <w:rFonts w:ascii="HelveticaNeueCyr" w:hAnsi="HelveticaNeueCyr"/>
          <w:color w:val="212121"/>
          <w:sz w:val="32"/>
          <w:szCs w:val="32"/>
          <w:shd w:val="clear" w:color="auto" w:fill="FFFFFF"/>
          <w:lang w:val="es-ES"/>
        </w:rPr>
        <w:br/>
      </w:r>
    </w:p>
    <w:p w14:paraId="1A7FA5CE" w14:textId="7912A9F7" w:rsidR="00CD7206" w:rsidRPr="00DC1003" w:rsidRDefault="00DC1003" w:rsidP="00DC1003">
      <w:pPr>
        <w:spacing w:line="360" w:lineRule="auto"/>
        <w:jc w:val="both"/>
        <w:rPr>
          <w:rFonts w:ascii="HelveticaNeueCyr" w:hAnsi="HelveticaNeueCyr"/>
          <w:color w:val="212121"/>
          <w:sz w:val="32"/>
          <w:szCs w:val="32"/>
          <w:shd w:val="clear" w:color="auto" w:fill="FFFFFF"/>
          <w:lang w:val="es-ES"/>
        </w:rPr>
      </w:pPr>
      <w:r>
        <w:rPr>
          <w:rFonts w:ascii="HelveticaNeueCyr" w:hAnsi="HelveticaNeueCyr"/>
          <w:color w:val="212121"/>
          <w:sz w:val="32"/>
          <w:szCs w:val="32"/>
          <w:lang w:val="es-ES"/>
        </w:rPr>
        <w:t>En este caso, a diferencia de en las IPO, los compradores de divisa extranjera no reciben una participación en la compañía y no pueden influir en las decisiones de gestión interna. En el sentido típico, la ICO es la realización de un modelo de financiación colectiva, en la que los participantes financian el desarrollo de una compañía en el presente para obtener algún bien de ella en el futuro.</w:t>
      </w:r>
    </w:p>
    <w:p w14:paraId="2E0890F3" w14:textId="77777777" w:rsidR="00CD7206" w:rsidRPr="009A2AF4" w:rsidRDefault="00CD7206" w:rsidP="00CD7206">
      <w:pPr>
        <w:spacing w:line="360" w:lineRule="auto"/>
        <w:rPr>
          <w:rFonts w:ascii="HelveticaNeueCyr" w:hAnsi="HelveticaNeueCyr"/>
          <w:sz w:val="32"/>
          <w:szCs w:val="32"/>
          <w:lang w:val="es-ES"/>
        </w:rPr>
      </w:pPr>
    </w:p>
    <w:p w14:paraId="19AD8E33" w14:textId="77777777" w:rsidR="00226D7F" w:rsidRPr="009A2AF4" w:rsidRDefault="00226D7F" w:rsidP="00CD7206">
      <w:pPr>
        <w:spacing w:line="360" w:lineRule="auto"/>
        <w:rPr>
          <w:rFonts w:ascii="HelveticaNeueCyr" w:hAnsi="HelveticaNeueCyr"/>
          <w:sz w:val="32"/>
          <w:szCs w:val="32"/>
          <w:lang w:val="es-ES"/>
        </w:rPr>
      </w:pPr>
    </w:p>
    <w:p w14:paraId="3234FECA" w14:textId="77777777" w:rsidR="00255ACE" w:rsidRPr="009A2AF4" w:rsidRDefault="00255ACE" w:rsidP="00CD7206">
      <w:pPr>
        <w:spacing w:line="360" w:lineRule="auto"/>
        <w:rPr>
          <w:rFonts w:ascii="HelveticaNeueCyr" w:hAnsi="HelveticaNeueCyr"/>
          <w:sz w:val="32"/>
          <w:szCs w:val="32"/>
          <w:lang w:val="es-ES"/>
        </w:rPr>
      </w:pPr>
    </w:p>
    <w:p w14:paraId="361F5111" w14:textId="77777777" w:rsidR="00255ACE" w:rsidRPr="009A2AF4" w:rsidRDefault="00255ACE" w:rsidP="00CD7206">
      <w:pPr>
        <w:spacing w:line="360" w:lineRule="auto"/>
        <w:rPr>
          <w:rFonts w:ascii="HelveticaNeueCyr" w:hAnsi="HelveticaNeueCyr"/>
          <w:sz w:val="32"/>
          <w:szCs w:val="32"/>
          <w:lang w:val="es-ES"/>
        </w:rPr>
      </w:pPr>
    </w:p>
    <w:p w14:paraId="6A75D02A" w14:textId="77777777" w:rsidR="00255ACE" w:rsidRPr="009A2AF4" w:rsidRDefault="00255ACE" w:rsidP="00CD7206">
      <w:pPr>
        <w:spacing w:line="360" w:lineRule="auto"/>
        <w:rPr>
          <w:rFonts w:ascii="HelveticaNeueCyr" w:hAnsi="HelveticaNeueCyr"/>
          <w:sz w:val="32"/>
          <w:szCs w:val="32"/>
          <w:lang w:val="es-ES"/>
        </w:rPr>
      </w:pPr>
    </w:p>
    <w:p w14:paraId="44BFD70A" w14:textId="77777777" w:rsidR="00255ACE" w:rsidRDefault="00255ACE" w:rsidP="00CD7206">
      <w:pPr>
        <w:spacing w:line="360" w:lineRule="auto"/>
        <w:rPr>
          <w:rFonts w:ascii="HelveticaNeueCyr" w:hAnsi="HelveticaNeueCyr"/>
          <w:sz w:val="32"/>
          <w:szCs w:val="32"/>
          <w:lang w:val="es-ES"/>
        </w:rPr>
      </w:pPr>
    </w:p>
    <w:p w14:paraId="610B3B7C" w14:textId="77777777" w:rsidR="00E134BB" w:rsidRDefault="00E134BB" w:rsidP="00CD7206">
      <w:pPr>
        <w:spacing w:line="360" w:lineRule="auto"/>
        <w:rPr>
          <w:rFonts w:ascii="HelveticaNeueCyr" w:hAnsi="HelveticaNeueCyr"/>
          <w:sz w:val="32"/>
          <w:szCs w:val="32"/>
          <w:lang w:val="es-ES"/>
        </w:rPr>
      </w:pPr>
    </w:p>
    <w:p w14:paraId="06F5EE00" w14:textId="77777777" w:rsidR="00E134BB" w:rsidRPr="009A2AF4" w:rsidRDefault="00E134BB" w:rsidP="00CD7206">
      <w:pPr>
        <w:spacing w:line="360" w:lineRule="auto"/>
        <w:rPr>
          <w:rFonts w:ascii="HelveticaNeueCyr" w:hAnsi="HelveticaNeueCyr"/>
          <w:sz w:val="32"/>
          <w:szCs w:val="32"/>
          <w:lang w:val="es-ES"/>
        </w:rPr>
      </w:pPr>
    </w:p>
    <w:p w14:paraId="0EA9772C" w14:textId="77777777" w:rsidR="00255ACE" w:rsidRPr="009A2AF4" w:rsidRDefault="00255ACE" w:rsidP="00CD7206">
      <w:pPr>
        <w:spacing w:line="360" w:lineRule="auto"/>
        <w:rPr>
          <w:rFonts w:ascii="HelveticaNeueCyr" w:hAnsi="HelveticaNeueCyr"/>
          <w:sz w:val="32"/>
          <w:szCs w:val="32"/>
          <w:lang w:val="es-ES"/>
        </w:rPr>
      </w:pPr>
    </w:p>
    <w:p w14:paraId="164D92FA" w14:textId="05880ACD" w:rsidR="00CD7206" w:rsidRPr="009A2AF4" w:rsidRDefault="00CD7206" w:rsidP="00CD7206">
      <w:pPr>
        <w:spacing w:line="360" w:lineRule="auto"/>
        <w:rPr>
          <w:rFonts w:ascii="HelveticaNeueCyr" w:hAnsi="HelveticaNeueCyr"/>
          <w:b/>
          <w:color w:val="00B0F0"/>
          <w:sz w:val="40"/>
          <w:szCs w:val="40"/>
          <w:lang w:val="es-ES"/>
        </w:rPr>
      </w:pPr>
      <w:r w:rsidRPr="009A2AF4">
        <w:rPr>
          <w:rFonts w:ascii="HelveticaNeueCyr" w:hAnsi="HelveticaNeueCyr"/>
          <w:b/>
          <w:color w:val="00B0F0"/>
          <w:sz w:val="36"/>
          <w:szCs w:val="36"/>
          <w:lang w:val="es-ES"/>
        </w:rPr>
        <w:lastRenderedPageBreak/>
        <w:t xml:space="preserve">1.2. </w:t>
      </w:r>
      <w:r w:rsidR="00DC1003">
        <w:rPr>
          <w:rFonts w:ascii="HelveticaNeueCyr" w:hAnsi="HelveticaNeueCyr"/>
          <w:b/>
          <w:color w:val="00B0F0"/>
          <w:sz w:val="36"/>
          <w:szCs w:val="36"/>
          <w:shd w:val="clear" w:color="auto" w:fill="FFFFFF"/>
          <w:lang w:val="es-ES"/>
        </w:rPr>
        <w:t>Centralización y Descentralización</w:t>
      </w:r>
    </w:p>
    <w:p w14:paraId="4F131477" w14:textId="513FA7A0" w:rsidR="00DC1003" w:rsidRDefault="00CD7206" w:rsidP="00802487">
      <w:pPr>
        <w:spacing w:line="360" w:lineRule="auto"/>
        <w:ind w:firstLine="426"/>
        <w:jc w:val="both"/>
        <w:rPr>
          <w:rFonts w:ascii="HelveticaNeueCyr" w:hAnsi="HelveticaNeueCyr"/>
          <w:color w:val="212121"/>
          <w:sz w:val="32"/>
          <w:szCs w:val="32"/>
          <w:shd w:val="clear" w:color="auto" w:fill="FFFFFF"/>
          <w:lang w:val="es-ES"/>
        </w:rPr>
      </w:pPr>
      <w:r w:rsidRPr="009A2AF4">
        <w:rPr>
          <w:rFonts w:ascii="HelveticaNeueCyr" w:hAnsi="HelveticaNeueCyr"/>
          <w:lang w:val="es-ES"/>
        </w:rPr>
        <w:br/>
      </w:r>
      <w:r w:rsidR="00DC1003">
        <w:rPr>
          <w:rFonts w:ascii="HelveticaNeueCyr" w:hAnsi="HelveticaNeueCyr"/>
          <w:color w:val="212121"/>
          <w:sz w:val="32"/>
          <w:szCs w:val="32"/>
          <w:shd w:val="clear" w:color="auto" w:fill="FFFFFF"/>
          <w:lang w:val="es-ES"/>
        </w:rPr>
        <w:t xml:space="preserve">Si tenemos en cuenta la historia de las casas de cambio de criptomonedas, necesitamos empezar desde el principio de la existencia del Bitcoin. Es imposible no mencionar a gigantes como Mt.Gox, y la que una vez fue la </w:t>
      </w:r>
      <w:r w:rsidR="00802487">
        <w:rPr>
          <w:rFonts w:ascii="HelveticaNeueCyr" w:hAnsi="HelveticaNeueCyr"/>
          <w:color w:val="212121"/>
          <w:sz w:val="32"/>
          <w:szCs w:val="32"/>
          <w:shd w:val="clear" w:color="auto" w:fill="FFFFFF"/>
          <w:lang w:val="es-ES"/>
        </w:rPr>
        <w:t>f</w:t>
      </w:r>
      <w:r w:rsidR="00DC1003">
        <w:rPr>
          <w:rFonts w:ascii="HelveticaNeueCyr" w:hAnsi="HelveticaNeueCyr"/>
          <w:color w:val="212121"/>
          <w:sz w:val="32"/>
          <w:szCs w:val="32"/>
          <w:shd w:val="clear" w:color="auto" w:fill="FFFFFF"/>
          <w:lang w:val="es-ES"/>
        </w:rPr>
        <w:t>avorita</w:t>
      </w:r>
      <w:r w:rsidR="00802487">
        <w:rPr>
          <w:rFonts w:ascii="HelveticaNeueCyr" w:hAnsi="HelveticaNeueCyr"/>
          <w:color w:val="212121"/>
          <w:sz w:val="32"/>
          <w:szCs w:val="32"/>
          <w:shd w:val="clear" w:color="auto" w:fill="FFFFFF"/>
          <w:lang w:val="es-ES"/>
        </w:rPr>
        <w:t xml:space="preserve"> para altcoins</w:t>
      </w:r>
      <w:r w:rsidR="00DC1003">
        <w:rPr>
          <w:rFonts w:ascii="HelveticaNeueCyr" w:hAnsi="HelveticaNeueCyr"/>
          <w:color w:val="212121"/>
          <w:sz w:val="32"/>
          <w:szCs w:val="32"/>
          <w:shd w:val="clear" w:color="auto" w:fill="FFFFFF"/>
          <w:lang w:val="es-ES"/>
        </w:rPr>
        <w:t>: Cryptsy.</w:t>
      </w:r>
    </w:p>
    <w:p w14:paraId="59290FD4" w14:textId="77777777" w:rsidR="00DC1003" w:rsidRDefault="00DC1003" w:rsidP="00CD7206">
      <w:pPr>
        <w:pStyle w:val="HTMLPreformatted"/>
        <w:shd w:val="clear" w:color="auto" w:fill="FFFFFF"/>
        <w:spacing w:line="360" w:lineRule="auto"/>
        <w:rPr>
          <w:rFonts w:ascii="HelveticaNeueCyr" w:hAnsi="HelveticaNeueCyr" w:cs="Times New Roman"/>
          <w:b/>
          <w:color w:val="212121"/>
          <w:sz w:val="32"/>
          <w:szCs w:val="32"/>
          <w:lang w:val="es-ES"/>
        </w:rPr>
      </w:pPr>
    </w:p>
    <w:p w14:paraId="2CB84B50" w14:textId="2BD1D305" w:rsidR="00792B3B" w:rsidRDefault="00DC1003" w:rsidP="00802487">
      <w:pPr>
        <w:pStyle w:val="HTMLPreformatted"/>
        <w:shd w:val="clear" w:color="auto" w:fill="FFFFFF"/>
        <w:spacing w:line="360" w:lineRule="auto"/>
        <w:jc w:val="both"/>
        <w:rPr>
          <w:rFonts w:ascii="HelveticaNeueCyr" w:hAnsi="HelveticaNeueCyr" w:cs="Times New Roman"/>
          <w:color w:val="212121"/>
          <w:sz w:val="32"/>
          <w:szCs w:val="32"/>
          <w:lang w:val="es-ES"/>
        </w:rPr>
      </w:pPr>
      <w:r>
        <w:rPr>
          <w:rFonts w:ascii="HelveticaNeueCyr" w:hAnsi="HelveticaNeueCyr" w:cs="Times New Roman"/>
          <w:b/>
          <w:color w:val="212121"/>
          <w:sz w:val="32"/>
          <w:szCs w:val="32"/>
          <w:lang w:val="es-ES"/>
        </w:rPr>
        <w:t xml:space="preserve">La </w:t>
      </w:r>
      <w:r w:rsidR="00CD7206" w:rsidRPr="009A2AF4">
        <w:rPr>
          <w:rFonts w:ascii="HelveticaNeueCyr" w:hAnsi="HelveticaNeueCyr" w:cs="Times New Roman"/>
          <w:b/>
          <w:color w:val="212121"/>
          <w:sz w:val="32"/>
          <w:szCs w:val="32"/>
          <w:lang w:val="es-ES"/>
        </w:rPr>
        <w:t>Centralization</w:t>
      </w:r>
      <w:r w:rsidR="00CD7206" w:rsidRPr="009A2AF4">
        <w:rPr>
          <w:rFonts w:ascii="HelveticaNeueCyr" w:hAnsi="HelveticaNeueCyr" w:cs="Times New Roman"/>
          <w:color w:val="212121"/>
          <w:sz w:val="32"/>
          <w:szCs w:val="32"/>
          <w:lang w:val="es-ES"/>
        </w:rPr>
        <w:t xml:space="preserve">, </w:t>
      </w:r>
      <w:r>
        <w:rPr>
          <w:rFonts w:ascii="HelveticaNeueCyr" w:hAnsi="HelveticaNeueCyr" w:cs="Times New Roman"/>
          <w:color w:val="212121"/>
          <w:sz w:val="32"/>
          <w:szCs w:val="32"/>
          <w:lang w:val="es-ES"/>
        </w:rPr>
        <w:t>por definición, es la concentración del control.</w:t>
      </w:r>
      <w:r w:rsidR="00802487">
        <w:rPr>
          <w:rFonts w:ascii="HelveticaNeueCyr" w:hAnsi="HelveticaNeueCyr" w:cs="Times New Roman"/>
          <w:color w:val="212121"/>
          <w:sz w:val="32"/>
          <w:szCs w:val="32"/>
          <w:lang w:val="es-ES"/>
        </w:rPr>
        <w:t xml:space="preserve"> </w:t>
      </w:r>
      <w:r w:rsidR="00792B3B">
        <w:rPr>
          <w:rFonts w:ascii="HelveticaNeueCyr" w:hAnsi="HelveticaNeueCyr" w:cs="Times New Roman"/>
          <w:color w:val="212121"/>
          <w:sz w:val="32"/>
          <w:szCs w:val="32"/>
          <w:lang w:val="es-ES"/>
        </w:rPr>
        <w:t>Mt.Gox era la única casa de cambio real para el trading de criptomonedas y el punto de concentración de los fondos. En agosto de 2011, aproximadamente el 80% de todas las transacciones de Bitcoins se realizaban a través de esta página. Como resultado, era el objetivo perfecto para los ataques de hackers. Los usuarios de la casa de cambio perdieron una gran cantidad de dinero (aproximadamente 8.750.000$) por la protección insuficiente de las transacciones de criptomonedas, cuyo protocolo estaba asegurado</w:t>
      </w:r>
      <w:r w:rsidR="00E151F3">
        <w:rPr>
          <w:rFonts w:ascii="HelveticaNeueCyr" w:hAnsi="HelveticaNeueCyr" w:cs="Times New Roman"/>
          <w:color w:val="212121"/>
          <w:sz w:val="32"/>
          <w:szCs w:val="32"/>
          <w:lang w:val="es-ES"/>
        </w:rPr>
        <w:t xml:space="preserve"> a través de un código inestable.</w:t>
      </w:r>
    </w:p>
    <w:p w14:paraId="73650DA7" w14:textId="79D050F4" w:rsidR="00CD7206" w:rsidRPr="009A2AF4" w:rsidRDefault="00CD7206" w:rsidP="00802487">
      <w:pPr>
        <w:pStyle w:val="HTMLPreformatted"/>
        <w:shd w:val="clear" w:color="auto" w:fill="FFFFFF"/>
        <w:spacing w:line="360" w:lineRule="auto"/>
        <w:jc w:val="both"/>
        <w:rPr>
          <w:rFonts w:ascii="HelveticaNeueCyr" w:hAnsi="HelveticaNeueCyr" w:cs="Times New Roman"/>
          <w:color w:val="212121"/>
          <w:sz w:val="32"/>
          <w:szCs w:val="32"/>
          <w:lang w:val="es-ES"/>
        </w:rPr>
      </w:pPr>
      <w:r w:rsidRPr="009A2AF4">
        <w:rPr>
          <w:rFonts w:ascii="HelveticaNeueCyr" w:hAnsi="HelveticaNeueCyr"/>
          <w:lang w:val="es-ES"/>
        </w:rPr>
        <w:br/>
      </w:r>
      <w:r w:rsidR="00802487">
        <w:rPr>
          <w:rFonts w:ascii="HelveticaNeueCyr" w:hAnsi="HelveticaNeueCyr" w:cs="Times New Roman"/>
          <w:color w:val="212121"/>
          <w:sz w:val="32"/>
          <w:szCs w:val="32"/>
          <w:lang w:val="es-ES"/>
        </w:rPr>
        <w:t>El 15 de abril de 2014, Mark Karpelès, creador de Mt.Gox, presentó una solicitud de liquidación en un tribunal de Tokio. No obstante, se supo más tarde que Mt.Gox comenzó a sacar sus fondos tan pronto como en 2011. Para 2013, prácticamente no quedaban fondos en las cuentas de la casa de cambios, según un estudio de la compañía japonesa WizSec, publicado en abril de 2015. Las pérdidas para los inversores de Mt.Gox se estiman en 850.000. En agosto de 2015, Karpelès fue arrestado, con cargos formales de robo y malversación de fondos de lo inversores.</w:t>
      </w:r>
    </w:p>
    <w:p w14:paraId="06C9BDA0" w14:textId="4F115785" w:rsidR="00CD7206" w:rsidRDefault="00CD7206" w:rsidP="00802487">
      <w:pPr>
        <w:pStyle w:val="HTMLPreformatted"/>
        <w:shd w:val="clear" w:color="auto" w:fill="FFFFFF"/>
        <w:spacing w:line="360" w:lineRule="auto"/>
        <w:jc w:val="both"/>
        <w:rPr>
          <w:rFonts w:ascii="HelveticaNeueCyr" w:hAnsi="HelveticaNeueCyr" w:cs="Times New Roman"/>
          <w:color w:val="212121"/>
          <w:sz w:val="32"/>
          <w:szCs w:val="32"/>
          <w:shd w:val="clear" w:color="auto" w:fill="FFFFFF"/>
          <w:lang w:val="es-ES"/>
        </w:rPr>
      </w:pPr>
      <w:r w:rsidRPr="009A2AF4">
        <w:rPr>
          <w:rFonts w:ascii="HelveticaNeueCyr" w:hAnsi="HelveticaNeueCyr"/>
          <w:lang w:val="es-ES"/>
        </w:rPr>
        <w:lastRenderedPageBreak/>
        <w:br/>
      </w:r>
      <w:r w:rsidRPr="009A2AF4">
        <w:rPr>
          <w:rFonts w:ascii="HelveticaNeueCyr" w:hAnsi="HelveticaNeueCyr"/>
          <w:lang w:val="es-ES"/>
        </w:rPr>
        <w:br/>
      </w:r>
      <w:r w:rsidR="00802487">
        <w:rPr>
          <w:rFonts w:ascii="HelveticaNeueCyr" w:hAnsi="HelveticaNeueCyr" w:cs="Times New Roman"/>
          <w:color w:val="212121"/>
          <w:sz w:val="32"/>
          <w:szCs w:val="32"/>
          <w:shd w:val="clear" w:color="auto" w:fill="FFFFFF"/>
          <w:lang w:val="es-ES"/>
        </w:rPr>
        <w:t>Cryptsy fue durante dos años una de las principales casas de cambio de altcoins, pero el 29 de julio de 2014, como resultado del ataque de un hacker (según Paul Vernon, fundador de la página) en el que se robaron fondos de los clientes, la casa de cambio cayó gradualmente en bancarrota.</w:t>
      </w:r>
    </w:p>
    <w:p w14:paraId="46AD6E32" w14:textId="77777777" w:rsidR="00802487" w:rsidRPr="009A2AF4" w:rsidRDefault="00802487" w:rsidP="00802487">
      <w:pPr>
        <w:pStyle w:val="HTMLPreformatted"/>
        <w:shd w:val="clear" w:color="auto" w:fill="FFFFFF"/>
        <w:spacing w:line="360" w:lineRule="auto"/>
        <w:jc w:val="both"/>
        <w:rPr>
          <w:rFonts w:ascii="HelveticaNeueCyr" w:hAnsi="HelveticaNeueCyr" w:cs="Times New Roman"/>
          <w:color w:val="212121"/>
          <w:sz w:val="32"/>
          <w:szCs w:val="32"/>
          <w:shd w:val="clear" w:color="auto" w:fill="FFFFFF"/>
          <w:lang w:val="es-ES"/>
        </w:rPr>
      </w:pPr>
    </w:p>
    <w:p w14:paraId="120E9273" w14:textId="68B6C4EC" w:rsidR="00802487" w:rsidRDefault="00802487" w:rsidP="00CD7206">
      <w:pPr>
        <w:spacing w:line="360" w:lineRule="auto"/>
        <w:rPr>
          <w:rFonts w:ascii="HelveticaNeueCyr" w:hAnsi="HelveticaNeueCyr"/>
          <w:color w:val="212121"/>
          <w:sz w:val="32"/>
          <w:szCs w:val="32"/>
          <w:shd w:val="clear" w:color="auto" w:fill="FFFFFF"/>
          <w:lang w:val="es-ES"/>
        </w:rPr>
      </w:pPr>
      <w:r>
        <w:rPr>
          <w:rFonts w:ascii="HelveticaNeueCyr" w:hAnsi="HelveticaNeueCyr"/>
          <w:color w:val="212121"/>
          <w:sz w:val="32"/>
          <w:szCs w:val="32"/>
          <w:shd w:val="clear" w:color="auto" w:fill="FFFFFF"/>
          <w:lang w:val="es-ES"/>
        </w:rPr>
        <w:t>La administración de los recursos publicó que el desarrollador Luchy7Coin, crackeó la fuente y los robó. La casa de cambio perdió 13.000 Bitcoin y 300.000 Litecoin. Antes de resolver la situación, el servicio de Cryptsy suspendió sus actividades y congeló temporalmente todas las transacciones y retiradas de fondos</w:t>
      </w:r>
    </w:p>
    <w:p w14:paraId="0669538D" w14:textId="77777777" w:rsidR="00802487" w:rsidRDefault="00802487" w:rsidP="00CD7206">
      <w:pPr>
        <w:pStyle w:val="HTMLPreformatted"/>
        <w:shd w:val="clear" w:color="auto" w:fill="FFFFFF"/>
        <w:spacing w:line="360" w:lineRule="auto"/>
        <w:rPr>
          <w:rFonts w:ascii="HelveticaNeueCyr" w:hAnsi="HelveticaNeueCyr"/>
          <w:sz w:val="32"/>
          <w:szCs w:val="32"/>
          <w:lang w:val="es-ES"/>
        </w:rPr>
      </w:pPr>
    </w:p>
    <w:p w14:paraId="11B70478" w14:textId="191B754D" w:rsidR="00802487" w:rsidRDefault="00802487" w:rsidP="00802487">
      <w:pPr>
        <w:pStyle w:val="HTMLPreformatted"/>
        <w:shd w:val="clear" w:color="auto" w:fill="FFFFFF"/>
        <w:spacing w:line="360" w:lineRule="auto"/>
        <w:jc w:val="both"/>
        <w:rPr>
          <w:rFonts w:ascii="HelveticaNeueCyr" w:hAnsi="HelveticaNeueCyr"/>
          <w:sz w:val="32"/>
          <w:szCs w:val="32"/>
          <w:lang w:val="es-ES"/>
        </w:rPr>
      </w:pPr>
      <w:r>
        <w:rPr>
          <w:rFonts w:ascii="HelveticaNeueCyr" w:hAnsi="HelveticaNeueCyr"/>
          <w:sz w:val="32"/>
          <w:szCs w:val="32"/>
          <w:lang w:val="es-ES"/>
        </w:rPr>
        <w:t>El 2 de agosto de 2016, hubo un ataque de hacking en la Casa de cambio Bitfinex. El administrador autorizó comunicarse con los usuarios, publicó los datos actualizados sobre la cantidad de dinero robada. Ascendieron a 119.756 Bitcoins. Esto es el equivalente a 70 millones de dólares.</w:t>
      </w:r>
    </w:p>
    <w:p w14:paraId="4D6FC5A4" w14:textId="77777777" w:rsidR="00802487" w:rsidRDefault="00802487" w:rsidP="00DA13A5">
      <w:pPr>
        <w:pStyle w:val="HTMLPreformatted"/>
        <w:shd w:val="clear" w:color="auto" w:fill="FFFFFF"/>
        <w:spacing w:line="360" w:lineRule="auto"/>
        <w:rPr>
          <w:rFonts w:ascii="HelveticaNeueCyr" w:hAnsi="HelveticaNeueCyr"/>
          <w:sz w:val="32"/>
          <w:szCs w:val="32"/>
          <w:lang w:val="es-ES"/>
        </w:rPr>
      </w:pPr>
    </w:p>
    <w:p w14:paraId="670FBFE3" w14:textId="4594A96E" w:rsidR="00DA13A5" w:rsidRPr="009A2AF4" w:rsidRDefault="00802487" w:rsidP="00802487">
      <w:pPr>
        <w:pStyle w:val="HTMLPreformatted"/>
        <w:shd w:val="clear" w:color="auto" w:fill="FFFFFF"/>
        <w:spacing w:line="360" w:lineRule="auto"/>
        <w:jc w:val="both"/>
        <w:rPr>
          <w:rFonts w:ascii="HelveticaNeueCyr" w:hAnsi="HelveticaNeueCyr"/>
          <w:sz w:val="32"/>
          <w:szCs w:val="32"/>
          <w:lang w:val="es-ES"/>
        </w:rPr>
      </w:pPr>
      <w:r>
        <w:rPr>
          <w:rFonts w:ascii="HelveticaNeueCyr" w:hAnsi="HelveticaNeueCyr"/>
          <w:sz w:val="32"/>
          <w:szCs w:val="32"/>
          <w:lang w:val="es-ES"/>
        </w:rPr>
        <w:t xml:space="preserve">También se supo que el administrador intruso logró burlar la protección Bitgo instalada en la casa de cambio de un modo incomprensible. Burlaron con éxito la autenticación en 2 factores, así como el mecanismo de multi-firma. Tras esto, se realizó una retirada masiva de fondos desde las carteras de los clientes de la casa de cambios. Además, la gestión de </w:t>
      </w:r>
      <w:r>
        <w:rPr>
          <w:rFonts w:ascii="HelveticaNeueCyr" w:hAnsi="HelveticaNeueCyr"/>
          <w:sz w:val="32"/>
          <w:szCs w:val="32"/>
          <w:lang w:val="es-ES"/>
        </w:rPr>
        <w:lastRenderedPageBreak/>
        <w:t>l</w:t>
      </w:r>
      <w:r w:rsidR="00745E56">
        <w:rPr>
          <w:rFonts w:ascii="HelveticaNeueCyr" w:hAnsi="HelveticaNeueCyr"/>
          <w:sz w:val="32"/>
          <w:szCs w:val="32"/>
          <w:lang w:val="es-ES"/>
        </w:rPr>
        <w:t>a casa de cambios tuvo que admit</w:t>
      </w:r>
      <w:r>
        <w:rPr>
          <w:rFonts w:ascii="HelveticaNeueCyr" w:hAnsi="HelveticaNeueCyr"/>
          <w:sz w:val="32"/>
          <w:szCs w:val="32"/>
          <w:lang w:val="es-ES"/>
        </w:rPr>
        <w:t>ir que Bitfinex no practicaba el “almacenamiento en frío” de las criptomonedas.</w:t>
      </w:r>
    </w:p>
    <w:p w14:paraId="62415AA1" w14:textId="32B60683" w:rsidR="00226D7F" w:rsidRPr="00802487" w:rsidRDefault="00CD7206" w:rsidP="004844BA">
      <w:pPr>
        <w:pStyle w:val="HTMLPreformatted"/>
        <w:shd w:val="clear" w:color="auto" w:fill="FFFFFF"/>
        <w:spacing w:line="360" w:lineRule="auto"/>
        <w:jc w:val="both"/>
        <w:rPr>
          <w:rFonts w:ascii="HelveticaNeueCyr" w:hAnsi="HelveticaNeueCyr" w:cs="Times New Roman"/>
          <w:color w:val="212121"/>
          <w:sz w:val="32"/>
          <w:szCs w:val="32"/>
          <w:shd w:val="clear" w:color="auto" w:fill="FFFFFF"/>
          <w:lang w:val="es-ES"/>
        </w:rPr>
      </w:pPr>
      <w:r w:rsidRPr="009A2AF4">
        <w:rPr>
          <w:rFonts w:ascii="HelveticaNeueCyr" w:hAnsi="HelveticaNeueCyr"/>
          <w:lang w:val="es-ES"/>
        </w:rPr>
        <w:br/>
      </w:r>
      <w:r w:rsidR="00802487">
        <w:rPr>
          <w:rFonts w:ascii="HelveticaNeueCyr" w:hAnsi="HelveticaNeueCyr" w:cs="Times New Roman"/>
          <w:color w:val="212121"/>
          <w:sz w:val="32"/>
          <w:szCs w:val="32"/>
          <w:shd w:val="clear" w:color="auto" w:fill="FFFFFF"/>
          <w:lang w:val="es-ES"/>
        </w:rPr>
        <w:t>Las noticias recientes se refieren al cierre del sitio de internet BTC-e el 27 de julio de 2017, debido a la retirada de todos los equipos en el centro de datos por el FBI. A pesar de los ataques DDoS de cibercriminales desde 2012, la existencia del servicio se vio amenazada por la investigación por parte del FinCEN. Otro varapalo en las casas de cambio que afectó a la imagen del Bitcoin y aprovecharon los oponentes a las criptomonedas.</w:t>
      </w:r>
      <w:r w:rsidRPr="009A2AF4">
        <w:rPr>
          <w:rFonts w:ascii="HelveticaNeueCyr" w:hAnsi="HelveticaNeueCyr" w:cs="Arial"/>
          <w:color w:val="212121"/>
          <w:shd w:val="clear" w:color="auto" w:fill="FFFFFF"/>
          <w:lang w:val="es-ES"/>
        </w:rPr>
        <w:br/>
      </w:r>
    </w:p>
    <w:p w14:paraId="003EB34D" w14:textId="17806260" w:rsidR="00CD7206" w:rsidRPr="009A2AF4" w:rsidRDefault="00802487" w:rsidP="004844BA">
      <w:pPr>
        <w:pStyle w:val="HTMLPreformatted"/>
        <w:shd w:val="clear" w:color="auto" w:fill="FFFFFF"/>
        <w:spacing w:line="360" w:lineRule="auto"/>
        <w:jc w:val="both"/>
        <w:rPr>
          <w:rFonts w:ascii="HelveticaNeueCyr" w:hAnsi="HelveticaNeueCyr" w:cs="Times New Roman"/>
          <w:color w:val="222222"/>
          <w:sz w:val="32"/>
          <w:szCs w:val="32"/>
          <w:shd w:val="clear" w:color="auto" w:fill="FFFFFF"/>
          <w:lang w:val="es-ES"/>
        </w:rPr>
      </w:pPr>
      <w:r>
        <w:rPr>
          <w:rFonts w:ascii="HelveticaNeueCyr" w:hAnsi="HelveticaNeueCyr" w:cs="Times New Roman"/>
          <w:color w:val="212121"/>
          <w:sz w:val="32"/>
          <w:szCs w:val="32"/>
          <w:lang w:val="es-ES"/>
        </w:rPr>
        <w:t>Te aconsejamos echar un vistazo a la siguiente tabla que refleja las pérdidas de los usuarios en las casas de cambios de criptomonedas.</w:t>
      </w:r>
      <w:r w:rsidRPr="009A2AF4">
        <w:rPr>
          <w:rFonts w:ascii="HelveticaNeueCyr" w:hAnsi="HelveticaNeueCyr" w:cs="Times New Roman"/>
          <w:color w:val="212121"/>
          <w:sz w:val="32"/>
          <w:szCs w:val="32"/>
          <w:lang w:val="es-ES"/>
        </w:rPr>
        <w:t xml:space="preserve"> </w:t>
      </w:r>
      <w:r w:rsidR="00226D7F" w:rsidRPr="009A2AF4">
        <w:rPr>
          <w:rFonts w:ascii="HelveticaNeueCyr" w:hAnsi="HelveticaNeueCyr" w:cs="Times New Roman"/>
          <w:color w:val="212121"/>
          <w:sz w:val="32"/>
          <w:szCs w:val="32"/>
          <w:lang w:val="es-ES"/>
        </w:rPr>
        <w:br/>
      </w:r>
    </w:p>
    <w:tbl>
      <w:tblPr>
        <w:tblStyle w:val="TableGrid"/>
        <w:tblW w:w="0" w:type="auto"/>
        <w:tblInd w:w="-431" w:type="dxa"/>
        <w:tblLook w:val="04A0" w:firstRow="1" w:lastRow="0" w:firstColumn="1" w:lastColumn="0" w:noHBand="0" w:noVBand="1"/>
      </w:tblPr>
      <w:tblGrid>
        <w:gridCol w:w="2251"/>
        <w:gridCol w:w="1056"/>
        <w:gridCol w:w="3452"/>
        <w:gridCol w:w="3017"/>
      </w:tblGrid>
      <w:tr w:rsidR="00CD7206" w:rsidRPr="009A2AF4" w14:paraId="2515DA4F" w14:textId="77777777" w:rsidTr="00802487">
        <w:tc>
          <w:tcPr>
            <w:tcW w:w="2251" w:type="dxa"/>
          </w:tcPr>
          <w:p w14:paraId="0071382A" w14:textId="56E2D5C2" w:rsidR="00CD7206" w:rsidRPr="009A2AF4" w:rsidRDefault="00802487" w:rsidP="003447C2">
            <w:pPr>
              <w:spacing w:line="360" w:lineRule="auto"/>
              <w:rPr>
                <w:rFonts w:ascii="HelveticaNeueCyr" w:hAnsi="HelveticaNeueCyr"/>
                <w:color w:val="222222"/>
                <w:sz w:val="28"/>
                <w:szCs w:val="28"/>
                <w:shd w:val="clear" w:color="auto" w:fill="FFFFFF"/>
                <w:lang w:val="es-ES"/>
              </w:rPr>
            </w:pPr>
            <w:r>
              <w:rPr>
                <w:rFonts w:ascii="HelveticaNeueCyr" w:hAnsi="HelveticaNeueCyr"/>
                <w:color w:val="222222"/>
                <w:sz w:val="28"/>
                <w:szCs w:val="28"/>
                <w:shd w:val="clear" w:color="auto" w:fill="FFFFFF"/>
                <w:lang w:val="es-ES"/>
              </w:rPr>
              <w:t>Casa de Cambio</w:t>
            </w:r>
          </w:p>
        </w:tc>
        <w:tc>
          <w:tcPr>
            <w:tcW w:w="1056" w:type="dxa"/>
          </w:tcPr>
          <w:p w14:paraId="128456AA" w14:textId="4E315D07" w:rsidR="00CD7206" w:rsidRPr="009A2AF4" w:rsidRDefault="00802487" w:rsidP="003447C2">
            <w:pPr>
              <w:spacing w:line="360" w:lineRule="auto"/>
              <w:rPr>
                <w:rFonts w:ascii="HelveticaNeueCyr" w:hAnsi="HelveticaNeueCyr"/>
                <w:color w:val="222222"/>
                <w:sz w:val="28"/>
                <w:szCs w:val="28"/>
                <w:shd w:val="clear" w:color="auto" w:fill="FFFFFF"/>
                <w:lang w:val="es-ES"/>
              </w:rPr>
            </w:pPr>
            <w:r>
              <w:rPr>
                <w:rFonts w:ascii="HelveticaNeueCyr" w:hAnsi="HelveticaNeueCyr"/>
                <w:color w:val="222222"/>
                <w:sz w:val="28"/>
                <w:szCs w:val="28"/>
                <w:shd w:val="clear" w:color="auto" w:fill="FFFFFF"/>
                <w:lang w:val="es-ES"/>
              </w:rPr>
              <w:t>Año</w:t>
            </w:r>
          </w:p>
        </w:tc>
        <w:tc>
          <w:tcPr>
            <w:tcW w:w="3452" w:type="dxa"/>
          </w:tcPr>
          <w:p w14:paraId="79FD6A78" w14:textId="379D60F3" w:rsidR="00CD7206" w:rsidRPr="009A2AF4" w:rsidRDefault="00802487" w:rsidP="003447C2">
            <w:pPr>
              <w:spacing w:line="360" w:lineRule="auto"/>
              <w:rPr>
                <w:rFonts w:ascii="HelveticaNeueCyr" w:hAnsi="HelveticaNeueCyr"/>
                <w:color w:val="222222"/>
                <w:sz w:val="28"/>
                <w:szCs w:val="28"/>
                <w:shd w:val="clear" w:color="auto" w:fill="FFFFFF"/>
                <w:lang w:val="es-ES"/>
              </w:rPr>
            </w:pPr>
            <w:r>
              <w:rPr>
                <w:rFonts w:ascii="HelveticaNeueCyr" w:hAnsi="HelveticaNeueCyr"/>
                <w:color w:val="222222"/>
                <w:sz w:val="28"/>
                <w:szCs w:val="28"/>
                <w:shd w:val="clear" w:color="auto" w:fill="FFFFFF"/>
                <w:lang w:val="es-ES"/>
              </w:rPr>
              <w:t>Cantidad en</w:t>
            </w:r>
            <w:r w:rsidR="00CD7206" w:rsidRPr="009A2AF4">
              <w:rPr>
                <w:rFonts w:ascii="HelveticaNeueCyr" w:hAnsi="HelveticaNeueCyr"/>
                <w:color w:val="222222"/>
                <w:sz w:val="28"/>
                <w:szCs w:val="28"/>
                <w:shd w:val="clear" w:color="auto" w:fill="FFFFFF"/>
                <w:lang w:val="es-ES"/>
              </w:rPr>
              <w:t xml:space="preserve"> BTC </w:t>
            </w:r>
          </w:p>
        </w:tc>
        <w:tc>
          <w:tcPr>
            <w:tcW w:w="3017" w:type="dxa"/>
          </w:tcPr>
          <w:p w14:paraId="09EA7149" w14:textId="6C1639AD" w:rsidR="00CD7206" w:rsidRPr="009A2AF4" w:rsidRDefault="00802487" w:rsidP="003447C2">
            <w:pPr>
              <w:spacing w:line="360" w:lineRule="auto"/>
              <w:rPr>
                <w:rFonts w:ascii="HelveticaNeueCyr" w:hAnsi="HelveticaNeueCyr"/>
                <w:color w:val="222222"/>
                <w:shd w:val="clear" w:color="auto" w:fill="FFFFFF"/>
                <w:lang w:val="es-ES"/>
              </w:rPr>
            </w:pPr>
            <w:r>
              <w:rPr>
                <w:rFonts w:ascii="HelveticaNeueCyr" w:hAnsi="HelveticaNeueCyr"/>
                <w:color w:val="222222"/>
                <w:shd w:val="clear" w:color="auto" w:fill="FFFFFF"/>
                <w:lang w:val="es-ES"/>
              </w:rPr>
              <w:t>Cantidad en</w:t>
            </w:r>
            <w:r w:rsidR="00CD7206" w:rsidRPr="009A2AF4">
              <w:rPr>
                <w:rFonts w:ascii="HelveticaNeueCyr" w:hAnsi="HelveticaNeueCyr"/>
                <w:color w:val="222222"/>
                <w:shd w:val="clear" w:color="auto" w:fill="FFFFFF"/>
                <w:lang w:val="es-ES"/>
              </w:rPr>
              <w:t xml:space="preserve"> USD</w:t>
            </w:r>
          </w:p>
          <w:p w14:paraId="0208C262" w14:textId="0B02A8D2" w:rsidR="00CD7206" w:rsidRPr="009A2AF4" w:rsidRDefault="00CD7206" w:rsidP="00802487">
            <w:pPr>
              <w:spacing w:line="360" w:lineRule="auto"/>
              <w:rPr>
                <w:rFonts w:ascii="HelveticaNeueCyr" w:hAnsi="HelveticaNeueCyr"/>
                <w:color w:val="222222"/>
                <w:shd w:val="clear" w:color="auto" w:fill="FFFFFF"/>
                <w:lang w:val="es-ES"/>
              </w:rPr>
            </w:pPr>
            <w:r w:rsidRPr="009A2AF4">
              <w:rPr>
                <w:rFonts w:ascii="HelveticaNeueCyr" w:hAnsi="HelveticaNeueCyr"/>
                <w:color w:val="222222"/>
                <w:shd w:val="clear" w:color="auto" w:fill="FFFFFF"/>
                <w:lang w:val="es-ES"/>
              </w:rPr>
              <w:t>(</w:t>
            </w:r>
            <w:r w:rsidR="00802487">
              <w:rPr>
                <w:rFonts w:ascii="HelveticaNeueCyr" w:hAnsi="HelveticaNeueCyr"/>
                <w:color w:val="222222"/>
                <w:shd w:val="clear" w:color="auto" w:fill="FFFFFF"/>
                <w:lang w:val="es-ES"/>
              </w:rPr>
              <w:t>en ese momento</w:t>
            </w:r>
            <w:r w:rsidRPr="009A2AF4">
              <w:rPr>
                <w:rFonts w:ascii="HelveticaNeueCyr" w:hAnsi="HelveticaNeueCyr"/>
                <w:color w:val="222222"/>
                <w:shd w:val="clear" w:color="auto" w:fill="FFFFFF"/>
                <w:lang w:val="es-ES"/>
              </w:rPr>
              <w:t>)</w:t>
            </w:r>
          </w:p>
        </w:tc>
      </w:tr>
      <w:tr w:rsidR="00CD7206" w:rsidRPr="009A2AF4" w14:paraId="164E92FA" w14:textId="77777777" w:rsidTr="00802487">
        <w:trPr>
          <w:trHeight w:val="485"/>
        </w:trPr>
        <w:tc>
          <w:tcPr>
            <w:tcW w:w="2251" w:type="dxa"/>
          </w:tcPr>
          <w:p w14:paraId="5264BEB9" w14:textId="77777777"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Mt.Gox</w:t>
            </w:r>
          </w:p>
        </w:tc>
        <w:tc>
          <w:tcPr>
            <w:tcW w:w="1056" w:type="dxa"/>
          </w:tcPr>
          <w:p w14:paraId="7DF5AE9F" w14:textId="77777777"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2013</w:t>
            </w:r>
          </w:p>
        </w:tc>
        <w:tc>
          <w:tcPr>
            <w:tcW w:w="3452" w:type="dxa"/>
          </w:tcPr>
          <w:p w14:paraId="55390DC9" w14:textId="7A59E785" w:rsidR="00CD7206" w:rsidRPr="009A2AF4" w:rsidRDefault="00802487" w:rsidP="003447C2">
            <w:pPr>
              <w:spacing w:line="360" w:lineRule="auto"/>
              <w:rPr>
                <w:rFonts w:ascii="HelveticaNeueCyr" w:hAnsi="HelveticaNeueCyr"/>
                <w:color w:val="222222"/>
                <w:sz w:val="28"/>
                <w:szCs w:val="28"/>
                <w:shd w:val="clear" w:color="auto" w:fill="FFFFFF"/>
                <w:lang w:val="es-ES"/>
              </w:rPr>
            </w:pPr>
            <w:r>
              <w:rPr>
                <w:rFonts w:ascii="HelveticaNeueCyr" w:hAnsi="HelveticaNeueCyr"/>
                <w:color w:val="222222"/>
                <w:sz w:val="28"/>
                <w:szCs w:val="28"/>
                <w:shd w:val="clear" w:color="auto" w:fill="FFFFFF"/>
                <w:lang w:val="es-ES"/>
              </w:rPr>
              <w:t>850.</w:t>
            </w:r>
            <w:r w:rsidR="00CD7206" w:rsidRPr="009A2AF4">
              <w:rPr>
                <w:rFonts w:ascii="HelveticaNeueCyr" w:hAnsi="HelveticaNeueCyr"/>
                <w:color w:val="222222"/>
                <w:sz w:val="28"/>
                <w:szCs w:val="28"/>
                <w:shd w:val="clear" w:color="auto" w:fill="FFFFFF"/>
                <w:lang w:val="es-ES"/>
              </w:rPr>
              <w:t>000</w:t>
            </w:r>
          </w:p>
        </w:tc>
        <w:tc>
          <w:tcPr>
            <w:tcW w:w="3017" w:type="dxa"/>
          </w:tcPr>
          <w:p w14:paraId="08D2B3F6" w14:textId="042C892C" w:rsidR="00CD7206" w:rsidRPr="009A2AF4" w:rsidRDefault="00CD7206" w:rsidP="00802487">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480</w:t>
            </w:r>
            <w:r w:rsidR="00802487">
              <w:rPr>
                <w:rFonts w:ascii="Calibri" w:hAnsi="Calibri" w:cs="Calibri"/>
                <w:color w:val="222222"/>
                <w:sz w:val="28"/>
                <w:szCs w:val="28"/>
                <w:shd w:val="clear" w:color="auto" w:fill="FFFFFF"/>
                <w:lang w:val="es-ES"/>
              </w:rPr>
              <w:t>.</w:t>
            </w:r>
            <w:r w:rsidRPr="009A2AF4">
              <w:rPr>
                <w:rFonts w:ascii="HelveticaNeueCyr" w:hAnsi="HelveticaNeueCyr"/>
                <w:color w:val="222222"/>
                <w:sz w:val="28"/>
                <w:szCs w:val="28"/>
                <w:shd w:val="clear" w:color="auto" w:fill="FFFFFF"/>
                <w:lang w:val="es-ES"/>
              </w:rPr>
              <w:t>000</w:t>
            </w:r>
            <w:r w:rsidR="00802487">
              <w:rPr>
                <w:rFonts w:ascii="HelveticaNeueCyr" w:hAnsi="HelveticaNeueCyr"/>
                <w:color w:val="222222"/>
                <w:sz w:val="28"/>
                <w:szCs w:val="28"/>
                <w:shd w:val="clear" w:color="auto" w:fill="FFFFFF"/>
                <w:lang w:val="es-ES"/>
              </w:rPr>
              <w:t>.</w:t>
            </w:r>
            <w:r w:rsidRPr="009A2AF4">
              <w:rPr>
                <w:rFonts w:ascii="HelveticaNeueCyr" w:hAnsi="HelveticaNeueCyr"/>
                <w:color w:val="222222"/>
                <w:sz w:val="28"/>
                <w:szCs w:val="28"/>
                <w:shd w:val="clear" w:color="auto" w:fill="FFFFFF"/>
                <w:lang w:val="es-ES"/>
              </w:rPr>
              <w:t>000</w:t>
            </w:r>
          </w:p>
        </w:tc>
      </w:tr>
      <w:tr w:rsidR="00CD7206" w:rsidRPr="009A2AF4" w14:paraId="667A2B0D" w14:textId="77777777" w:rsidTr="003447C2">
        <w:tc>
          <w:tcPr>
            <w:tcW w:w="2251" w:type="dxa"/>
          </w:tcPr>
          <w:p w14:paraId="5F69338C" w14:textId="77777777"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Cryptsy</w:t>
            </w:r>
          </w:p>
        </w:tc>
        <w:tc>
          <w:tcPr>
            <w:tcW w:w="1056" w:type="dxa"/>
          </w:tcPr>
          <w:p w14:paraId="61EB5A93" w14:textId="77777777"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2014</w:t>
            </w:r>
          </w:p>
        </w:tc>
        <w:tc>
          <w:tcPr>
            <w:tcW w:w="3452" w:type="dxa"/>
          </w:tcPr>
          <w:p w14:paraId="1CFE95A4" w14:textId="06A54DAA"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13</w:t>
            </w:r>
            <w:r w:rsidR="00802487">
              <w:rPr>
                <w:rFonts w:ascii="Calibri" w:hAnsi="Calibri" w:cs="Calibri"/>
                <w:color w:val="222222"/>
                <w:sz w:val="28"/>
                <w:szCs w:val="28"/>
                <w:shd w:val="clear" w:color="auto" w:fill="FFFFFF"/>
                <w:lang w:val="es-ES"/>
              </w:rPr>
              <w:t>.</w:t>
            </w:r>
            <w:r w:rsidRPr="009A2AF4">
              <w:rPr>
                <w:rFonts w:ascii="HelveticaNeueCyr" w:hAnsi="HelveticaNeueCyr"/>
                <w:color w:val="222222"/>
                <w:sz w:val="28"/>
                <w:szCs w:val="28"/>
                <w:shd w:val="clear" w:color="auto" w:fill="FFFFFF"/>
                <w:lang w:val="es-ES"/>
              </w:rPr>
              <w:t>000 (+300</w:t>
            </w:r>
            <w:r w:rsidR="00802487">
              <w:rPr>
                <w:rFonts w:ascii="Calibri" w:hAnsi="Calibri" w:cs="Calibri"/>
                <w:color w:val="222222"/>
                <w:sz w:val="28"/>
                <w:szCs w:val="28"/>
                <w:shd w:val="clear" w:color="auto" w:fill="FFFFFF"/>
                <w:lang w:val="es-ES"/>
              </w:rPr>
              <w:t>.</w:t>
            </w:r>
            <w:r w:rsidRPr="009A2AF4">
              <w:rPr>
                <w:rFonts w:ascii="HelveticaNeueCyr" w:hAnsi="HelveticaNeueCyr"/>
                <w:color w:val="222222"/>
                <w:sz w:val="28"/>
                <w:szCs w:val="28"/>
                <w:shd w:val="clear" w:color="auto" w:fill="FFFFFF"/>
                <w:lang w:val="es-ES"/>
              </w:rPr>
              <w:t>000 LTC)</w:t>
            </w:r>
          </w:p>
        </w:tc>
        <w:tc>
          <w:tcPr>
            <w:tcW w:w="3017" w:type="dxa"/>
          </w:tcPr>
          <w:p w14:paraId="6DBF7F0E" w14:textId="7C7B5F42" w:rsidR="00CD7206" w:rsidRPr="009A2AF4" w:rsidRDefault="00CD7206" w:rsidP="00802487">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10</w:t>
            </w:r>
            <w:r w:rsidR="00802487">
              <w:rPr>
                <w:rFonts w:ascii="Calibri" w:hAnsi="Calibri" w:cs="Calibri"/>
                <w:color w:val="222222"/>
                <w:sz w:val="28"/>
                <w:szCs w:val="28"/>
                <w:shd w:val="clear" w:color="auto" w:fill="FFFFFF"/>
                <w:lang w:val="es-ES"/>
              </w:rPr>
              <w:t>.</w:t>
            </w:r>
            <w:r w:rsidRPr="009A2AF4">
              <w:rPr>
                <w:rFonts w:ascii="HelveticaNeueCyr" w:hAnsi="HelveticaNeueCyr"/>
                <w:color w:val="222222"/>
                <w:sz w:val="28"/>
                <w:szCs w:val="28"/>
                <w:shd w:val="clear" w:color="auto" w:fill="FFFFFF"/>
                <w:lang w:val="es-ES"/>
              </w:rPr>
              <w:t>000</w:t>
            </w:r>
            <w:r w:rsidR="00802487">
              <w:rPr>
                <w:rFonts w:ascii="Calibri" w:hAnsi="Calibri" w:cs="Calibri"/>
                <w:color w:val="222222"/>
                <w:sz w:val="28"/>
                <w:szCs w:val="28"/>
                <w:shd w:val="clear" w:color="auto" w:fill="FFFFFF"/>
                <w:lang w:val="es-ES"/>
              </w:rPr>
              <w:t>.</w:t>
            </w:r>
            <w:r w:rsidRPr="009A2AF4">
              <w:rPr>
                <w:rFonts w:ascii="HelveticaNeueCyr" w:hAnsi="HelveticaNeueCyr"/>
                <w:color w:val="222222"/>
                <w:sz w:val="28"/>
                <w:szCs w:val="28"/>
                <w:shd w:val="clear" w:color="auto" w:fill="FFFFFF"/>
                <w:lang w:val="es-ES"/>
              </w:rPr>
              <w:t xml:space="preserve">000 </w:t>
            </w:r>
          </w:p>
        </w:tc>
      </w:tr>
      <w:tr w:rsidR="00CD7206" w:rsidRPr="009A2AF4" w14:paraId="3FD8D88D" w14:textId="77777777" w:rsidTr="003447C2">
        <w:tc>
          <w:tcPr>
            <w:tcW w:w="2251" w:type="dxa"/>
          </w:tcPr>
          <w:p w14:paraId="77D2925F" w14:textId="77777777"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Bitfinex</w:t>
            </w:r>
          </w:p>
        </w:tc>
        <w:tc>
          <w:tcPr>
            <w:tcW w:w="1056" w:type="dxa"/>
          </w:tcPr>
          <w:p w14:paraId="644641FE" w14:textId="77777777"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2016</w:t>
            </w:r>
          </w:p>
        </w:tc>
        <w:tc>
          <w:tcPr>
            <w:tcW w:w="3452" w:type="dxa"/>
          </w:tcPr>
          <w:p w14:paraId="765E944C" w14:textId="57AEF8AF" w:rsidR="00CD7206" w:rsidRPr="009A2AF4" w:rsidRDefault="00802487" w:rsidP="003447C2">
            <w:pPr>
              <w:spacing w:line="360" w:lineRule="auto"/>
              <w:rPr>
                <w:rFonts w:ascii="HelveticaNeueCyr" w:hAnsi="HelveticaNeueCyr"/>
                <w:color w:val="222222"/>
                <w:sz w:val="28"/>
                <w:szCs w:val="28"/>
                <w:shd w:val="clear" w:color="auto" w:fill="FFFFFF"/>
                <w:lang w:val="es-ES"/>
              </w:rPr>
            </w:pPr>
            <w:r>
              <w:rPr>
                <w:rFonts w:ascii="HelveticaNeueCyr" w:hAnsi="HelveticaNeueCyr"/>
                <w:color w:val="222222"/>
                <w:sz w:val="28"/>
                <w:szCs w:val="28"/>
                <w:shd w:val="clear" w:color="auto" w:fill="FFFFFF"/>
                <w:lang w:val="es-ES"/>
              </w:rPr>
              <w:t>120.</w:t>
            </w:r>
            <w:r w:rsidR="00CD7206" w:rsidRPr="009A2AF4">
              <w:rPr>
                <w:rFonts w:ascii="HelveticaNeueCyr" w:hAnsi="HelveticaNeueCyr"/>
                <w:color w:val="222222"/>
                <w:sz w:val="28"/>
                <w:szCs w:val="28"/>
                <w:shd w:val="clear" w:color="auto" w:fill="FFFFFF"/>
                <w:lang w:val="es-ES"/>
              </w:rPr>
              <w:t>000</w:t>
            </w:r>
          </w:p>
        </w:tc>
        <w:tc>
          <w:tcPr>
            <w:tcW w:w="3017" w:type="dxa"/>
          </w:tcPr>
          <w:p w14:paraId="256C1E73" w14:textId="02BA44ED" w:rsidR="00CD7206" w:rsidRPr="009A2AF4" w:rsidRDefault="00CD7206" w:rsidP="00802487">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65</w:t>
            </w:r>
            <w:r w:rsidR="00802487">
              <w:rPr>
                <w:rFonts w:ascii="Calibri" w:hAnsi="Calibri" w:cs="Calibri"/>
                <w:color w:val="222222"/>
                <w:sz w:val="28"/>
                <w:szCs w:val="28"/>
                <w:shd w:val="clear" w:color="auto" w:fill="FFFFFF"/>
                <w:lang w:val="es-ES"/>
              </w:rPr>
              <w:t>.</w:t>
            </w:r>
            <w:r w:rsidRPr="009A2AF4">
              <w:rPr>
                <w:rFonts w:ascii="HelveticaNeueCyr" w:hAnsi="HelveticaNeueCyr"/>
                <w:color w:val="222222"/>
                <w:sz w:val="28"/>
                <w:szCs w:val="28"/>
                <w:shd w:val="clear" w:color="auto" w:fill="FFFFFF"/>
                <w:lang w:val="es-ES"/>
              </w:rPr>
              <w:t>000</w:t>
            </w:r>
            <w:r w:rsidR="00802487">
              <w:rPr>
                <w:rFonts w:ascii="HelveticaNeueCyr" w:hAnsi="HelveticaNeueCyr"/>
                <w:color w:val="222222"/>
                <w:sz w:val="28"/>
                <w:szCs w:val="28"/>
                <w:shd w:val="clear" w:color="auto" w:fill="FFFFFF"/>
                <w:lang w:val="es-ES"/>
              </w:rPr>
              <w:t>.</w:t>
            </w:r>
            <w:r w:rsidRPr="009A2AF4">
              <w:rPr>
                <w:rFonts w:ascii="HelveticaNeueCyr" w:hAnsi="HelveticaNeueCyr"/>
                <w:color w:val="222222"/>
                <w:sz w:val="28"/>
                <w:szCs w:val="28"/>
                <w:shd w:val="clear" w:color="auto" w:fill="FFFFFF"/>
                <w:lang w:val="es-ES"/>
              </w:rPr>
              <w:t>000</w:t>
            </w:r>
          </w:p>
        </w:tc>
      </w:tr>
      <w:tr w:rsidR="00CD7206" w:rsidRPr="009A2AF4" w14:paraId="08BD07F5" w14:textId="77777777" w:rsidTr="003447C2">
        <w:tc>
          <w:tcPr>
            <w:tcW w:w="2251" w:type="dxa"/>
          </w:tcPr>
          <w:p w14:paraId="7CF86A97" w14:textId="77777777"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BTC-e</w:t>
            </w:r>
          </w:p>
        </w:tc>
        <w:tc>
          <w:tcPr>
            <w:tcW w:w="1056" w:type="dxa"/>
          </w:tcPr>
          <w:p w14:paraId="611E2D19" w14:textId="77777777"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2017</w:t>
            </w:r>
          </w:p>
        </w:tc>
        <w:tc>
          <w:tcPr>
            <w:tcW w:w="3452" w:type="dxa"/>
          </w:tcPr>
          <w:p w14:paraId="5DB4F6DD" w14:textId="6E872BEF"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66</w:t>
            </w:r>
            <w:r w:rsidR="00802487">
              <w:rPr>
                <w:rFonts w:ascii="HelveticaNeueCyr" w:hAnsi="HelveticaNeueCyr"/>
                <w:color w:val="222222"/>
                <w:sz w:val="28"/>
                <w:szCs w:val="28"/>
                <w:shd w:val="clear" w:color="auto" w:fill="FFFFFF"/>
                <w:lang w:val="es-ES"/>
              </w:rPr>
              <w:t>.</w:t>
            </w:r>
            <w:r w:rsidRPr="009A2AF4">
              <w:rPr>
                <w:rFonts w:ascii="HelveticaNeueCyr" w:hAnsi="HelveticaNeueCyr"/>
                <w:color w:val="222222"/>
                <w:sz w:val="28"/>
                <w:szCs w:val="28"/>
                <w:shd w:val="clear" w:color="auto" w:fill="FFFFFF"/>
                <w:lang w:val="es-ES"/>
              </w:rPr>
              <w:t>000</w:t>
            </w:r>
          </w:p>
        </w:tc>
        <w:tc>
          <w:tcPr>
            <w:tcW w:w="3017" w:type="dxa"/>
          </w:tcPr>
          <w:p w14:paraId="026F73E0" w14:textId="6E12B3B5" w:rsidR="00CD7206" w:rsidRPr="009A2AF4" w:rsidRDefault="00CD7206" w:rsidP="003447C2">
            <w:pPr>
              <w:spacing w:line="360" w:lineRule="auto"/>
              <w:rPr>
                <w:rFonts w:ascii="HelveticaNeueCyr" w:hAnsi="HelveticaNeueCyr"/>
                <w:color w:val="222222"/>
                <w:sz w:val="28"/>
                <w:szCs w:val="28"/>
                <w:shd w:val="clear" w:color="auto" w:fill="FFFFFF"/>
                <w:lang w:val="es-ES"/>
              </w:rPr>
            </w:pPr>
            <w:r w:rsidRPr="009A2AF4">
              <w:rPr>
                <w:rFonts w:ascii="HelveticaNeueCyr" w:hAnsi="HelveticaNeueCyr"/>
                <w:color w:val="222222"/>
                <w:sz w:val="28"/>
                <w:szCs w:val="28"/>
                <w:shd w:val="clear" w:color="auto" w:fill="FFFFFF"/>
                <w:lang w:val="es-ES"/>
              </w:rPr>
              <w:t>169</w:t>
            </w:r>
            <w:r w:rsidR="00802487">
              <w:rPr>
                <w:rFonts w:ascii="Calibri" w:hAnsi="Calibri" w:cs="Calibri"/>
                <w:color w:val="222222"/>
                <w:sz w:val="28"/>
                <w:szCs w:val="28"/>
                <w:shd w:val="clear" w:color="auto" w:fill="FFFFFF"/>
                <w:lang w:val="es-ES"/>
              </w:rPr>
              <w:t>.</w:t>
            </w:r>
            <w:r w:rsidR="00802487">
              <w:rPr>
                <w:rFonts w:ascii="HelveticaNeueCyr" w:hAnsi="HelveticaNeueCyr"/>
                <w:color w:val="222222"/>
                <w:sz w:val="28"/>
                <w:szCs w:val="28"/>
                <w:shd w:val="clear" w:color="auto" w:fill="FFFFFF"/>
                <w:lang w:val="es-ES"/>
              </w:rPr>
              <w:t>000.</w:t>
            </w:r>
            <w:r w:rsidRPr="009A2AF4">
              <w:rPr>
                <w:rFonts w:ascii="HelveticaNeueCyr" w:hAnsi="HelveticaNeueCyr"/>
                <w:color w:val="222222"/>
                <w:sz w:val="28"/>
                <w:szCs w:val="28"/>
                <w:shd w:val="clear" w:color="auto" w:fill="FFFFFF"/>
                <w:lang w:val="es-ES"/>
              </w:rPr>
              <w:t>000</w:t>
            </w:r>
          </w:p>
        </w:tc>
      </w:tr>
    </w:tbl>
    <w:p w14:paraId="56E70298" w14:textId="77777777" w:rsidR="00E6666C" w:rsidRPr="009A2AF4" w:rsidRDefault="00E6666C" w:rsidP="00CD7206">
      <w:pPr>
        <w:pStyle w:val="HTMLPreformatted"/>
        <w:shd w:val="clear" w:color="auto" w:fill="FFFFFF"/>
        <w:spacing w:line="360" w:lineRule="auto"/>
        <w:rPr>
          <w:rFonts w:ascii="HelveticaNeueCyr" w:hAnsi="HelveticaNeueCyr"/>
          <w:color w:val="222222"/>
          <w:sz w:val="32"/>
          <w:szCs w:val="32"/>
          <w:shd w:val="clear" w:color="auto" w:fill="FFFFFF"/>
          <w:lang w:val="es-ES"/>
        </w:rPr>
      </w:pPr>
    </w:p>
    <w:p w14:paraId="534C0B98" w14:textId="77777777" w:rsidR="00745E56" w:rsidRDefault="00745E56" w:rsidP="00CD7206">
      <w:pPr>
        <w:pStyle w:val="HTMLPreformatted"/>
        <w:shd w:val="clear" w:color="auto" w:fill="FFFFFF"/>
        <w:spacing w:line="360" w:lineRule="auto"/>
        <w:rPr>
          <w:rFonts w:ascii="HelveticaNeueCyr" w:hAnsi="HelveticaNeueCyr"/>
          <w:color w:val="222222"/>
          <w:sz w:val="32"/>
          <w:szCs w:val="32"/>
          <w:shd w:val="clear" w:color="auto" w:fill="FFFFFF"/>
          <w:lang w:val="es-ES"/>
        </w:rPr>
      </w:pPr>
    </w:p>
    <w:p w14:paraId="23B82355" w14:textId="77777777" w:rsidR="00E134BB" w:rsidRDefault="00E134BB" w:rsidP="00CD7206">
      <w:pPr>
        <w:pStyle w:val="HTMLPreformatted"/>
        <w:shd w:val="clear" w:color="auto" w:fill="FFFFFF"/>
        <w:spacing w:line="360" w:lineRule="auto"/>
        <w:rPr>
          <w:rFonts w:ascii="HelveticaNeueCyr" w:hAnsi="HelveticaNeueCyr"/>
          <w:color w:val="222222"/>
          <w:sz w:val="32"/>
          <w:szCs w:val="32"/>
          <w:shd w:val="clear" w:color="auto" w:fill="FFFFFF"/>
          <w:lang w:val="es-ES"/>
        </w:rPr>
      </w:pPr>
    </w:p>
    <w:p w14:paraId="6A304998" w14:textId="77777777" w:rsidR="00E134BB" w:rsidRDefault="00E134BB" w:rsidP="00CD7206">
      <w:pPr>
        <w:pStyle w:val="HTMLPreformatted"/>
        <w:shd w:val="clear" w:color="auto" w:fill="FFFFFF"/>
        <w:spacing w:line="360" w:lineRule="auto"/>
        <w:rPr>
          <w:rFonts w:ascii="HelveticaNeueCyr" w:hAnsi="HelveticaNeueCyr"/>
          <w:color w:val="222222"/>
          <w:sz w:val="32"/>
          <w:szCs w:val="32"/>
          <w:shd w:val="clear" w:color="auto" w:fill="FFFFFF"/>
          <w:lang w:val="es-ES"/>
        </w:rPr>
      </w:pPr>
    </w:p>
    <w:p w14:paraId="598444A1" w14:textId="77777777" w:rsidR="00E134BB" w:rsidRDefault="00E134BB" w:rsidP="00CD7206">
      <w:pPr>
        <w:pStyle w:val="HTMLPreformatted"/>
        <w:shd w:val="clear" w:color="auto" w:fill="FFFFFF"/>
        <w:spacing w:line="360" w:lineRule="auto"/>
        <w:rPr>
          <w:rFonts w:ascii="HelveticaNeueCyr" w:hAnsi="HelveticaNeueCyr"/>
          <w:color w:val="222222"/>
          <w:sz w:val="32"/>
          <w:szCs w:val="32"/>
          <w:shd w:val="clear" w:color="auto" w:fill="FFFFFF"/>
          <w:lang w:val="es-ES"/>
        </w:rPr>
      </w:pPr>
    </w:p>
    <w:p w14:paraId="775B61B7" w14:textId="0A0570DC" w:rsidR="00CD7206" w:rsidRPr="009A2AF4" w:rsidRDefault="00745E56" w:rsidP="004844BA">
      <w:pPr>
        <w:pStyle w:val="HTMLPreformatted"/>
        <w:shd w:val="clear" w:color="auto" w:fill="FFFFFF"/>
        <w:spacing w:line="360" w:lineRule="auto"/>
        <w:jc w:val="both"/>
        <w:rPr>
          <w:rFonts w:ascii="HelveticaNeueCyr" w:hAnsi="HelveticaNeueCyr" w:cs="Times New Roman"/>
          <w:color w:val="212121"/>
          <w:sz w:val="32"/>
          <w:szCs w:val="32"/>
          <w:lang w:val="es-ES"/>
        </w:rPr>
      </w:pPr>
      <w:r>
        <w:rPr>
          <w:rFonts w:ascii="HelveticaNeueCyr" w:hAnsi="HelveticaNeueCyr" w:cs="Times New Roman"/>
          <w:b/>
          <w:color w:val="212121"/>
          <w:sz w:val="32"/>
          <w:szCs w:val="32"/>
          <w:lang w:val="es-ES"/>
        </w:rPr>
        <w:lastRenderedPageBreak/>
        <w:t xml:space="preserve">La Descentralización </w:t>
      </w:r>
      <w:r>
        <w:rPr>
          <w:rFonts w:ascii="HelveticaNeueCyr" w:hAnsi="HelveticaNeueCyr" w:cs="Times New Roman"/>
          <w:color w:val="212121"/>
          <w:sz w:val="32"/>
          <w:szCs w:val="32"/>
          <w:lang w:val="es-ES"/>
        </w:rPr>
        <w:t xml:space="preserve">es la garantía de confianza en el entorno de criptomonedas. Los usuarios que prefieren transferencias baratas, rápidas y sin obstrucciones con bitcoins </w:t>
      </w:r>
      <w:r>
        <w:rPr>
          <w:rFonts w:ascii="HelveticaNeueCyr" w:hAnsi="HelveticaNeueCyr" w:cs="Times New Roman" w:hint="eastAsia"/>
          <w:color w:val="212121"/>
          <w:sz w:val="32"/>
          <w:szCs w:val="32"/>
          <w:lang w:val="es-ES"/>
        </w:rPr>
        <w:t>e</w:t>
      </w:r>
      <w:r w:rsidRPr="00745E56">
        <w:rPr>
          <w:rFonts w:ascii="HelveticaNeueCyr" w:hAnsi="HelveticaNeueCyr" w:cs="Times New Roman" w:hint="eastAsia"/>
          <w:color w:val="212121"/>
          <w:sz w:val="32"/>
          <w:szCs w:val="32"/>
          <w:lang w:val="es-ES"/>
        </w:rPr>
        <w:t>stán</w:t>
      </w:r>
      <w:r w:rsidRPr="00745E56">
        <w:rPr>
          <w:rFonts w:ascii="HelveticaNeueCyr" w:hAnsi="HelveticaNeueCyr" w:cs="Times New Roman"/>
          <w:color w:val="212121"/>
          <w:sz w:val="32"/>
          <w:szCs w:val="32"/>
          <w:lang w:val="es-ES"/>
        </w:rPr>
        <w:t xml:space="preserve"> eligiendo </w:t>
      </w:r>
      <w:r>
        <w:rPr>
          <w:rFonts w:ascii="HelveticaNeueCyr" w:hAnsi="HelveticaNeueCyr" w:cs="Times New Roman"/>
          <w:color w:val="212121"/>
          <w:sz w:val="32"/>
          <w:szCs w:val="32"/>
          <w:lang w:val="es-ES"/>
        </w:rPr>
        <w:t>casas de cambio descentralizadas. Desafortunadamente, las principales oportunidades para comprar criptomonedas con fondos fiat están concentradas en las casas de cambio centralizadas.</w:t>
      </w:r>
    </w:p>
    <w:p w14:paraId="0C248DA2" w14:textId="77777777" w:rsidR="004844BA" w:rsidRDefault="00CD7206" w:rsidP="004844BA">
      <w:pPr>
        <w:spacing w:line="360" w:lineRule="auto"/>
        <w:jc w:val="both"/>
        <w:rPr>
          <w:rFonts w:ascii="HelveticaNeueCyr" w:hAnsi="HelveticaNeueCyr"/>
          <w:color w:val="212121"/>
          <w:sz w:val="32"/>
          <w:szCs w:val="32"/>
          <w:shd w:val="clear" w:color="auto" w:fill="FFFFFF"/>
          <w:lang w:val="es-ES"/>
        </w:rPr>
      </w:pPr>
      <w:r w:rsidRPr="009A2AF4">
        <w:rPr>
          <w:rFonts w:ascii="HelveticaNeueCyr" w:hAnsi="HelveticaNeueCyr"/>
          <w:lang w:val="es-ES"/>
        </w:rPr>
        <w:br/>
      </w:r>
      <w:r w:rsidR="00745E56">
        <w:rPr>
          <w:rFonts w:ascii="HelveticaNeueCyr" w:hAnsi="HelveticaNeueCyr"/>
          <w:color w:val="212121"/>
          <w:sz w:val="32"/>
          <w:szCs w:val="32"/>
          <w:shd w:val="clear" w:color="auto" w:fill="FFFFFF"/>
          <w:lang w:val="es-ES"/>
        </w:rPr>
        <w:t>En 2016 empezaron a aparecer las primeras casas de cambio descentralizadas. Desafortunadamente, muchos de estos proyectos tuvieron el principal y muchas veces único objetivo de eliminar a los participantes en las casas de cambio centralizadas. Los contratos inteligentes permiten a los usuarios que tienen tokens realizar transacciones. Este método elimina el riesgo de la contraparte presente en las casas de cambio centralizadas. No obstante, dichas casas de cambio se centran generalmente en un círculo determinado de participantes que quieren operar solo con pares de criptomonedas, lo que supone una enorme falta de liquidez y actividad, puesto que el dinero fiduciario sigue predominando en el mundo.</w:t>
      </w:r>
    </w:p>
    <w:p w14:paraId="07C0989A" w14:textId="715A429C" w:rsidR="00226D7F" w:rsidRPr="009A2AF4" w:rsidRDefault="00745E56" w:rsidP="004844BA">
      <w:pPr>
        <w:spacing w:line="360" w:lineRule="auto"/>
        <w:jc w:val="both"/>
        <w:rPr>
          <w:rFonts w:ascii="HelveticaNeueCyr" w:hAnsi="HelveticaNeueCyr"/>
          <w:b/>
          <w:color w:val="00B0F0"/>
          <w:sz w:val="36"/>
          <w:szCs w:val="36"/>
          <w:u w:val="single"/>
          <w:lang w:val="es-ES"/>
        </w:rPr>
      </w:pPr>
      <w:r w:rsidRPr="009A2AF4">
        <w:rPr>
          <w:rFonts w:ascii="HelveticaNeueCyr" w:hAnsi="HelveticaNeueCyr"/>
          <w:sz w:val="32"/>
          <w:szCs w:val="32"/>
          <w:u w:val="single"/>
          <w:lang w:val="es-ES"/>
        </w:rPr>
        <w:t xml:space="preserve"> </w:t>
      </w:r>
      <w:r w:rsidR="00CD7206" w:rsidRPr="009A2AF4">
        <w:rPr>
          <w:rFonts w:ascii="HelveticaNeueCyr" w:hAnsi="HelveticaNeueCyr"/>
          <w:sz w:val="32"/>
          <w:szCs w:val="32"/>
          <w:u w:val="single"/>
          <w:lang w:val="es-ES"/>
        </w:rPr>
        <w:br/>
      </w:r>
      <w:r w:rsidR="00CD7206" w:rsidRPr="009A2AF4">
        <w:rPr>
          <w:rFonts w:ascii="HelveticaNeueCyr" w:hAnsi="HelveticaNeueCyr"/>
          <w:sz w:val="32"/>
          <w:szCs w:val="32"/>
          <w:u w:val="single"/>
          <w:lang w:val="es-ES"/>
        </w:rPr>
        <w:br/>
      </w:r>
    </w:p>
    <w:p w14:paraId="02AB0DD0" w14:textId="77777777" w:rsidR="006B359E" w:rsidRPr="009A2AF4" w:rsidRDefault="006B359E" w:rsidP="00226D7F">
      <w:pPr>
        <w:spacing w:line="360" w:lineRule="auto"/>
        <w:rPr>
          <w:rFonts w:ascii="HelveticaNeueCyr" w:hAnsi="HelveticaNeueCyr"/>
          <w:b/>
          <w:color w:val="00B0F0"/>
          <w:sz w:val="36"/>
          <w:szCs w:val="36"/>
          <w:u w:val="single"/>
          <w:lang w:val="es-ES"/>
        </w:rPr>
      </w:pPr>
    </w:p>
    <w:p w14:paraId="773D8B13" w14:textId="77777777" w:rsidR="006B359E" w:rsidRDefault="006B359E" w:rsidP="00226D7F">
      <w:pPr>
        <w:spacing w:line="360" w:lineRule="auto"/>
        <w:rPr>
          <w:rFonts w:ascii="HelveticaNeueCyr" w:hAnsi="HelveticaNeueCyr"/>
          <w:b/>
          <w:color w:val="00B0F0"/>
          <w:sz w:val="36"/>
          <w:szCs w:val="36"/>
          <w:u w:val="single"/>
          <w:lang w:val="es-ES"/>
        </w:rPr>
      </w:pPr>
    </w:p>
    <w:p w14:paraId="4249AA5B" w14:textId="77777777" w:rsidR="00E134BB" w:rsidRPr="009A2AF4" w:rsidRDefault="00E134BB" w:rsidP="00226D7F">
      <w:pPr>
        <w:spacing w:line="360" w:lineRule="auto"/>
        <w:rPr>
          <w:rFonts w:ascii="HelveticaNeueCyr" w:hAnsi="HelveticaNeueCyr"/>
          <w:b/>
          <w:color w:val="00B0F0"/>
          <w:sz w:val="36"/>
          <w:szCs w:val="36"/>
          <w:u w:val="single"/>
          <w:lang w:val="es-ES"/>
        </w:rPr>
      </w:pPr>
    </w:p>
    <w:p w14:paraId="559508EA" w14:textId="77777777" w:rsidR="004844BA" w:rsidRDefault="00CD7206" w:rsidP="004844BA">
      <w:pPr>
        <w:spacing w:line="360" w:lineRule="auto"/>
        <w:jc w:val="both"/>
        <w:rPr>
          <w:rFonts w:ascii="HelveticaNeueCyr" w:hAnsi="HelveticaNeueCyr"/>
          <w:b/>
          <w:color w:val="00B0F0"/>
          <w:sz w:val="36"/>
          <w:szCs w:val="36"/>
          <w:lang w:val="es-ES"/>
        </w:rPr>
      </w:pPr>
      <w:r w:rsidRPr="009A2AF4">
        <w:rPr>
          <w:rFonts w:ascii="HelveticaNeueCyr" w:hAnsi="HelveticaNeueCyr"/>
          <w:b/>
          <w:color w:val="00B0F0"/>
          <w:sz w:val="36"/>
          <w:szCs w:val="36"/>
          <w:lang w:val="es-ES"/>
        </w:rPr>
        <w:lastRenderedPageBreak/>
        <w:t>3. Mandarin Exchange</w:t>
      </w:r>
    </w:p>
    <w:p w14:paraId="1A85306E" w14:textId="5183DD09" w:rsidR="004844BA" w:rsidRPr="004844BA" w:rsidRDefault="00CD7206" w:rsidP="004844BA">
      <w:pPr>
        <w:spacing w:line="360" w:lineRule="auto"/>
        <w:jc w:val="both"/>
        <w:rPr>
          <w:rFonts w:ascii="HelveticaNeueCyr" w:hAnsi="HelveticaNeueCyr"/>
          <w:b/>
          <w:color w:val="00B0F0"/>
          <w:sz w:val="36"/>
          <w:szCs w:val="36"/>
          <w:lang w:val="es-ES"/>
        </w:rPr>
      </w:pPr>
      <w:r w:rsidRPr="009A2AF4">
        <w:rPr>
          <w:rFonts w:ascii="HelveticaNeueCyr" w:hAnsi="HelveticaNeueCyr"/>
          <w:sz w:val="32"/>
          <w:szCs w:val="32"/>
          <w:lang w:val="es-ES"/>
        </w:rPr>
        <w:br/>
      </w:r>
      <w:r w:rsidR="004844BA">
        <w:rPr>
          <w:rFonts w:ascii="HelveticaNeueCyr" w:hAnsi="HelveticaNeueCyr"/>
          <w:color w:val="212121"/>
          <w:sz w:val="32"/>
          <w:szCs w:val="32"/>
          <w:shd w:val="clear" w:color="auto" w:fill="FFFFFF"/>
          <w:lang w:val="es-ES"/>
        </w:rPr>
        <w:t>A Mandarin se le puede llamar una casa de cambio descentralizada de última generación, pero nos gusta más el término “casa de cambio de gestión descentralizada”. En estos momentos no hay soluciones similares en el mercado, Mandarin es el primer proyecto de su clase.</w:t>
      </w:r>
    </w:p>
    <w:p w14:paraId="4AC38EEA" w14:textId="71A4A267" w:rsidR="004844BA" w:rsidRDefault="00CD7206" w:rsidP="004844BA">
      <w:pPr>
        <w:spacing w:line="360" w:lineRule="auto"/>
        <w:jc w:val="both"/>
        <w:rPr>
          <w:rFonts w:ascii="HelveticaNeueCyr" w:hAnsi="HelveticaNeueCyr"/>
          <w:color w:val="212121"/>
          <w:sz w:val="32"/>
          <w:szCs w:val="32"/>
          <w:shd w:val="clear" w:color="auto" w:fill="FFFFFF"/>
          <w:lang w:val="es-ES"/>
        </w:rPr>
      </w:pPr>
      <w:r w:rsidRPr="009A2AF4">
        <w:rPr>
          <w:rFonts w:ascii="HelveticaNeueCyr" w:hAnsi="HelveticaNeueCyr"/>
          <w:sz w:val="32"/>
          <w:szCs w:val="32"/>
          <w:lang w:val="es-ES"/>
        </w:rPr>
        <w:br/>
      </w:r>
      <w:r w:rsidR="004844BA">
        <w:rPr>
          <w:rFonts w:ascii="HelveticaNeueCyr" w:hAnsi="HelveticaNeueCyr"/>
          <w:color w:val="212121"/>
          <w:sz w:val="32"/>
          <w:szCs w:val="32"/>
          <w:shd w:val="clear" w:color="auto" w:fill="FFFFFF"/>
          <w:lang w:val="es-ES"/>
        </w:rPr>
        <w:t>El modelo de la plataforma se basa en el principio de dividir los activos de la compañía (tokens Mandarin) entre todos los contribuidores. Mandarin se divide en 1.000.000 tokens, y se distribuyen entre todos los inversores de la casa de cambio, miembros de la campaña de recompensas y el equipo.</w:t>
      </w:r>
    </w:p>
    <w:p w14:paraId="6C44F8A8" w14:textId="147CBFEF" w:rsidR="004844BA" w:rsidRDefault="00CD7206" w:rsidP="004844BA">
      <w:pPr>
        <w:spacing w:line="360" w:lineRule="auto"/>
        <w:jc w:val="both"/>
        <w:rPr>
          <w:rFonts w:ascii="HelveticaNeueCyr" w:hAnsi="HelveticaNeueCyr"/>
          <w:color w:val="212121"/>
          <w:sz w:val="32"/>
          <w:szCs w:val="32"/>
          <w:shd w:val="clear" w:color="auto" w:fill="FFFFFF"/>
          <w:lang w:val="es-ES"/>
        </w:rPr>
      </w:pPr>
      <w:r w:rsidRPr="009A2AF4">
        <w:rPr>
          <w:rFonts w:ascii="HelveticaNeueCyr" w:hAnsi="HelveticaNeueCyr"/>
          <w:lang w:val="es-ES"/>
        </w:rPr>
        <w:br/>
      </w:r>
      <w:r w:rsidR="004844BA">
        <w:rPr>
          <w:rFonts w:ascii="HelveticaNeueCyr" w:hAnsi="HelveticaNeueCyr"/>
          <w:color w:val="212121"/>
          <w:sz w:val="32"/>
          <w:szCs w:val="32"/>
          <w:shd w:val="clear" w:color="auto" w:fill="FFFFFF"/>
          <w:lang w:val="es-ES"/>
        </w:rPr>
        <w:t>Este modelo permite minimizar los riesgos de perder los fondos de los usuarios, a través del uso de contratos inteligentes y un sistema de votación.</w:t>
      </w:r>
    </w:p>
    <w:p w14:paraId="10DC0041" w14:textId="01E83BA1" w:rsidR="004844BA" w:rsidRDefault="004844BA" w:rsidP="00DD21FF">
      <w:pPr>
        <w:spacing w:line="360" w:lineRule="auto"/>
        <w:jc w:val="both"/>
        <w:rPr>
          <w:rFonts w:ascii="HelveticaNeueCyr" w:hAnsi="HelveticaNeueCyr"/>
          <w:color w:val="212121"/>
          <w:sz w:val="32"/>
          <w:szCs w:val="32"/>
          <w:shd w:val="clear" w:color="auto" w:fill="FFFFFF"/>
          <w:lang w:val="es-ES"/>
        </w:rPr>
      </w:pPr>
      <w:r>
        <w:rPr>
          <w:rFonts w:ascii="HelveticaNeueCyr" w:hAnsi="HelveticaNeueCyr"/>
          <w:color w:val="212121"/>
          <w:sz w:val="32"/>
          <w:szCs w:val="32"/>
          <w:shd w:val="clear" w:color="auto" w:fill="FFFFFF"/>
          <w:lang w:val="es-ES"/>
        </w:rPr>
        <w:t>La gestión distribuida elimina muchos posibles problemas:</w:t>
      </w:r>
    </w:p>
    <w:p w14:paraId="653E05B2" w14:textId="449D0AC5" w:rsidR="00CD7206" w:rsidRPr="009A2AF4" w:rsidRDefault="00CD7206" w:rsidP="00DD21FF">
      <w:pPr>
        <w:pStyle w:val="HTMLPreformatted"/>
        <w:shd w:val="clear" w:color="auto" w:fill="FFFFFF"/>
        <w:spacing w:line="360" w:lineRule="auto"/>
        <w:jc w:val="both"/>
        <w:rPr>
          <w:rFonts w:ascii="HelveticaNeueCyr" w:hAnsi="HelveticaNeueCyr" w:cs="Times New Roman"/>
          <w:color w:val="212121"/>
          <w:sz w:val="32"/>
          <w:szCs w:val="32"/>
          <w:lang w:val="es-ES"/>
        </w:rPr>
      </w:pPr>
      <w:r w:rsidRPr="009A2AF4">
        <w:rPr>
          <w:rFonts w:ascii="HelveticaNeueCyr" w:hAnsi="HelveticaNeueCyr" w:cs="Times New Roman"/>
          <w:color w:val="212121"/>
          <w:sz w:val="32"/>
          <w:szCs w:val="32"/>
          <w:lang w:val="es-ES"/>
        </w:rPr>
        <w:t xml:space="preserve">1) </w:t>
      </w:r>
      <w:r w:rsidR="004844BA">
        <w:rPr>
          <w:rFonts w:ascii="HelveticaNeueCyr" w:hAnsi="HelveticaNeueCyr" w:cs="Times New Roman"/>
          <w:color w:val="212121"/>
          <w:sz w:val="32"/>
          <w:szCs w:val="32"/>
          <w:lang w:val="es-ES"/>
        </w:rPr>
        <w:t>malversación de los fondos de los inversores por la administración de la plataforma</w:t>
      </w:r>
    </w:p>
    <w:p w14:paraId="176D6CC9" w14:textId="6AB45FFA" w:rsidR="00CD7206" w:rsidRPr="009A2AF4" w:rsidRDefault="00CD7206" w:rsidP="00DD21FF">
      <w:pPr>
        <w:pStyle w:val="HTMLPreformatted"/>
        <w:shd w:val="clear" w:color="auto" w:fill="FFFFFF"/>
        <w:spacing w:line="360" w:lineRule="auto"/>
        <w:jc w:val="both"/>
        <w:rPr>
          <w:rFonts w:ascii="HelveticaNeueCyr" w:hAnsi="HelveticaNeueCyr" w:cs="Times New Roman"/>
          <w:color w:val="212121"/>
          <w:sz w:val="32"/>
          <w:szCs w:val="32"/>
          <w:lang w:val="es-ES"/>
        </w:rPr>
      </w:pPr>
      <w:r w:rsidRPr="009A2AF4">
        <w:rPr>
          <w:rFonts w:ascii="HelveticaNeueCyr" w:hAnsi="HelveticaNeueCyr" w:cs="Times New Roman"/>
          <w:color w:val="212121"/>
          <w:sz w:val="32"/>
          <w:szCs w:val="32"/>
          <w:lang w:val="es-ES"/>
        </w:rPr>
        <w:t xml:space="preserve">2) </w:t>
      </w:r>
      <w:r w:rsidR="006B274B">
        <w:rPr>
          <w:rFonts w:ascii="HelveticaNeueCyr" w:hAnsi="HelveticaNeueCyr" w:cs="Times New Roman"/>
          <w:color w:val="212121"/>
          <w:sz w:val="32"/>
          <w:szCs w:val="32"/>
          <w:lang w:val="es-ES"/>
        </w:rPr>
        <w:t>intervenciones de gobiernos en el campo de las finanzas en las transacciones de los usuarios</w:t>
      </w:r>
    </w:p>
    <w:p w14:paraId="5BF31CCE" w14:textId="1F606CDD" w:rsidR="00CD7206" w:rsidRPr="009A2AF4" w:rsidRDefault="00CD7206" w:rsidP="00DD21FF">
      <w:pPr>
        <w:pStyle w:val="HTMLPreformatted"/>
        <w:shd w:val="clear" w:color="auto" w:fill="FFFFFF"/>
        <w:spacing w:line="360" w:lineRule="auto"/>
        <w:jc w:val="both"/>
        <w:rPr>
          <w:rFonts w:ascii="HelveticaNeueCyr" w:hAnsi="HelveticaNeueCyr" w:cs="Times New Roman"/>
          <w:color w:val="212121"/>
          <w:sz w:val="32"/>
          <w:szCs w:val="32"/>
          <w:lang w:val="es-ES"/>
        </w:rPr>
      </w:pPr>
      <w:r w:rsidRPr="009A2AF4">
        <w:rPr>
          <w:rFonts w:ascii="HelveticaNeueCyr" w:hAnsi="HelveticaNeueCyr" w:cs="Times New Roman"/>
          <w:color w:val="212121"/>
          <w:sz w:val="32"/>
          <w:szCs w:val="32"/>
          <w:lang w:val="es-ES"/>
        </w:rPr>
        <w:t xml:space="preserve">3) </w:t>
      </w:r>
      <w:r w:rsidR="006B274B">
        <w:rPr>
          <w:rFonts w:ascii="HelveticaNeueCyr" w:hAnsi="HelveticaNeueCyr" w:cs="Times New Roman"/>
          <w:color w:val="212121"/>
          <w:sz w:val="32"/>
          <w:szCs w:val="32"/>
          <w:lang w:val="es-ES"/>
        </w:rPr>
        <w:t>robo de fondos desde carteras frías por intrusos</w:t>
      </w:r>
    </w:p>
    <w:p w14:paraId="18A4F71C" w14:textId="343BBF83" w:rsidR="00CD7206" w:rsidRPr="009A2AF4" w:rsidRDefault="00CD7206" w:rsidP="00DD21FF">
      <w:pPr>
        <w:pStyle w:val="HTMLPreformatted"/>
        <w:shd w:val="clear" w:color="auto" w:fill="FFFFFF"/>
        <w:spacing w:line="360" w:lineRule="auto"/>
        <w:jc w:val="both"/>
        <w:rPr>
          <w:rFonts w:ascii="HelveticaNeueCyr" w:hAnsi="HelveticaNeueCyr" w:cs="Times New Roman"/>
          <w:color w:val="212121"/>
          <w:sz w:val="32"/>
          <w:szCs w:val="32"/>
          <w:lang w:val="es-ES"/>
        </w:rPr>
      </w:pPr>
      <w:r w:rsidRPr="009A2AF4">
        <w:rPr>
          <w:rFonts w:ascii="HelveticaNeueCyr" w:hAnsi="HelveticaNeueCyr" w:cs="Times New Roman"/>
          <w:color w:val="212121"/>
          <w:sz w:val="32"/>
          <w:szCs w:val="32"/>
          <w:lang w:val="es-ES"/>
        </w:rPr>
        <w:t xml:space="preserve">4) </w:t>
      </w:r>
      <w:r w:rsidR="006C19F3">
        <w:rPr>
          <w:rFonts w:ascii="HelveticaNeueCyr" w:hAnsi="HelveticaNeueCyr" w:cs="Times New Roman"/>
          <w:color w:val="212121"/>
          <w:sz w:val="32"/>
          <w:szCs w:val="32"/>
          <w:lang w:val="es-ES"/>
        </w:rPr>
        <w:t>falta de acuerdos sobre la aceptación de nuevas monedas entre la administración de la casa de cambio y los traders</w:t>
      </w:r>
    </w:p>
    <w:p w14:paraId="0BA8B2B5" w14:textId="1F19450B" w:rsidR="00CD7206" w:rsidRPr="009A2AF4" w:rsidRDefault="006C19F3" w:rsidP="00CD7206">
      <w:pPr>
        <w:pStyle w:val="HTMLPreformatted"/>
        <w:shd w:val="clear" w:color="auto" w:fill="FFFFFF"/>
        <w:spacing w:line="360" w:lineRule="auto"/>
        <w:rPr>
          <w:rFonts w:ascii="HelveticaNeueCyr" w:hAnsi="HelveticaNeueCyr" w:cs="Times New Roman"/>
          <w:b/>
          <w:sz w:val="36"/>
          <w:szCs w:val="36"/>
          <w:lang w:val="es-ES"/>
        </w:rPr>
      </w:pPr>
      <w:r>
        <w:rPr>
          <w:rFonts w:ascii="HelveticaNeueCyr" w:hAnsi="HelveticaNeueCyr" w:cs="Times New Roman"/>
          <w:b/>
          <w:sz w:val="36"/>
          <w:szCs w:val="36"/>
          <w:lang w:val="es-ES"/>
        </w:rPr>
        <w:lastRenderedPageBreak/>
        <w:t>Tecnología</w:t>
      </w:r>
    </w:p>
    <w:p w14:paraId="7688B257" w14:textId="77777777" w:rsidR="006C19F3" w:rsidRDefault="006C19F3" w:rsidP="00CD7206">
      <w:pPr>
        <w:pStyle w:val="HTMLPreformatted"/>
        <w:shd w:val="clear" w:color="auto" w:fill="FFFFFF"/>
        <w:spacing w:line="360" w:lineRule="auto"/>
        <w:rPr>
          <w:rFonts w:ascii="HelveticaNeueCyr" w:hAnsi="HelveticaNeueCyr"/>
          <w:sz w:val="32"/>
          <w:szCs w:val="32"/>
          <w:lang w:val="es-ES"/>
        </w:rPr>
      </w:pPr>
    </w:p>
    <w:p w14:paraId="752EBA19" w14:textId="07811171" w:rsidR="006C19F3" w:rsidRDefault="006C19F3" w:rsidP="00DD21FF">
      <w:pPr>
        <w:pStyle w:val="HTMLPreformatted"/>
        <w:shd w:val="clear" w:color="auto" w:fill="FFFFFF"/>
        <w:spacing w:line="360" w:lineRule="auto"/>
        <w:jc w:val="both"/>
        <w:rPr>
          <w:rFonts w:ascii="HelveticaNeueCyr" w:hAnsi="HelveticaNeueCyr"/>
          <w:sz w:val="32"/>
          <w:szCs w:val="32"/>
          <w:lang w:val="es-ES"/>
        </w:rPr>
      </w:pPr>
      <w:r>
        <w:rPr>
          <w:rFonts w:ascii="HelveticaNeueCyr" w:hAnsi="HelveticaNeueCyr"/>
          <w:sz w:val="32"/>
          <w:szCs w:val="32"/>
          <w:lang w:val="es-ES"/>
        </w:rPr>
        <w:t>La plataforma Mandarin se implementa sobre la base de Ethereum, usando contratos inteligentes.</w:t>
      </w:r>
    </w:p>
    <w:p w14:paraId="65F8ECDC" w14:textId="60B755B4" w:rsidR="00CD7206" w:rsidRPr="009A2AF4" w:rsidRDefault="006C19F3" w:rsidP="00DD21FF">
      <w:pPr>
        <w:pStyle w:val="HTMLPreformatted"/>
        <w:shd w:val="clear" w:color="auto" w:fill="FFFFFF"/>
        <w:spacing w:line="360" w:lineRule="auto"/>
        <w:jc w:val="both"/>
        <w:rPr>
          <w:rFonts w:ascii="HelveticaNeueCyr" w:hAnsi="HelveticaNeueCyr" w:cs="Times New Roman"/>
          <w:color w:val="212121"/>
          <w:sz w:val="32"/>
          <w:szCs w:val="32"/>
          <w:lang w:val="es-ES"/>
        </w:rPr>
      </w:pPr>
      <w:r>
        <w:rPr>
          <w:rFonts w:ascii="HelveticaNeueCyr" w:hAnsi="HelveticaNeueCyr"/>
          <w:sz w:val="32"/>
          <w:szCs w:val="32"/>
          <w:lang w:val="es-ES"/>
        </w:rPr>
        <w:t>Lo tokens Mandarin (MNT) son tokens ERC20 que se gestionan en la plataforma.</w:t>
      </w:r>
    </w:p>
    <w:p w14:paraId="19A38FB6" w14:textId="77777777" w:rsidR="00CD7206" w:rsidRPr="009A2AF4" w:rsidRDefault="00CD7206" w:rsidP="00CD7206">
      <w:pPr>
        <w:pStyle w:val="HTMLPreformatted"/>
        <w:shd w:val="clear" w:color="auto" w:fill="FFFFFF"/>
        <w:spacing w:line="360" w:lineRule="auto"/>
        <w:rPr>
          <w:rFonts w:ascii="HelveticaNeueCyr" w:hAnsi="HelveticaNeueCyr"/>
          <w:sz w:val="32"/>
          <w:szCs w:val="32"/>
          <w:lang w:val="es-ES"/>
        </w:rPr>
      </w:pPr>
    </w:p>
    <w:p w14:paraId="32CD0026" w14:textId="77777777" w:rsidR="00226D7F" w:rsidRPr="009A2AF4" w:rsidRDefault="00226D7F" w:rsidP="00CD7206">
      <w:pPr>
        <w:pStyle w:val="HTMLPreformatted"/>
        <w:shd w:val="clear" w:color="auto" w:fill="FFFFFF"/>
        <w:spacing w:line="360" w:lineRule="auto"/>
        <w:rPr>
          <w:rFonts w:ascii="HelveticaNeueCyr" w:hAnsi="HelveticaNeueCyr"/>
          <w:sz w:val="32"/>
          <w:szCs w:val="32"/>
          <w:lang w:val="es-ES"/>
        </w:rPr>
      </w:pPr>
    </w:p>
    <w:p w14:paraId="277A84A0" w14:textId="77777777" w:rsidR="00E134BB" w:rsidRDefault="00E134BB"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p w14:paraId="223EA87F" w14:textId="77777777" w:rsidR="00E134BB" w:rsidRDefault="00E134BB"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p w14:paraId="58D2D6B8" w14:textId="77777777" w:rsidR="00E134BB" w:rsidRDefault="00E134BB"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p w14:paraId="2B842EBB" w14:textId="77777777" w:rsidR="00E134BB" w:rsidRDefault="00E134BB"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p w14:paraId="09018644" w14:textId="77777777" w:rsidR="00E134BB" w:rsidRDefault="00E134BB"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p w14:paraId="1A889960" w14:textId="77777777" w:rsidR="00E134BB" w:rsidRDefault="00E134BB"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p w14:paraId="0570B3F9" w14:textId="77777777" w:rsidR="00E134BB" w:rsidRDefault="00E134BB"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p w14:paraId="4FB4FE7E" w14:textId="77777777" w:rsidR="00E134BB" w:rsidRDefault="00E134BB"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p w14:paraId="6D9419F6" w14:textId="77777777" w:rsidR="00E134BB" w:rsidRDefault="00E134BB"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p w14:paraId="7D8B9322" w14:textId="0D364665" w:rsidR="00CD7206" w:rsidRPr="009A2AF4" w:rsidRDefault="006C19F3"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r>
        <w:rPr>
          <w:rFonts w:ascii="HelveticaNeueCyr" w:hAnsi="HelveticaNeueCyr"/>
          <w:b/>
          <w:color w:val="00B0F0"/>
          <w:sz w:val="36"/>
          <w:szCs w:val="36"/>
          <w:lang w:val="es-ES"/>
        </w:rPr>
        <w:lastRenderedPageBreak/>
        <w:t>Distribución de Tokens</w:t>
      </w:r>
    </w:p>
    <w:p w14:paraId="6E987DAE" w14:textId="77777777" w:rsidR="006B359E" w:rsidRPr="009A2AF4" w:rsidRDefault="006B359E" w:rsidP="00CD7206">
      <w:pPr>
        <w:pStyle w:val="NormalWeb"/>
        <w:shd w:val="clear" w:color="auto" w:fill="FFFFFF"/>
        <w:spacing w:before="0" w:beforeAutospacing="0" w:after="390" w:afterAutospacing="0" w:line="360" w:lineRule="auto"/>
        <w:rPr>
          <w:rFonts w:ascii="HelveticaNeueCyr" w:hAnsi="HelveticaNeueCyr"/>
          <w:b/>
          <w:color w:val="00B0F0"/>
          <w:sz w:val="36"/>
          <w:szCs w:val="36"/>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523"/>
      </w:tblGrid>
      <w:tr w:rsidR="00CD7206" w:rsidRPr="009A2AF4" w14:paraId="0BC9C43D" w14:textId="77777777" w:rsidTr="003447C2">
        <w:trPr>
          <w:trHeight w:val="3717"/>
        </w:trPr>
        <w:tc>
          <w:tcPr>
            <w:tcW w:w="4821" w:type="dxa"/>
          </w:tcPr>
          <w:p w14:paraId="6B1A5FA3" w14:textId="77777777" w:rsidR="00CD7206" w:rsidRPr="009A2AF4" w:rsidRDefault="00CD7206" w:rsidP="003447C2">
            <w:pPr>
              <w:pStyle w:val="NormalWeb"/>
              <w:spacing w:before="0" w:beforeAutospacing="0" w:after="390" w:afterAutospacing="0" w:line="360" w:lineRule="auto"/>
              <w:rPr>
                <w:rFonts w:ascii="HelveticaNeueCyr" w:hAnsi="HelveticaNeueCyr"/>
                <w:sz w:val="32"/>
                <w:szCs w:val="32"/>
                <w:lang w:val="es-ES"/>
              </w:rPr>
            </w:pPr>
            <w:r w:rsidRPr="009A2AF4">
              <w:rPr>
                <w:rFonts w:ascii="HelveticaNeueCyr" w:hAnsi="HelveticaNeueCyr"/>
                <w:sz w:val="32"/>
                <w:szCs w:val="32"/>
                <w:lang w:val="es-ES"/>
              </w:rPr>
              <w:br/>
            </w:r>
            <w:r w:rsidRPr="009A2AF4">
              <w:rPr>
                <w:rFonts w:ascii="HelveticaNeueCyr" w:hAnsi="HelveticaNeueCyr"/>
                <w:noProof/>
                <w:sz w:val="32"/>
                <w:szCs w:val="32"/>
                <w:lang w:val="en-GB" w:eastAsia="en-GB"/>
              </w:rPr>
              <w:drawing>
                <wp:inline distT="0" distB="0" distL="0" distR="0" wp14:anchorId="4E094B75" wp14:editId="55A09893">
                  <wp:extent cx="2924533" cy="237069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ез имени-1.png"/>
                          <pic:cNvPicPr/>
                        </pic:nvPicPr>
                        <pic:blipFill>
                          <a:blip r:embed="rId10">
                            <a:extLst>
                              <a:ext uri="{28A0092B-C50C-407E-A947-70E740481C1C}">
                                <a14:useLocalDpi xmlns:a14="http://schemas.microsoft.com/office/drawing/2010/main" val="0"/>
                              </a:ext>
                            </a:extLst>
                          </a:blip>
                          <a:stretch>
                            <a:fillRect/>
                          </a:stretch>
                        </pic:blipFill>
                        <pic:spPr>
                          <a:xfrm>
                            <a:off x="0" y="0"/>
                            <a:ext cx="2949778" cy="2391160"/>
                          </a:xfrm>
                          <a:prstGeom prst="rect">
                            <a:avLst/>
                          </a:prstGeom>
                        </pic:spPr>
                      </pic:pic>
                    </a:graphicData>
                  </a:graphic>
                </wp:inline>
              </w:drawing>
            </w:r>
          </w:p>
        </w:tc>
        <w:tc>
          <w:tcPr>
            <w:tcW w:w="4523" w:type="dxa"/>
          </w:tcPr>
          <w:tbl>
            <w:tblPr>
              <w:tblStyle w:val="TableGrid"/>
              <w:tblpPr w:leftFromText="180" w:rightFromText="180" w:vertAnchor="page" w:horzAnchor="margin" w:tblpY="16"/>
              <w:tblOverlap w:val="never"/>
              <w:tblW w:w="0" w:type="auto"/>
              <w:tblLook w:val="04A0" w:firstRow="1" w:lastRow="0" w:firstColumn="1" w:lastColumn="0" w:noHBand="0" w:noVBand="1"/>
            </w:tblPr>
            <w:tblGrid>
              <w:gridCol w:w="988"/>
              <w:gridCol w:w="3309"/>
            </w:tblGrid>
            <w:tr w:rsidR="00CD7206" w:rsidRPr="009A2AF4" w14:paraId="1E1375A6" w14:textId="77777777" w:rsidTr="003447C2">
              <w:trPr>
                <w:trHeight w:val="841"/>
              </w:trPr>
              <w:tc>
                <w:tcPr>
                  <w:tcW w:w="988" w:type="dxa"/>
                  <w:shd w:val="clear" w:color="auto" w:fill="auto"/>
                </w:tcPr>
                <w:p w14:paraId="6DD3F1EA" w14:textId="77777777" w:rsidR="00CD7206" w:rsidRPr="009A2AF4" w:rsidRDefault="00CD7206" w:rsidP="003447C2">
                  <w:pPr>
                    <w:pStyle w:val="NormalWeb"/>
                    <w:spacing w:before="0" w:beforeAutospacing="0" w:after="390" w:afterAutospacing="0" w:line="360" w:lineRule="auto"/>
                    <w:rPr>
                      <w:rFonts w:ascii="HelveticaNeueCyr" w:hAnsi="HelveticaNeueCyr"/>
                      <w:sz w:val="28"/>
                      <w:szCs w:val="28"/>
                      <w:lang w:val="es-ES"/>
                    </w:rPr>
                  </w:pPr>
                  <w:r w:rsidRPr="009A2AF4">
                    <w:rPr>
                      <w:rFonts w:ascii="HelveticaNeueCyr" w:hAnsi="HelveticaNeueCyr"/>
                      <w:sz w:val="28"/>
                      <w:szCs w:val="28"/>
                      <w:lang w:val="es-ES"/>
                    </w:rPr>
                    <w:t>70%</w:t>
                  </w:r>
                </w:p>
              </w:tc>
              <w:tc>
                <w:tcPr>
                  <w:tcW w:w="3309" w:type="dxa"/>
                  <w:shd w:val="clear" w:color="auto" w:fill="FFFFFF" w:themeFill="background1"/>
                </w:tcPr>
                <w:p w14:paraId="76F48807" w14:textId="63B1E012" w:rsidR="00CD7206" w:rsidRPr="009A2AF4" w:rsidRDefault="006C19F3" w:rsidP="003447C2">
                  <w:pPr>
                    <w:pStyle w:val="NormalWeb"/>
                    <w:spacing w:before="0" w:beforeAutospacing="0" w:after="390" w:afterAutospacing="0" w:line="360" w:lineRule="auto"/>
                    <w:rPr>
                      <w:rFonts w:ascii="HelveticaNeueCyr" w:hAnsi="HelveticaNeueCyr"/>
                      <w:sz w:val="28"/>
                      <w:szCs w:val="28"/>
                      <w:lang w:val="es-ES"/>
                    </w:rPr>
                  </w:pPr>
                  <w:r>
                    <w:rPr>
                      <w:rFonts w:ascii="HelveticaNeueCyr" w:hAnsi="HelveticaNeueCyr"/>
                      <w:sz w:val="28"/>
                      <w:szCs w:val="28"/>
                      <w:lang w:val="es-ES"/>
                    </w:rPr>
                    <w:t>se venderán durante la</w:t>
                  </w:r>
                  <w:r w:rsidR="00CD7206" w:rsidRPr="009A2AF4">
                    <w:rPr>
                      <w:rFonts w:ascii="HelveticaNeueCyr" w:hAnsi="HelveticaNeueCyr"/>
                      <w:sz w:val="28"/>
                      <w:szCs w:val="28"/>
                      <w:lang w:val="es-ES"/>
                    </w:rPr>
                    <w:t xml:space="preserve"> ICO</w:t>
                  </w:r>
                </w:p>
              </w:tc>
            </w:tr>
            <w:tr w:rsidR="00CD7206" w:rsidRPr="009A2AF4" w14:paraId="630AE7CD" w14:textId="77777777" w:rsidTr="003447C2">
              <w:trPr>
                <w:trHeight w:val="480"/>
              </w:trPr>
              <w:tc>
                <w:tcPr>
                  <w:tcW w:w="988" w:type="dxa"/>
                  <w:shd w:val="clear" w:color="auto" w:fill="auto"/>
                </w:tcPr>
                <w:p w14:paraId="6B951394" w14:textId="77777777" w:rsidR="00CD7206" w:rsidRPr="009A2AF4" w:rsidRDefault="00CD7206" w:rsidP="003447C2">
                  <w:pPr>
                    <w:pStyle w:val="NormalWeb"/>
                    <w:spacing w:before="0" w:beforeAutospacing="0" w:after="390" w:afterAutospacing="0" w:line="360" w:lineRule="auto"/>
                    <w:rPr>
                      <w:rFonts w:ascii="HelveticaNeueCyr" w:hAnsi="HelveticaNeueCyr"/>
                      <w:sz w:val="28"/>
                      <w:szCs w:val="28"/>
                      <w:lang w:val="es-ES"/>
                    </w:rPr>
                  </w:pPr>
                  <w:r w:rsidRPr="009A2AF4">
                    <w:rPr>
                      <w:rFonts w:ascii="HelveticaNeueCyr" w:hAnsi="HelveticaNeueCyr"/>
                      <w:sz w:val="28"/>
                      <w:szCs w:val="28"/>
                      <w:lang w:val="es-ES"/>
                    </w:rPr>
                    <w:t>20%</w:t>
                  </w:r>
                </w:p>
              </w:tc>
              <w:tc>
                <w:tcPr>
                  <w:tcW w:w="3309" w:type="dxa"/>
                  <w:shd w:val="clear" w:color="auto" w:fill="auto"/>
                </w:tcPr>
                <w:p w14:paraId="511D1066" w14:textId="4AD0506E" w:rsidR="00CD7206" w:rsidRPr="009A2AF4" w:rsidRDefault="006C19F3" w:rsidP="006C19F3">
                  <w:pPr>
                    <w:pStyle w:val="NormalWeb"/>
                    <w:spacing w:before="0" w:beforeAutospacing="0" w:after="390" w:afterAutospacing="0" w:line="360" w:lineRule="auto"/>
                    <w:rPr>
                      <w:rFonts w:ascii="HelveticaNeueCyr" w:hAnsi="HelveticaNeueCyr"/>
                      <w:sz w:val="28"/>
                      <w:szCs w:val="28"/>
                      <w:lang w:val="es-ES"/>
                    </w:rPr>
                  </w:pPr>
                  <w:r>
                    <w:rPr>
                      <w:rFonts w:ascii="HelveticaNeueCyr" w:hAnsi="HelveticaNeueCyr"/>
                      <w:sz w:val="28"/>
                      <w:szCs w:val="28"/>
                      <w:lang w:val="es-ES"/>
                    </w:rPr>
                    <w:t>se bloquearán en el fondo de la casa de cambio</w:t>
                  </w:r>
                </w:p>
              </w:tc>
            </w:tr>
            <w:tr w:rsidR="00CD7206" w:rsidRPr="009A2AF4" w14:paraId="59C78410" w14:textId="77777777" w:rsidTr="003447C2">
              <w:tc>
                <w:tcPr>
                  <w:tcW w:w="988" w:type="dxa"/>
                  <w:shd w:val="clear" w:color="auto" w:fill="auto"/>
                </w:tcPr>
                <w:p w14:paraId="346BA001" w14:textId="77777777" w:rsidR="00CD7206" w:rsidRPr="009A2AF4" w:rsidRDefault="00CD7206" w:rsidP="003447C2">
                  <w:pPr>
                    <w:pStyle w:val="NormalWeb"/>
                    <w:spacing w:before="0" w:beforeAutospacing="0" w:after="390" w:afterAutospacing="0" w:line="360" w:lineRule="auto"/>
                    <w:rPr>
                      <w:rFonts w:ascii="HelveticaNeueCyr" w:hAnsi="HelveticaNeueCyr"/>
                      <w:sz w:val="28"/>
                      <w:szCs w:val="28"/>
                      <w:lang w:val="es-ES"/>
                    </w:rPr>
                  </w:pPr>
                  <w:r w:rsidRPr="009A2AF4">
                    <w:rPr>
                      <w:rFonts w:ascii="HelveticaNeueCyr" w:hAnsi="HelveticaNeueCyr"/>
                      <w:sz w:val="28"/>
                      <w:szCs w:val="28"/>
                      <w:lang w:val="es-ES"/>
                    </w:rPr>
                    <w:t>5%</w:t>
                  </w:r>
                </w:p>
              </w:tc>
              <w:tc>
                <w:tcPr>
                  <w:tcW w:w="3309" w:type="dxa"/>
                  <w:shd w:val="clear" w:color="auto" w:fill="auto"/>
                </w:tcPr>
                <w:p w14:paraId="1FE61BDC" w14:textId="41EEE601" w:rsidR="00CD7206" w:rsidRPr="009A2AF4" w:rsidRDefault="006C19F3" w:rsidP="003447C2">
                  <w:pPr>
                    <w:pStyle w:val="NormalWeb"/>
                    <w:spacing w:before="0" w:beforeAutospacing="0" w:after="390" w:afterAutospacing="0" w:line="360" w:lineRule="auto"/>
                    <w:rPr>
                      <w:rFonts w:ascii="HelveticaNeueCyr" w:hAnsi="HelveticaNeueCyr"/>
                      <w:sz w:val="28"/>
                      <w:szCs w:val="28"/>
                      <w:lang w:val="es-ES"/>
                    </w:rPr>
                  </w:pPr>
                  <w:r>
                    <w:rPr>
                      <w:rFonts w:ascii="HelveticaNeueCyr" w:hAnsi="HelveticaNeueCyr"/>
                      <w:sz w:val="28"/>
                      <w:szCs w:val="28"/>
                      <w:lang w:val="es-ES"/>
                    </w:rPr>
                    <w:t>para primeros inversores</w:t>
                  </w:r>
                </w:p>
              </w:tc>
            </w:tr>
            <w:tr w:rsidR="00CD7206" w:rsidRPr="009A2AF4" w14:paraId="4238B9C0" w14:textId="77777777" w:rsidTr="003447C2">
              <w:tc>
                <w:tcPr>
                  <w:tcW w:w="988" w:type="dxa"/>
                  <w:shd w:val="clear" w:color="auto" w:fill="auto"/>
                </w:tcPr>
                <w:p w14:paraId="56223C0B" w14:textId="77777777" w:rsidR="00CD7206" w:rsidRPr="009A2AF4" w:rsidRDefault="00CD7206" w:rsidP="003447C2">
                  <w:pPr>
                    <w:pStyle w:val="NormalWeb"/>
                    <w:spacing w:before="0" w:beforeAutospacing="0" w:after="390" w:afterAutospacing="0" w:line="360" w:lineRule="auto"/>
                    <w:rPr>
                      <w:rFonts w:ascii="HelveticaNeueCyr" w:hAnsi="HelveticaNeueCyr"/>
                      <w:sz w:val="28"/>
                      <w:szCs w:val="28"/>
                      <w:lang w:val="es-ES"/>
                    </w:rPr>
                  </w:pPr>
                  <w:r w:rsidRPr="009A2AF4">
                    <w:rPr>
                      <w:rFonts w:ascii="HelveticaNeueCyr" w:hAnsi="HelveticaNeueCyr"/>
                      <w:sz w:val="28"/>
                      <w:szCs w:val="28"/>
                      <w:lang w:val="es-ES"/>
                    </w:rPr>
                    <w:t>5%</w:t>
                  </w:r>
                </w:p>
              </w:tc>
              <w:tc>
                <w:tcPr>
                  <w:tcW w:w="3309" w:type="dxa"/>
                  <w:shd w:val="clear" w:color="auto" w:fill="auto"/>
                </w:tcPr>
                <w:p w14:paraId="7A6650DA" w14:textId="7EA0FFDD" w:rsidR="00CD7206" w:rsidRPr="009A2AF4" w:rsidRDefault="006C19F3" w:rsidP="003447C2">
                  <w:pPr>
                    <w:pStyle w:val="NormalWeb"/>
                    <w:spacing w:before="0" w:beforeAutospacing="0" w:after="390" w:afterAutospacing="0" w:line="360" w:lineRule="auto"/>
                    <w:rPr>
                      <w:rFonts w:ascii="HelveticaNeueCyr" w:hAnsi="HelveticaNeueCyr"/>
                      <w:sz w:val="28"/>
                      <w:szCs w:val="28"/>
                      <w:lang w:val="es-ES"/>
                    </w:rPr>
                  </w:pPr>
                  <w:r>
                    <w:rPr>
                      <w:rFonts w:ascii="HelveticaNeueCyr" w:hAnsi="HelveticaNeueCyr"/>
                      <w:sz w:val="28"/>
                      <w:szCs w:val="28"/>
                      <w:lang w:val="es-ES"/>
                    </w:rPr>
                    <w:t>para campaña de recompensas</w:t>
                  </w:r>
                </w:p>
              </w:tc>
            </w:tr>
          </w:tbl>
          <w:p w14:paraId="153ACCA6" w14:textId="77777777" w:rsidR="00CD7206" w:rsidRPr="009A2AF4" w:rsidRDefault="00CD7206" w:rsidP="003447C2">
            <w:pPr>
              <w:pStyle w:val="NormalWeb"/>
              <w:spacing w:before="0" w:beforeAutospacing="0" w:after="390" w:afterAutospacing="0" w:line="360" w:lineRule="auto"/>
              <w:rPr>
                <w:rFonts w:ascii="HelveticaNeueCyr" w:hAnsi="HelveticaNeueCyr"/>
                <w:sz w:val="32"/>
                <w:szCs w:val="32"/>
                <w:lang w:val="es-ES"/>
              </w:rPr>
            </w:pPr>
          </w:p>
        </w:tc>
      </w:tr>
    </w:tbl>
    <w:p w14:paraId="58651005" w14:textId="77777777" w:rsidR="00DD21FF" w:rsidRDefault="006C19F3" w:rsidP="00DD21FF">
      <w:pPr>
        <w:pStyle w:val="HTMLPreformatted"/>
        <w:shd w:val="clear" w:color="auto" w:fill="FFFFFF"/>
        <w:spacing w:line="360" w:lineRule="auto"/>
        <w:jc w:val="both"/>
        <w:rPr>
          <w:rFonts w:ascii="HelveticaNeueCyr" w:hAnsi="HelveticaNeueCyr" w:cs="Times New Roman"/>
          <w:sz w:val="32"/>
          <w:szCs w:val="32"/>
          <w:lang w:val="es-ES"/>
        </w:rPr>
      </w:pPr>
      <w:r>
        <w:rPr>
          <w:rFonts w:ascii="HelveticaNeueCyr" w:hAnsi="HelveticaNeueCyr" w:cs="Times New Roman"/>
          <w:sz w:val="32"/>
          <w:szCs w:val="32"/>
          <w:lang w:val="es-ES"/>
        </w:rPr>
        <w:t>Los inversores que tengan 10 o más tokens se convertirán en miembros de la comunidad de la casa de cambio.</w:t>
      </w:r>
    </w:p>
    <w:p w14:paraId="2545250F" w14:textId="6BBBF83F" w:rsidR="00CD7206" w:rsidRPr="009A2AF4" w:rsidRDefault="00CD7206" w:rsidP="00DD21FF">
      <w:pPr>
        <w:pStyle w:val="HTMLPreformatted"/>
        <w:shd w:val="clear" w:color="auto" w:fill="FFFFFF"/>
        <w:spacing w:line="360" w:lineRule="auto"/>
        <w:jc w:val="both"/>
        <w:rPr>
          <w:rFonts w:ascii="HelveticaNeueCyr" w:hAnsi="HelveticaNeueCyr" w:cs="Times New Roman"/>
          <w:color w:val="212121"/>
          <w:sz w:val="32"/>
          <w:szCs w:val="32"/>
          <w:shd w:val="clear" w:color="auto" w:fill="FFFFFF"/>
          <w:lang w:val="es-ES"/>
        </w:rPr>
      </w:pPr>
      <w:r w:rsidRPr="009A2AF4">
        <w:rPr>
          <w:rFonts w:ascii="HelveticaNeueCyr" w:hAnsi="HelveticaNeueCyr" w:cs="Times New Roman"/>
          <w:sz w:val="32"/>
          <w:szCs w:val="32"/>
          <w:lang w:val="es-ES"/>
        </w:rPr>
        <w:br/>
      </w:r>
      <w:r w:rsidR="006C19F3">
        <w:rPr>
          <w:rFonts w:ascii="HelveticaNeueCyr" w:hAnsi="HelveticaNeueCyr" w:cs="Times New Roman"/>
          <w:color w:val="212121"/>
          <w:sz w:val="32"/>
          <w:szCs w:val="32"/>
          <w:shd w:val="clear" w:color="auto" w:fill="FFFFFF"/>
          <w:lang w:val="es-ES"/>
        </w:rPr>
        <w:t>La adquisición del estatus de miembro de la comunidad permite al usuario participar en la adopción de decisiones clave sobre la gestión de la casa de cambio:</w:t>
      </w:r>
    </w:p>
    <w:p w14:paraId="4B30CB4A" w14:textId="06ABA6BC" w:rsidR="006C19F3" w:rsidRDefault="00CD7206" w:rsidP="00DD21FF">
      <w:pPr>
        <w:pStyle w:val="HTMLPreformatted"/>
        <w:shd w:val="clear" w:color="auto" w:fill="FFFFFF"/>
        <w:spacing w:line="360" w:lineRule="auto"/>
        <w:jc w:val="both"/>
        <w:rPr>
          <w:rFonts w:ascii="HelveticaNeueCyr" w:hAnsi="HelveticaNeueCyr" w:cs="Times New Roman"/>
          <w:color w:val="212121"/>
          <w:sz w:val="32"/>
          <w:szCs w:val="32"/>
          <w:lang w:val="es-ES"/>
        </w:rPr>
      </w:pPr>
      <w:r w:rsidRPr="009A2AF4">
        <w:rPr>
          <w:rFonts w:ascii="HelveticaNeueCyr" w:hAnsi="HelveticaNeueCyr"/>
          <w:sz w:val="32"/>
          <w:szCs w:val="32"/>
          <w:lang w:val="es-ES"/>
        </w:rPr>
        <w:br/>
      </w:r>
      <w:r w:rsidRPr="009A2AF4">
        <w:rPr>
          <w:rFonts w:ascii="HelveticaNeueCyr" w:hAnsi="HelveticaNeueCyr" w:cs="Times New Roman"/>
          <w:color w:val="212121"/>
          <w:sz w:val="32"/>
          <w:szCs w:val="32"/>
          <w:lang w:val="es-ES"/>
        </w:rPr>
        <w:t xml:space="preserve">1) </w:t>
      </w:r>
      <w:r w:rsidR="006C19F3">
        <w:rPr>
          <w:rFonts w:ascii="HelveticaNeueCyr" w:hAnsi="HelveticaNeueCyr" w:cs="Times New Roman"/>
          <w:color w:val="212121"/>
          <w:sz w:val="32"/>
          <w:szCs w:val="32"/>
          <w:lang w:val="es-ES"/>
        </w:rPr>
        <w:t>inclusión de nuevos pares de monedas en la casa de cambio</w:t>
      </w:r>
    </w:p>
    <w:p w14:paraId="143BF4B8" w14:textId="31405E88" w:rsidR="00CD7206" w:rsidRPr="009A2AF4" w:rsidRDefault="00CD7206" w:rsidP="00DD21FF">
      <w:pPr>
        <w:pStyle w:val="HTMLPreformatted"/>
        <w:shd w:val="clear" w:color="auto" w:fill="FFFFFF"/>
        <w:spacing w:line="360" w:lineRule="auto"/>
        <w:jc w:val="both"/>
        <w:rPr>
          <w:rFonts w:ascii="HelveticaNeueCyr" w:hAnsi="HelveticaNeueCyr" w:cs="Times New Roman"/>
          <w:color w:val="212121"/>
          <w:sz w:val="32"/>
          <w:szCs w:val="32"/>
          <w:lang w:val="es-ES"/>
        </w:rPr>
      </w:pPr>
      <w:r w:rsidRPr="009A2AF4">
        <w:rPr>
          <w:rFonts w:ascii="HelveticaNeueCyr" w:hAnsi="HelveticaNeueCyr" w:cs="Times New Roman"/>
          <w:color w:val="212121"/>
          <w:sz w:val="32"/>
          <w:szCs w:val="32"/>
          <w:lang w:val="es-ES"/>
        </w:rPr>
        <w:t xml:space="preserve">2) </w:t>
      </w:r>
      <w:r w:rsidR="006C19F3">
        <w:rPr>
          <w:rFonts w:ascii="HelveticaNeueCyr" w:hAnsi="HelveticaNeueCyr" w:cs="Times New Roman"/>
          <w:color w:val="212121"/>
          <w:sz w:val="32"/>
          <w:szCs w:val="32"/>
          <w:lang w:val="es-ES"/>
        </w:rPr>
        <w:t>expansión de las funcionalidades</w:t>
      </w:r>
    </w:p>
    <w:p w14:paraId="5B27EA9E" w14:textId="48419EAF" w:rsidR="00226D7F" w:rsidRPr="009A2AF4" w:rsidRDefault="00CD7206" w:rsidP="00DD21FF">
      <w:pPr>
        <w:pStyle w:val="HTMLPreformatted"/>
        <w:shd w:val="clear" w:color="auto" w:fill="FFFFFF"/>
        <w:spacing w:line="360" w:lineRule="auto"/>
        <w:jc w:val="both"/>
        <w:rPr>
          <w:rFonts w:ascii="HelveticaNeueCyr" w:hAnsi="HelveticaNeueCyr" w:cs="Times New Roman"/>
          <w:color w:val="212121"/>
          <w:sz w:val="32"/>
          <w:szCs w:val="32"/>
          <w:lang w:val="es-ES"/>
        </w:rPr>
      </w:pPr>
      <w:r w:rsidRPr="009A2AF4">
        <w:rPr>
          <w:rFonts w:ascii="HelveticaNeueCyr" w:hAnsi="HelveticaNeueCyr" w:cs="Times New Roman"/>
          <w:color w:val="212121"/>
          <w:sz w:val="32"/>
          <w:szCs w:val="32"/>
          <w:lang w:val="es-ES"/>
        </w:rPr>
        <w:t xml:space="preserve">3) </w:t>
      </w:r>
      <w:r w:rsidR="006C19F3">
        <w:rPr>
          <w:rFonts w:ascii="HelveticaNeueCyr" w:hAnsi="HelveticaNeueCyr" w:cs="Times New Roman"/>
          <w:color w:val="212121"/>
          <w:sz w:val="32"/>
          <w:szCs w:val="32"/>
          <w:lang w:val="es-ES"/>
        </w:rPr>
        <w:t>modificación de las funcionalidades existentes (incluyendo maneras de rellenar el balance)</w:t>
      </w:r>
    </w:p>
    <w:p w14:paraId="0671B8D3" w14:textId="76834135" w:rsidR="00CD7206" w:rsidRPr="009A2AF4" w:rsidRDefault="00CD7206" w:rsidP="00DD21FF">
      <w:pPr>
        <w:pStyle w:val="HTMLPreformatted"/>
        <w:shd w:val="clear" w:color="auto" w:fill="FFFFFF"/>
        <w:spacing w:line="360" w:lineRule="auto"/>
        <w:jc w:val="both"/>
        <w:rPr>
          <w:rFonts w:ascii="HelveticaNeueCyr" w:hAnsi="HelveticaNeueCyr"/>
          <w:sz w:val="32"/>
          <w:szCs w:val="32"/>
          <w:lang w:val="es-ES"/>
        </w:rPr>
      </w:pPr>
      <w:r w:rsidRPr="009A2AF4">
        <w:rPr>
          <w:rFonts w:ascii="HelveticaNeueCyr" w:hAnsi="HelveticaNeueCyr" w:cs="Times New Roman"/>
          <w:color w:val="212121"/>
          <w:sz w:val="32"/>
          <w:szCs w:val="32"/>
          <w:lang w:val="es-ES"/>
        </w:rPr>
        <w:lastRenderedPageBreak/>
        <w:t xml:space="preserve">4) </w:t>
      </w:r>
      <w:r w:rsidR="006C19F3">
        <w:rPr>
          <w:rFonts w:ascii="HelveticaNeueCyr" w:hAnsi="HelveticaNeueCyr" w:cs="Times New Roman"/>
          <w:color w:val="212121"/>
          <w:sz w:val="32"/>
          <w:szCs w:val="32"/>
          <w:lang w:val="es-ES"/>
        </w:rPr>
        <w:t>participación en las votaciones sobre retiradas de fondos desde las carteras frías (las retiradas de fondos solo son posibles con la aprobación de más del 35% de los titulares de tokens).</w:t>
      </w:r>
    </w:p>
    <w:p w14:paraId="53CC2003" w14:textId="54CD3B2E" w:rsidR="00CD7206" w:rsidRPr="009A2AF4" w:rsidRDefault="00353BA0" w:rsidP="00DD21FF">
      <w:pPr>
        <w:pStyle w:val="NormalWeb"/>
        <w:shd w:val="clear" w:color="auto" w:fill="FFFFFF"/>
        <w:spacing w:after="390" w:line="360" w:lineRule="auto"/>
        <w:jc w:val="both"/>
        <w:rPr>
          <w:rFonts w:ascii="HelveticaNeueCyr" w:hAnsi="HelveticaNeueCyr"/>
          <w:sz w:val="32"/>
          <w:szCs w:val="32"/>
          <w:lang w:val="es-ES"/>
        </w:rPr>
      </w:pPr>
      <w:r>
        <w:rPr>
          <w:rFonts w:ascii="HelveticaNeueCyr" w:hAnsi="HelveticaNeueCyr"/>
          <w:sz w:val="32"/>
          <w:szCs w:val="32"/>
          <w:lang w:val="es-ES"/>
        </w:rPr>
        <w:t>Usando el sistema de votaciones y los contratos inteligentes, los propios inversores gestionan la casa de cambio.</w:t>
      </w:r>
    </w:p>
    <w:p w14:paraId="2B0FD016" w14:textId="77777777" w:rsidR="00DD21FF" w:rsidRDefault="00353BA0" w:rsidP="00DD21FF">
      <w:pPr>
        <w:pStyle w:val="NormalWeb"/>
        <w:shd w:val="clear" w:color="auto" w:fill="FFFFFF"/>
        <w:spacing w:after="390" w:afterAutospacing="0" w:line="360" w:lineRule="auto"/>
        <w:jc w:val="both"/>
        <w:rPr>
          <w:rFonts w:ascii="HelveticaNeueCyr" w:hAnsi="HelveticaNeueCyr"/>
          <w:sz w:val="32"/>
          <w:szCs w:val="32"/>
          <w:lang w:val="es-ES"/>
        </w:rPr>
      </w:pPr>
      <w:r>
        <w:rPr>
          <w:rFonts w:ascii="HelveticaNeueCyr" w:hAnsi="HelveticaNeueCyr"/>
          <w:sz w:val="32"/>
          <w:szCs w:val="32"/>
          <w:lang w:val="es-ES"/>
        </w:rPr>
        <w:t>Los mayores inversores son propietarios de más del 1% de los tokens (10.000 participaciones). Para esta categoría de inve</w:t>
      </w:r>
      <w:r w:rsidR="00DD21FF">
        <w:rPr>
          <w:rFonts w:ascii="HelveticaNeueCyr" w:hAnsi="HelveticaNeueCyr"/>
          <w:sz w:val="32"/>
          <w:szCs w:val="32"/>
          <w:lang w:val="es-ES"/>
        </w:rPr>
        <w:t>r</w:t>
      </w:r>
      <w:r>
        <w:rPr>
          <w:rFonts w:ascii="HelveticaNeueCyr" w:hAnsi="HelveticaNeueCyr"/>
          <w:sz w:val="32"/>
          <w:szCs w:val="32"/>
          <w:lang w:val="es-ES"/>
        </w:rPr>
        <w:t>sores se abre la posibilidad de acceder al panel de administración y estadísticas ampliadas sobre trading y tipos de cambio actualizados.</w:t>
      </w:r>
    </w:p>
    <w:p w14:paraId="58F4F71E" w14:textId="18AEB4B6" w:rsidR="006B359E" w:rsidRPr="009A2AF4" w:rsidRDefault="00CD7206" w:rsidP="00DD21FF">
      <w:pPr>
        <w:pStyle w:val="NormalWeb"/>
        <w:shd w:val="clear" w:color="auto" w:fill="FFFFFF"/>
        <w:spacing w:after="390" w:afterAutospacing="0" w:line="360" w:lineRule="auto"/>
        <w:jc w:val="both"/>
        <w:rPr>
          <w:rFonts w:ascii="HelveticaNeueCyr" w:hAnsi="HelveticaNeueCyr"/>
          <w:b/>
          <w:color w:val="00B0F0"/>
          <w:sz w:val="36"/>
          <w:szCs w:val="36"/>
          <w:shd w:val="clear" w:color="auto" w:fill="FFFFFF"/>
          <w:lang w:val="es-ES"/>
        </w:rPr>
      </w:pPr>
      <w:r w:rsidRPr="009A2AF4">
        <w:rPr>
          <w:rFonts w:ascii="HelveticaNeueCyr" w:hAnsi="HelveticaNeueCyr"/>
          <w:sz w:val="32"/>
          <w:szCs w:val="32"/>
          <w:lang w:val="es-ES"/>
        </w:rPr>
        <w:br/>
      </w:r>
    </w:p>
    <w:p w14:paraId="65B4EBAD" w14:textId="77777777" w:rsidR="00E134BB" w:rsidRDefault="00E134BB" w:rsidP="000C569E">
      <w:pPr>
        <w:pStyle w:val="NormalWeb"/>
        <w:shd w:val="clear" w:color="auto" w:fill="FFFFFF"/>
        <w:spacing w:after="390" w:afterAutospacing="0" w:line="360" w:lineRule="auto"/>
        <w:rPr>
          <w:rFonts w:ascii="HelveticaNeueCyr" w:hAnsi="HelveticaNeueCyr"/>
          <w:b/>
          <w:color w:val="00B0F0"/>
          <w:sz w:val="36"/>
          <w:szCs w:val="36"/>
          <w:shd w:val="clear" w:color="auto" w:fill="FFFFFF"/>
          <w:lang w:val="es-ES"/>
        </w:rPr>
      </w:pPr>
    </w:p>
    <w:p w14:paraId="68C228AF" w14:textId="77777777" w:rsidR="00E134BB" w:rsidRDefault="00E134BB" w:rsidP="000C569E">
      <w:pPr>
        <w:pStyle w:val="NormalWeb"/>
        <w:shd w:val="clear" w:color="auto" w:fill="FFFFFF"/>
        <w:spacing w:after="390" w:afterAutospacing="0" w:line="360" w:lineRule="auto"/>
        <w:rPr>
          <w:rFonts w:ascii="HelveticaNeueCyr" w:hAnsi="HelveticaNeueCyr"/>
          <w:b/>
          <w:color w:val="00B0F0"/>
          <w:sz w:val="36"/>
          <w:szCs w:val="36"/>
          <w:shd w:val="clear" w:color="auto" w:fill="FFFFFF"/>
          <w:lang w:val="es-ES"/>
        </w:rPr>
      </w:pPr>
    </w:p>
    <w:p w14:paraId="7B9F9D6F" w14:textId="77777777" w:rsidR="00E134BB" w:rsidRDefault="00E134BB" w:rsidP="000C569E">
      <w:pPr>
        <w:pStyle w:val="NormalWeb"/>
        <w:shd w:val="clear" w:color="auto" w:fill="FFFFFF"/>
        <w:spacing w:after="390" w:afterAutospacing="0" w:line="360" w:lineRule="auto"/>
        <w:rPr>
          <w:rFonts w:ascii="HelveticaNeueCyr" w:hAnsi="HelveticaNeueCyr"/>
          <w:b/>
          <w:color w:val="00B0F0"/>
          <w:sz w:val="36"/>
          <w:szCs w:val="36"/>
          <w:shd w:val="clear" w:color="auto" w:fill="FFFFFF"/>
          <w:lang w:val="es-ES"/>
        </w:rPr>
      </w:pPr>
    </w:p>
    <w:p w14:paraId="35679FB0" w14:textId="77777777" w:rsidR="00E134BB" w:rsidRDefault="00E134BB" w:rsidP="000C569E">
      <w:pPr>
        <w:pStyle w:val="NormalWeb"/>
        <w:shd w:val="clear" w:color="auto" w:fill="FFFFFF"/>
        <w:spacing w:after="390" w:afterAutospacing="0" w:line="360" w:lineRule="auto"/>
        <w:rPr>
          <w:rFonts w:ascii="HelveticaNeueCyr" w:hAnsi="HelveticaNeueCyr"/>
          <w:b/>
          <w:color w:val="00B0F0"/>
          <w:sz w:val="36"/>
          <w:szCs w:val="36"/>
          <w:shd w:val="clear" w:color="auto" w:fill="FFFFFF"/>
          <w:lang w:val="es-ES"/>
        </w:rPr>
      </w:pPr>
    </w:p>
    <w:p w14:paraId="63660039" w14:textId="77777777" w:rsidR="00E134BB" w:rsidRDefault="00E134BB" w:rsidP="000C569E">
      <w:pPr>
        <w:pStyle w:val="NormalWeb"/>
        <w:shd w:val="clear" w:color="auto" w:fill="FFFFFF"/>
        <w:spacing w:after="390" w:afterAutospacing="0" w:line="360" w:lineRule="auto"/>
        <w:rPr>
          <w:rFonts w:ascii="HelveticaNeueCyr" w:hAnsi="HelveticaNeueCyr"/>
          <w:b/>
          <w:color w:val="00B0F0"/>
          <w:sz w:val="36"/>
          <w:szCs w:val="36"/>
          <w:shd w:val="clear" w:color="auto" w:fill="FFFFFF"/>
          <w:lang w:val="es-ES"/>
        </w:rPr>
      </w:pPr>
    </w:p>
    <w:p w14:paraId="5B236A04" w14:textId="77777777" w:rsidR="00E134BB" w:rsidRDefault="00E134BB" w:rsidP="000C569E">
      <w:pPr>
        <w:pStyle w:val="NormalWeb"/>
        <w:shd w:val="clear" w:color="auto" w:fill="FFFFFF"/>
        <w:spacing w:after="390" w:afterAutospacing="0" w:line="360" w:lineRule="auto"/>
        <w:rPr>
          <w:rFonts w:ascii="HelveticaNeueCyr" w:hAnsi="HelveticaNeueCyr"/>
          <w:b/>
          <w:color w:val="00B0F0"/>
          <w:sz w:val="36"/>
          <w:szCs w:val="36"/>
          <w:shd w:val="clear" w:color="auto" w:fill="FFFFFF"/>
          <w:lang w:val="es-ES"/>
        </w:rPr>
      </w:pPr>
    </w:p>
    <w:p w14:paraId="1CC467D4" w14:textId="77777777" w:rsidR="006B359E" w:rsidRPr="009A2AF4" w:rsidRDefault="00CD7206" w:rsidP="000C569E">
      <w:pPr>
        <w:pStyle w:val="NormalWeb"/>
        <w:shd w:val="clear" w:color="auto" w:fill="FFFFFF"/>
        <w:spacing w:after="390" w:afterAutospacing="0" w:line="360" w:lineRule="auto"/>
        <w:rPr>
          <w:rFonts w:ascii="HelveticaNeueCyr" w:hAnsi="HelveticaNeueCyr"/>
          <w:b/>
          <w:color w:val="00B0F0"/>
          <w:sz w:val="36"/>
          <w:szCs w:val="36"/>
          <w:shd w:val="clear" w:color="auto" w:fill="FFFFFF"/>
          <w:lang w:val="es-ES"/>
        </w:rPr>
      </w:pPr>
      <w:r w:rsidRPr="009A2AF4">
        <w:rPr>
          <w:rFonts w:ascii="HelveticaNeueCyr" w:hAnsi="HelveticaNeueCyr"/>
          <w:b/>
          <w:color w:val="00B0F0"/>
          <w:sz w:val="36"/>
          <w:szCs w:val="36"/>
          <w:shd w:val="clear" w:color="auto" w:fill="FFFFFF"/>
          <w:lang w:val="es-ES"/>
        </w:rPr>
        <w:lastRenderedPageBreak/>
        <w:t>ICO</w:t>
      </w:r>
    </w:p>
    <w:p w14:paraId="35CFE930" w14:textId="4B2E8652" w:rsidR="000C569E" w:rsidRPr="009A2AF4" w:rsidRDefault="00ED1097" w:rsidP="00DD21FF">
      <w:pPr>
        <w:pStyle w:val="NormalWeb"/>
        <w:shd w:val="clear" w:color="auto" w:fill="FFFFFF"/>
        <w:spacing w:after="390" w:afterAutospacing="0" w:line="360" w:lineRule="auto"/>
        <w:jc w:val="both"/>
        <w:rPr>
          <w:rFonts w:ascii="HelveticaNeueCyr" w:hAnsi="HelveticaNeueCyr"/>
          <w:b/>
          <w:color w:val="00B0F0"/>
          <w:sz w:val="36"/>
          <w:szCs w:val="36"/>
          <w:shd w:val="clear" w:color="auto" w:fill="FFFFFF"/>
          <w:lang w:val="es-ES"/>
        </w:rPr>
      </w:pPr>
      <w:r>
        <w:rPr>
          <w:rFonts w:ascii="HelveticaNeueCyr" w:hAnsi="HelveticaNeueCyr"/>
          <w:color w:val="212121"/>
          <w:sz w:val="32"/>
          <w:szCs w:val="32"/>
          <w:shd w:val="clear" w:color="auto" w:fill="FFFFFF"/>
          <w:lang w:val="es-ES"/>
        </w:rPr>
        <w:t>La cantidad total de tokens Mandarin es 1.000.000 (1 millón); durante la ICO, se venderán 700.000 (700 mil).</w:t>
      </w:r>
      <w:r w:rsidR="00DD21FF">
        <w:rPr>
          <w:rFonts w:ascii="HelveticaNeueCyr" w:hAnsi="HelveticaNeueCyr"/>
          <w:color w:val="212121"/>
          <w:sz w:val="32"/>
          <w:szCs w:val="32"/>
          <w:shd w:val="clear" w:color="auto" w:fill="FFFFFF"/>
          <w:lang w:val="es-ES"/>
        </w:rPr>
        <w:t xml:space="preserve"> El precio de venta de tokens durant la ICO no es fijo, varía dinámicamente en función de la cantidad total vendida, y se conocerá definitivamente solo al final de la ICO el 29 de septiembre, o cuando se alcance la cantidad total máxima si esto ocurriera antes.</w:t>
      </w:r>
      <w:r w:rsidR="00CD7206" w:rsidRPr="009A2AF4">
        <w:rPr>
          <w:rFonts w:ascii="HelveticaNeueCyr" w:hAnsi="HelveticaNeueCyr"/>
          <w:color w:val="212121"/>
          <w:sz w:val="32"/>
          <w:szCs w:val="32"/>
          <w:shd w:val="clear" w:color="auto" w:fill="FFFFFF"/>
          <w:lang w:val="es-ES"/>
        </w:rPr>
        <w:t xml:space="preserve"> </w:t>
      </w:r>
      <w:r w:rsidR="006B359E" w:rsidRPr="009A2AF4">
        <w:rPr>
          <w:rFonts w:ascii="HelveticaNeueCyr" w:hAnsi="HelveticaNeueCyr"/>
          <w:color w:val="212121"/>
          <w:sz w:val="32"/>
          <w:szCs w:val="32"/>
          <w:shd w:val="clear" w:color="auto" w:fill="FFFFFF"/>
          <w:lang w:val="es-ES"/>
        </w:rPr>
        <w:br/>
      </w:r>
      <w:r w:rsidR="000C569E" w:rsidRPr="009A2AF4">
        <w:rPr>
          <w:rFonts w:ascii="HelveticaNeueCyr" w:hAnsi="HelveticaNeueCyr"/>
          <w:color w:val="212121"/>
          <w:sz w:val="32"/>
          <w:szCs w:val="32"/>
          <w:shd w:val="clear" w:color="auto" w:fill="FFFFFF"/>
          <w:lang w:val="es-ES"/>
        </w:rPr>
        <w:br/>
      </w:r>
      <w:r w:rsidR="00DD21FF">
        <w:rPr>
          <w:rFonts w:ascii="HelveticaNeueCyr" w:hAnsi="HelveticaNeueCyr"/>
          <w:i/>
          <w:sz w:val="32"/>
          <w:szCs w:val="32"/>
          <w:lang w:val="es-ES"/>
        </w:rPr>
        <w:t>Para cálculos</w:t>
      </w:r>
      <w:r w:rsidR="000C569E" w:rsidRPr="009A2AF4">
        <w:rPr>
          <w:rFonts w:ascii="HelveticaNeueCyr" w:hAnsi="HelveticaNeueCyr"/>
          <w:i/>
          <w:sz w:val="32"/>
          <w:szCs w:val="32"/>
          <w:lang w:val="es-ES"/>
        </w:rPr>
        <w:t xml:space="preserve">, </w:t>
      </w:r>
      <w:r w:rsidR="00DD21FF">
        <w:rPr>
          <w:rFonts w:ascii="HelveticaNeueCyr" w:hAnsi="HelveticaNeueCyr"/>
          <w:i/>
          <w:sz w:val="32"/>
          <w:szCs w:val="32"/>
          <w:lang w:val="es-ES"/>
        </w:rPr>
        <w:t>el precio de</w:t>
      </w:r>
      <w:r w:rsidR="000C569E" w:rsidRPr="009A2AF4">
        <w:rPr>
          <w:rFonts w:ascii="HelveticaNeueCyr" w:hAnsi="HelveticaNeueCyr"/>
          <w:i/>
          <w:sz w:val="32"/>
          <w:szCs w:val="32"/>
          <w:lang w:val="es-ES"/>
        </w:rPr>
        <w:t xml:space="preserve"> Ethereum </w:t>
      </w:r>
      <w:r w:rsidR="00DD21FF">
        <w:rPr>
          <w:rFonts w:ascii="HelveticaNeueCyr" w:hAnsi="HelveticaNeueCyr"/>
          <w:i/>
          <w:sz w:val="32"/>
          <w:szCs w:val="32"/>
          <w:lang w:val="es-ES"/>
        </w:rPr>
        <w:t>equivale a</w:t>
      </w:r>
      <w:r w:rsidR="000C569E" w:rsidRPr="009A2AF4">
        <w:rPr>
          <w:rFonts w:ascii="HelveticaNeueCyr" w:hAnsi="HelveticaNeueCyr"/>
          <w:i/>
          <w:sz w:val="32"/>
          <w:szCs w:val="32"/>
          <w:lang w:val="es-ES"/>
        </w:rPr>
        <w:t xml:space="preserve"> $ 300.</w:t>
      </w:r>
    </w:p>
    <w:p w14:paraId="0431B7A0" w14:textId="003C5197" w:rsidR="00CD7206" w:rsidRPr="009A2AF4" w:rsidRDefault="00DD21FF" w:rsidP="00DD21FF">
      <w:pPr>
        <w:pStyle w:val="HTMLPreformatted"/>
        <w:shd w:val="clear" w:color="auto" w:fill="FFFFFF"/>
        <w:spacing w:line="360" w:lineRule="auto"/>
        <w:jc w:val="both"/>
        <w:rPr>
          <w:rFonts w:ascii="HelveticaNeueCyr" w:hAnsi="HelveticaNeueCyr" w:cs="Times New Roman"/>
          <w:color w:val="212121"/>
          <w:sz w:val="32"/>
          <w:szCs w:val="32"/>
          <w:shd w:val="clear" w:color="auto" w:fill="FFFFFF"/>
          <w:lang w:val="es-ES"/>
        </w:rPr>
      </w:pPr>
      <w:r>
        <w:rPr>
          <w:rFonts w:ascii="HelveticaNeueCyr" w:hAnsi="HelveticaNeueCyr" w:cs="Times New Roman"/>
          <w:color w:val="212121"/>
          <w:sz w:val="32"/>
          <w:szCs w:val="32"/>
          <w:shd w:val="clear" w:color="auto" w:fill="FFFFFF"/>
          <w:lang w:val="es-ES"/>
        </w:rPr>
        <w:t>La cantidad total máxima (Hardcap) equivale a 70.000 ETH, o 21.000.000$ (21 millones de dólares estadounidenses).</w:t>
      </w:r>
    </w:p>
    <w:p w14:paraId="025E18CC" w14:textId="77777777" w:rsidR="00226D7F" w:rsidRPr="009A2AF4" w:rsidRDefault="00226D7F" w:rsidP="00CD7206">
      <w:pPr>
        <w:pStyle w:val="HTMLPreformatted"/>
        <w:shd w:val="clear" w:color="auto" w:fill="FFFFFF"/>
        <w:spacing w:line="360" w:lineRule="auto"/>
        <w:rPr>
          <w:rFonts w:ascii="HelveticaNeueCyr" w:hAnsi="HelveticaNeueCyr" w:cs="Times New Roman"/>
          <w:sz w:val="32"/>
          <w:szCs w:val="32"/>
          <w:lang w:val="es-ES"/>
        </w:rPr>
      </w:pPr>
    </w:p>
    <w:p w14:paraId="6EE9E8E7" w14:textId="77777777" w:rsidR="006B359E" w:rsidRPr="009A2AF4" w:rsidRDefault="006B359E" w:rsidP="00CD7206">
      <w:pPr>
        <w:pStyle w:val="HTMLPreformatted"/>
        <w:shd w:val="clear" w:color="auto" w:fill="FFFFFF"/>
        <w:spacing w:line="360" w:lineRule="auto"/>
        <w:rPr>
          <w:rFonts w:ascii="HelveticaNeueCyr" w:hAnsi="HelveticaNeueCyr" w:cs="Times New Roman"/>
          <w:sz w:val="32"/>
          <w:szCs w:val="32"/>
          <w:lang w:val="es-ES"/>
        </w:rPr>
      </w:pPr>
    </w:p>
    <w:p w14:paraId="1E98D8DD" w14:textId="77777777" w:rsidR="006B359E" w:rsidRPr="009A2AF4" w:rsidRDefault="006B359E" w:rsidP="00CD7206">
      <w:pPr>
        <w:pStyle w:val="HTMLPreformatted"/>
        <w:shd w:val="clear" w:color="auto" w:fill="FFFFFF"/>
        <w:spacing w:line="360" w:lineRule="auto"/>
        <w:rPr>
          <w:rFonts w:ascii="HelveticaNeueCyr" w:hAnsi="HelveticaNeueCyr" w:cs="Times New Roman"/>
          <w:sz w:val="32"/>
          <w:szCs w:val="32"/>
          <w:lang w:val="es-ES"/>
        </w:rPr>
      </w:pPr>
    </w:p>
    <w:p w14:paraId="68C452E6" w14:textId="77777777" w:rsidR="006B359E" w:rsidRPr="009A2AF4" w:rsidRDefault="006B359E" w:rsidP="00CD7206">
      <w:pPr>
        <w:pStyle w:val="HTMLPreformatted"/>
        <w:shd w:val="clear" w:color="auto" w:fill="FFFFFF"/>
        <w:spacing w:line="360" w:lineRule="auto"/>
        <w:rPr>
          <w:rFonts w:ascii="HelveticaNeueCyr" w:hAnsi="HelveticaNeueCyr" w:cs="Times New Roman"/>
          <w:sz w:val="32"/>
          <w:szCs w:val="32"/>
          <w:lang w:val="es-ES"/>
        </w:rPr>
      </w:pPr>
    </w:p>
    <w:p w14:paraId="4EAD3FBC" w14:textId="77777777" w:rsidR="006B359E" w:rsidRPr="009A2AF4" w:rsidRDefault="006B359E" w:rsidP="00CD7206">
      <w:pPr>
        <w:pStyle w:val="HTMLPreformatted"/>
        <w:shd w:val="clear" w:color="auto" w:fill="FFFFFF"/>
        <w:spacing w:line="360" w:lineRule="auto"/>
        <w:rPr>
          <w:rFonts w:ascii="HelveticaNeueCyr" w:hAnsi="HelveticaNeueCyr" w:cs="Times New Roman"/>
          <w:sz w:val="32"/>
          <w:szCs w:val="32"/>
          <w:lang w:val="es-ES"/>
        </w:rPr>
      </w:pPr>
    </w:p>
    <w:p w14:paraId="6772E4A3" w14:textId="77777777" w:rsidR="006B359E" w:rsidRPr="009A2AF4" w:rsidRDefault="006B359E" w:rsidP="00CD7206">
      <w:pPr>
        <w:pStyle w:val="HTMLPreformatted"/>
        <w:shd w:val="clear" w:color="auto" w:fill="FFFFFF"/>
        <w:spacing w:line="360" w:lineRule="auto"/>
        <w:rPr>
          <w:rFonts w:ascii="HelveticaNeueCyr" w:hAnsi="HelveticaNeueCyr" w:cs="Times New Roman"/>
          <w:sz w:val="32"/>
          <w:szCs w:val="32"/>
          <w:lang w:val="es-ES"/>
        </w:rPr>
      </w:pPr>
    </w:p>
    <w:p w14:paraId="3DBA3D26" w14:textId="77777777" w:rsidR="006B359E" w:rsidRPr="009A2AF4" w:rsidRDefault="006B359E" w:rsidP="00CD7206">
      <w:pPr>
        <w:pStyle w:val="HTMLPreformatted"/>
        <w:shd w:val="clear" w:color="auto" w:fill="FFFFFF"/>
        <w:spacing w:line="360" w:lineRule="auto"/>
        <w:rPr>
          <w:rFonts w:ascii="HelveticaNeueCyr" w:hAnsi="HelveticaNeueCyr" w:cs="Times New Roman"/>
          <w:sz w:val="32"/>
          <w:szCs w:val="32"/>
          <w:lang w:val="es-ES"/>
        </w:rPr>
      </w:pPr>
    </w:p>
    <w:p w14:paraId="2CC89EEA" w14:textId="77777777" w:rsidR="006B359E" w:rsidRPr="009A2AF4" w:rsidRDefault="006B359E" w:rsidP="00CD7206">
      <w:pPr>
        <w:pStyle w:val="HTMLPreformatted"/>
        <w:shd w:val="clear" w:color="auto" w:fill="FFFFFF"/>
        <w:spacing w:line="360" w:lineRule="auto"/>
        <w:rPr>
          <w:rFonts w:ascii="HelveticaNeueCyr" w:hAnsi="HelveticaNeueCyr" w:cs="Times New Roman"/>
          <w:sz w:val="32"/>
          <w:szCs w:val="32"/>
          <w:lang w:val="es-ES"/>
        </w:rPr>
      </w:pPr>
    </w:p>
    <w:p w14:paraId="2785551F" w14:textId="77777777" w:rsidR="006B359E" w:rsidRPr="009A2AF4" w:rsidRDefault="006B359E" w:rsidP="00CD7206">
      <w:pPr>
        <w:pStyle w:val="HTMLPreformatted"/>
        <w:shd w:val="clear" w:color="auto" w:fill="FFFFFF"/>
        <w:spacing w:line="360" w:lineRule="auto"/>
        <w:rPr>
          <w:rFonts w:ascii="HelveticaNeueCyr" w:hAnsi="HelveticaNeueCyr" w:cs="Times New Roman"/>
          <w:sz w:val="32"/>
          <w:szCs w:val="32"/>
          <w:lang w:val="es-ES"/>
        </w:rPr>
      </w:pPr>
    </w:p>
    <w:p w14:paraId="411F3F22" w14:textId="77777777" w:rsidR="006B359E" w:rsidRPr="009A2AF4" w:rsidRDefault="006B359E" w:rsidP="00CD7206">
      <w:pPr>
        <w:pStyle w:val="HTMLPreformatted"/>
        <w:shd w:val="clear" w:color="auto" w:fill="FFFFFF"/>
        <w:spacing w:line="360" w:lineRule="auto"/>
        <w:rPr>
          <w:rFonts w:ascii="HelveticaNeueCyr" w:hAnsi="HelveticaNeueCyr" w:cs="Times New Roman"/>
          <w:sz w:val="32"/>
          <w:szCs w:val="32"/>
          <w:lang w:val="es-ES"/>
        </w:rPr>
      </w:pPr>
    </w:p>
    <w:p w14:paraId="01575FFF" w14:textId="77777777" w:rsidR="00DD21FF" w:rsidRDefault="00CD7206" w:rsidP="00CD7206">
      <w:pPr>
        <w:pStyle w:val="HTMLPreformatted"/>
        <w:shd w:val="clear" w:color="auto" w:fill="FFFFFF"/>
        <w:rPr>
          <w:rFonts w:ascii="HelveticaNeueCyr" w:hAnsi="HelveticaNeueCyr"/>
          <w:b/>
          <w:color w:val="212121"/>
          <w:sz w:val="32"/>
          <w:szCs w:val="32"/>
          <w:lang w:val="es-ES"/>
        </w:rPr>
      </w:pPr>
      <w:r w:rsidRPr="009A2AF4">
        <w:rPr>
          <w:rFonts w:ascii="HelveticaNeueCyr" w:hAnsi="HelveticaNeueCyr"/>
          <w:sz w:val="32"/>
          <w:szCs w:val="32"/>
          <w:lang w:val="es-ES"/>
        </w:rPr>
        <w:br/>
      </w:r>
    </w:p>
    <w:p w14:paraId="66C5D005" w14:textId="4397F827" w:rsidR="00CD7206" w:rsidRPr="009A2AF4" w:rsidRDefault="00DD21FF" w:rsidP="00DD21FF">
      <w:pPr>
        <w:pStyle w:val="HTMLPreformatted"/>
        <w:shd w:val="clear" w:color="auto" w:fill="FFFFFF"/>
        <w:rPr>
          <w:rFonts w:ascii="HelveticaNeueCyr" w:hAnsi="HelveticaNeueCyr"/>
          <w:b/>
          <w:color w:val="212121"/>
          <w:sz w:val="32"/>
          <w:szCs w:val="32"/>
          <w:lang w:val="es-ES"/>
        </w:rPr>
      </w:pPr>
      <w:r>
        <w:rPr>
          <w:rFonts w:ascii="HelveticaNeueCyr" w:hAnsi="HelveticaNeueCyr"/>
          <w:b/>
          <w:color w:val="212121"/>
          <w:sz w:val="32"/>
          <w:szCs w:val="32"/>
          <w:lang w:val="es-ES"/>
        </w:rPr>
        <w:lastRenderedPageBreak/>
        <w:t>En los primeros días de nuestra ICO habrá un sistema de bonus.</w:t>
      </w:r>
    </w:p>
    <w:p w14:paraId="4DCA3365" w14:textId="77777777" w:rsidR="0010010D" w:rsidRPr="009A2AF4" w:rsidRDefault="009B1E34" w:rsidP="0010010D">
      <w:pPr>
        <w:pStyle w:val="NormalWeb"/>
        <w:shd w:val="clear" w:color="auto" w:fill="FFFFFF"/>
        <w:spacing w:after="390" w:line="360" w:lineRule="auto"/>
        <w:rPr>
          <w:sz w:val="32"/>
          <w:szCs w:val="32"/>
          <w:lang w:val="es-ES"/>
        </w:rPr>
      </w:pPr>
      <w:r w:rsidRPr="009A2AF4">
        <w:rPr>
          <w:noProof/>
          <w:sz w:val="32"/>
          <w:szCs w:val="32"/>
          <w:lang w:val="en-GB" w:eastAsia="en-GB"/>
        </w:rPr>
        <w:drawing>
          <wp:inline distT="0" distB="0" distL="0" distR="0" wp14:anchorId="0D0A2DC6" wp14:editId="5A8ACDC2">
            <wp:extent cx="5940425" cy="3376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КО бонусы E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376930"/>
                    </a:xfrm>
                    <a:prstGeom prst="rect">
                      <a:avLst/>
                    </a:prstGeom>
                  </pic:spPr>
                </pic:pic>
              </a:graphicData>
            </a:graphic>
          </wp:inline>
        </w:drawing>
      </w:r>
    </w:p>
    <w:p w14:paraId="612292E4" w14:textId="3E902DA2" w:rsidR="008672CC" w:rsidRPr="009A2AF4" w:rsidRDefault="00DD21FF" w:rsidP="00DD21FF">
      <w:pPr>
        <w:pStyle w:val="NormalWeb"/>
        <w:shd w:val="clear" w:color="auto" w:fill="FFFFFF"/>
        <w:spacing w:after="390" w:line="360" w:lineRule="auto"/>
        <w:rPr>
          <w:rFonts w:ascii="HelveticaNeueCyr" w:hAnsi="HelveticaNeueCyr"/>
          <w:color w:val="00B0F0"/>
          <w:sz w:val="36"/>
          <w:szCs w:val="36"/>
          <w:lang w:val="es-ES"/>
        </w:rPr>
      </w:pPr>
      <w:r>
        <w:rPr>
          <w:rFonts w:ascii="HelveticaNeueCyr" w:hAnsi="HelveticaNeueCyr"/>
          <w:color w:val="212121"/>
          <w:sz w:val="32"/>
          <w:szCs w:val="32"/>
          <w:shd w:val="clear" w:color="auto" w:fill="FFFFFF"/>
          <w:lang w:val="es-ES"/>
        </w:rPr>
        <w:t>Los primeros tres días de la ICO, los inversores recibirán un bonus correspondiente al 25% de tokens sobre la cantidad comprada. Tras esto, durante dos semanas habrá un bonus del 10%. Las dos últimas semanas el bonus por la ICO ya no estará disponible.</w:t>
      </w:r>
      <w:r w:rsidRPr="009A2AF4">
        <w:rPr>
          <w:rFonts w:ascii="HelveticaNeueCyr" w:hAnsi="HelveticaNeueCyr"/>
          <w:color w:val="212121"/>
          <w:sz w:val="32"/>
          <w:szCs w:val="32"/>
          <w:shd w:val="clear" w:color="auto" w:fill="FFFFFF"/>
          <w:lang w:val="es-ES"/>
        </w:rPr>
        <w:t xml:space="preserve"> </w:t>
      </w:r>
      <w:r w:rsidR="00126F8C" w:rsidRPr="009A2AF4">
        <w:rPr>
          <w:rFonts w:ascii="HelveticaNeueCyr" w:hAnsi="HelveticaNeueCyr"/>
          <w:color w:val="212121"/>
          <w:sz w:val="32"/>
          <w:szCs w:val="32"/>
          <w:shd w:val="clear" w:color="auto" w:fill="FFFFFF"/>
          <w:lang w:val="es-ES"/>
        </w:rPr>
        <w:br/>
      </w:r>
      <w:r>
        <w:rPr>
          <w:rFonts w:ascii="HelveticaNeueCyr" w:hAnsi="HelveticaNeueCyr"/>
          <w:sz w:val="32"/>
          <w:szCs w:val="32"/>
          <w:lang w:val="es-ES"/>
        </w:rPr>
        <w:t>Si se alcanza la cantidad máxima de fondos (equivalente a 70.000 ETH) durante los tres primeros días, el sistema de bonus dejará de operar y el precio se fijará en 1 ETH = 10 tokens Mandarin.</w:t>
      </w:r>
      <w:r w:rsidRPr="009A2AF4">
        <w:rPr>
          <w:rFonts w:ascii="HelveticaNeueCyr" w:hAnsi="HelveticaNeueCyr"/>
          <w:sz w:val="32"/>
          <w:szCs w:val="32"/>
          <w:lang w:val="es-ES"/>
        </w:rPr>
        <w:t xml:space="preserve"> </w:t>
      </w:r>
      <w:r w:rsidR="00126F8C" w:rsidRPr="009A2AF4">
        <w:rPr>
          <w:rFonts w:ascii="HelveticaNeueCyr" w:hAnsi="HelveticaNeueCyr"/>
          <w:sz w:val="32"/>
          <w:szCs w:val="32"/>
          <w:lang w:val="es-ES"/>
        </w:rPr>
        <w:br/>
      </w:r>
    </w:p>
    <w:p w14:paraId="066A0F92" w14:textId="77777777" w:rsidR="006B359E" w:rsidRPr="009A2AF4" w:rsidRDefault="006B359E" w:rsidP="0010010D">
      <w:pPr>
        <w:pStyle w:val="NormalWeb"/>
        <w:shd w:val="clear" w:color="auto" w:fill="FFFFFF"/>
        <w:spacing w:after="390" w:line="360" w:lineRule="auto"/>
        <w:rPr>
          <w:rFonts w:ascii="HelveticaNeueCyr" w:hAnsi="HelveticaNeueCyr"/>
          <w:color w:val="00B0F0"/>
          <w:sz w:val="36"/>
          <w:szCs w:val="36"/>
          <w:lang w:val="es-ES"/>
        </w:rPr>
      </w:pPr>
    </w:p>
    <w:p w14:paraId="2DE4063E" w14:textId="77777777" w:rsidR="006B359E" w:rsidRPr="009A2AF4" w:rsidRDefault="006B359E" w:rsidP="0010010D">
      <w:pPr>
        <w:pStyle w:val="NormalWeb"/>
        <w:shd w:val="clear" w:color="auto" w:fill="FFFFFF"/>
        <w:spacing w:after="390" w:line="360" w:lineRule="auto"/>
        <w:rPr>
          <w:rFonts w:ascii="HelveticaNeueCyr" w:hAnsi="HelveticaNeueCyr"/>
          <w:color w:val="00B0F0"/>
          <w:sz w:val="36"/>
          <w:szCs w:val="36"/>
          <w:lang w:val="es-ES"/>
        </w:rPr>
      </w:pPr>
    </w:p>
    <w:p w14:paraId="3C33665C" w14:textId="003B0FBF" w:rsidR="00DD21FF" w:rsidRDefault="00DD21FF" w:rsidP="0010010D">
      <w:pPr>
        <w:pStyle w:val="NormalWeb"/>
        <w:shd w:val="clear" w:color="auto" w:fill="FFFFFF"/>
        <w:spacing w:after="390" w:line="360" w:lineRule="auto"/>
        <w:rPr>
          <w:rFonts w:ascii="HelveticaNeueCyr" w:hAnsi="HelveticaNeueCyr"/>
          <w:color w:val="00B0F0"/>
          <w:sz w:val="36"/>
          <w:szCs w:val="36"/>
          <w:lang w:val="es-ES"/>
        </w:rPr>
      </w:pPr>
      <w:r>
        <w:rPr>
          <w:rFonts w:ascii="HelveticaNeueCyr" w:hAnsi="HelveticaNeueCyr"/>
          <w:color w:val="00B0F0"/>
          <w:sz w:val="36"/>
          <w:szCs w:val="36"/>
          <w:lang w:val="es-ES"/>
        </w:rPr>
        <w:lastRenderedPageBreak/>
        <w:t>Factor de cálculo de precio con bonus</w:t>
      </w:r>
    </w:p>
    <w:p w14:paraId="74D7D1FF" w14:textId="710D3FD6" w:rsidR="00DD21FF" w:rsidRDefault="0010010D" w:rsidP="0010010D">
      <w:pPr>
        <w:pStyle w:val="NormalWeb"/>
        <w:shd w:val="clear" w:color="auto" w:fill="FFFFFF"/>
        <w:spacing w:after="390" w:line="360" w:lineRule="auto"/>
        <w:rPr>
          <w:rFonts w:ascii="HelveticaNeueCyr" w:hAnsi="HelveticaNeueCyr"/>
          <w:i/>
          <w:sz w:val="32"/>
          <w:szCs w:val="32"/>
          <w:lang w:val="es-ES"/>
        </w:rPr>
      </w:pPr>
      <w:r w:rsidRPr="009A2AF4">
        <w:rPr>
          <w:rFonts w:ascii="HelveticaNeueCyr" w:hAnsi="HelveticaNeueCyr"/>
          <w:i/>
          <w:sz w:val="32"/>
          <w:szCs w:val="32"/>
          <w:lang w:val="es-ES"/>
        </w:rPr>
        <w:t xml:space="preserve">a= </w:t>
      </w:r>
      <w:r w:rsidR="00DD21FF">
        <w:rPr>
          <w:rFonts w:ascii="HelveticaNeueCyr" w:hAnsi="HelveticaNeueCyr"/>
          <w:i/>
          <w:sz w:val="32"/>
          <w:szCs w:val="32"/>
          <w:lang w:val="es-ES"/>
        </w:rPr>
        <w:t>primer periodo de recaudación de fondos (3 días) 0,75</w:t>
      </w:r>
    </w:p>
    <w:p w14:paraId="0B3B2DBC" w14:textId="1A36580F" w:rsidR="0010010D" w:rsidRPr="009A2AF4" w:rsidRDefault="0010010D" w:rsidP="0010010D">
      <w:pPr>
        <w:pStyle w:val="NormalWeb"/>
        <w:shd w:val="clear" w:color="auto" w:fill="FFFFFF"/>
        <w:spacing w:after="390" w:line="360" w:lineRule="auto"/>
        <w:rPr>
          <w:rFonts w:ascii="HelveticaNeueCyr" w:hAnsi="HelveticaNeueCyr"/>
          <w:i/>
          <w:sz w:val="32"/>
          <w:szCs w:val="32"/>
          <w:lang w:val="es-ES"/>
        </w:rPr>
      </w:pPr>
      <w:r w:rsidRPr="009A2AF4">
        <w:rPr>
          <w:rFonts w:ascii="HelveticaNeueCyr" w:hAnsi="HelveticaNeueCyr"/>
          <w:i/>
          <w:sz w:val="32"/>
          <w:szCs w:val="32"/>
          <w:lang w:val="es-ES"/>
        </w:rPr>
        <w:t xml:space="preserve">b= </w:t>
      </w:r>
      <w:r w:rsidR="00DD21FF">
        <w:rPr>
          <w:rFonts w:ascii="HelveticaNeueCyr" w:hAnsi="HelveticaNeueCyr"/>
          <w:i/>
          <w:sz w:val="32"/>
          <w:szCs w:val="32"/>
          <w:lang w:val="es-ES"/>
        </w:rPr>
        <w:t>segundo periodo de recaudación de fondos</w:t>
      </w:r>
      <w:r w:rsidRPr="009A2AF4">
        <w:rPr>
          <w:rFonts w:ascii="HelveticaNeueCyr" w:hAnsi="HelveticaNeueCyr"/>
          <w:i/>
          <w:sz w:val="32"/>
          <w:szCs w:val="32"/>
          <w:lang w:val="es-ES"/>
        </w:rPr>
        <w:t xml:space="preserve"> (14 </w:t>
      </w:r>
      <w:r w:rsidR="00DD21FF">
        <w:rPr>
          <w:rFonts w:ascii="HelveticaNeueCyr" w:hAnsi="HelveticaNeueCyr"/>
          <w:i/>
          <w:sz w:val="32"/>
          <w:szCs w:val="32"/>
          <w:lang w:val="es-ES"/>
        </w:rPr>
        <w:t>días</w:t>
      </w:r>
      <w:r w:rsidRPr="009A2AF4">
        <w:rPr>
          <w:rFonts w:ascii="HelveticaNeueCyr" w:hAnsi="HelveticaNeueCyr"/>
          <w:i/>
          <w:sz w:val="32"/>
          <w:szCs w:val="32"/>
          <w:lang w:val="es-ES"/>
        </w:rPr>
        <w:t>) 0,9</w:t>
      </w:r>
    </w:p>
    <w:p w14:paraId="78564030" w14:textId="798EB6C1" w:rsidR="0010010D" w:rsidRPr="009A2AF4" w:rsidRDefault="0010010D" w:rsidP="0010010D">
      <w:pPr>
        <w:pStyle w:val="NormalWeb"/>
        <w:shd w:val="clear" w:color="auto" w:fill="FFFFFF"/>
        <w:spacing w:after="390" w:line="360" w:lineRule="auto"/>
        <w:rPr>
          <w:rFonts w:ascii="HelveticaNeueCyr" w:hAnsi="HelveticaNeueCyr"/>
          <w:i/>
          <w:sz w:val="32"/>
          <w:szCs w:val="32"/>
          <w:lang w:val="es-ES"/>
        </w:rPr>
      </w:pPr>
      <w:r w:rsidRPr="009A2AF4">
        <w:rPr>
          <w:rFonts w:ascii="HelveticaNeueCyr" w:hAnsi="HelveticaNeueCyr"/>
          <w:i/>
          <w:sz w:val="32"/>
          <w:szCs w:val="32"/>
          <w:lang w:val="es-ES"/>
        </w:rPr>
        <w:t xml:space="preserve">c= </w:t>
      </w:r>
      <w:r w:rsidR="00DD21FF">
        <w:rPr>
          <w:rFonts w:ascii="HelveticaNeueCyr" w:hAnsi="HelveticaNeueCyr"/>
          <w:i/>
          <w:sz w:val="32"/>
          <w:szCs w:val="32"/>
          <w:lang w:val="es-ES"/>
        </w:rPr>
        <w:t xml:space="preserve">tercer periodo de recaudación de fondos </w:t>
      </w:r>
      <w:r w:rsidRPr="009A2AF4">
        <w:rPr>
          <w:rFonts w:ascii="HelveticaNeueCyr" w:hAnsi="HelveticaNeueCyr"/>
          <w:i/>
          <w:sz w:val="32"/>
          <w:szCs w:val="32"/>
          <w:lang w:val="es-ES"/>
        </w:rPr>
        <w:t>(</w:t>
      </w:r>
      <w:r w:rsidR="00DD21FF">
        <w:rPr>
          <w:rFonts w:ascii="HelveticaNeueCyr" w:hAnsi="HelveticaNeueCyr"/>
          <w:i/>
          <w:sz w:val="32"/>
          <w:szCs w:val="32"/>
          <w:lang w:val="es-ES"/>
        </w:rPr>
        <w:t>14 días</w:t>
      </w:r>
      <w:r w:rsidRPr="009A2AF4">
        <w:rPr>
          <w:rFonts w:ascii="HelveticaNeueCyr" w:hAnsi="HelveticaNeueCyr"/>
          <w:i/>
          <w:sz w:val="32"/>
          <w:szCs w:val="32"/>
          <w:lang w:val="es-ES"/>
        </w:rPr>
        <w:t>) 1</w:t>
      </w:r>
    </w:p>
    <w:p w14:paraId="1FE968CD" w14:textId="1C4D271B" w:rsidR="0010010D" w:rsidRPr="009A2AF4" w:rsidRDefault="0010010D" w:rsidP="0010010D">
      <w:pPr>
        <w:pStyle w:val="NormalWeb"/>
        <w:shd w:val="clear" w:color="auto" w:fill="FFFFFF"/>
        <w:spacing w:after="390" w:line="360" w:lineRule="auto"/>
        <w:rPr>
          <w:rFonts w:ascii="HelveticaNeueCyr" w:hAnsi="HelveticaNeueCyr"/>
          <w:i/>
          <w:sz w:val="32"/>
          <w:szCs w:val="32"/>
          <w:lang w:val="es-ES"/>
        </w:rPr>
      </w:pPr>
      <w:r w:rsidRPr="009A2AF4">
        <w:rPr>
          <w:rFonts w:ascii="HelveticaNeueCyr" w:hAnsi="HelveticaNeueCyr"/>
          <w:i/>
          <w:sz w:val="32"/>
          <w:szCs w:val="32"/>
          <w:lang w:val="es-ES"/>
        </w:rPr>
        <w:t xml:space="preserve">P </w:t>
      </w:r>
      <w:r w:rsidR="00DD21FF">
        <w:rPr>
          <w:rFonts w:ascii="HelveticaNeueCyr" w:hAnsi="HelveticaNeueCyr"/>
          <w:i/>
          <w:sz w:val="32"/>
          <w:szCs w:val="32"/>
          <w:lang w:val="es-ES"/>
        </w:rPr>
        <w:t>–</w:t>
      </w:r>
      <w:r w:rsidRPr="009A2AF4">
        <w:rPr>
          <w:rFonts w:ascii="HelveticaNeueCyr" w:hAnsi="HelveticaNeueCyr"/>
          <w:i/>
          <w:sz w:val="32"/>
          <w:szCs w:val="32"/>
          <w:lang w:val="es-ES"/>
        </w:rPr>
        <w:t xml:space="preserve"> </w:t>
      </w:r>
      <w:r w:rsidR="00DD21FF">
        <w:rPr>
          <w:rFonts w:ascii="HelveticaNeueCyr" w:hAnsi="HelveticaNeueCyr"/>
          <w:i/>
          <w:sz w:val="32"/>
          <w:szCs w:val="32"/>
          <w:lang w:val="es-ES"/>
        </w:rPr>
        <w:t>cantidad total de fondos recaudados</w:t>
      </w:r>
    </w:p>
    <w:p w14:paraId="58664196" w14:textId="21E186E0" w:rsidR="008672CC" w:rsidRPr="009A2AF4" w:rsidRDefault="0010010D" w:rsidP="0010010D">
      <w:pPr>
        <w:pStyle w:val="NormalWeb"/>
        <w:shd w:val="clear" w:color="auto" w:fill="FFFFFF"/>
        <w:spacing w:after="390" w:line="360" w:lineRule="auto"/>
        <w:rPr>
          <w:rFonts w:ascii="HelveticaNeueCyr" w:hAnsi="HelveticaNeueCyr"/>
          <w:i/>
          <w:sz w:val="32"/>
          <w:szCs w:val="32"/>
          <w:lang w:val="es-ES"/>
        </w:rPr>
      </w:pPr>
      <w:r w:rsidRPr="009A2AF4">
        <w:rPr>
          <w:rFonts w:ascii="HelveticaNeueCyr" w:hAnsi="HelveticaNeueCyr"/>
          <w:i/>
          <w:sz w:val="32"/>
          <w:szCs w:val="32"/>
          <w:lang w:val="es-ES"/>
        </w:rPr>
        <w:t>O=700</w:t>
      </w:r>
      <w:r w:rsidR="00DD21FF">
        <w:rPr>
          <w:rFonts w:ascii="HelveticaNeueCyr" w:hAnsi="HelveticaNeueCyr"/>
          <w:i/>
          <w:sz w:val="32"/>
          <w:szCs w:val="32"/>
          <w:lang w:val="es-ES"/>
        </w:rPr>
        <w:t>.</w:t>
      </w:r>
      <w:r w:rsidRPr="009A2AF4">
        <w:rPr>
          <w:rFonts w:ascii="HelveticaNeueCyr" w:hAnsi="HelveticaNeueCyr"/>
          <w:i/>
          <w:sz w:val="32"/>
          <w:szCs w:val="32"/>
          <w:lang w:val="es-ES"/>
        </w:rPr>
        <w:t>000 (</w:t>
      </w:r>
      <w:r w:rsidR="00DD21FF">
        <w:rPr>
          <w:rFonts w:ascii="HelveticaNeueCyr" w:hAnsi="HelveticaNeueCyr"/>
          <w:i/>
          <w:sz w:val="32"/>
          <w:szCs w:val="32"/>
          <w:lang w:val="es-ES"/>
        </w:rPr>
        <w:t>cantidad total de tokens</w:t>
      </w:r>
      <w:r w:rsidRPr="009A2AF4">
        <w:rPr>
          <w:rFonts w:ascii="HelveticaNeueCyr" w:hAnsi="HelveticaNeueCyr"/>
          <w:i/>
          <w:sz w:val="32"/>
          <w:szCs w:val="32"/>
          <w:lang w:val="es-ES"/>
        </w:rPr>
        <w:t>)</w:t>
      </w:r>
    </w:p>
    <w:p w14:paraId="65EEEB69" w14:textId="318E6393" w:rsidR="0010010D" w:rsidRPr="009A2AF4" w:rsidRDefault="00FE4957" w:rsidP="007D46DE">
      <w:pPr>
        <w:pStyle w:val="NormalWeb"/>
        <w:shd w:val="clear" w:color="auto" w:fill="FFFFFF"/>
        <w:spacing w:after="390" w:line="360" w:lineRule="auto"/>
        <w:rPr>
          <w:rFonts w:ascii="HelveticaNeueCyr" w:hAnsi="HelveticaNeueCyr"/>
          <w:i/>
          <w:sz w:val="32"/>
          <w:szCs w:val="32"/>
          <w:lang w:val="es-ES"/>
        </w:rPr>
      </w:pPr>
      <m:oMath>
        <m:sSup>
          <m:sSupPr>
            <m:ctrlPr>
              <w:rPr>
                <w:rFonts w:ascii="Cambria Math" w:hAnsi="Cambria Math"/>
                <w:i/>
                <w:sz w:val="32"/>
                <w:szCs w:val="32"/>
                <w:lang w:val="es-ES"/>
              </w:rPr>
            </m:ctrlPr>
          </m:sSupPr>
          <m:e>
            <m:r>
              <w:rPr>
                <w:rFonts w:ascii="Cambria Math" w:hAnsi="Cambria Math" w:cs="Cambria Math"/>
                <w:sz w:val="32"/>
                <w:szCs w:val="32"/>
                <w:lang w:val="es-ES"/>
              </w:rPr>
              <m:t>x</m:t>
            </m:r>
          </m:e>
          <m:sup>
            <m:r>
              <w:rPr>
                <w:rFonts w:ascii="Cambria Math" w:hAnsi="Cambria Math" w:cs="Cambria Math"/>
                <w:sz w:val="32"/>
                <w:szCs w:val="32"/>
                <w:lang w:val="es-ES"/>
              </w:rPr>
              <m:t>a</m:t>
            </m:r>
          </m:sup>
        </m:sSup>
      </m:oMath>
      <w:r w:rsidR="0010010D" w:rsidRPr="009A2AF4">
        <w:rPr>
          <w:rFonts w:ascii="HelveticaNeueCyr" w:hAnsi="HelveticaNeueCyr"/>
          <w:i/>
          <w:sz w:val="32"/>
          <w:szCs w:val="32"/>
          <w:lang w:val="es-ES"/>
        </w:rPr>
        <w:t xml:space="preserve"> </w:t>
      </w:r>
      <w:r w:rsidR="007D46DE">
        <w:rPr>
          <w:rFonts w:ascii="HelveticaNeueCyr" w:hAnsi="HelveticaNeueCyr"/>
          <w:i/>
          <w:sz w:val="32"/>
          <w:szCs w:val="32"/>
          <w:lang w:val="es-ES"/>
        </w:rPr>
        <w:t>–</w:t>
      </w:r>
      <w:r w:rsidR="0010010D" w:rsidRPr="009A2AF4">
        <w:rPr>
          <w:rFonts w:ascii="HelveticaNeueCyr" w:hAnsi="HelveticaNeueCyr"/>
          <w:i/>
          <w:sz w:val="32"/>
          <w:szCs w:val="32"/>
          <w:lang w:val="es-ES"/>
        </w:rPr>
        <w:t xml:space="preserve"> </w:t>
      </w:r>
      <w:r w:rsidR="007D46DE">
        <w:rPr>
          <w:rFonts w:ascii="HelveticaNeueCyr" w:hAnsi="HelveticaNeueCyr"/>
          <w:i/>
          <w:sz w:val="32"/>
          <w:szCs w:val="32"/>
          <w:lang w:val="es-ES"/>
        </w:rPr>
        <w:t>el valor del token en el primer periodo</w:t>
      </w:r>
    </w:p>
    <w:p w14:paraId="19CA05C5" w14:textId="508AFCEF" w:rsidR="00EC3FF3" w:rsidRPr="009A2AF4" w:rsidRDefault="00FE4957" w:rsidP="0010010D">
      <w:pPr>
        <w:pStyle w:val="NormalWeb"/>
        <w:shd w:val="clear" w:color="auto" w:fill="FFFFFF"/>
        <w:spacing w:after="390" w:line="360" w:lineRule="auto"/>
        <w:rPr>
          <w:rFonts w:ascii="HelveticaNeueCyr" w:hAnsi="HelveticaNeueCyr"/>
          <w:i/>
          <w:sz w:val="32"/>
          <w:szCs w:val="32"/>
          <w:lang w:val="es-ES"/>
        </w:rPr>
      </w:pPr>
      <m:oMath>
        <m:sSup>
          <m:sSupPr>
            <m:ctrlPr>
              <w:rPr>
                <w:rFonts w:ascii="Cambria Math" w:hAnsi="Cambria Math"/>
                <w:i/>
                <w:sz w:val="32"/>
                <w:szCs w:val="32"/>
                <w:lang w:val="es-ES"/>
              </w:rPr>
            </m:ctrlPr>
          </m:sSupPr>
          <m:e>
            <m:r>
              <w:rPr>
                <w:rFonts w:ascii="Cambria Math" w:hAnsi="Cambria Math" w:cs="Cambria Math"/>
                <w:sz w:val="32"/>
                <w:szCs w:val="32"/>
                <w:lang w:val="es-ES"/>
              </w:rPr>
              <m:t>x</m:t>
            </m:r>
          </m:e>
          <m:sup>
            <m:r>
              <w:rPr>
                <w:rFonts w:ascii="Cambria Math" w:hAnsi="Cambria Math" w:cs="Cambria Math"/>
                <w:sz w:val="32"/>
                <w:szCs w:val="32"/>
                <w:lang w:val="es-ES"/>
              </w:rPr>
              <m:t>b</m:t>
            </m:r>
          </m:sup>
        </m:sSup>
      </m:oMath>
      <w:r w:rsidR="0010010D" w:rsidRPr="009A2AF4">
        <w:rPr>
          <w:rFonts w:ascii="HelveticaNeueCyr" w:hAnsi="HelveticaNeueCyr"/>
          <w:i/>
          <w:sz w:val="32"/>
          <w:szCs w:val="32"/>
          <w:lang w:val="es-ES"/>
        </w:rPr>
        <w:t xml:space="preserve"> - </w:t>
      </w:r>
      <w:r w:rsidR="007D46DE">
        <w:rPr>
          <w:rFonts w:ascii="HelveticaNeueCyr" w:hAnsi="HelveticaNeueCyr"/>
          <w:i/>
          <w:sz w:val="32"/>
          <w:szCs w:val="32"/>
          <w:lang w:val="es-ES"/>
        </w:rPr>
        <w:t>el valor del token en el segundo periodo</w:t>
      </w:r>
    </w:p>
    <w:p w14:paraId="764C1C3F" w14:textId="14B16D1C" w:rsidR="0010010D" w:rsidRPr="009A2AF4" w:rsidRDefault="00FE4957" w:rsidP="0010010D">
      <w:pPr>
        <w:pStyle w:val="NormalWeb"/>
        <w:shd w:val="clear" w:color="auto" w:fill="FFFFFF"/>
        <w:spacing w:after="390" w:line="360" w:lineRule="auto"/>
        <w:rPr>
          <w:rFonts w:ascii="HelveticaNeueCyr" w:hAnsi="HelveticaNeueCyr"/>
          <w:i/>
          <w:sz w:val="32"/>
          <w:szCs w:val="32"/>
          <w:lang w:val="es-ES"/>
        </w:rPr>
      </w:pPr>
      <m:oMath>
        <m:sSup>
          <m:sSupPr>
            <m:ctrlPr>
              <w:rPr>
                <w:rFonts w:ascii="Cambria Math" w:hAnsi="Cambria Math"/>
                <w:i/>
                <w:sz w:val="32"/>
                <w:szCs w:val="32"/>
                <w:lang w:val="es-ES"/>
              </w:rPr>
            </m:ctrlPr>
          </m:sSupPr>
          <m:e>
            <m:r>
              <w:rPr>
                <w:rFonts w:ascii="Cambria Math" w:hAnsi="Cambria Math" w:cs="Cambria Math"/>
                <w:sz w:val="32"/>
                <w:szCs w:val="32"/>
                <w:lang w:val="es-ES"/>
              </w:rPr>
              <m:t>x</m:t>
            </m:r>
          </m:e>
          <m:sup>
            <m:r>
              <w:rPr>
                <w:rFonts w:ascii="Cambria Math" w:hAnsi="Cambria Math" w:cs="Cambria Math"/>
                <w:sz w:val="32"/>
                <w:szCs w:val="32"/>
                <w:lang w:val="es-ES"/>
              </w:rPr>
              <m:t>c</m:t>
            </m:r>
          </m:sup>
        </m:sSup>
      </m:oMath>
      <w:r w:rsidR="0010010D" w:rsidRPr="009A2AF4">
        <w:rPr>
          <w:rFonts w:ascii="HelveticaNeueCyr" w:hAnsi="HelveticaNeueCyr"/>
          <w:i/>
          <w:sz w:val="32"/>
          <w:szCs w:val="32"/>
          <w:lang w:val="es-ES"/>
        </w:rPr>
        <w:t xml:space="preserve"> - </w:t>
      </w:r>
      <w:r w:rsidR="007D46DE">
        <w:rPr>
          <w:rFonts w:ascii="HelveticaNeueCyr" w:hAnsi="HelveticaNeueCyr"/>
          <w:i/>
          <w:sz w:val="32"/>
          <w:szCs w:val="32"/>
          <w:lang w:val="es-ES"/>
        </w:rPr>
        <w:t>el valor del token en el tercer periodo</w:t>
      </w:r>
    </w:p>
    <w:p w14:paraId="60E49A3D" w14:textId="77777777" w:rsidR="0010010D" w:rsidRPr="009A2AF4" w:rsidRDefault="00FE4957" w:rsidP="0010010D">
      <w:pPr>
        <w:pStyle w:val="NormalWeb"/>
        <w:shd w:val="clear" w:color="auto" w:fill="FFFFFF"/>
        <w:spacing w:after="390" w:afterAutospacing="0" w:line="360" w:lineRule="auto"/>
        <w:rPr>
          <w:sz w:val="32"/>
          <w:szCs w:val="32"/>
          <w:lang w:val="es-ES"/>
        </w:rPr>
      </w:pPr>
      <m:oMathPara>
        <m:oMath>
          <m:sSup>
            <m:sSupPr>
              <m:ctrlPr>
                <w:rPr>
                  <w:rFonts w:ascii="Cambria Math" w:hAnsi="Cambria Math"/>
                  <w:sz w:val="32"/>
                  <w:szCs w:val="32"/>
                  <w:lang w:val="es-ES"/>
                </w:rPr>
              </m:ctrlPr>
            </m:sSupPr>
            <m:e>
              <m:r>
                <w:rPr>
                  <w:rFonts w:ascii="Cambria Math" w:hAnsi="Cambria Math" w:cs="Cambria Math"/>
                  <w:sz w:val="32"/>
                  <w:szCs w:val="32"/>
                  <w:lang w:val="es-ES"/>
                </w:rPr>
                <m:t>x</m:t>
              </m:r>
            </m:e>
            <m:sup>
              <m:r>
                <m:rPr>
                  <m:sty m:val="p"/>
                </m:rPr>
                <w:rPr>
                  <w:rFonts w:ascii="Cambria Math" w:hAnsi="Cambria Math" w:cs="Cambria Math"/>
                  <w:sz w:val="32"/>
                  <w:szCs w:val="32"/>
                  <w:lang w:val="es-ES"/>
                </w:rPr>
                <m:t>a</m:t>
              </m:r>
            </m:sup>
          </m:sSup>
          <m:r>
            <m:rPr>
              <m:sty m:val="p"/>
            </m:rPr>
            <w:rPr>
              <w:rFonts w:ascii="Cambria Math" w:hAnsi="Cambria Math" w:cs="Cambria Math"/>
              <w:sz w:val="32"/>
              <w:szCs w:val="32"/>
              <w:lang w:val="es-ES"/>
            </w:rPr>
            <m:t>=</m:t>
          </m:r>
          <m:f>
            <m:fPr>
              <m:ctrlPr>
                <w:rPr>
                  <w:rFonts w:ascii="Cambria Math" w:hAnsi="Cambria Math"/>
                  <w:sz w:val="32"/>
                  <w:szCs w:val="32"/>
                  <w:lang w:val="es-ES"/>
                </w:rPr>
              </m:ctrlPr>
            </m:fPr>
            <m:num>
              <m:r>
                <m:rPr>
                  <m:sty m:val="p"/>
                </m:rPr>
                <w:rPr>
                  <w:rFonts w:ascii="Cambria Math" w:hAnsi="Cambria Math" w:cs="Cambria Math"/>
                  <w:sz w:val="32"/>
                  <w:szCs w:val="32"/>
                  <w:lang w:val="es-ES"/>
                </w:rPr>
                <m:t>P</m:t>
              </m:r>
            </m:num>
            <m:den>
              <m:r>
                <m:rPr>
                  <m:sty m:val="p"/>
                </m:rPr>
                <w:rPr>
                  <w:rFonts w:ascii="Cambria Math" w:hAnsi="Cambria Math" w:cs="Cambria Math"/>
                  <w:sz w:val="32"/>
                  <w:szCs w:val="32"/>
                  <w:lang w:val="es-ES"/>
                </w:rPr>
                <m:t>O</m:t>
              </m:r>
            </m:den>
          </m:f>
          <m:r>
            <w:rPr>
              <w:rFonts w:ascii="Cambria Math" w:hAnsi="Cambria Math"/>
              <w:sz w:val="32"/>
              <w:szCs w:val="32"/>
              <w:lang w:val="es-ES"/>
            </w:rPr>
            <m:t>(a)</m:t>
          </m:r>
        </m:oMath>
      </m:oMathPara>
    </w:p>
    <w:p w14:paraId="3CFE1204" w14:textId="77777777" w:rsidR="0010010D" w:rsidRPr="009A2AF4" w:rsidRDefault="00FE4957" w:rsidP="0010010D">
      <w:pPr>
        <w:pStyle w:val="NormalWeb"/>
        <w:shd w:val="clear" w:color="auto" w:fill="FFFFFF"/>
        <w:spacing w:after="390" w:afterAutospacing="0" w:line="360" w:lineRule="auto"/>
        <w:rPr>
          <w:i/>
          <w:sz w:val="32"/>
          <w:szCs w:val="32"/>
          <w:lang w:val="es-ES"/>
        </w:rPr>
      </w:pPr>
      <m:oMathPara>
        <m:oMath>
          <m:sSup>
            <m:sSupPr>
              <m:ctrlPr>
                <w:rPr>
                  <w:rFonts w:ascii="Cambria Math" w:hAnsi="Cambria Math"/>
                  <w:sz w:val="32"/>
                  <w:szCs w:val="32"/>
                  <w:lang w:val="es-ES"/>
                </w:rPr>
              </m:ctrlPr>
            </m:sSupPr>
            <m:e>
              <m:r>
                <w:rPr>
                  <w:rFonts w:ascii="Cambria Math" w:hAnsi="Cambria Math" w:cs="Cambria Math"/>
                  <w:sz w:val="32"/>
                  <w:szCs w:val="32"/>
                  <w:lang w:val="es-ES"/>
                </w:rPr>
                <m:t>x</m:t>
              </m:r>
            </m:e>
            <m:sup>
              <m:r>
                <m:rPr>
                  <m:sty m:val="p"/>
                </m:rPr>
                <w:rPr>
                  <w:rFonts w:ascii="Cambria Math" w:hAnsi="Cambria Math" w:cs="Cambria Math"/>
                  <w:sz w:val="32"/>
                  <w:szCs w:val="32"/>
                  <w:lang w:val="es-ES"/>
                </w:rPr>
                <m:t>b</m:t>
              </m:r>
            </m:sup>
          </m:sSup>
          <m:r>
            <m:rPr>
              <m:sty m:val="p"/>
            </m:rPr>
            <w:rPr>
              <w:rFonts w:ascii="Cambria Math" w:hAnsi="Cambria Math" w:cs="Cambria Math"/>
              <w:sz w:val="32"/>
              <w:szCs w:val="32"/>
              <w:lang w:val="es-ES"/>
            </w:rPr>
            <m:t>=</m:t>
          </m:r>
          <m:f>
            <m:fPr>
              <m:ctrlPr>
                <w:rPr>
                  <w:rFonts w:ascii="Cambria Math" w:hAnsi="Cambria Math"/>
                  <w:sz w:val="32"/>
                  <w:szCs w:val="32"/>
                  <w:lang w:val="es-ES"/>
                </w:rPr>
              </m:ctrlPr>
            </m:fPr>
            <m:num>
              <m:r>
                <m:rPr>
                  <m:sty m:val="p"/>
                </m:rPr>
                <w:rPr>
                  <w:rFonts w:ascii="Cambria Math" w:hAnsi="Cambria Math" w:cs="Cambria Math"/>
                  <w:sz w:val="32"/>
                  <w:szCs w:val="32"/>
                  <w:lang w:val="es-ES"/>
                </w:rPr>
                <m:t>P</m:t>
              </m:r>
            </m:num>
            <m:den>
              <m:r>
                <m:rPr>
                  <m:sty m:val="p"/>
                </m:rPr>
                <w:rPr>
                  <w:rFonts w:ascii="Cambria Math" w:hAnsi="Cambria Math" w:cs="Cambria Math"/>
                  <w:sz w:val="32"/>
                  <w:szCs w:val="32"/>
                  <w:lang w:val="es-ES"/>
                </w:rPr>
                <m:t>O</m:t>
              </m:r>
            </m:den>
          </m:f>
          <m:r>
            <w:rPr>
              <w:rFonts w:ascii="Cambria Math" w:hAnsi="Cambria Math"/>
              <w:sz w:val="32"/>
              <w:szCs w:val="32"/>
              <w:lang w:val="es-ES"/>
            </w:rPr>
            <m:t>(b)</m:t>
          </m:r>
        </m:oMath>
      </m:oMathPara>
    </w:p>
    <w:p w14:paraId="7A0606F4" w14:textId="77777777" w:rsidR="0010010D" w:rsidRPr="009A2AF4" w:rsidRDefault="00FE4957" w:rsidP="0010010D">
      <w:pPr>
        <w:pStyle w:val="NormalWeb"/>
        <w:shd w:val="clear" w:color="auto" w:fill="FFFFFF"/>
        <w:spacing w:after="390" w:afterAutospacing="0" w:line="360" w:lineRule="auto"/>
        <w:rPr>
          <w:sz w:val="32"/>
          <w:szCs w:val="32"/>
          <w:lang w:val="es-ES"/>
        </w:rPr>
      </w:pPr>
      <m:oMathPara>
        <m:oMath>
          <m:sSup>
            <m:sSupPr>
              <m:ctrlPr>
                <w:rPr>
                  <w:rFonts w:ascii="Cambria Math" w:hAnsi="Cambria Math"/>
                  <w:sz w:val="32"/>
                  <w:szCs w:val="32"/>
                  <w:lang w:val="es-ES"/>
                </w:rPr>
              </m:ctrlPr>
            </m:sSupPr>
            <m:e>
              <m:r>
                <w:rPr>
                  <w:rFonts w:ascii="Cambria Math" w:hAnsi="Cambria Math" w:cs="Cambria Math"/>
                  <w:sz w:val="32"/>
                  <w:szCs w:val="32"/>
                  <w:lang w:val="es-ES"/>
                </w:rPr>
                <m:t>x</m:t>
              </m:r>
            </m:e>
            <m:sup>
              <m:r>
                <m:rPr>
                  <m:sty m:val="p"/>
                </m:rPr>
                <w:rPr>
                  <w:rFonts w:ascii="Cambria Math" w:hAnsi="Cambria Math" w:cs="Cambria Math"/>
                  <w:sz w:val="32"/>
                  <w:szCs w:val="32"/>
                  <w:lang w:val="es-ES"/>
                </w:rPr>
                <m:t>c</m:t>
              </m:r>
            </m:sup>
          </m:sSup>
          <m:r>
            <m:rPr>
              <m:sty m:val="p"/>
            </m:rPr>
            <w:rPr>
              <w:rFonts w:ascii="Cambria Math" w:hAnsi="Cambria Math" w:cs="Cambria Math"/>
              <w:sz w:val="32"/>
              <w:szCs w:val="32"/>
              <w:lang w:val="es-ES"/>
            </w:rPr>
            <m:t>=</m:t>
          </m:r>
          <m:f>
            <m:fPr>
              <m:ctrlPr>
                <w:rPr>
                  <w:rFonts w:ascii="Cambria Math" w:hAnsi="Cambria Math"/>
                  <w:sz w:val="32"/>
                  <w:szCs w:val="32"/>
                  <w:lang w:val="es-ES"/>
                </w:rPr>
              </m:ctrlPr>
            </m:fPr>
            <m:num>
              <m:r>
                <m:rPr>
                  <m:sty m:val="p"/>
                </m:rPr>
                <w:rPr>
                  <w:rFonts w:ascii="Cambria Math" w:hAnsi="Cambria Math" w:cs="Cambria Math"/>
                  <w:sz w:val="32"/>
                  <w:szCs w:val="32"/>
                  <w:lang w:val="es-ES"/>
                </w:rPr>
                <m:t>P</m:t>
              </m:r>
            </m:num>
            <m:den>
              <m:r>
                <m:rPr>
                  <m:sty m:val="p"/>
                </m:rPr>
                <w:rPr>
                  <w:rFonts w:ascii="Cambria Math" w:hAnsi="Cambria Math" w:cs="Cambria Math"/>
                  <w:sz w:val="32"/>
                  <w:szCs w:val="32"/>
                  <w:lang w:val="es-ES"/>
                </w:rPr>
                <m:t>O</m:t>
              </m:r>
            </m:den>
          </m:f>
          <m:r>
            <w:rPr>
              <w:rFonts w:ascii="Cambria Math" w:hAnsi="Cambria Math"/>
              <w:sz w:val="32"/>
              <w:szCs w:val="32"/>
              <w:lang w:val="es-ES"/>
            </w:rPr>
            <m:t>(c)</m:t>
          </m:r>
        </m:oMath>
      </m:oMathPara>
    </w:p>
    <w:p w14:paraId="5445C73C" w14:textId="77777777" w:rsidR="0010010D" w:rsidRPr="009A2AF4" w:rsidRDefault="0010010D" w:rsidP="0010010D">
      <w:pPr>
        <w:pStyle w:val="NormalWeb"/>
        <w:shd w:val="clear" w:color="auto" w:fill="FFFFFF"/>
        <w:spacing w:after="390" w:line="360" w:lineRule="auto"/>
        <w:rPr>
          <w:rFonts w:ascii="HelveticaNeueCyr" w:hAnsi="HelveticaNeueCyr"/>
          <w:sz w:val="32"/>
          <w:szCs w:val="32"/>
          <w:lang w:val="es-ES"/>
        </w:rPr>
      </w:pPr>
    </w:p>
    <w:p w14:paraId="13F927BC" w14:textId="02C9EB39" w:rsidR="00EC3FF3" w:rsidRPr="009A2AF4" w:rsidRDefault="007D46DE" w:rsidP="007D46DE">
      <w:pPr>
        <w:pStyle w:val="NormalWeb"/>
        <w:shd w:val="clear" w:color="auto" w:fill="FFFFFF"/>
        <w:spacing w:after="390" w:line="360" w:lineRule="auto"/>
        <w:rPr>
          <w:rFonts w:ascii="HelveticaNeueCyr" w:hAnsi="HelveticaNeueCyr"/>
          <w:sz w:val="32"/>
          <w:szCs w:val="32"/>
          <w:lang w:val="es-ES"/>
        </w:rPr>
      </w:pPr>
      <w:r>
        <w:rPr>
          <w:rFonts w:ascii="HelveticaNeueCyr" w:hAnsi="HelveticaNeueCyr"/>
          <w:sz w:val="32"/>
          <w:szCs w:val="32"/>
          <w:lang w:val="es-ES"/>
        </w:rPr>
        <w:t>Creemos que esta fijación de precios es la más justa.</w:t>
      </w:r>
    </w:p>
    <w:p w14:paraId="58761017" w14:textId="2EDD1EB6" w:rsidR="00CD7206" w:rsidRPr="009A2AF4" w:rsidRDefault="007D46DE" w:rsidP="00CD7206">
      <w:pPr>
        <w:pStyle w:val="NormalWeb"/>
        <w:shd w:val="clear" w:color="auto" w:fill="FFFFFF"/>
        <w:spacing w:before="0" w:beforeAutospacing="0" w:after="390" w:afterAutospacing="0" w:line="390" w:lineRule="atLeast"/>
        <w:rPr>
          <w:rFonts w:ascii="HelveticaNeueCyr" w:hAnsi="HelveticaNeueCyr"/>
          <w:b/>
          <w:color w:val="222222"/>
          <w:sz w:val="36"/>
          <w:szCs w:val="36"/>
          <w:lang w:val="es-ES"/>
        </w:rPr>
      </w:pPr>
      <w:r>
        <w:rPr>
          <w:rFonts w:ascii="HelveticaNeueCyr" w:hAnsi="HelveticaNeueCyr"/>
          <w:b/>
          <w:color w:val="00B0F0"/>
          <w:sz w:val="36"/>
          <w:szCs w:val="36"/>
          <w:lang w:val="es-ES"/>
        </w:rPr>
        <w:lastRenderedPageBreak/>
        <w:t>Hoja de Ruta</w:t>
      </w:r>
      <w:r w:rsidR="00CD7206" w:rsidRPr="009A2AF4">
        <w:rPr>
          <w:rFonts w:ascii="HelveticaNeueCyr" w:hAnsi="HelveticaNeueCyr"/>
          <w:b/>
          <w:color w:val="00B0F0"/>
          <w:sz w:val="36"/>
          <w:szCs w:val="36"/>
          <w:lang w:val="es-ES"/>
        </w:rPr>
        <w:br/>
      </w:r>
    </w:p>
    <w:p w14:paraId="6B7719B5" w14:textId="77777777" w:rsidR="007D46DE" w:rsidRDefault="007D46DE" w:rsidP="00CD7206">
      <w:pPr>
        <w:pStyle w:val="HTMLPreformatted"/>
        <w:shd w:val="clear" w:color="auto" w:fill="FFFFFF"/>
        <w:rPr>
          <w:rFonts w:ascii="HelveticaNeueCyr" w:hAnsi="HelveticaNeueCyr" w:cs="Times New Roman"/>
          <w:color w:val="222222"/>
          <w:sz w:val="32"/>
          <w:szCs w:val="32"/>
          <w:lang w:val="es-ES"/>
        </w:rPr>
      </w:pPr>
      <w:r>
        <w:rPr>
          <w:rFonts w:ascii="HelveticaNeueCyr" w:hAnsi="HelveticaNeueCyr" w:cs="Times New Roman"/>
          <w:b/>
          <w:color w:val="222222"/>
          <w:sz w:val="32"/>
          <w:szCs w:val="32"/>
          <w:lang w:val="es-ES"/>
        </w:rPr>
        <w:t>Abril de</w:t>
      </w:r>
      <w:r w:rsidR="00CD7206" w:rsidRPr="009A2AF4">
        <w:rPr>
          <w:rFonts w:ascii="HelveticaNeueCyr" w:hAnsi="HelveticaNeueCyr" w:cs="Times New Roman"/>
          <w:b/>
          <w:color w:val="222222"/>
          <w:sz w:val="32"/>
          <w:szCs w:val="32"/>
          <w:lang w:val="es-ES"/>
        </w:rPr>
        <w:t xml:space="preserve"> 2017</w:t>
      </w:r>
      <w:r w:rsidR="00CD7206" w:rsidRPr="009A2AF4">
        <w:rPr>
          <w:rFonts w:ascii="HelveticaNeueCyr" w:hAnsi="HelveticaNeueCyr" w:cs="Times New Roman"/>
          <w:color w:val="222222"/>
          <w:sz w:val="32"/>
          <w:szCs w:val="32"/>
          <w:lang w:val="es-ES"/>
        </w:rPr>
        <w:t xml:space="preserve"> </w:t>
      </w:r>
      <w:r w:rsidR="00CD7206" w:rsidRPr="009A2AF4">
        <w:rPr>
          <w:rFonts w:ascii="HelveticaNeueCyr" w:hAnsi="HelveticaNeueCyr" w:cs="Times New Roman"/>
          <w:color w:val="222222"/>
          <w:sz w:val="32"/>
          <w:szCs w:val="32"/>
          <w:lang w:val="es-ES"/>
        </w:rPr>
        <w:br/>
      </w:r>
      <w:r>
        <w:rPr>
          <w:rFonts w:ascii="HelveticaNeueCyr" w:hAnsi="HelveticaNeueCyr" w:cs="Times New Roman"/>
          <w:color w:val="222222"/>
          <w:sz w:val="32"/>
          <w:szCs w:val="32"/>
          <w:lang w:val="es-ES"/>
        </w:rPr>
        <w:t>Nacimiento de la idea</w:t>
      </w:r>
      <w:r w:rsidR="00CD7206" w:rsidRPr="009A2AF4">
        <w:rPr>
          <w:rFonts w:ascii="HelveticaNeueCyr" w:hAnsi="HelveticaNeueCyr" w:cs="Times New Roman"/>
          <w:color w:val="222222"/>
          <w:sz w:val="32"/>
          <w:szCs w:val="32"/>
          <w:lang w:val="es-ES"/>
        </w:rPr>
        <w:t xml:space="preserve"> </w:t>
      </w:r>
      <w:r w:rsidR="00CD7206" w:rsidRPr="009A2AF4">
        <w:rPr>
          <w:rFonts w:ascii="HelveticaNeueCyr" w:hAnsi="HelveticaNeueCyr" w:cs="Times New Roman"/>
          <w:color w:val="222222"/>
          <w:sz w:val="32"/>
          <w:szCs w:val="32"/>
          <w:lang w:val="es-ES"/>
        </w:rPr>
        <w:br/>
      </w:r>
      <w:r w:rsidR="00CD7206" w:rsidRPr="009A2AF4">
        <w:rPr>
          <w:rFonts w:ascii="HelveticaNeueCyr" w:hAnsi="HelveticaNeueCyr" w:cs="Times New Roman"/>
          <w:color w:val="222222"/>
          <w:sz w:val="32"/>
          <w:szCs w:val="32"/>
          <w:lang w:val="es-ES"/>
        </w:rPr>
        <w:br/>
      </w:r>
      <w:r>
        <w:rPr>
          <w:rFonts w:ascii="HelveticaNeueCyr" w:hAnsi="HelveticaNeueCyr" w:cs="Times New Roman"/>
          <w:b/>
          <w:color w:val="222222"/>
          <w:sz w:val="32"/>
          <w:szCs w:val="32"/>
          <w:lang w:val="es-ES"/>
        </w:rPr>
        <w:t>Agosto de</w:t>
      </w:r>
      <w:r w:rsidR="00CD7206" w:rsidRPr="009A2AF4">
        <w:rPr>
          <w:rFonts w:ascii="HelveticaNeueCyr" w:hAnsi="HelveticaNeueCyr" w:cs="Times New Roman"/>
          <w:b/>
          <w:color w:val="222222"/>
          <w:sz w:val="32"/>
          <w:szCs w:val="32"/>
          <w:lang w:val="es-ES"/>
        </w:rPr>
        <w:t xml:space="preserve"> 2017</w:t>
      </w:r>
      <w:r w:rsidR="00CD7206" w:rsidRPr="009A2AF4">
        <w:rPr>
          <w:rFonts w:ascii="HelveticaNeueCyr" w:hAnsi="HelveticaNeueCyr" w:cs="Times New Roman"/>
          <w:color w:val="222222"/>
          <w:sz w:val="32"/>
          <w:szCs w:val="32"/>
          <w:lang w:val="es-ES"/>
        </w:rPr>
        <w:br/>
      </w:r>
      <w:r>
        <w:rPr>
          <w:rFonts w:ascii="HelveticaNeueCyr" w:hAnsi="HelveticaNeueCyr" w:cs="Times New Roman"/>
          <w:color w:val="222222"/>
          <w:sz w:val="32"/>
          <w:szCs w:val="32"/>
          <w:lang w:val="es-ES"/>
        </w:rPr>
        <w:t>Presentación</w:t>
      </w:r>
    </w:p>
    <w:p w14:paraId="629DE186" w14:textId="59588059" w:rsidR="007D46DE" w:rsidRDefault="00CD7206" w:rsidP="00CD7206">
      <w:pPr>
        <w:pStyle w:val="HTMLPreformatted"/>
        <w:shd w:val="clear" w:color="auto" w:fill="FFFFFF"/>
        <w:rPr>
          <w:rFonts w:ascii="HelveticaNeueCyr" w:hAnsi="HelveticaNeueCyr" w:cs="Times New Roman"/>
          <w:color w:val="222222"/>
          <w:sz w:val="32"/>
          <w:szCs w:val="32"/>
          <w:lang w:val="es-ES"/>
        </w:rPr>
      </w:pPr>
      <w:r w:rsidRPr="009A2AF4">
        <w:rPr>
          <w:rFonts w:ascii="HelveticaNeueCyr" w:hAnsi="HelveticaNeueCyr" w:cs="Times New Roman"/>
          <w:color w:val="222222"/>
          <w:sz w:val="32"/>
          <w:szCs w:val="32"/>
          <w:lang w:val="es-ES"/>
        </w:rPr>
        <w:br/>
      </w:r>
      <w:r w:rsidR="00792399" w:rsidRPr="009A2AF4">
        <w:rPr>
          <w:rFonts w:ascii="HelveticaNeueCyr" w:hAnsi="HelveticaNeueCyr" w:cs="Times New Roman"/>
          <w:b/>
          <w:color w:val="222222"/>
          <w:sz w:val="32"/>
          <w:szCs w:val="32"/>
          <w:lang w:val="es-ES"/>
        </w:rPr>
        <w:t>29</w:t>
      </w:r>
      <w:r w:rsidRPr="009A2AF4">
        <w:rPr>
          <w:rFonts w:ascii="HelveticaNeueCyr" w:hAnsi="HelveticaNeueCyr" w:cs="Times New Roman"/>
          <w:b/>
          <w:color w:val="222222"/>
          <w:sz w:val="32"/>
          <w:szCs w:val="32"/>
          <w:lang w:val="es-ES"/>
        </w:rPr>
        <w:t xml:space="preserve"> </w:t>
      </w:r>
      <w:r w:rsidR="007D46DE">
        <w:rPr>
          <w:rFonts w:ascii="HelveticaNeueCyr" w:hAnsi="HelveticaNeueCyr" w:cs="Times New Roman"/>
          <w:b/>
          <w:color w:val="222222"/>
          <w:sz w:val="32"/>
          <w:szCs w:val="32"/>
          <w:lang w:val="es-ES"/>
        </w:rPr>
        <w:t>de agosto de</w:t>
      </w:r>
      <w:r w:rsidRPr="009A2AF4">
        <w:rPr>
          <w:rFonts w:ascii="HelveticaNeueCyr" w:hAnsi="HelveticaNeueCyr" w:cs="Times New Roman"/>
          <w:b/>
          <w:color w:val="222222"/>
          <w:sz w:val="32"/>
          <w:szCs w:val="32"/>
          <w:lang w:val="es-ES"/>
        </w:rPr>
        <w:t xml:space="preserve"> 2017</w:t>
      </w:r>
      <w:r w:rsidRPr="009A2AF4">
        <w:rPr>
          <w:rFonts w:ascii="HelveticaNeueCyr" w:hAnsi="HelveticaNeueCyr" w:cs="Times New Roman"/>
          <w:color w:val="222222"/>
          <w:sz w:val="32"/>
          <w:szCs w:val="32"/>
          <w:lang w:val="es-ES"/>
        </w:rPr>
        <w:br/>
      </w:r>
      <w:r w:rsidR="007D46DE">
        <w:rPr>
          <w:rFonts w:ascii="HelveticaNeueCyr" w:hAnsi="HelveticaNeueCyr" w:cs="Times New Roman"/>
          <w:color w:val="222222"/>
          <w:sz w:val="32"/>
          <w:szCs w:val="32"/>
          <w:lang w:val="es-ES"/>
        </w:rPr>
        <w:t>Comienzo de la</w:t>
      </w:r>
      <w:r w:rsidRPr="009A2AF4">
        <w:rPr>
          <w:rFonts w:ascii="HelveticaNeueCyr" w:hAnsi="HelveticaNeueCyr" w:cs="Times New Roman"/>
          <w:color w:val="222222"/>
          <w:sz w:val="32"/>
          <w:szCs w:val="32"/>
          <w:lang w:val="es-ES"/>
        </w:rPr>
        <w:t xml:space="preserve"> ICO</w:t>
      </w:r>
      <w:r w:rsidRPr="009A2AF4">
        <w:rPr>
          <w:rFonts w:ascii="HelveticaNeueCyr" w:hAnsi="HelveticaNeueCyr" w:cs="Times New Roman"/>
          <w:color w:val="222222"/>
          <w:sz w:val="32"/>
          <w:szCs w:val="32"/>
          <w:lang w:val="es-ES"/>
        </w:rPr>
        <w:br/>
      </w:r>
      <w:r w:rsidRPr="009A2AF4">
        <w:rPr>
          <w:rFonts w:ascii="HelveticaNeueCyr" w:hAnsi="HelveticaNeueCyr" w:cs="Times New Roman"/>
          <w:color w:val="222222"/>
          <w:sz w:val="32"/>
          <w:szCs w:val="32"/>
          <w:lang w:val="es-ES"/>
        </w:rPr>
        <w:br/>
      </w:r>
      <w:r w:rsidR="007D46DE">
        <w:rPr>
          <w:rFonts w:ascii="HelveticaNeueCyr" w:hAnsi="HelveticaNeueCyr" w:cs="Times New Roman"/>
          <w:b/>
          <w:color w:val="222222"/>
          <w:sz w:val="32"/>
          <w:szCs w:val="32"/>
          <w:lang w:val="es-ES"/>
        </w:rPr>
        <w:t>Octubre de</w:t>
      </w:r>
      <w:r w:rsidRPr="009A2AF4">
        <w:rPr>
          <w:rFonts w:ascii="HelveticaNeueCyr" w:hAnsi="HelveticaNeueCyr" w:cs="Times New Roman"/>
          <w:b/>
          <w:color w:val="222222"/>
          <w:sz w:val="32"/>
          <w:szCs w:val="32"/>
          <w:lang w:val="es-ES"/>
        </w:rPr>
        <w:t xml:space="preserve"> 2017</w:t>
      </w:r>
      <w:r w:rsidRPr="009A2AF4">
        <w:rPr>
          <w:rFonts w:ascii="HelveticaNeueCyr" w:hAnsi="HelveticaNeueCyr" w:cs="Times New Roman"/>
          <w:color w:val="222222"/>
          <w:sz w:val="32"/>
          <w:szCs w:val="32"/>
          <w:lang w:val="es-ES"/>
        </w:rPr>
        <w:br/>
      </w:r>
      <w:r w:rsidR="007D46DE">
        <w:rPr>
          <w:rFonts w:ascii="HelveticaNeueCyr" w:hAnsi="HelveticaNeueCyr" w:cs="Times New Roman"/>
          <w:color w:val="222222"/>
          <w:sz w:val="32"/>
          <w:szCs w:val="32"/>
          <w:lang w:val="es-ES"/>
        </w:rPr>
        <w:t>Inicio de la plataforma</w:t>
      </w:r>
      <w:r w:rsidRPr="009A2AF4">
        <w:rPr>
          <w:rFonts w:ascii="HelveticaNeueCyr" w:hAnsi="HelveticaNeueCyr" w:cs="Times New Roman"/>
          <w:color w:val="222222"/>
          <w:sz w:val="32"/>
          <w:szCs w:val="32"/>
          <w:lang w:val="es-ES"/>
        </w:rPr>
        <w:br/>
      </w:r>
      <w:r w:rsidR="007D46DE">
        <w:rPr>
          <w:rFonts w:ascii="HelveticaNeueCyr" w:hAnsi="HelveticaNeueCyr" w:cs="Times New Roman"/>
          <w:color w:val="222222"/>
          <w:sz w:val="32"/>
          <w:szCs w:val="32"/>
          <w:lang w:val="es-ES"/>
        </w:rPr>
        <w:t>Comisión</w:t>
      </w:r>
      <w:r w:rsidRPr="009A2AF4">
        <w:rPr>
          <w:rFonts w:ascii="HelveticaNeueCyr" w:hAnsi="HelveticaNeueCyr" w:cs="Times New Roman"/>
          <w:color w:val="222222"/>
          <w:sz w:val="32"/>
          <w:szCs w:val="32"/>
          <w:lang w:val="es-ES"/>
        </w:rPr>
        <w:t xml:space="preserve"> 0%</w:t>
      </w:r>
      <w:r w:rsidRPr="009A2AF4">
        <w:rPr>
          <w:rFonts w:ascii="HelveticaNeueCyr" w:hAnsi="HelveticaNeueCyr" w:cs="Times New Roman"/>
          <w:color w:val="222222"/>
          <w:sz w:val="32"/>
          <w:szCs w:val="32"/>
          <w:lang w:val="es-ES"/>
        </w:rPr>
        <w:br/>
      </w:r>
      <w:r w:rsidRPr="009A2AF4">
        <w:rPr>
          <w:rFonts w:ascii="HelveticaNeueCyr" w:hAnsi="HelveticaNeueCyr" w:cs="Times New Roman"/>
          <w:color w:val="222222"/>
          <w:sz w:val="32"/>
          <w:szCs w:val="32"/>
          <w:lang w:val="es-ES"/>
        </w:rPr>
        <w:br/>
      </w:r>
      <w:r w:rsidR="007D46DE">
        <w:rPr>
          <w:rFonts w:ascii="HelveticaNeueCyr" w:hAnsi="HelveticaNeueCyr" w:cs="Times New Roman"/>
          <w:b/>
          <w:color w:val="222222"/>
          <w:sz w:val="32"/>
          <w:szCs w:val="32"/>
          <w:lang w:val="es-ES"/>
        </w:rPr>
        <w:t>Enero de</w:t>
      </w:r>
      <w:r w:rsidRPr="009A2AF4">
        <w:rPr>
          <w:rFonts w:ascii="HelveticaNeueCyr" w:hAnsi="HelveticaNeueCyr" w:cs="Times New Roman"/>
          <w:b/>
          <w:color w:val="222222"/>
          <w:sz w:val="32"/>
          <w:szCs w:val="32"/>
          <w:lang w:val="es-ES"/>
        </w:rPr>
        <w:t xml:space="preserve"> 2018</w:t>
      </w:r>
      <w:r w:rsidRPr="009A2AF4">
        <w:rPr>
          <w:rFonts w:ascii="HelveticaNeueCyr" w:hAnsi="HelveticaNeueCyr" w:cs="Times New Roman"/>
          <w:color w:val="222222"/>
          <w:sz w:val="32"/>
          <w:szCs w:val="32"/>
          <w:lang w:val="es-ES"/>
        </w:rPr>
        <w:t xml:space="preserve"> </w:t>
      </w:r>
      <w:r w:rsidRPr="009A2AF4">
        <w:rPr>
          <w:rFonts w:ascii="HelveticaNeueCyr" w:hAnsi="HelveticaNeueCyr" w:cs="Times New Roman"/>
          <w:color w:val="222222"/>
          <w:sz w:val="32"/>
          <w:szCs w:val="32"/>
          <w:lang w:val="es-ES"/>
        </w:rPr>
        <w:br/>
      </w:r>
      <w:r w:rsidR="007D46DE">
        <w:rPr>
          <w:rFonts w:ascii="HelveticaNeueCyr" w:hAnsi="HelveticaNeueCyr" w:cs="Times New Roman"/>
          <w:color w:val="222222"/>
          <w:sz w:val="32"/>
          <w:szCs w:val="32"/>
          <w:lang w:val="es-ES"/>
        </w:rPr>
        <w:t>Añadir comisión a las operaciones</w:t>
      </w:r>
      <w:r w:rsidRPr="009A2AF4">
        <w:rPr>
          <w:rFonts w:ascii="HelveticaNeueCyr" w:hAnsi="HelveticaNeueCyr" w:cs="Times New Roman"/>
          <w:color w:val="222222"/>
          <w:sz w:val="32"/>
          <w:szCs w:val="32"/>
          <w:lang w:val="es-ES"/>
        </w:rPr>
        <w:t xml:space="preserve"> 0,05% </w:t>
      </w:r>
      <w:r w:rsidRPr="009A2AF4">
        <w:rPr>
          <w:rFonts w:ascii="HelveticaNeueCyr" w:hAnsi="HelveticaNeueCyr" w:cs="Times New Roman"/>
          <w:color w:val="222222"/>
          <w:sz w:val="32"/>
          <w:szCs w:val="32"/>
          <w:lang w:val="es-ES"/>
        </w:rPr>
        <w:br/>
      </w:r>
      <w:r w:rsidRPr="009A2AF4">
        <w:rPr>
          <w:rFonts w:ascii="HelveticaNeueCyr" w:hAnsi="HelveticaNeueCyr" w:cs="Times New Roman"/>
          <w:color w:val="222222"/>
          <w:sz w:val="32"/>
          <w:szCs w:val="32"/>
          <w:lang w:val="es-ES"/>
        </w:rPr>
        <w:br/>
      </w:r>
      <w:r w:rsidR="007D46DE">
        <w:rPr>
          <w:rFonts w:ascii="HelveticaNeueCyr" w:hAnsi="HelveticaNeueCyr" w:cs="Times New Roman"/>
          <w:b/>
          <w:color w:val="222222"/>
          <w:sz w:val="32"/>
          <w:szCs w:val="32"/>
          <w:lang w:val="es-ES"/>
        </w:rPr>
        <w:t>Febrero de</w:t>
      </w:r>
      <w:r w:rsidRPr="009A2AF4">
        <w:rPr>
          <w:rFonts w:ascii="HelveticaNeueCyr" w:hAnsi="HelveticaNeueCyr" w:cs="Times New Roman"/>
          <w:b/>
          <w:color w:val="222222"/>
          <w:sz w:val="32"/>
          <w:szCs w:val="32"/>
          <w:lang w:val="es-ES"/>
        </w:rPr>
        <w:t xml:space="preserve"> 2018</w:t>
      </w:r>
      <w:r w:rsidRPr="009A2AF4">
        <w:rPr>
          <w:rFonts w:ascii="HelveticaNeueCyr" w:hAnsi="HelveticaNeueCyr" w:cs="Times New Roman"/>
          <w:color w:val="222222"/>
          <w:sz w:val="32"/>
          <w:szCs w:val="32"/>
          <w:lang w:val="es-ES"/>
        </w:rPr>
        <w:br/>
      </w:r>
      <w:r w:rsidR="007D46DE">
        <w:rPr>
          <w:rFonts w:ascii="HelveticaNeueCyr" w:hAnsi="HelveticaNeueCyr" w:cs="Times New Roman"/>
          <w:color w:val="222222"/>
          <w:sz w:val="32"/>
          <w:szCs w:val="32"/>
          <w:lang w:val="es-ES"/>
        </w:rPr>
        <w:t>Las primeras ganancias para los inversores</w:t>
      </w:r>
      <w:r w:rsidRPr="009A2AF4">
        <w:rPr>
          <w:rFonts w:ascii="HelveticaNeueCyr" w:hAnsi="HelveticaNeueCyr" w:cs="Times New Roman"/>
          <w:color w:val="222222"/>
          <w:sz w:val="32"/>
          <w:szCs w:val="32"/>
          <w:lang w:val="es-ES"/>
        </w:rPr>
        <w:br/>
      </w:r>
      <w:r w:rsidRPr="009A2AF4">
        <w:rPr>
          <w:rFonts w:ascii="HelveticaNeueCyr" w:hAnsi="HelveticaNeueCyr" w:cs="Times New Roman"/>
          <w:color w:val="222222"/>
          <w:sz w:val="32"/>
          <w:szCs w:val="32"/>
          <w:lang w:val="es-ES"/>
        </w:rPr>
        <w:br/>
      </w:r>
      <w:r w:rsidR="007D46DE">
        <w:rPr>
          <w:rFonts w:ascii="HelveticaNeueCyr" w:hAnsi="HelveticaNeueCyr" w:cs="Times New Roman"/>
          <w:b/>
          <w:color w:val="222222"/>
          <w:sz w:val="32"/>
          <w:szCs w:val="32"/>
          <w:lang w:val="es-ES"/>
        </w:rPr>
        <w:t>Abril de</w:t>
      </w:r>
      <w:r w:rsidRPr="009A2AF4">
        <w:rPr>
          <w:rFonts w:ascii="HelveticaNeueCyr" w:hAnsi="HelveticaNeueCyr" w:cs="Times New Roman"/>
          <w:b/>
          <w:color w:val="222222"/>
          <w:sz w:val="32"/>
          <w:szCs w:val="32"/>
          <w:lang w:val="es-ES"/>
        </w:rPr>
        <w:t xml:space="preserve"> 2018</w:t>
      </w:r>
      <w:r w:rsidRPr="009A2AF4">
        <w:rPr>
          <w:rFonts w:ascii="HelveticaNeueCyr" w:hAnsi="HelveticaNeueCyr" w:cs="Times New Roman"/>
          <w:color w:val="222222"/>
          <w:sz w:val="32"/>
          <w:szCs w:val="32"/>
          <w:lang w:val="es-ES"/>
        </w:rPr>
        <w:br/>
      </w:r>
      <w:r w:rsidR="007D46DE">
        <w:rPr>
          <w:rFonts w:ascii="HelveticaNeueCyr" w:hAnsi="HelveticaNeueCyr" w:cs="Times New Roman"/>
          <w:color w:val="222222"/>
          <w:sz w:val="32"/>
          <w:szCs w:val="32"/>
          <w:lang w:val="es-ES"/>
        </w:rPr>
        <w:t>Aumentar las comisiones al 0,1%. Inicio de un programa Premium</w:t>
      </w:r>
    </w:p>
    <w:p w14:paraId="4454366B" w14:textId="57FC7AB8" w:rsidR="00CD7206" w:rsidRPr="009A2AF4" w:rsidRDefault="00CD7206" w:rsidP="00CD7206">
      <w:pPr>
        <w:pStyle w:val="HTMLPreformatted"/>
        <w:shd w:val="clear" w:color="auto" w:fill="FFFFFF"/>
        <w:rPr>
          <w:rFonts w:ascii="HelveticaNeueCyr" w:hAnsi="HelveticaNeueCyr"/>
          <w:color w:val="212121"/>
          <w:lang w:val="es-ES"/>
        </w:rPr>
      </w:pPr>
    </w:p>
    <w:p w14:paraId="6DB88E92" w14:textId="21CA45DD" w:rsidR="00CD7206" w:rsidRPr="007D46DE" w:rsidRDefault="00CD7206" w:rsidP="00CD7206">
      <w:pPr>
        <w:pStyle w:val="NormalWeb"/>
        <w:shd w:val="clear" w:color="auto" w:fill="FFFFFF"/>
        <w:spacing w:before="0" w:beforeAutospacing="0" w:after="390" w:afterAutospacing="0" w:line="390" w:lineRule="atLeast"/>
        <w:rPr>
          <w:rFonts w:ascii="HelveticaNeueCyr" w:hAnsi="HelveticaNeueCyr"/>
          <w:color w:val="212121"/>
          <w:sz w:val="32"/>
          <w:szCs w:val="32"/>
          <w:shd w:val="clear" w:color="auto" w:fill="FFFFFF"/>
          <w:lang w:val="es-ES"/>
        </w:rPr>
      </w:pPr>
      <w:r w:rsidRPr="009A2AF4">
        <w:rPr>
          <w:rFonts w:ascii="HelveticaNeueCyr" w:hAnsi="HelveticaNeueCyr"/>
          <w:color w:val="222222"/>
          <w:sz w:val="32"/>
          <w:szCs w:val="32"/>
          <w:lang w:val="es-ES"/>
        </w:rPr>
        <w:br/>
      </w:r>
      <w:r w:rsidR="007D46DE">
        <w:rPr>
          <w:rFonts w:ascii="HelveticaNeueCyr" w:hAnsi="HelveticaNeueCyr"/>
          <w:b/>
          <w:color w:val="222222"/>
          <w:sz w:val="32"/>
          <w:szCs w:val="32"/>
          <w:lang w:val="es-ES"/>
        </w:rPr>
        <w:t>Primavera de</w:t>
      </w:r>
      <w:r w:rsidRPr="009A2AF4">
        <w:rPr>
          <w:rFonts w:ascii="HelveticaNeueCyr" w:hAnsi="HelveticaNeueCyr"/>
          <w:b/>
          <w:color w:val="222222"/>
          <w:sz w:val="32"/>
          <w:szCs w:val="32"/>
          <w:lang w:val="es-ES"/>
        </w:rPr>
        <w:t xml:space="preserve"> 2018</w:t>
      </w:r>
      <w:r w:rsidRPr="009A2AF4">
        <w:rPr>
          <w:rFonts w:ascii="HelveticaNeueCyr" w:hAnsi="HelveticaNeueCyr"/>
          <w:lang w:val="es-ES"/>
        </w:rPr>
        <w:br/>
      </w:r>
      <w:r w:rsidR="007D46DE">
        <w:rPr>
          <w:rFonts w:ascii="HelveticaNeueCyr" w:hAnsi="HelveticaNeueCyr"/>
          <w:color w:val="212121"/>
          <w:sz w:val="32"/>
          <w:szCs w:val="32"/>
          <w:shd w:val="clear" w:color="auto" w:fill="FFFFFF"/>
          <w:lang w:val="es-ES"/>
        </w:rPr>
        <w:t>Lanzamiento de una app de trading disponible para iOS y Android</w:t>
      </w:r>
      <w:r w:rsidRPr="009A2AF4">
        <w:rPr>
          <w:rFonts w:ascii="HelveticaNeueCyr" w:hAnsi="HelveticaNeueCyr"/>
          <w:color w:val="222222"/>
          <w:sz w:val="32"/>
          <w:szCs w:val="32"/>
          <w:lang w:val="es-ES"/>
        </w:rPr>
        <w:br/>
      </w:r>
      <w:r w:rsidRPr="009A2AF4">
        <w:rPr>
          <w:rFonts w:ascii="HelveticaNeueCyr" w:hAnsi="HelveticaNeueCyr"/>
          <w:color w:val="222222"/>
          <w:sz w:val="32"/>
          <w:szCs w:val="32"/>
          <w:lang w:val="es-ES"/>
        </w:rPr>
        <w:br/>
      </w:r>
      <w:r w:rsidR="007D46DE">
        <w:rPr>
          <w:rFonts w:ascii="HelveticaNeueCyr" w:hAnsi="HelveticaNeueCyr"/>
          <w:b/>
          <w:color w:val="222222"/>
          <w:sz w:val="32"/>
          <w:szCs w:val="32"/>
          <w:lang w:val="es-ES"/>
        </w:rPr>
        <w:t>Verano de</w:t>
      </w:r>
      <w:r w:rsidRPr="009A2AF4">
        <w:rPr>
          <w:rFonts w:ascii="HelveticaNeueCyr" w:hAnsi="HelveticaNeueCyr"/>
          <w:b/>
          <w:color w:val="222222"/>
          <w:sz w:val="32"/>
          <w:szCs w:val="32"/>
          <w:lang w:val="es-ES"/>
        </w:rPr>
        <w:t xml:space="preserve"> 2018</w:t>
      </w:r>
      <w:r w:rsidRPr="009A2AF4">
        <w:rPr>
          <w:rFonts w:ascii="HelveticaNeueCyr" w:hAnsi="HelveticaNeueCyr"/>
          <w:color w:val="222222"/>
          <w:sz w:val="32"/>
          <w:szCs w:val="32"/>
          <w:lang w:val="es-ES"/>
        </w:rPr>
        <w:br/>
      </w:r>
      <w:r w:rsidR="007D46DE">
        <w:rPr>
          <w:rFonts w:ascii="HelveticaNeueCyr" w:hAnsi="HelveticaNeueCyr"/>
          <w:color w:val="222222"/>
          <w:sz w:val="32"/>
          <w:szCs w:val="32"/>
          <w:lang w:val="es-ES"/>
        </w:rPr>
        <w:t>Emisión de las tarjetas Mandarin</w:t>
      </w:r>
      <w:r w:rsidRPr="009A2AF4">
        <w:rPr>
          <w:rFonts w:ascii="HelveticaNeueCyr" w:hAnsi="HelveticaNeueCyr"/>
          <w:color w:val="222222"/>
          <w:sz w:val="32"/>
          <w:szCs w:val="32"/>
          <w:lang w:val="es-ES"/>
        </w:rPr>
        <w:br/>
      </w:r>
    </w:p>
    <w:p w14:paraId="5C425FDD" w14:textId="77777777" w:rsidR="006B359E" w:rsidRPr="009A2AF4" w:rsidRDefault="006B359E" w:rsidP="00CD7206">
      <w:pPr>
        <w:pStyle w:val="NormalWeb"/>
        <w:shd w:val="clear" w:color="auto" w:fill="FFFFFF"/>
        <w:spacing w:before="0" w:beforeAutospacing="0" w:after="390" w:afterAutospacing="0" w:line="390" w:lineRule="atLeast"/>
        <w:rPr>
          <w:rFonts w:ascii="HelveticaNeueCyr" w:hAnsi="HelveticaNeueCyr"/>
          <w:color w:val="222222"/>
          <w:sz w:val="32"/>
          <w:szCs w:val="32"/>
          <w:lang w:val="es-ES"/>
        </w:rPr>
      </w:pPr>
    </w:p>
    <w:p w14:paraId="2A00AA97" w14:textId="0922DF3D" w:rsidR="00CD7206" w:rsidRPr="009A2AF4" w:rsidRDefault="007D46DE" w:rsidP="00CD7206">
      <w:pPr>
        <w:pStyle w:val="NormalWeb"/>
        <w:shd w:val="clear" w:color="auto" w:fill="FFFFFF"/>
        <w:spacing w:before="0" w:beforeAutospacing="0" w:after="390" w:afterAutospacing="0" w:line="390" w:lineRule="atLeast"/>
        <w:rPr>
          <w:rFonts w:ascii="HelveticaNeueCyr" w:hAnsi="HelveticaNeueCyr"/>
          <w:color w:val="222222"/>
          <w:sz w:val="32"/>
          <w:szCs w:val="32"/>
          <w:lang w:val="es-ES"/>
        </w:rPr>
      </w:pPr>
      <w:r>
        <w:rPr>
          <w:rFonts w:ascii="HelveticaNeueCyr" w:hAnsi="HelveticaNeueCyr"/>
          <w:b/>
          <w:color w:val="00B0F0"/>
          <w:sz w:val="36"/>
          <w:szCs w:val="32"/>
          <w:lang w:val="es-ES"/>
        </w:rPr>
        <w:lastRenderedPageBreak/>
        <w:t>Vías de Depósitos</w:t>
      </w:r>
      <w:r w:rsidR="00255ACE" w:rsidRPr="009A2AF4">
        <w:rPr>
          <w:rFonts w:ascii="HelveticaNeueCyr" w:hAnsi="HelveticaNeueCyr"/>
          <w:b/>
          <w:color w:val="00B0F0"/>
          <w:sz w:val="36"/>
          <w:szCs w:val="32"/>
          <w:lang w:val="es-ES"/>
        </w:rPr>
        <w:br/>
      </w:r>
      <w:r w:rsidR="00CD7206" w:rsidRPr="009A2AF4">
        <w:rPr>
          <w:rFonts w:ascii="HelveticaNeueCyr" w:hAnsi="HelveticaNeueCyr"/>
          <w:b/>
          <w:color w:val="00B0F0"/>
          <w:sz w:val="36"/>
          <w:szCs w:val="32"/>
          <w:lang w:val="es-ES"/>
        </w:rPr>
        <w:br/>
      </w:r>
      <w:r w:rsidR="00CD7206" w:rsidRPr="009A2AF4">
        <w:rPr>
          <w:rFonts w:ascii="HelveticaNeueCyr" w:hAnsi="HelveticaNeueCyr"/>
          <w:color w:val="222222"/>
          <w:sz w:val="32"/>
          <w:szCs w:val="32"/>
          <w:lang w:val="es-ES"/>
        </w:rPr>
        <w:br/>
      </w:r>
      <w:r w:rsidR="00CD7206" w:rsidRPr="009A2AF4">
        <w:rPr>
          <w:rFonts w:ascii="HelveticaNeueCyr" w:hAnsi="HelveticaNeueCyr"/>
          <w:b/>
          <w:color w:val="222222"/>
          <w:sz w:val="32"/>
          <w:szCs w:val="32"/>
          <w:lang w:val="es-ES"/>
        </w:rPr>
        <w:t>1. USD</w:t>
      </w:r>
      <w:r w:rsidR="00126F8C" w:rsidRPr="009A2AF4">
        <w:rPr>
          <w:rFonts w:ascii="HelveticaNeueCyr" w:hAnsi="HelveticaNeueCyr"/>
          <w:color w:val="222222"/>
          <w:sz w:val="32"/>
          <w:szCs w:val="32"/>
          <w:lang w:val="es-ES"/>
        </w:rPr>
        <w:br/>
        <w:t xml:space="preserve">   International Wire </w:t>
      </w:r>
      <w:r w:rsidR="00CD7206" w:rsidRPr="009A2AF4">
        <w:rPr>
          <w:rFonts w:ascii="HelveticaNeueCyr" w:hAnsi="HelveticaNeueCyr"/>
          <w:color w:val="222222"/>
          <w:sz w:val="32"/>
          <w:szCs w:val="32"/>
          <w:lang w:val="es-ES"/>
        </w:rPr>
        <w:t>Transfer</w:t>
      </w:r>
      <w:r w:rsidR="00CD7206" w:rsidRPr="009A2AF4">
        <w:rPr>
          <w:rFonts w:ascii="HelveticaNeueCyr" w:hAnsi="HelveticaNeueCyr"/>
          <w:color w:val="222222"/>
          <w:sz w:val="32"/>
          <w:szCs w:val="32"/>
          <w:lang w:val="es-ES"/>
        </w:rPr>
        <w:br/>
        <w:t xml:space="preserve">   PerfectMoney</w:t>
      </w:r>
      <w:r w:rsidR="00CD7206" w:rsidRPr="009A2AF4">
        <w:rPr>
          <w:rFonts w:ascii="HelveticaNeueCyr" w:hAnsi="HelveticaNeueCyr"/>
          <w:color w:val="222222"/>
          <w:sz w:val="32"/>
          <w:szCs w:val="32"/>
          <w:lang w:val="es-ES"/>
        </w:rPr>
        <w:br/>
        <w:t xml:space="preserve">   OkPay</w:t>
      </w:r>
      <w:r w:rsidR="00CD7206" w:rsidRPr="009A2AF4">
        <w:rPr>
          <w:rFonts w:ascii="HelveticaNeueCyr" w:hAnsi="HelveticaNeueCyr"/>
          <w:color w:val="222222"/>
          <w:sz w:val="32"/>
          <w:szCs w:val="32"/>
          <w:lang w:val="es-ES"/>
        </w:rPr>
        <w:br/>
        <w:t xml:space="preserve">   MoneyPolo</w:t>
      </w:r>
    </w:p>
    <w:p w14:paraId="769D2F21" w14:textId="77777777" w:rsidR="00CD7206" w:rsidRPr="009A2AF4" w:rsidRDefault="000C569E" w:rsidP="000C569E">
      <w:pPr>
        <w:pStyle w:val="NormalWeb"/>
        <w:spacing w:before="0" w:beforeAutospacing="0" w:after="390" w:afterAutospacing="0" w:line="390" w:lineRule="atLeast"/>
        <w:rPr>
          <w:rFonts w:ascii="HelveticaNeueCyr" w:hAnsi="HelveticaNeueCyr"/>
          <w:b/>
          <w:color w:val="222222"/>
          <w:sz w:val="32"/>
          <w:szCs w:val="32"/>
          <w:lang w:val="es-ES"/>
        </w:rPr>
      </w:pPr>
      <w:r w:rsidRPr="009A2AF4">
        <w:rPr>
          <w:rFonts w:ascii="HelveticaNeueCyr" w:hAnsi="HelveticaNeueCyr"/>
          <w:b/>
          <w:color w:val="222222"/>
          <w:sz w:val="32"/>
          <w:szCs w:val="32"/>
          <w:lang w:val="es-ES"/>
        </w:rPr>
        <w:t>2. CNY</w:t>
      </w:r>
      <w:r w:rsidRPr="009A2AF4">
        <w:rPr>
          <w:rFonts w:ascii="HelveticaNeueCyr" w:hAnsi="HelveticaNeueCyr"/>
          <w:color w:val="222222"/>
          <w:sz w:val="32"/>
          <w:szCs w:val="32"/>
          <w:lang w:val="es-ES"/>
        </w:rPr>
        <w:br/>
        <w:t xml:space="preserve">    Alipay</w:t>
      </w:r>
      <w:r w:rsidRPr="009A2AF4">
        <w:rPr>
          <w:rFonts w:ascii="HelveticaNeueCyr" w:hAnsi="HelveticaNeueCyr"/>
          <w:b/>
          <w:color w:val="222222"/>
          <w:sz w:val="32"/>
          <w:szCs w:val="32"/>
          <w:lang w:val="es-ES"/>
        </w:rPr>
        <w:t xml:space="preserve"> </w:t>
      </w:r>
    </w:p>
    <w:p w14:paraId="072601BF" w14:textId="77777777" w:rsidR="00CD7206" w:rsidRPr="009A2AF4" w:rsidRDefault="000C569E" w:rsidP="00CD7206">
      <w:pPr>
        <w:pStyle w:val="NormalWeb"/>
        <w:shd w:val="clear" w:color="auto" w:fill="FFFFFF"/>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b/>
          <w:color w:val="222222"/>
          <w:sz w:val="32"/>
          <w:szCs w:val="32"/>
          <w:lang w:val="es-ES"/>
        </w:rPr>
        <w:t>3</w:t>
      </w:r>
      <w:r w:rsidR="00CD7206" w:rsidRPr="009A2AF4">
        <w:rPr>
          <w:rFonts w:ascii="HelveticaNeueCyr" w:hAnsi="HelveticaNeueCyr"/>
          <w:b/>
          <w:color w:val="222222"/>
          <w:sz w:val="32"/>
          <w:szCs w:val="32"/>
          <w:lang w:val="es-ES"/>
        </w:rPr>
        <w:t>. RUB</w:t>
      </w:r>
      <w:r w:rsidR="00CD7206" w:rsidRPr="009A2AF4">
        <w:rPr>
          <w:rFonts w:ascii="HelveticaNeueCyr" w:hAnsi="HelveticaNeueCyr"/>
          <w:color w:val="222222"/>
          <w:sz w:val="32"/>
          <w:szCs w:val="32"/>
          <w:lang w:val="es-ES"/>
        </w:rPr>
        <w:br/>
        <w:t xml:space="preserve">    Yandex Money</w:t>
      </w:r>
      <w:r w:rsidR="00CD7206" w:rsidRPr="009A2AF4">
        <w:rPr>
          <w:rFonts w:ascii="HelveticaNeueCyr" w:hAnsi="HelveticaNeueCyr"/>
          <w:color w:val="222222"/>
          <w:sz w:val="32"/>
          <w:szCs w:val="32"/>
          <w:lang w:val="es-ES"/>
        </w:rPr>
        <w:br/>
        <w:t xml:space="preserve">    </w:t>
      </w:r>
      <w:r w:rsidR="006A5822" w:rsidRPr="009A2AF4">
        <w:rPr>
          <w:rFonts w:ascii="HelveticaNeueCyr" w:hAnsi="HelveticaNeueCyr"/>
          <w:color w:val="222222"/>
          <w:sz w:val="32"/>
          <w:szCs w:val="32"/>
          <w:lang w:val="es-ES"/>
        </w:rPr>
        <w:t>Bank Transfer</w:t>
      </w:r>
      <w:r w:rsidR="00CD7206" w:rsidRPr="009A2AF4">
        <w:rPr>
          <w:rFonts w:ascii="HelveticaNeueCyr" w:hAnsi="HelveticaNeueCyr"/>
          <w:color w:val="222222"/>
          <w:sz w:val="32"/>
          <w:szCs w:val="32"/>
          <w:lang w:val="es-ES"/>
        </w:rPr>
        <w:br/>
      </w:r>
      <w:r w:rsidR="00CD7206" w:rsidRPr="009A2AF4">
        <w:rPr>
          <w:rFonts w:ascii="HelveticaNeueCyr" w:hAnsi="HelveticaNeueCyr"/>
          <w:color w:val="222222"/>
          <w:sz w:val="32"/>
          <w:szCs w:val="32"/>
          <w:lang w:val="es-ES"/>
        </w:rPr>
        <w:br/>
      </w:r>
      <w:r w:rsidRPr="009A2AF4">
        <w:rPr>
          <w:rFonts w:ascii="HelveticaNeueCyr" w:hAnsi="HelveticaNeueCyr"/>
          <w:b/>
          <w:color w:val="222222"/>
          <w:sz w:val="32"/>
          <w:szCs w:val="32"/>
          <w:lang w:val="es-ES"/>
        </w:rPr>
        <w:t>4</w:t>
      </w:r>
      <w:r w:rsidR="00CD7206" w:rsidRPr="009A2AF4">
        <w:rPr>
          <w:rFonts w:ascii="HelveticaNeueCyr" w:hAnsi="HelveticaNeueCyr"/>
          <w:b/>
          <w:color w:val="222222"/>
          <w:sz w:val="32"/>
          <w:szCs w:val="32"/>
          <w:lang w:val="es-ES"/>
        </w:rPr>
        <w:t>.EUR</w:t>
      </w:r>
      <w:r w:rsidR="00CD7206" w:rsidRPr="009A2AF4">
        <w:rPr>
          <w:rFonts w:ascii="HelveticaNeueCyr" w:hAnsi="HelveticaNeueCyr"/>
          <w:color w:val="222222"/>
          <w:sz w:val="32"/>
          <w:szCs w:val="32"/>
          <w:lang w:val="es-ES"/>
        </w:rPr>
        <w:br/>
        <w:t xml:space="preserve">     Swift</w:t>
      </w:r>
      <w:r w:rsidR="00CD7206" w:rsidRPr="009A2AF4">
        <w:rPr>
          <w:rFonts w:ascii="HelveticaNeueCyr" w:hAnsi="HelveticaNeueCyr"/>
          <w:color w:val="222222"/>
          <w:sz w:val="32"/>
          <w:szCs w:val="32"/>
          <w:lang w:val="es-ES"/>
        </w:rPr>
        <w:br/>
        <w:t xml:space="preserve">     Sepa</w:t>
      </w:r>
      <w:r w:rsidR="00CD7206" w:rsidRPr="009A2AF4">
        <w:rPr>
          <w:rFonts w:ascii="HelveticaNeueCyr" w:hAnsi="HelveticaNeueCyr"/>
          <w:color w:val="222222"/>
          <w:sz w:val="32"/>
          <w:szCs w:val="32"/>
          <w:lang w:val="es-ES"/>
        </w:rPr>
        <w:br/>
      </w:r>
    </w:p>
    <w:p w14:paraId="581DC07F" w14:textId="167ED21F" w:rsidR="000C569E" w:rsidRPr="009A2AF4" w:rsidRDefault="007D46DE" w:rsidP="007D46DE">
      <w:pPr>
        <w:pStyle w:val="NormalWeb"/>
        <w:shd w:val="clear" w:color="auto" w:fill="FFFFFF"/>
        <w:spacing w:before="0" w:beforeAutospacing="0" w:after="390" w:afterAutospacing="0" w:line="390" w:lineRule="atLeast"/>
        <w:jc w:val="both"/>
        <w:rPr>
          <w:rFonts w:ascii="HelveticaNeueCyr" w:hAnsi="HelveticaNeueCyr"/>
          <w:color w:val="222222"/>
          <w:sz w:val="32"/>
          <w:szCs w:val="32"/>
          <w:lang w:val="es-ES"/>
        </w:rPr>
      </w:pPr>
      <w:r>
        <w:rPr>
          <w:rFonts w:ascii="HelveticaNeueCyr" w:hAnsi="HelveticaNeueCyr"/>
          <w:color w:val="222222"/>
          <w:sz w:val="32"/>
          <w:szCs w:val="32"/>
          <w:lang w:val="es-ES"/>
        </w:rPr>
        <w:t>La adición de otros medios se decidirá a través de votación entre los titulares de los tokens.</w:t>
      </w:r>
    </w:p>
    <w:p w14:paraId="086EA640" w14:textId="77777777" w:rsidR="000C569E" w:rsidRPr="009A2AF4" w:rsidRDefault="000C569E" w:rsidP="00CD7206">
      <w:pPr>
        <w:pStyle w:val="NormalWeb"/>
        <w:shd w:val="clear" w:color="auto" w:fill="FFFFFF"/>
        <w:spacing w:before="0" w:beforeAutospacing="0" w:after="390" w:afterAutospacing="0" w:line="390" w:lineRule="atLeast"/>
        <w:rPr>
          <w:rFonts w:ascii="HelveticaNeueCyr" w:hAnsi="HelveticaNeueCyr"/>
          <w:color w:val="222222"/>
          <w:sz w:val="32"/>
          <w:szCs w:val="32"/>
          <w:lang w:val="es-ES"/>
        </w:rPr>
      </w:pPr>
    </w:p>
    <w:p w14:paraId="17EC9E20" w14:textId="77777777" w:rsidR="00255ACE" w:rsidRPr="009A2AF4" w:rsidRDefault="00255ACE" w:rsidP="00CD7206">
      <w:pPr>
        <w:pStyle w:val="HTMLPreformatted"/>
        <w:shd w:val="clear" w:color="auto" w:fill="FFFFFF"/>
        <w:rPr>
          <w:rFonts w:ascii="HelveticaNeueCyr" w:hAnsi="HelveticaNeueCyr" w:cs="Times New Roman"/>
          <w:b/>
          <w:color w:val="212121"/>
          <w:sz w:val="32"/>
          <w:szCs w:val="32"/>
          <w:lang w:val="es-ES"/>
        </w:rPr>
      </w:pPr>
    </w:p>
    <w:p w14:paraId="6B7ADFEE" w14:textId="77777777" w:rsidR="00255ACE" w:rsidRPr="009A2AF4" w:rsidRDefault="00255ACE" w:rsidP="00CD7206">
      <w:pPr>
        <w:pStyle w:val="HTMLPreformatted"/>
        <w:shd w:val="clear" w:color="auto" w:fill="FFFFFF"/>
        <w:rPr>
          <w:rFonts w:ascii="HelveticaNeueCyr" w:hAnsi="HelveticaNeueCyr" w:cs="Times New Roman"/>
          <w:b/>
          <w:color w:val="212121"/>
          <w:sz w:val="32"/>
          <w:szCs w:val="32"/>
          <w:lang w:val="es-ES"/>
        </w:rPr>
      </w:pPr>
    </w:p>
    <w:p w14:paraId="63ED910A" w14:textId="77777777" w:rsidR="00255ACE" w:rsidRPr="009A2AF4" w:rsidRDefault="00255ACE" w:rsidP="00CD7206">
      <w:pPr>
        <w:pStyle w:val="HTMLPreformatted"/>
        <w:shd w:val="clear" w:color="auto" w:fill="FFFFFF"/>
        <w:rPr>
          <w:rFonts w:ascii="HelveticaNeueCyr" w:hAnsi="HelveticaNeueCyr" w:cs="Times New Roman"/>
          <w:b/>
          <w:color w:val="212121"/>
          <w:sz w:val="32"/>
          <w:szCs w:val="32"/>
          <w:lang w:val="es-ES"/>
        </w:rPr>
      </w:pPr>
    </w:p>
    <w:p w14:paraId="2BE215E9" w14:textId="77777777" w:rsidR="00255ACE" w:rsidRPr="009A2AF4" w:rsidRDefault="00255ACE" w:rsidP="00CD7206">
      <w:pPr>
        <w:pStyle w:val="HTMLPreformatted"/>
        <w:shd w:val="clear" w:color="auto" w:fill="FFFFFF"/>
        <w:rPr>
          <w:rFonts w:ascii="HelveticaNeueCyr" w:hAnsi="HelveticaNeueCyr" w:cs="Times New Roman"/>
          <w:b/>
          <w:color w:val="212121"/>
          <w:sz w:val="32"/>
          <w:szCs w:val="32"/>
          <w:lang w:val="es-ES"/>
        </w:rPr>
      </w:pPr>
    </w:p>
    <w:p w14:paraId="1B6F46FE" w14:textId="77777777" w:rsidR="00255ACE" w:rsidRPr="009A2AF4" w:rsidRDefault="00255ACE" w:rsidP="00CD7206">
      <w:pPr>
        <w:pStyle w:val="HTMLPreformatted"/>
        <w:shd w:val="clear" w:color="auto" w:fill="FFFFFF"/>
        <w:rPr>
          <w:rFonts w:ascii="HelveticaNeueCyr" w:hAnsi="HelveticaNeueCyr" w:cs="Times New Roman"/>
          <w:b/>
          <w:color w:val="212121"/>
          <w:sz w:val="32"/>
          <w:szCs w:val="32"/>
          <w:lang w:val="es-ES"/>
        </w:rPr>
      </w:pPr>
    </w:p>
    <w:p w14:paraId="17032C5B" w14:textId="77777777" w:rsidR="004B247E" w:rsidRPr="009A2AF4" w:rsidRDefault="004B247E" w:rsidP="00CD7206">
      <w:pPr>
        <w:pStyle w:val="HTMLPreformatted"/>
        <w:shd w:val="clear" w:color="auto" w:fill="FFFFFF"/>
        <w:rPr>
          <w:rFonts w:ascii="HelveticaNeueCyr" w:hAnsi="HelveticaNeueCyr" w:cs="Times New Roman"/>
          <w:b/>
          <w:color w:val="212121"/>
          <w:sz w:val="32"/>
          <w:szCs w:val="32"/>
          <w:lang w:val="es-ES"/>
        </w:rPr>
      </w:pPr>
    </w:p>
    <w:p w14:paraId="6FC96DBB" w14:textId="77777777" w:rsidR="004B247E" w:rsidRPr="009A2AF4" w:rsidRDefault="004B247E" w:rsidP="00CD7206">
      <w:pPr>
        <w:pStyle w:val="HTMLPreformatted"/>
        <w:shd w:val="clear" w:color="auto" w:fill="FFFFFF"/>
        <w:rPr>
          <w:rFonts w:ascii="HelveticaNeueCyr" w:hAnsi="HelveticaNeueCyr" w:cs="Times New Roman"/>
          <w:b/>
          <w:color w:val="212121"/>
          <w:sz w:val="32"/>
          <w:szCs w:val="32"/>
          <w:lang w:val="es-ES"/>
        </w:rPr>
      </w:pPr>
    </w:p>
    <w:p w14:paraId="1D839480" w14:textId="33532929" w:rsidR="00CD7206" w:rsidRPr="009A2AF4" w:rsidRDefault="007D46DE" w:rsidP="007D46DE">
      <w:pPr>
        <w:pStyle w:val="HTMLPreformatted"/>
        <w:shd w:val="clear" w:color="auto" w:fill="FFFFFF"/>
        <w:rPr>
          <w:rFonts w:ascii="HelveticaNeueCyr" w:hAnsi="HelveticaNeueCyr" w:cs="Times New Roman"/>
          <w:b/>
          <w:color w:val="212121"/>
          <w:sz w:val="32"/>
          <w:szCs w:val="32"/>
          <w:lang w:val="es-ES"/>
        </w:rPr>
      </w:pPr>
      <w:r>
        <w:rPr>
          <w:rFonts w:ascii="HelveticaNeueCyr" w:hAnsi="HelveticaNeueCyr" w:cs="Times New Roman"/>
          <w:b/>
          <w:color w:val="212121"/>
          <w:sz w:val="32"/>
          <w:szCs w:val="32"/>
          <w:lang w:val="es-ES"/>
        </w:rPr>
        <w:lastRenderedPageBreak/>
        <w:t>En el momento de lanzamiento de la plataforma, las siguientes criptomonedas estarán disponibles:</w:t>
      </w:r>
    </w:p>
    <w:p w14:paraId="5BE4A5D3" w14:textId="77777777" w:rsidR="00CD7206" w:rsidRPr="009A2AF4" w:rsidRDefault="00CD7206" w:rsidP="00CD7206">
      <w:pPr>
        <w:pStyle w:val="HTMLPreformatted"/>
        <w:shd w:val="clear" w:color="auto" w:fill="FFFFFF"/>
        <w:rPr>
          <w:rFonts w:ascii="HelveticaNeueCyr" w:hAnsi="HelveticaNeueCyr" w:cs="Times New Roman"/>
          <w:b/>
          <w:color w:val="212121"/>
          <w:sz w:val="36"/>
          <w:szCs w:val="36"/>
          <w:lang w:val="es-ES"/>
        </w:rPr>
      </w:pPr>
    </w:p>
    <w:p w14:paraId="6DBA79C0" w14:textId="77777777" w:rsidR="00CD7206" w:rsidRPr="009A2AF4" w:rsidRDefault="00CD7206" w:rsidP="00CD7206">
      <w:pPr>
        <w:pStyle w:val="NormalWeb"/>
        <w:numPr>
          <w:ilvl w:val="0"/>
          <w:numId w:val="5"/>
        </w:numPr>
        <w:shd w:val="clear" w:color="auto" w:fill="FFFFFF"/>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Bitcoin (BTC)</w:t>
      </w:r>
    </w:p>
    <w:p w14:paraId="25DD9C62" w14:textId="77777777" w:rsidR="00CD7206" w:rsidRPr="009A2AF4" w:rsidRDefault="00E21C98" w:rsidP="00CD7206">
      <w:pPr>
        <w:pStyle w:val="NormalWeb"/>
        <w:numPr>
          <w:ilvl w:val="0"/>
          <w:numId w:val="5"/>
        </w:numPr>
        <w:shd w:val="clear" w:color="auto" w:fill="FFFFFF"/>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 xml:space="preserve">Ethereum </w:t>
      </w:r>
      <w:r w:rsidR="00CD7206" w:rsidRPr="009A2AF4">
        <w:rPr>
          <w:rFonts w:ascii="HelveticaNeueCyr" w:hAnsi="HelveticaNeueCyr"/>
          <w:color w:val="222222"/>
          <w:sz w:val="32"/>
          <w:szCs w:val="32"/>
          <w:lang w:val="es-ES"/>
        </w:rPr>
        <w:t>(ETH)</w:t>
      </w:r>
    </w:p>
    <w:p w14:paraId="41C52927" w14:textId="77777777" w:rsidR="00CD7206" w:rsidRPr="009A2AF4" w:rsidRDefault="00CD7206" w:rsidP="00CD7206">
      <w:pPr>
        <w:pStyle w:val="NormalWeb"/>
        <w:numPr>
          <w:ilvl w:val="0"/>
          <w:numId w:val="5"/>
        </w:numPr>
        <w:shd w:val="clear" w:color="auto" w:fill="FFFFFF"/>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Dashcoin (DASH)</w:t>
      </w:r>
    </w:p>
    <w:p w14:paraId="43C896EF" w14:textId="77777777" w:rsidR="00CD7206" w:rsidRPr="009A2AF4" w:rsidRDefault="00CD7206" w:rsidP="00CD7206">
      <w:pPr>
        <w:pStyle w:val="NormalWeb"/>
        <w:numPr>
          <w:ilvl w:val="0"/>
          <w:numId w:val="5"/>
        </w:numPr>
        <w:shd w:val="clear" w:color="auto" w:fill="FFFFFF"/>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Zcash (ZEC)</w:t>
      </w:r>
    </w:p>
    <w:p w14:paraId="01531988" w14:textId="77777777" w:rsidR="000C569E" w:rsidRPr="009A2AF4" w:rsidRDefault="00CD7206" w:rsidP="00F16F9B">
      <w:pPr>
        <w:pStyle w:val="NormalWeb"/>
        <w:numPr>
          <w:ilvl w:val="0"/>
          <w:numId w:val="5"/>
        </w:numPr>
        <w:shd w:val="clear" w:color="auto" w:fill="FFFFFF"/>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Litecoin (LTC)</w:t>
      </w:r>
    </w:p>
    <w:p w14:paraId="6C072D8D" w14:textId="77777777" w:rsidR="00CD7206" w:rsidRPr="009A2AF4" w:rsidRDefault="00CD7206" w:rsidP="00F16F9B">
      <w:pPr>
        <w:pStyle w:val="NormalWeb"/>
        <w:numPr>
          <w:ilvl w:val="0"/>
          <w:numId w:val="5"/>
        </w:numPr>
        <w:shd w:val="clear" w:color="auto" w:fill="FFFFFF"/>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Monero (XMR)</w:t>
      </w:r>
    </w:p>
    <w:p w14:paraId="6A6B6E6F" w14:textId="04837791" w:rsidR="000C569E" w:rsidRPr="009A2AF4" w:rsidRDefault="007D46DE" w:rsidP="000C569E">
      <w:pPr>
        <w:pStyle w:val="NormalWeb"/>
        <w:spacing w:before="0" w:beforeAutospacing="0" w:after="390" w:afterAutospacing="0"/>
        <w:ind w:left="360"/>
        <w:rPr>
          <w:rFonts w:ascii="HelveticaNeueCyr" w:hAnsi="HelveticaNeueCyr"/>
          <w:color w:val="222222"/>
          <w:sz w:val="28"/>
          <w:szCs w:val="28"/>
          <w:lang w:val="es-ES"/>
        </w:rPr>
      </w:pPr>
      <w:r>
        <w:rPr>
          <w:rFonts w:ascii="HelveticaNeueCyr" w:hAnsi="HelveticaNeueCyr"/>
          <w:color w:val="222222"/>
          <w:sz w:val="28"/>
          <w:szCs w:val="28"/>
          <w:lang w:val="es-ES"/>
        </w:rPr>
        <w:t>Y formarán los siguientes pares</w:t>
      </w:r>
      <w:r w:rsidR="000C569E" w:rsidRPr="009A2AF4">
        <w:rPr>
          <w:rFonts w:ascii="HelveticaNeueCyr" w:hAnsi="HelveticaNeueCyr"/>
          <w:color w:val="222222"/>
          <w:sz w:val="28"/>
          <w:szCs w:val="28"/>
          <w:lang w:val="es-ES"/>
        </w:rPr>
        <w:t>:</w:t>
      </w:r>
    </w:p>
    <w:p w14:paraId="36789994" w14:textId="77777777" w:rsidR="000C569E" w:rsidRPr="009A2AF4" w:rsidRDefault="000C569E" w:rsidP="0044354F">
      <w:pPr>
        <w:pStyle w:val="NormalWeb"/>
        <w:spacing w:before="0" w:beforeAutospacing="0" w:after="390" w:afterAutospacing="0"/>
        <w:ind w:left="360"/>
        <w:jc w:val="both"/>
        <w:rPr>
          <w:rFonts w:ascii="HelveticaNeueCyr" w:hAnsi="HelveticaNeueCyr"/>
          <w:color w:val="222222"/>
          <w:sz w:val="28"/>
          <w:szCs w:val="28"/>
          <w:lang w:val="es-ES"/>
        </w:rPr>
      </w:pPr>
      <w:r w:rsidRPr="009A2AF4">
        <w:rPr>
          <w:rFonts w:ascii="HelveticaNeueCyr" w:hAnsi="HelveticaNeueCyr"/>
          <w:color w:val="222222"/>
          <w:sz w:val="28"/>
          <w:szCs w:val="28"/>
          <w:lang w:val="es-ES"/>
        </w:rPr>
        <w:t xml:space="preserve">BTC/USD, BTC/EUR, BTC/RUR, BTC/CNY, ETH/USD, ETH/CNY, </w:t>
      </w:r>
    </w:p>
    <w:p w14:paraId="4BA882E7" w14:textId="77777777" w:rsidR="000C569E" w:rsidRPr="009A2AF4" w:rsidRDefault="000C569E" w:rsidP="0044354F">
      <w:pPr>
        <w:pStyle w:val="NormalWeb"/>
        <w:spacing w:before="0" w:beforeAutospacing="0" w:after="390" w:afterAutospacing="0"/>
        <w:ind w:left="360"/>
        <w:jc w:val="both"/>
        <w:rPr>
          <w:rFonts w:ascii="HelveticaNeueCyr" w:hAnsi="HelveticaNeueCyr"/>
          <w:color w:val="222222"/>
          <w:sz w:val="28"/>
          <w:szCs w:val="28"/>
          <w:lang w:val="es-ES"/>
        </w:rPr>
      </w:pPr>
      <w:r w:rsidRPr="009A2AF4">
        <w:rPr>
          <w:rFonts w:ascii="HelveticaNeueCyr" w:hAnsi="HelveticaNeueCyr"/>
          <w:color w:val="222222"/>
          <w:sz w:val="28"/>
          <w:szCs w:val="28"/>
          <w:lang w:val="es-ES"/>
        </w:rPr>
        <w:t xml:space="preserve">ETH/RUB, DASH/USD, DASH/CNY, DASH/RUB, ZEC/USD, LTC/USD, </w:t>
      </w:r>
    </w:p>
    <w:p w14:paraId="1AB2C458" w14:textId="77777777" w:rsidR="000C569E" w:rsidRPr="009A2AF4" w:rsidRDefault="000C569E" w:rsidP="0044354F">
      <w:pPr>
        <w:pStyle w:val="NormalWeb"/>
        <w:spacing w:before="0" w:beforeAutospacing="0" w:after="390" w:afterAutospacing="0"/>
        <w:ind w:left="360"/>
        <w:jc w:val="both"/>
        <w:rPr>
          <w:rFonts w:ascii="HelveticaNeueCyr" w:hAnsi="HelveticaNeueCyr"/>
          <w:color w:val="222222"/>
          <w:sz w:val="28"/>
          <w:szCs w:val="28"/>
          <w:lang w:val="es-ES"/>
        </w:rPr>
      </w:pPr>
      <w:r w:rsidRPr="009A2AF4">
        <w:rPr>
          <w:rFonts w:ascii="HelveticaNeueCyr" w:hAnsi="HelveticaNeueCyr"/>
          <w:color w:val="222222"/>
          <w:sz w:val="28"/>
          <w:szCs w:val="28"/>
          <w:lang w:val="es-ES"/>
        </w:rPr>
        <w:t xml:space="preserve">LTC/RUR, XMR/USD, BTC/ETH, BTC/DASH, BTC/ZEC, BTC/LTC, </w:t>
      </w:r>
    </w:p>
    <w:p w14:paraId="57231113" w14:textId="77777777" w:rsidR="000C569E" w:rsidRPr="009A2AF4" w:rsidRDefault="000C569E" w:rsidP="0044354F">
      <w:pPr>
        <w:pStyle w:val="NormalWeb"/>
        <w:spacing w:before="0" w:beforeAutospacing="0" w:after="390" w:afterAutospacing="0"/>
        <w:ind w:left="360"/>
        <w:jc w:val="both"/>
        <w:rPr>
          <w:rFonts w:ascii="HelveticaNeueCyr" w:hAnsi="HelveticaNeueCyr"/>
          <w:color w:val="222222"/>
          <w:sz w:val="28"/>
          <w:szCs w:val="28"/>
          <w:lang w:val="es-ES"/>
        </w:rPr>
      </w:pPr>
      <w:r w:rsidRPr="009A2AF4">
        <w:rPr>
          <w:rFonts w:ascii="HelveticaNeueCyr" w:hAnsi="HelveticaNeueCyr"/>
          <w:color w:val="222222"/>
          <w:sz w:val="28"/>
          <w:szCs w:val="28"/>
          <w:lang w:val="es-ES"/>
        </w:rPr>
        <w:t>BTC/XMR.</w:t>
      </w:r>
    </w:p>
    <w:p w14:paraId="7752ED13" w14:textId="4F1AA91F" w:rsidR="000C569E" w:rsidRPr="009A2AF4" w:rsidRDefault="007D46DE" w:rsidP="007D46DE">
      <w:pPr>
        <w:pStyle w:val="NormalWeb"/>
        <w:spacing w:before="0" w:beforeAutospacing="0" w:after="390" w:afterAutospacing="0"/>
        <w:ind w:left="360"/>
        <w:rPr>
          <w:rFonts w:ascii="HelveticaNeueCyr" w:hAnsi="HelveticaNeueCyr"/>
          <w:color w:val="222222"/>
          <w:sz w:val="28"/>
          <w:szCs w:val="28"/>
          <w:lang w:val="es-ES"/>
        </w:rPr>
      </w:pPr>
      <w:r>
        <w:rPr>
          <w:rFonts w:ascii="HelveticaNeueCyr" w:hAnsi="HelveticaNeueCyr"/>
          <w:color w:val="222222"/>
          <w:sz w:val="28"/>
          <w:szCs w:val="28"/>
          <w:lang w:val="es-ES"/>
        </w:rPr>
        <w:t>La decisión de incluir nuevos pares también la tomarán los miembros de la comunidad de Mandarin.</w:t>
      </w:r>
    </w:p>
    <w:p w14:paraId="435DF6AD" w14:textId="77777777" w:rsidR="000C569E" w:rsidRPr="009A2AF4" w:rsidRDefault="000C569E" w:rsidP="000C569E">
      <w:pPr>
        <w:pStyle w:val="NormalWeb"/>
        <w:shd w:val="clear" w:color="auto" w:fill="FFFFFF"/>
        <w:spacing w:before="0" w:beforeAutospacing="0" w:after="390" w:afterAutospacing="0" w:line="390" w:lineRule="atLeast"/>
        <w:ind w:left="720"/>
        <w:rPr>
          <w:rFonts w:ascii="HelveticaNeueCyr" w:hAnsi="HelveticaNeueCyr"/>
          <w:color w:val="222222"/>
          <w:sz w:val="32"/>
          <w:szCs w:val="32"/>
          <w:lang w:val="es-ES"/>
        </w:rPr>
      </w:pPr>
    </w:p>
    <w:p w14:paraId="06CD1F98" w14:textId="77777777" w:rsidR="00255ACE" w:rsidRPr="009A2AF4" w:rsidRDefault="00255ACE" w:rsidP="000C569E">
      <w:pPr>
        <w:pStyle w:val="NormalWeb"/>
        <w:shd w:val="clear" w:color="auto" w:fill="FFFFFF"/>
        <w:spacing w:before="0" w:beforeAutospacing="0" w:after="390" w:afterAutospacing="0" w:line="390" w:lineRule="atLeast"/>
        <w:ind w:left="720"/>
        <w:rPr>
          <w:rFonts w:ascii="HelveticaNeueCyr" w:hAnsi="HelveticaNeueCyr"/>
          <w:color w:val="222222"/>
          <w:sz w:val="32"/>
          <w:szCs w:val="32"/>
          <w:lang w:val="es-ES"/>
        </w:rPr>
      </w:pPr>
    </w:p>
    <w:p w14:paraId="0641CE68" w14:textId="77777777" w:rsidR="00255ACE" w:rsidRPr="009A2AF4" w:rsidRDefault="00255ACE" w:rsidP="000C569E">
      <w:pPr>
        <w:pStyle w:val="NormalWeb"/>
        <w:shd w:val="clear" w:color="auto" w:fill="FFFFFF"/>
        <w:spacing w:before="0" w:beforeAutospacing="0" w:after="390" w:afterAutospacing="0" w:line="390" w:lineRule="atLeast"/>
        <w:ind w:left="720"/>
        <w:rPr>
          <w:rFonts w:ascii="HelveticaNeueCyr" w:hAnsi="HelveticaNeueCyr"/>
          <w:color w:val="222222"/>
          <w:sz w:val="32"/>
          <w:szCs w:val="32"/>
          <w:lang w:val="es-ES"/>
        </w:rPr>
      </w:pPr>
    </w:p>
    <w:p w14:paraId="69CF1BB3" w14:textId="77777777" w:rsidR="0044354F" w:rsidRDefault="0044354F" w:rsidP="0044354F">
      <w:pPr>
        <w:pStyle w:val="NormalWeb"/>
        <w:shd w:val="clear" w:color="auto" w:fill="FFFFFF"/>
        <w:spacing w:after="390" w:line="360" w:lineRule="auto"/>
        <w:jc w:val="both"/>
        <w:rPr>
          <w:rFonts w:ascii="HelveticaNeueCyr" w:hAnsi="HelveticaNeueCyr"/>
          <w:b/>
          <w:color w:val="00B0F0"/>
          <w:sz w:val="32"/>
          <w:szCs w:val="32"/>
          <w:lang w:val="es-ES"/>
        </w:rPr>
      </w:pPr>
    </w:p>
    <w:p w14:paraId="1A80F506" w14:textId="77777777" w:rsidR="0044354F" w:rsidRDefault="007D46DE" w:rsidP="0044354F">
      <w:pPr>
        <w:pStyle w:val="NormalWeb"/>
        <w:shd w:val="clear" w:color="auto" w:fill="FFFFFF"/>
        <w:spacing w:after="390" w:line="360" w:lineRule="auto"/>
        <w:jc w:val="both"/>
        <w:rPr>
          <w:rFonts w:ascii="HelveticaNeueCyr" w:hAnsi="HelveticaNeueCyr"/>
          <w:b/>
          <w:color w:val="00B0F0"/>
          <w:sz w:val="32"/>
          <w:szCs w:val="32"/>
          <w:lang w:val="es-ES"/>
        </w:rPr>
      </w:pPr>
      <w:r>
        <w:rPr>
          <w:rFonts w:ascii="HelveticaNeueCyr" w:hAnsi="HelveticaNeueCyr"/>
          <w:b/>
          <w:color w:val="00B0F0"/>
          <w:sz w:val="32"/>
          <w:szCs w:val="32"/>
          <w:lang w:val="es-ES"/>
        </w:rPr>
        <w:lastRenderedPageBreak/>
        <w:t>Márgenes de trading</w:t>
      </w:r>
    </w:p>
    <w:p w14:paraId="5BCFB320" w14:textId="30B6A470" w:rsidR="007D46DE" w:rsidRDefault="007D46DE" w:rsidP="0044354F">
      <w:pPr>
        <w:pStyle w:val="NormalWeb"/>
        <w:shd w:val="clear" w:color="auto" w:fill="FFFFFF"/>
        <w:spacing w:after="390" w:line="360" w:lineRule="auto"/>
        <w:jc w:val="both"/>
        <w:rPr>
          <w:rFonts w:ascii="HelveticaNeueCyr" w:hAnsi="HelveticaNeueCyr"/>
          <w:color w:val="212121"/>
          <w:sz w:val="32"/>
          <w:szCs w:val="32"/>
          <w:shd w:val="clear" w:color="auto" w:fill="FFFFFF"/>
          <w:lang w:val="es-ES"/>
        </w:rPr>
      </w:pPr>
      <w:r>
        <w:rPr>
          <w:rFonts w:ascii="HelveticaNeueCyr" w:hAnsi="HelveticaNeueCyr"/>
          <w:color w:val="212121"/>
          <w:sz w:val="32"/>
          <w:szCs w:val="32"/>
          <w:shd w:val="clear" w:color="auto" w:fill="FFFFFF"/>
          <w:lang w:val="es-ES"/>
        </w:rPr>
        <w:t>La plataforma Mandarin no solo permite a los usuarios operar con sus propios fondos, sino que también con los fondos recibidos de Mandarin en crédito. Esto permite al trader aumentar su volumen de transacciones sin aumentar el tamaño del capital necesario, y también proporciona la oportunidad técnica para aprovechar las caídas de precios.</w:t>
      </w:r>
    </w:p>
    <w:p w14:paraId="59A32540" w14:textId="62D37650" w:rsidR="00CD7206" w:rsidRPr="009A2AF4" w:rsidRDefault="007D46DE" w:rsidP="0044354F">
      <w:pPr>
        <w:pStyle w:val="NormalWeb"/>
        <w:shd w:val="clear" w:color="auto" w:fill="FFFFFF"/>
        <w:spacing w:before="0" w:beforeAutospacing="0" w:after="390" w:afterAutospacing="0" w:line="360" w:lineRule="auto"/>
        <w:jc w:val="both"/>
        <w:rPr>
          <w:rFonts w:ascii="HelveticaNeueCyr" w:hAnsi="HelveticaNeueCyr"/>
          <w:color w:val="212121"/>
          <w:sz w:val="32"/>
          <w:szCs w:val="32"/>
          <w:shd w:val="clear" w:color="auto" w:fill="FFFFFF"/>
          <w:lang w:val="es-ES"/>
        </w:rPr>
      </w:pPr>
      <w:r>
        <w:rPr>
          <w:rFonts w:ascii="HelveticaNeueCyr" w:hAnsi="HelveticaNeueCyr"/>
          <w:color w:val="212121"/>
          <w:sz w:val="32"/>
          <w:szCs w:val="32"/>
          <w:shd w:val="clear" w:color="auto" w:fill="FFFFFF"/>
          <w:lang w:val="es-ES"/>
        </w:rPr>
        <w:t>La cantidad de márgenes de trading disponibles dependerá de la cantidad de fondos recaudada durante la ICO. Para comenzar, se planea disponer de un nivel de crédito de 1:2 sobre los fondos del trader, en el futuro este nivel puede ser incrementado a 1:3. El uso de crédito para operar requiere una comisión adicional por razones de seguridad. El nivel de la comisión correspondiente se mostrará en la documentación técnica disponible para aquellos que quieran revisarla antes del lanzamiento de la plataforma Mandarin.</w:t>
      </w:r>
    </w:p>
    <w:p w14:paraId="62D8DD4B" w14:textId="77777777" w:rsidR="008672CC" w:rsidRPr="009A2AF4" w:rsidRDefault="008672CC" w:rsidP="008672CC">
      <w:pPr>
        <w:pStyle w:val="NormalWeb"/>
        <w:shd w:val="clear" w:color="auto" w:fill="FFFFFF"/>
        <w:spacing w:before="0" w:beforeAutospacing="0" w:after="390" w:afterAutospacing="0" w:line="360" w:lineRule="auto"/>
        <w:rPr>
          <w:rFonts w:ascii="HelveticaNeueCyr" w:hAnsi="HelveticaNeueCyr"/>
          <w:color w:val="212121"/>
          <w:sz w:val="32"/>
          <w:szCs w:val="32"/>
          <w:shd w:val="clear" w:color="auto" w:fill="FFFFFF"/>
          <w:lang w:val="es-ES"/>
        </w:rPr>
      </w:pPr>
    </w:p>
    <w:p w14:paraId="34AE664E" w14:textId="77777777" w:rsidR="00255ACE" w:rsidRPr="009A2AF4" w:rsidRDefault="00255ACE" w:rsidP="008672CC">
      <w:pPr>
        <w:pStyle w:val="NormalWeb"/>
        <w:shd w:val="clear" w:color="auto" w:fill="FFFFFF"/>
        <w:spacing w:before="0" w:beforeAutospacing="0" w:after="390" w:afterAutospacing="0" w:line="360" w:lineRule="auto"/>
        <w:rPr>
          <w:rFonts w:ascii="HelveticaNeueCyr" w:hAnsi="HelveticaNeueCyr"/>
          <w:color w:val="212121"/>
          <w:sz w:val="32"/>
          <w:szCs w:val="32"/>
          <w:shd w:val="clear" w:color="auto" w:fill="FFFFFF"/>
          <w:lang w:val="es-ES"/>
        </w:rPr>
      </w:pPr>
    </w:p>
    <w:p w14:paraId="219792EF" w14:textId="77777777" w:rsidR="00255ACE" w:rsidRPr="009A2AF4" w:rsidRDefault="00255ACE" w:rsidP="008672CC">
      <w:pPr>
        <w:pStyle w:val="NormalWeb"/>
        <w:shd w:val="clear" w:color="auto" w:fill="FFFFFF"/>
        <w:spacing w:before="0" w:beforeAutospacing="0" w:after="390" w:afterAutospacing="0" w:line="360" w:lineRule="auto"/>
        <w:rPr>
          <w:rFonts w:ascii="HelveticaNeueCyr" w:hAnsi="HelveticaNeueCyr"/>
          <w:color w:val="212121"/>
          <w:sz w:val="32"/>
          <w:szCs w:val="32"/>
          <w:shd w:val="clear" w:color="auto" w:fill="FFFFFF"/>
          <w:lang w:val="es-ES"/>
        </w:rPr>
      </w:pPr>
    </w:p>
    <w:p w14:paraId="4EEC9112" w14:textId="77777777" w:rsidR="00255ACE" w:rsidRPr="009A2AF4" w:rsidRDefault="00255ACE" w:rsidP="008672CC">
      <w:pPr>
        <w:pStyle w:val="NormalWeb"/>
        <w:shd w:val="clear" w:color="auto" w:fill="FFFFFF"/>
        <w:spacing w:before="0" w:beforeAutospacing="0" w:after="390" w:afterAutospacing="0" w:line="360" w:lineRule="auto"/>
        <w:rPr>
          <w:rFonts w:ascii="HelveticaNeueCyr" w:hAnsi="HelveticaNeueCyr"/>
          <w:color w:val="212121"/>
          <w:sz w:val="32"/>
          <w:szCs w:val="32"/>
          <w:shd w:val="clear" w:color="auto" w:fill="FFFFFF"/>
          <w:lang w:val="es-ES"/>
        </w:rPr>
      </w:pPr>
    </w:p>
    <w:p w14:paraId="4CD6F2DC" w14:textId="77777777" w:rsidR="007D46DE" w:rsidRDefault="007D46DE"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p>
    <w:p w14:paraId="4E6BD119" w14:textId="78A6F716" w:rsidR="0044354F" w:rsidRPr="009A2AF4" w:rsidRDefault="0044354F"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r>
        <w:rPr>
          <w:rFonts w:ascii="HelveticaNeueCyr" w:hAnsi="HelveticaNeueCyr"/>
          <w:b/>
          <w:color w:val="00B0F0"/>
          <w:sz w:val="36"/>
          <w:szCs w:val="36"/>
          <w:lang w:val="es-ES"/>
        </w:rPr>
        <w:lastRenderedPageBreak/>
        <w:t>Distribu</w:t>
      </w:r>
      <w:r w:rsidR="00E134BB">
        <w:rPr>
          <w:rFonts w:ascii="HelveticaNeueCyr" w:hAnsi="HelveticaNeueCyr"/>
          <w:b/>
          <w:color w:val="00B0F0"/>
          <w:sz w:val="36"/>
          <w:szCs w:val="36"/>
          <w:lang w:val="es-ES"/>
        </w:rPr>
        <w:t>c</w:t>
      </w:r>
      <w:r>
        <w:rPr>
          <w:rFonts w:ascii="HelveticaNeueCyr" w:hAnsi="HelveticaNeueCyr"/>
          <w:b/>
          <w:color w:val="00B0F0"/>
          <w:sz w:val="36"/>
          <w:szCs w:val="36"/>
          <w:lang w:val="es-ES"/>
        </w:rPr>
        <w:t>ión de Fondos Recaudados</w:t>
      </w:r>
    </w:p>
    <w:p w14:paraId="0F3F6E4A" w14:textId="77777777" w:rsidR="00255ACE" w:rsidRPr="009A2AF4" w:rsidRDefault="00255ACE"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p>
    <w:tbl>
      <w:tblPr>
        <w:tblStyle w:val="TableGrid"/>
        <w:tblW w:w="13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01"/>
        <w:gridCol w:w="4502"/>
      </w:tblGrid>
      <w:tr w:rsidR="00CD7206" w:rsidRPr="009A2AF4" w14:paraId="77A96453" w14:textId="77777777" w:rsidTr="00110CF6">
        <w:trPr>
          <w:trHeight w:val="1589"/>
        </w:trPr>
        <w:tc>
          <w:tcPr>
            <w:tcW w:w="4501" w:type="dxa"/>
          </w:tcPr>
          <w:tbl>
            <w:tblPr>
              <w:tblStyle w:val="TableGrid"/>
              <w:tblW w:w="0" w:type="auto"/>
              <w:tblLook w:val="04A0" w:firstRow="1" w:lastRow="0" w:firstColumn="1" w:lastColumn="0" w:noHBand="0" w:noVBand="1"/>
            </w:tblPr>
            <w:tblGrid>
              <w:gridCol w:w="980"/>
              <w:gridCol w:w="3295"/>
            </w:tblGrid>
            <w:tr w:rsidR="00CD7206" w:rsidRPr="009A2AF4" w14:paraId="62F9E9D4" w14:textId="77777777" w:rsidTr="007E418C">
              <w:tc>
                <w:tcPr>
                  <w:tcW w:w="983" w:type="dxa"/>
                </w:tcPr>
                <w:p w14:paraId="0F76C29C" w14:textId="77777777" w:rsidR="00CD7206" w:rsidRPr="009A2AF4" w:rsidRDefault="00CD7206" w:rsidP="003447C2">
                  <w:pPr>
                    <w:pStyle w:val="NormalWeb"/>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50%</w:t>
                  </w:r>
                </w:p>
              </w:tc>
              <w:tc>
                <w:tcPr>
                  <w:tcW w:w="3310" w:type="dxa"/>
                </w:tcPr>
                <w:p w14:paraId="5A149736" w14:textId="47CECA4E" w:rsidR="00CD7206" w:rsidRPr="009A2AF4" w:rsidRDefault="0044354F" w:rsidP="0044354F">
                  <w:pPr>
                    <w:pStyle w:val="NormalWeb"/>
                    <w:spacing w:before="0" w:beforeAutospacing="0" w:after="390" w:afterAutospacing="0" w:line="390" w:lineRule="atLeast"/>
                    <w:rPr>
                      <w:rFonts w:ascii="HelveticaNeueCyr" w:hAnsi="HelveticaNeueCyr"/>
                      <w:color w:val="222222"/>
                      <w:sz w:val="32"/>
                      <w:szCs w:val="32"/>
                      <w:lang w:val="es-ES"/>
                    </w:rPr>
                  </w:pPr>
                  <w:r>
                    <w:rPr>
                      <w:rFonts w:ascii="HelveticaNeueCyr" w:hAnsi="HelveticaNeueCyr"/>
                      <w:color w:val="222222"/>
                      <w:sz w:val="32"/>
                      <w:szCs w:val="32"/>
                      <w:lang w:val="es-ES"/>
                    </w:rPr>
                    <w:t>en la reserva de la casa de cambio en carteras frias para proporcionar apalancamiento a los traders</w:t>
                  </w:r>
                </w:p>
              </w:tc>
            </w:tr>
            <w:tr w:rsidR="00CD7206" w:rsidRPr="009A2AF4" w14:paraId="7A13715E" w14:textId="77777777" w:rsidTr="007E418C">
              <w:tc>
                <w:tcPr>
                  <w:tcW w:w="983" w:type="dxa"/>
                </w:tcPr>
                <w:p w14:paraId="288C437B" w14:textId="77777777" w:rsidR="00CD7206" w:rsidRPr="009A2AF4" w:rsidRDefault="00CD7206" w:rsidP="003447C2">
                  <w:pPr>
                    <w:pStyle w:val="NormalWeb"/>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25%</w:t>
                  </w:r>
                </w:p>
              </w:tc>
              <w:tc>
                <w:tcPr>
                  <w:tcW w:w="3310" w:type="dxa"/>
                </w:tcPr>
                <w:p w14:paraId="28059AE1" w14:textId="3B39FE42" w:rsidR="00CD7206" w:rsidRPr="009A2AF4" w:rsidRDefault="0044354F" w:rsidP="0044354F">
                  <w:pPr>
                    <w:pStyle w:val="NormalWeb"/>
                    <w:spacing w:before="0" w:beforeAutospacing="0" w:after="390" w:afterAutospacing="0" w:line="390" w:lineRule="atLeast"/>
                    <w:rPr>
                      <w:rFonts w:ascii="HelveticaNeueCyr" w:hAnsi="HelveticaNeueCyr"/>
                      <w:color w:val="222222"/>
                      <w:sz w:val="32"/>
                      <w:szCs w:val="32"/>
                      <w:lang w:val="es-ES"/>
                    </w:rPr>
                  </w:pPr>
                  <w:r>
                    <w:rPr>
                      <w:rFonts w:ascii="HelveticaNeueCyr" w:hAnsi="HelveticaNeueCyr"/>
                      <w:color w:val="222222"/>
                      <w:sz w:val="32"/>
                      <w:szCs w:val="32"/>
                      <w:lang w:val="es-ES"/>
                    </w:rPr>
                    <w:t xml:space="preserve">asignados a </w:t>
                  </w:r>
                  <w:r w:rsidR="00CD7206" w:rsidRPr="009A2AF4">
                    <w:rPr>
                      <w:rFonts w:ascii="HelveticaNeueCyr" w:hAnsi="HelveticaNeueCyr"/>
                      <w:color w:val="222222"/>
                      <w:sz w:val="32"/>
                      <w:szCs w:val="32"/>
                      <w:lang w:val="es-ES"/>
                    </w:rPr>
                    <w:t xml:space="preserve">marketing </w:t>
                  </w:r>
                  <w:r>
                    <w:rPr>
                      <w:rFonts w:ascii="HelveticaNeueCyr" w:hAnsi="HelveticaNeueCyr"/>
                      <w:color w:val="222222"/>
                      <w:sz w:val="32"/>
                      <w:szCs w:val="32"/>
                      <w:lang w:val="es-ES"/>
                    </w:rPr>
                    <w:t>y gastos del negocio</w:t>
                  </w:r>
                </w:p>
              </w:tc>
            </w:tr>
            <w:tr w:rsidR="00CD7206" w:rsidRPr="009A2AF4" w14:paraId="38E92C17" w14:textId="77777777" w:rsidTr="007E418C">
              <w:tc>
                <w:tcPr>
                  <w:tcW w:w="983" w:type="dxa"/>
                </w:tcPr>
                <w:p w14:paraId="56F115DD" w14:textId="77777777" w:rsidR="00CD7206" w:rsidRPr="009A2AF4" w:rsidRDefault="00CD7206" w:rsidP="003447C2">
                  <w:pPr>
                    <w:pStyle w:val="NormalWeb"/>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20%</w:t>
                  </w:r>
                </w:p>
              </w:tc>
              <w:tc>
                <w:tcPr>
                  <w:tcW w:w="3310" w:type="dxa"/>
                </w:tcPr>
                <w:p w14:paraId="79E09CB8" w14:textId="4A1BADCB" w:rsidR="00CD7206" w:rsidRPr="009A2AF4" w:rsidRDefault="0044354F" w:rsidP="0044354F">
                  <w:pPr>
                    <w:pStyle w:val="NormalWeb"/>
                    <w:spacing w:before="0" w:beforeAutospacing="0" w:after="390" w:afterAutospacing="0" w:line="390" w:lineRule="atLeast"/>
                    <w:rPr>
                      <w:rFonts w:ascii="HelveticaNeueCyr" w:hAnsi="HelveticaNeueCyr"/>
                      <w:color w:val="222222"/>
                      <w:sz w:val="32"/>
                      <w:szCs w:val="32"/>
                      <w:lang w:val="es-ES"/>
                    </w:rPr>
                  </w:pPr>
                  <w:r>
                    <w:rPr>
                      <w:rFonts w:ascii="HelveticaNeueCyr" w:hAnsi="HelveticaNeueCyr"/>
                      <w:color w:val="222222"/>
                      <w:sz w:val="32"/>
                      <w:szCs w:val="32"/>
                      <w:lang w:val="es-ES"/>
                    </w:rPr>
                    <w:t>asignados al desarrollo, pago de servidores, licencias, etc.</w:t>
                  </w:r>
                </w:p>
              </w:tc>
            </w:tr>
            <w:tr w:rsidR="00CD7206" w:rsidRPr="009A2AF4" w14:paraId="4D026751" w14:textId="77777777" w:rsidTr="007E418C">
              <w:tc>
                <w:tcPr>
                  <w:tcW w:w="983" w:type="dxa"/>
                </w:tcPr>
                <w:p w14:paraId="644D41E6" w14:textId="77777777" w:rsidR="00CD7206" w:rsidRPr="009A2AF4" w:rsidRDefault="00CD7206" w:rsidP="003447C2">
                  <w:pPr>
                    <w:pStyle w:val="NormalWeb"/>
                    <w:spacing w:before="0" w:beforeAutospacing="0" w:after="390" w:afterAutospacing="0" w:line="390" w:lineRule="atLeast"/>
                    <w:rPr>
                      <w:rFonts w:ascii="HelveticaNeueCyr" w:hAnsi="HelveticaNeueCyr"/>
                      <w:color w:val="222222"/>
                      <w:sz w:val="32"/>
                      <w:szCs w:val="32"/>
                      <w:lang w:val="es-ES"/>
                    </w:rPr>
                  </w:pPr>
                  <w:r w:rsidRPr="009A2AF4">
                    <w:rPr>
                      <w:rFonts w:ascii="HelveticaNeueCyr" w:hAnsi="HelveticaNeueCyr"/>
                      <w:color w:val="222222"/>
                      <w:sz w:val="32"/>
                      <w:szCs w:val="32"/>
                      <w:lang w:val="es-ES"/>
                    </w:rPr>
                    <w:t>5%</w:t>
                  </w:r>
                </w:p>
              </w:tc>
              <w:tc>
                <w:tcPr>
                  <w:tcW w:w="3310" w:type="dxa"/>
                </w:tcPr>
                <w:p w14:paraId="02E602B4" w14:textId="5FD8AB8E" w:rsidR="00CD7206" w:rsidRPr="009A2AF4" w:rsidRDefault="0044354F" w:rsidP="0044354F">
                  <w:pPr>
                    <w:pStyle w:val="NormalWeb"/>
                    <w:spacing w:before="0" w:beforeAutospacing="0" w:after="390" w:afterAutospacing="0" w:line="390" w:lineRule="atLeast"/>
                    <w:rPr>
                      <w:rFonts w:ascii="HelveticaNeueCyr" w:hAnsi="HelveticaNeueCyr"/>
                      <w:color w:val="222222"/>
                      <w:sz w:val="32"/>
                      <w:szCs w:val="32"/>
                      <w:lang w:val="es-ES"/>
                    </w:rPr>
                  </w:pPr>
                  <w:r>
                    <w:rPr>
                      <w:rFonts w:ascii="HelveticaNeueCyr" w:hAnsi="HelveticaNeueCyr"/>
                      <w:color w:val="222222"/>
                      <w:sz w:val="32"/>
                      <w:szCs w:val="32"/>
                      <w:lang w:val="es-ES"/>
                    </w:rPr>
                    <w:t>salarios de los desarrolladores y miembros del equipo</w:t>
                  </w:r>
                </w:p>
              </w:tc>
            </w:tr>
          </w:tbl>
          <w:p w14:paraId="7042638B" w14:textId="77777777" w:rsidR="00CD7206" w:rsidRPr="009A2AF4" w:rsidRDefault="00CD7206" w:rsidP="003447C2">
            <w:pPr>
              <w:pStyle w:val="NormalWeb"/>
              <w:spacing w:before="0" w:beforeAutospacing="0" w:after="390" w:afterAutospacing="0" w:line="390" w:lineRule="atLeast"/>
              <w:rPr>
                <w:rFonts w:ascii="HelveticaNeueCyr" w:hAnsi="HelveticaNeueCyr"/>
                <w:color w:val="222222"/>
                <w:sz w:val="32"/>
                <w:szCs w:val="32"/>
                <w:lang w:val="es-ES"/>
              </w:rPr>
            </w:pPr>
          </w:p>
        </w:tc>
        <w:tc>
          <w:tcPr>
            <w:tcW w:w="4501" w:type="dxa"/>
          </w:tcPr>
          <w:p w14:paraId="3DF1C987" w14:textId="77777777" w:rsidR="00CD7206" w:rsidRPr="009A2AF4" w:rsidRDefault="00CD7206" w:rsidP="003447C2">
            <w:pPr>
              <w:rPr>
                <w:rFonts w:ascii="HelveticaNeueCyr" w:eastAsia="Times New Roman" w:hAnsi="HelveticaNeueCyr"/>
                <w:color w:val="222222"/>
                <w:sz w:val="32"/>
                <w:szCs w:val="32"/>
                <w:lang w:val="es-ES" w:eastAsia="ru-RU"/>
              </w:rPr>
            </w:pPr>
            <w:r w:rsidRPr="009A2AF4">
              <w:rPr>
                <w:rFonts w:ascii="HelveticaNeueCyr" w:hAnsi="HelveticaNeueCyr"/>
                <w:noProof/>
                <w:color w:val="222222"/>
                <w:sz w:val="32"/>
                <w:szCs w:val="32"/>
              </w:rPr>
              <w:drawing>
                <wp:inline distT="0" distB="0" distL="0" distR="0" wp14:anchorId="1A047A99" wp14:editId="38E0015F">
                  <wp:extent cx="2617860" cy="21220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 имени-1(22).png"/>
                          <pic:cNvPicPr/>
                        </pic:nvPicPr>
                        <pic:blipFill>
                          <a:blip r:embed="rId12">
                            <a:extLst>
                              <a:ext uri="{28A0092B-C50C-407E-A947-70E740481C1C}">
                                <a14:useLocalDpi xmlns:a14="http://schemas.microsoft.com/office/drawing/2010/main" val="0"/>
                              </a:ext>
                            </a:extLst>
                          </a:blip>
                          <a:stretch>
                            <a:fillRect/>
                          </a:stretch>
                        </pic:blipFill>
                        <pic:spPr>
                          <a:xfrm>
                            <a:off x="0" y="0"/>
                            <a:ext cx="2641282" cy="2141085"/>
                          </a:xfrm>
                          <a:prstGeom prst="rect">
                            <a:avLst/>
                          </a:prstGeom>
                        </pic:spPr>
                      </pic:pic>
                    </a:graphicData>
                  </a:graphic>
                </wp:inline>
              </w:drawing>
            </w:r>
          </w:p>
        </w:tc>
        <w:tc>
          <w:tcPr>
            <w:tcW w:w="4502" w:type="dxa"/>
          </w:tcPr>
          <w:p w14:paraId="7FCD0799" w14:textId="77777777" w:rsidR="00CD7206" w:rsidRPr="009A2AF4" w:rsidRDefault="00CD7206" w:rsidP="003447C2">
            <w:pPr>
              <w:rPr>
                <w:rFonts w:ascii="HelveticaNeueCyr" w:eastAsia="Times New Roman" w:hAnsi="HelveticaNeueCyr"/>
                <w:color w:val="222222"/>
                <w:sz w:val="32"/>
                <w:szCs w:val="32"/>
                <w:lang w:val="es-ES" w:eastAsia="ru-RU"/>
              </w:rPr>
            </w:pPr>
          </w:p>
        </w:tc>
      </w:tr>
    </w:tbl>
    <w:p w14:paraId="387ACC26" w14:textId="77777777" w:rsidR="00255ACE" w:rsidRPr="009A2AF4" w:rsidRDefault="00255ACE"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p>
    <w:p w14:paraId="59F69B5B" w14:textId="77777777" w:rsidR="008631DF" w:rsidRPr="009A2AF4" w:rsidRDefault="008631DF"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p>
    <w:p w14:paraId="64B2CBD2" w14:textId="77777777" w:rsidR="008631DF" w:rsidRPr="009A2AF4" w:rsidRDefault="008631DF"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p>
    <w:p w14:paraId="3A42285B" w14:textId="77777777" w:rsidR="00255ACE" w:rsidRPr="009A2AF4" w:rsidRDefault="00255ACE"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p>
    <w:p w14:paraId="17130892" w14:textId="77777777" w:rsidR="00255ACE" w:rsidRPr="009A2AF4" w:rsidRDefault="00255ACE"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p>
    <w:p w14:paraId="503C96E4" w14:textId="77777777" w:rsidR="006F33EC" w:rsidRPr="009A2AF4" w:rsidRDefault="006F33EC"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p>
    <w:p w14:paraId="3F75781A" w14:textId="2B52973E" w:rsidR="00CD7206" w:rsidRPr="009A2AF4" w:rsidRDefault="00110CF6" w:rsidP="00CD7206">
      <w:pPr>
        <w:pStyle w:val="NormalWeb"/>
        <w:shd w:val="clear" w:color="auto" w:fill="FFFFFF"/>
        <w:spacing w:before="0" w:beforeAutospacing="0" w:after="390" w:afterAutospacing="0" w:line="390" w:lineRule="atLeast"/>
        <w:rPr>
          <w:rFonts w:ascii="HelveticaNeueCyr" w:hAnsi="HelveticaNeueCyr"/>
          <w:b/>
          <w:color w:val="00B0F0"/>
          <w:sz w:val="36"/>
          <w:szCs w:val="36"/>
          <w:lang w:val="es-ES"/>
        </w:rPr>
      </w:pPr>
      <w:r w:rsidRPr="009A2AF4">
        <w:rPr>
          <w:rFonts w:ascii="HelveticaNeueCyr" w:hAnsi="HelveticaNeueCyr"/>
          <w:b/>
          <w:color w:val="00B0F0"/>
          <w:sz w:val="36"/>
          <w:szCs w:val="36"/>
          <w:lang w:val="es-ES"/>
        </w:rPr>
        <w:lastRenderedPageBreak/>
        <w:t>Com</w:t>
      </w:r>
      <w:r w:rsidR="0044354F">
        <w:rPr>
          <w:rFonts w:ascii="HelveticaNeueCyr" w:hAnsi="HelveticaNeueCyr"/>
          <w:b/>
          <w:color w:val="00B0F0"/>
          <w:sz w:val="36"/>
          <w:szCs w:val="36"/>
          <w:lang w:val="es-ES"/>
        </w:rPr>
        <w:t>isión</w:t>
      </w:r>
    </w:p>
    <w:p w14:paraId="188D5E08" w14:textId="77777777" w:rsidR="00110CF6" w:rsidRPr="009A2AF4" w:rsidRDefault="00110CF6" w:rsidP="00110CF6">
      <w:pPr>
        <w:pStyle w:val="NormalWeb"/>
        <w:shd w:val="clear" w:color="auto" w:fill="FFFFFF"/>
        <w:spacing w:before="0" w:beforeAutospacing="0" w:after="390" w:afterAutospacing="0" w:line="390" w:lineRule="atLeast"/>
        <w:ind w:left="-1276"/>
        <w:rPr>
          <w:rFonts w:ascii="HelveticaNeueCyr" w:hAnsi="HelveticaNeueCyr"/>
          <w:b/>
          <w:color w:val="00B0F0"/>
          <w:sz w:val="36"/>
          <w:szCs w:val="36"/>
          <w:lang w:val="es-ES"/>
        </w:rPr>
      </w:pPr>
      <w:r w:rsidRPr="009A2AF4">
        <w:rPr>
          <w:rFonts w:ascii="HelveticaNeueCyr" w:hAnsi="HelveticaNeueCyr"/>
          <w:b/>
          <w:noProof/>
          <w:color w:val="00B0F0"/>
          <w:sz w:val="36"/>
          <w:szCs w:val="36"/>
          <w:lang w:val="en-GB" w:eastAsia="en-GB"/>
        </w:rPr>
        <w:drawing>
          <wp:inline distT="0" distB="0" distL="0" distR="0" wp14:anchorId="04A15F6C" wp14:editId="3DD677C5">
            <wp:extent cx="7095006" cy="2743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миссия E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97675" cy="2744232"/>
                    </a:xfrm>
                    <a:prstGeom prst="rect">
                      <a:avLst/>
                    </a:prstGeom>
                  </pic:spPr>
                </pic:pic>
              </a:graphicData>
            </a:graphic>
          </wp:inline>
        </w:drawing>
      </w:r>
    </w:p>
    <w:p w14:paraId="025D118E" w14:textId="77777777" w:rsidR="00110CF6" w:rsidRPr="009A2AF4" w:rsidRDefault="00110CF6" w:rsidP="00110CF6">
      <w:pPr>
        <w:pStyle w:val="NormalWeb"/>
        <w:shd w:val="clear" w:color="auto" w:fill="FFFFFF"/>
        <w:spacing w:before="0" w:beforeAutospacing="0" w:after="390" w:afterAutospacing="0" w:line="360" w:lineRule="auto"/>
        <w:rPr>
          <w:rFonts w:ascii="HelveticaNeueCyr" w:hAnsi="HelveticaNeueCyr"/>
          <w:b/>
          <w:i/>
          <w:color w:val="222222"/>
          <w:sz w:val="32"/>
          <w:szCs w:val="32"/>
          <w:lang w:val="es-ES"/>
        </w:rPr>
      </w:pPr>
    </w:p>
    <w:p w14:paraId="3422F597" w14:textId="77777777" w:rsidR="00C60988" w:rsidRDefault="00C60988" w:rsidP="00C60988">
      <w:pPr>
        <w:pStyle w:val="HTMLPreformatted"/>
        <w:shd w:val="clear" w:color="auto" w:fill="FFFFFF"/>
        <w:spacing w:line="360" w:lineRule="auto"/>
        <w:jc w:val="both"/>
        <w:rPr>
          <w:rFonts w:ascii="HelveticaNeueCyr" w:hAnsi="HelveticaNeueCyr"/>
          <w:color w:val="212121"/>
          <w:sz w:val="32"/>
          <w:szCs w:val="32"/>
          <w:lang w:val="es-ES"/>
        </w:rPr>
      </w:pPr>
      <w:r>
        <w:rPr>
          <w:rFonts w:ascii="HelveticaNeueCyr" w:hAnsi="HelveticaNeueCyr"/>
          <w:color w:val="212121"/>
          <w:sz w:val="32"/>
          <w:szCs w:val="32"/>
          <w:lang w:val="es-ES"/>
        </w:rPr>
        <w:t>En los primeros tres meses de la casa de cambio, se fijará una comisión del 0% (cero por ciento) para todos los pares de trading para atraer al máximo número de traders. Esto permitirá a los usuarios probar todas las funcionalidades de nuestra plataforma sin tener que pagar ninguna comisión, y elegir Mandarin.</w:t>
      </w:r>
    </w:p>
    <w:p w14:paraId="75FB8C10" w14:textId="77777777" w:rsidR="00C60988" w:rsidRDefault="00C60988" w:rsidP="00C60988">
      <w:pPr>
        <w:pStyle w:val="HTMLPreformatted"/>
        <w:shd w:val="clear" w:color="auto" w:fill="FFFFFF"/>
        <w:spacing w:line="360" w:lineRule="auto"/>
        <w:jc w:val="both"/>
        <w:rPr>
          <w:rFonts w:ascii="HelveticaNeueCyr" w:hAnsi="HelveticaNeueCyr"/>
          <w:color w:val="212121"/>
          <w:sz w:val="32"/>
          <w:szCs w:val="32"/>
          <w:lang w:val="es-ES"/>
        </w:rPr>
      </w:pPr>
    </w:p>
    <w:p w14:paraId="43202A47" w14:textId="5E29EC60" w:rsidR="00226D7F" w:rsidRPr="009A2AF4" w:rsidRDefault="00C60988" w:rsidP="00C60988">
      <w:pPr>
        <w:pStyle w:val="HTMLPreformatted"/>
        <w:shd w:val="clear" w:color="auto" w:fill="FFFFFF"/>
        <w:spacing w:line="360" w:lineRule="auto"/>
        <w:jc w:val="both"/>
        <w:rPr>
          <w:rFonts w:ascii="HelveticaNeueCyr" w:hAnsi="HelveticaNeueCyr"/>
          <w:color w:val="212121"/>
          <w:sz w:val="32"/>
          <w:szCs w:val="32"/>
          <w:lang w:val="es-ES"/>
        </w:rPr>
      </w:pPr>
      <w:r>
        <w:rPr>
          <w:rFonts w:ascii="HelveticaNeueCyr" w:hAnsi="HelveticaNeueCyr"/>
          <w:color w:val="212121"/>
          <w:sz w:val="32"/>
          <w:szCs w:val="32"/>
          <w:lang w:val="es-ES"/>
        </w:rPr>
        <w:t xml:space="preserve">A partir del 4º mes de operaciones, las comisiones crecerán al 0,05%, y tres meses después la comisión aumentará al 0,1%. </w:t>
      </w:r>
    </w:p>
    <w:p w14:paraId="4402BE82" w14:textId="77777777" w:rsidR="00647702" w:rsidRPr="009A2AF4" w:rsidRDefault="00647702" w:rsidP="00647702">
      <w:pPr>
        <w:pStyle w:val="HTMLPreformatted"/>
        <w:shd w:val="clear" w:color="auto" w:fill="FFFFFF"/>
        <w:spacing w:line="360" w:lineRule="auto"/>
        <w:rPr>
          <w:rFonts w:ascii="HelveticaNeueCyr" w:hAnsi="HelveticaNeueCyr"/>
          <w:b/>
          <w:color w:val="222222"/>
          <w:sz w:val="36"/>
          <w:szCs w:val="36"/>
          <w:lang w:val="es-ES"/>
        </w:rPr>
      </w:pPr>
    </w:p>
    <w:p w14:paraId="38535D77" w14:textId="77777777" w:rsidR="008672CC" w:rsidRPr="009A2AF4" w:rsidRDefault="008672CC" w:rsidP="00647702">
      <w:pPr>
        <w:pStyle w:val="HTMLPreformatted"/>
        <w:shd w:val="clear" w:color="auto" w:fill="FFFFFF"/>
        <w:spacing w:line="360" w:lineRule="auto"/>
        <w:rPr>
          <w:rFonts w:ascii="HelveticaNeueCyr" w:hAnsi="HelveticaNeueCyr"/>
          <w:b/>
          <w:color w:val="222222"/>
          <w:sz w:val="36"/>
          <w:szCs w:val="36"/>
          <w:lang w:val="es-ES"/>
        </w:rPr>
      </w:pPr>
    </w:p>
    <w:p w14:paraId="713568B5" w14:textId="77777777" w:rsidR="008672CC" w:rsidRPr="009A2AF4" w:rsidRDefault="008672CC" w:rsidP="00647702">
      <w:pPr>
        <w:pStyle w:val="HTMLPreformatted"/>
        <w:shd w:val="clear" w:color="auto" w:fill="FFFFFF"/>
        <w:spacing w:line="360" w:lineRule="auto"/>
        <w:rPr>
          <w:rFonts w:ascii="HelveticaNeueCyr" w:hAnsi="HelveticaNeueCyr"/>
          <w:b/>
          <w:color w:val="222222"/>
          <w:sz w:val="36"/>
          <w:szCs w:val="36"/>
          <w:lang w:val="es-ES"/>
        </w:rPr>
      </w:pPr>
    </w:p>
    <w:p w14:paraId="095DFE90" w14:textId="77777777" w:rsidR="00C60988" w:rsidRDefault="00C60988" w:rsidP="00684E48">
      <w:pPr>
        <w:pStyle w:val="HTMLPreformatted"/>
        <w:shd w:val="clear" w:color="auto" w:fill="FFFFFF"/>
        <w:spacing w:line="360" w:lineRule="auto"/>
        <w:rPr>
          <w:rFonts w:ascii="HelveticaNeueCyr" w:hAnsi="HelveticaNeueCyr" w:cs="Times New Roman"/>
          <w:b/>
          <w:color w:val="00B0F0"/>
          <w:sz w:val="36"/>
          <w:szCs w:val="36"/>
          <w:lang w:val="es-ES"/>
        </w:rPr>
      </w:pPr>
    </w:p>
    <w:p w14:paraId="38620CD1" w14:textId="77777777" w:rsidR="00E134BB" w:rsidRDefault="00C60988" w:rsidP="00C60988">
      <w:pPr>
        <w:pStyle w:val="HTMLPreformatted"/>
        <w:shd w:val="clear" w:color="auto" w:fill="FFFFFF"/>
        <w:spacing w:line="360" w:lineRule="auto"/>
        <w:jc w:val="both"/>
        <w:rPr>
          <w:rFonts w:ascii="HelveticaNeueCyr" w:hAnsi="HelveticaNeueCyr" w:cs="Times New Roman"/>
          <w:b/>
          <w:color w:val="00B0F0"/>
          <w:sz w:val="36"/>
          <w:szCs w:val="36"/>
          <w:lang w:val="es-ES"/>
        </w:rPr>
      </w:pPr>
      <w:r>
        <w:rPr>
          <w:rFonts w:ascii="HelveticaNeueCyr" w:hAnsi="HelveticaNeueCyr" w:cs="Times New Roman"/>
          <w:b/>
          <w:color w:val="00B0F0"/>
          <w:sz w:val="36"/>
          <w:szCs w:val="36"/>
          <w:lang w:val="es-ES"/>
        </w:rPr>
        <w:lastRenderedPageBreak/>
        <w:t>Distribución de las ganancias de trading</w:t>
      </w:r>
    </w:p>
    <w:p w14:paraId="683CC17B" w14:textId="2110E2AD" w:rsidR="00C60988" w:rsidRDefault="00CD7206" w:rsidP="00C60988">
      <w:pPr>
        <w:pStyle w:val="HTMLPreformatted"/>
        <w:shd w:val="clear" w:color="auto" w:fill="FFFFFF"/>
        <w:spacing w:line="360" w:lineRule="auto"/>
        <w:jc w:val="both"/>
        <w:rPr>
          <w:rFonts w:ascii="HelveticaNeueCyr" w:hAnsi="HelveticaNeueCyr" w:cs="Times New Roman"/>
          <w:color w:val="212121"/>
          <w:sz w:val="32"/>
          <w:szCs w:val="32"/>
          <w:shd w:val="clear" w:color="auto" w:fill="FFFFFF"/>
          <w:lang w:val="es-ES"/>
        </w:rPr>
      </w:pPr>
      <w:r w:rsidRPr="009A2AF4">
        <w:rPr>
          <w:rFonts w:ascii="HelveticaNeueCyr" w:hAnsi="HelveticaNeueCyr"/>
          <w:lang w:val="es-ES"/>
        </w:rPr>
        <w:br/>
      </w:r>
      <w:r w:rsidR="00C60988">
        <w:rPr>
          <w:rFonts w:ascii="HelveticaNeueCyr" w:hAnsi="HelveticaNeueCyr" w:cs="Times New Roman"/>
          <w:color w:val="212121"/>
          <w:sz w:val="32"/>
          <w:szCs w:val="32"/>
          <w:shd w:val="clear" w:color="auto" w:fill="FFFFFF"/>
          <w:lang w:val="es-ES"/>
        </w:rPr>
        <w:t xml:space="preserve">El </w:t>
      </w:r>
      <w:r w:rsidRPr="009A2AF4">
        <w:rPr>
          <w:rFonts w:ascii="HelveticaNeueCyr" w:hAnsi="HelveticaNeueCyr" w:cs="Times New Roman"/>
          <w:color w:val="212121"/>
          <w:sz w:val="32"/>
          <w:szCs w:val="32"/>
          <w:shd w:val="clear" w:color="auto" w:fill="FFFFFF"/>
          <w:lang w:val="es-ES"/>
        </w:rPr>
        <w:t xml:space="preserve">100% </w:t>
      </w:r>
      <w:r w:rsidR="00C60988">
        <w:rPr>
          <w:rFonts w:ascii="HelveticaNeueCyr" w:hAnsi="HelveticaNeueCyr" w:cs="Times New Roman"/>
          <w:color w:val="212121"/>
          <w:sz w:val="32"/>
          <w:szCs w:val="32"/>
          <w:shd w:val="clear" w:color="auto" w:fill="FFFFFF"/>
          <w:lang w:val="es-ES"/>
        </w:rPr>
        <w:t>de los beneficios obtenidos de la subasta serán distribuidos semanalmente entre todos los titulares de tokens. Como el 20% e los tokens estarán en manos de la administración, y en el balance de la casa de cambio habrá un 1/5 del beneficio, todo lo demás será transferido al balance de los inversores (y miembros de la campaña de recompensas).</w:t>
      </w:r>
    </w:p>
    <w:p w14:paraId="28FED6B9" w14:textId="7DD77D1F" w:rsidR="00684E48" w:rsidRPr="009A2AF4" w:rsidRDefault="00C60988" w:rsidP="00C60988">
      <w:pPr>
        <w:pStyle w:val="HTMLPreformatted"/>
        <w:shd w:val="clear" w:color="auto" w:fill="FFFFFF"/>
        <w:spacing w:line="360" w:lineRule="auto"/>
        <w:jc w:val="both"/>
        <w:rPr>
          <w:rFonts w:ascii="HelveticaNeueCyr" w:hAnsi="HelveticaNeueCyr"/>
          <w:color w:val="222222"/>
          <w:sz w:val="32"/>
          <w:szCs w:val="32"/>
          <w:lang w:val="es-ES"/>
        </w:rPr>
      </w:pPr>
      <w:r w:rsidRPr="009A2AF4">
        <w:rPr>
          <w:rFonts w:ascii="HelveticaNeueCyr" w:hAnsi="HelveticaNeueCyr"/>
          <w:color w:val="222222"/>
          <w:sz w:val="32"/>
          <w:szCs w:val="32"/>
          <w:u w:val="single"/>
          <w:lang w:val="es-ES"/>
        </w:rPr>
        <w:t xml:space="preserve"> </w:t>
      </w:r>
      <w:r w:rsidR="00CD7206" w:rsidRPr="009A2AF4">
        <w:rPr>
          <w:rFonts w:ascii="HelveticaNeueCyr" w:hAnsi="HelveticaNeueCyr"/>
          <w:color w:val="222222"/>
          <w:sz w:val="32"/>
          <w:szCs w:val="32"/>
          <w:u w:val="single"/>
          <w:lang w:val="es-ES"/>
        </w:rPr>
        <w:br/>
      </w:r>
    </w:p>
    <w:p w14:paraId="1FD4C291" w14:textId="77777777" w:rsidR="00E134BB" w:rsidRDefault="00C60988" w:rsidP="00A915C2">
      <w:pPr>
        <w:pStyle w:val="HTMLPreformatted"/>
        <w:shd w:val="clear" w:color="auto" w:fill="FFFFFF"/>
        <w:spacing w:line="360" w:lineRule="auto"/>
        <w:jc w:val="both"/>
        <w:rPr>
          <w:rFonts w:ascii="HelveticaNeueCyr" w:hAnsi="HelveticaNeueCyr"/>
          <w:b/>
          <w:color w:val="222222"/>
          <w:sz w:val="32"/>
          <w:szCs w:val="32"/>
          <w:lang w:val="es-ES"/>
        </w:rPr>
      </w:pPr>
      <w:r>
        <w:rPr>
          <w:rFonts w:ascii="HelveticaNeueCyr" w:hAnsi="HelveticaNeueCyr"/>
          <w:b/>
          <w:color w:val="222222"/>
          <w:sz w:val="32"/>
          <w:szCs w:val="32"/>
          <w:lang w:val="es-ES"/>
        </w:rPr>
        <w:t>Normas</w:t>
      </w:r>
      <w:r w:rsidR="00684E48" w:rsidRPr="009A2AF4">
        <w:rPr>
          <w:rFonts w:ascii="HelveticaNeueCyr" w:hAnsi="HelveticaNeueCyr"/>
          <w:b/>
          <w:color w:val="222222"/>
          <w:sz w:val="32"/>
          <w:szCs w:val="32"/>
          <w:lang w:val="es-ES"/>
        </w:rPr>
        <w:t xml:space="preserve">, </w:t>
      </w:r>
      <w:r>
        <w:rPr>
          <w:rFonts w:ascii="HelveticaNeueCyr" w:hAnsi="HelveticaNeueCyr"/>
          <w:b/>
          <w:color w:val="222222"/>
          <w:sz w:val="32"/>
          <w:szCs w:val="32"/>
          <w:lang w:val="es-ES"/>
        </w:rPr>
        <w:t>válidas durante 4 meses</w:t>
      </w:r>
    </w:p>
    <w:p w14:paraId="5091D4BA" w14:textId="66989F03" w:rsidR="00A915C2" w:rsidRDefault="00684E48" w:rsidP="00A915C2">
      <w:pPr>
        <w:pStyle w:val="HTMLPreformatted"/>
        <w:shd w:val="clear" w:color="auto" w:fill="FFFFFF"/>
        <w:spacing w:line="360" w:lineRule="auto"/>
        <w:jc w:val="both"/>
        <w:rPr>
          <w:rFonts w:ascii="HelveticaNeueCyr" w:hAnsi="HelveticaNeueCyr"/>
          <w:sz w:val="28"/>
          <w:szCs w:val="28"/>
          <w:lang w:val="es-ES"/>
        </w:rPr>
      </w:pPr>
      <w:r w:rsidRPr="009A2AF4">
        <w:rPr>
          <w:rFonts w:ascii="HelveticaNeueCyr" w:hAnsi="HelveticaNeueCyr"/>
          <w:sz w:val="32"/>
          <w:szCs w:val="32"/>
          <w:lang w:val="es-ES"/>
        </w:rPr>
        <w:br/>
      </w:r>
      <w:r w:rsidR="00C60988">
        <w:rPr>
          <w:rFonts w:ascii="HelveticaNeueCyr" w:hAnsi="HelveticaNeueCyr" w:cs="Arial"/>
          <w:color w:val="212121"/>
          <w:sz w:val="32"/>
          <w:szCs w:val="32"/>
          <w:shd w:val="clear" w:color="auto" w:fill="FFFFFF"/>
          <w:lang w:val="es-ES"/>
        </w:rPr>
        <w:t xml:space="preserve">El beneficio de la casa de cambio se calcula semanalmente los martes a las 3:00 GMT según el volumen de negocios semanal para todos los pares, la comisión </w:t>
      </w:r>
      <w:r w:rsidR="00A915C2">
        <w:rPr>
          <w:rFonts w:ascii="HelveticaNeueCyr" w:hAnsi="HelveticaNeueCyr" w:cs="Arial"/>
          <w:color w:val="212121"/>
          <w:sz w:val="32"/>
          <w:szCs w:val="32"/>
          <w:shd w:val="clear" w:color="auto" w:fill="FFFFFF"/>
          <w:lang w:val="es-ES"/>
        </w:rPr>
        <w:t>de ese momento y el impacto del programa de bonus. Todos los indicadores son fijos en la blockchain y pueden ser consultados por quienquiera. Si los usuarios mantienen tokens en la cuenta Mandarin, recibirán el alistamiento en el formulario de todas las monedas operadas al tiempo del cálculo (</w:t>
      </w:r>
      <w:r w:rsidR="00A915C2">
        <w:rPr>
          <w:rFonts w:ascii="HelveticaNeueCyr" w:hAnsi="HelveticaNeueCyr"/>
          <w:sz w:val="28"/>
          <w:szCs w:val="28"/>
          <w:lang w:val="es-ES"/>
        </w:rPr>
        <w:t>BTC, ETH, D</w:t>
      </w:r>
      <w:r w:rsidR="000C569E" w:rsidRPr="009A2AF4">
        <w:rPr>
          <w:rFonts w:ascii="HelveticaNeueCyr" w:hAnsi="HelveticaNeueCyr"/>
          <w:sz w:val="28"/>
          <w:szCs w:val="28"/>
          <w:lang w:val="es-ES"/>
        </w:rPr>
        <w:t>ASH, LTC, ZEC, XMR)</w:t>
      </w:r>
      <w:r w:rsidR="007E057E" w:rsidRPr="009A2AF4">
        <w:rPr>
          <w:rFonts w:ascii="HelveticaNeueCyr" w:hAnsi="HelveticaNeueCyr"/>
          <w:sz w:val="28"/>
          <w:szCs w:val="28"/>
          <w:lang w:val="es-ES"/>
        </w:rPr>
        <w:t>.</w:t>
      </w:r>
    </w:p>
    <w:p w14:paraId="5380517F" w14:textId="059AD47E" w:rsidR="00E87722" w:rsidRPr="009A2AF4" w:rsidRDefault="00E87722" w:rsidP="00A915C2">
      <w:pPr>
        <w:pStyle w:val="HTMLPreformatted"/>
        <w:shd w:val="clear" w:color="auto" w:fill="FFFFFF"/>
        <w:spacing w:line="360" w:lineRule="auto"/>
        <w:jc w:val="both"/>
        <w:rPr>
          <w:rFonts w:ascii="HelveticaNeueCyr" w:hAnsi="HelveticaNeueCyr" w:cs="Arial"/>
          <w:color w:val="212121"/>
          <w:sz w:val="28"/>
          <w:szCs w:val="28"/>
          <w:shd w:val="clear" w:color="auto" w:fill="FFFFFF"/>
          <w:lang w:val="es-ES"/>
        </w:rPr>
      </w:pPr>
      <w:r w:rsidRPr="009A2AF4">
        <w:rPr>
          <w:rFonts w:ascii="HelveticaNeueCyr" w:hAnsi="HelveticaNeueCyr"/>
          <w:sz w:val="32"/>
          <w:szCs w:val="32"/>
          <w:lang w:val="es-ES"/>
        </w:rPr>
        <w:br/>
      </w:r>
      <w:r w:rsidR="00A915C2">
        <w:rPr>
          <w:rFonts w:ascii="HelveticaNeueCyr" w:hAnsi="HelveticaNeueCyr" w:cs="Arial"/>
          <w:color w:val="212121"/>
          <w:sz w:val="30"/>
          <w:szCs w:val="30"/>
          <w:shd w:val="clear" w:color="auto" w:fill="FFFFFF"/>
          <w:lang w:val="es-ES"/>
        </w:rPr>
        <w:t>Si los titulares de tokens no quieren mantener sus MNT en la cuenta Mandarin, pueden transferirlos a cualquier dirección Ethereum que deseen. En tal caso el beneficio se deducirá automáticamente de todas las monedas recibidas a la cuenta de Ethereum al tipo de cambio del momento correspondiente y entrarán en la dirección Ethereum en la que los tokens Mandarin se encuentren en el momento del cálculo semanal.</w:t>
      </w:r>
    </w:p>
    <w:p w14:paraId="6FEAF4B0" w14:textId="77777777" w:rsidR="00A915C2" w:rsidRDefault="00A915C2" w:rsidP="00A915C2">
      <w:pPr>
        <w:pStyle w:val="HTMLPreformatted"/>
        <w:shd w:val="clear" w:color="auto" w:fill="FFFFFF"/>
        <w:spacing w:line="360" w:lineRule="auto"/>
        <w:jc w:val="both"/>
        <w:rPr>
          <w:rFonts w:ascii="HelveticaNeueCyr" w:hAnsi="HelveticaNeueCyr" w:cs="Times New Roman"/>
          <w:b/>
          <w:color w:val="00B0F0"/>
          <w:sz w:val="36"/>
          <w:szCs w:val="36"/>
          <w:lang w:val="es-ES"/>
        </w:rPr>
      </w:pPr>
      <w:r>
        <w:rPr>
          <w:rFonts w:ascii="HelveticaNeueCyr" w:hAnsi="HelveticaNeueCyr" w:cs="Times New Roman"/>
          <w:b/>
          <w:color w:val="00B0F0"/>
          <w:sz w:val="36"/>
          <w:szCs w:val="36"/>
          <w:lang w:val="es-ES"/>
        </w:rPr>
        <w:lastRenderedPageBreak/>
        <w:t>Seguridad de las Cuentas de los Traders</w:t>
      </w:r>
    </w:p>
    <w:p w14:paraId="00F924F2" w14:textId="0D01AFD4" w:rsidR="00A915C2" w:rsidRPr="00A915C2" w:rsidRDefault="00CD7206" w:rsidP="00A915C2">
      <w:pPr>
        <w:pStyle w:val="HTMLPreformatted"/>
        <w:shd w:val="clear" w:color="auto" w:fill="FFFFFF"/>
        <w:spacing w:line="360" w:lineRule="auto"/>
        <w:jc w:val="both"/>
        <w:rPr>
          <w:rFonts w:ascii="HelveticaNeueCyr" w:hAnsi="HelveticaNeueCyr" w:cs="Times New Roman"/>
          <w:b/>
          <w:color w:val="00B0F0"/>
          <w:sz w:val="36"/>
          <w:szCs w:val="36"/>
          <w:lang w:val="es-ES"/>
        </w:rPr>
      </w:pPr>
      <w:r w:rsidRPr="009A2AF4">
        <w:rPr>
          <w:rFonts w:ascii="HelveticaNeueCyr" w:hAnsi="HelveticaNeueCyr" w:cs="Times New Roman"/>
          <w:sz w:val="32"/>
          <w:szCs w:val="32"/>
          <w:lang w:val="es-ES"/>
        </w:rPr>
        <w:br/>
      </w:r>
      <w:r w:rsidR="00A915C2">
        <w:rPr>
          <w:rFonts w:ascii="HelveticaNeueCyr" w:hAnsi="HelveticaNeueCyr" w:cs="Times New Roman"/>
          <w:color w:val="212121"/>
          <w:sz w:val="32"/>
          <w:szCs w:val="32"/>
          <w:shd w:val="clear" w:color="auto" w:fill="FFFFFF"/>
          <w:lang w:val="es-ES"/>
        </w:rPr>
        <w:t>El fundamento de nuestra plataforma es la seguridad del usuario. En el momento del lanzamiento de la plataforma estará disponible la aplicación de Seguridad de Mandarin. Las cuentas de traders estarán protegidas con autenticación de dos factores de última generación. La confirmación de las retiradas de fondos se efectuarán usando tu huella dactilar o contraseñas de un solo uso generadas por la aplicación.</w:t>
      </w:r>
      <w:r w:rsidR="00A915C2">
        <w:rPr>
          <w:rFonts w:ascii="HelveticaNeueCyr" w:hAnsi="HelveticaNeueCyr" w:cs="Times New Roman"/>
          <w:b/>
          <w:color w:val="00B0F0"/>
          <w:sz w:val="36"/>
          <w:szCs w:val="36"/>
          <w:lang w:val="es-ES"/>
        </w:rPr>
        <w:t xml:space="preserve"> </w:t>
      </w:r>
      <w:r w:rsidR="00A915C2">
        <w:rPr>
          <w:rFonts w:ascii="HelveticaNeueCyr" w:hAnsi="HelveticaNeueCyr" w:cs="Times New Roman"/>
          <w:color w:val="212121"/>
          <w:sz w:val="32"/>
          <w:szCs w:val="32"/>
          <w:shd w:val="clear" w:color="auto" w:fill="FFFFFF"/>
          <w:lang w:val="es-ES"/>
        </w:rPr>
        <w:t xml:space="preserve">También habrá un mecanismo para proteger las carteras frías. La decisión de </w:t>
      </w:r>
      <w:r w:rsidR="00A915C2" w:rsidRPr="009A2AF4">
        <w:rPr>
          <w:rFonts w:ascii="HelveticaNeueCyr" w:hAnsi="HelveticaNeueCyr"/>
          <w:color w:val="222222"/>
          <w:sz w:val="32"/>
          <w:szCs w:val="32"/>
          <w:lang w:val="es-ES"/>
        </w:rPr>
        <w:t xml:space="preserve"> </w:t>
      </w:r>
      <w:r w:rsidR="00A915C2">
        <w:rPr>
          <w:rFonts w:ascii="HelveticaNeueCyr" w:hAnsi="HelveticaNeueCyr"/>
          <w:color w:val="222222"/>
          <w:sz w:val="32"/>
          <w:szCs w:val="32"/>
          <w:lang w:val="es-ES"/>
        </w:rPr>
        <w:t>retirar fondos se tomará por los miembros de la comunidad de la casa de cambio. Es necesario el consentimiento del 35E de los titulares de tokens para retirar fondos. Esto ayudará a mantener a salvo las cuentas de los usuarios de la casa de cambio, independientemente del destino de la Administración.</w:t>
      </w:r>
      <w:r w:rsidR="00A915C2" w:rsidRPr="009A2AF4">
        <w:rPr>
          <w:rFonts w:ascii="HelveticaNeueCyr" w:hAnsi="HelveticaNeueCyr"/>
          <w:color w:val="222222"/>
          <w:sz w:val="32"/>
          <w:szCs w:val="32"/>
          <w:lang w:val="es-ES"/>
        </w:rPr>
        <w:t xml:space="preserve"> </w:t>
      </w:r>
      <w:r w:rsidRPr="009A2AF4">
        <w:rPr>
          <w:rFonts w:ascii="HelveticaNeueCyr" w:hAnsi="HelveticaNeueCyr"/>
          <w:color w:val="222222"/>
          <w:sz w:val="32"/>
          <w:szCs w:val="32"/>
          <w:lang w:val="es-ES"/>
        </w:rPr>
        <w:br/>
      </w:r>
      <w:r w:rsidRPr="009A2AF4">
        <w:rPr>
          <w:rFonts w:ascii="HelveticaNeueCyr" w:hAnsi="HelveticaNeueCyr"/>
          <w:color w:val="222222"/>
          <w:sz w:val="32"/>
          <w:szCs w:val="32"/>
          <w:lang w:val="es-ES"/>
        </w:rPr>
        <w:br/>
      </w:r>
      <w:r w:rsidR="00A915C2">
        <w:rPr>
          <w:rFonts w:ascii="HelveticaNeueCyr" w:hAnsi="HelveticaNeueCyr" w:cs="Times New Roman"/>
          <w:b/>
          <w:color w:val="222222"/>
          <w:sz w:val="36"/>
          <w:szCs w:val="36"/>
          <w:lang w:val="es-ES"/>
        </w:rPr>
        <w:t>Copia de Seguridad</w:t>
      </w:r>
    </w:p>
    <w:p w14:paraId="7CC34A40" w14:textId="3949A0BD" w:rsidR="00CD7206" w:rsidRPr="00A915C2" w:rsidRDefault="00CD7206" w:rsidP="00A915C2">
      <w:pPr>
        <w:pStyle w:val="HTMLPreformatted"/>
        <w:shd w:val="clear" w:color="auto" w:fill="FFFFFF"/>
        <w:spacing w:line="360" w:lineRule="auto"/>
        <w:jc w:val="both"/>
        <w:rPr>
          <w:rFonts w:ascii="HelveticaNeueCyr" w:hAnsi="HelveticaNeueCyr" w:cs="Times New Roman"/>
          <w:color w:val="212121"/>
          <w:sz w:val="32"/>
          <w:szCs w:val="32"/>
          <w:lang w:val="es-ES"/>
        </w:rPr>
      </w:pPr>
      <w:r w:rsidRPr="009A2AF4">
        <w:rPr>
          <w:rFonts w:ascii="HelveticaNeueCyr" w:hAnsi="HelveticaNeueCyr" w:cs="Times New Roman"/>
          <w:b/>
          <w:color w:val="222222"/>
          <w:sz w:val="36"/>
          <w:szCs w:val="36"/>
          <w:lang w:val="es-ES"/>
        </w:rPr>
        <w:br/>
      </w:r>
      <w:r w:rsidR="00A915C2">
        <w:rPr>
          <w:rFonts w:ascii="HelveticaNeueCyr" w:hAnsi="HelveticaNeueCyr"/>
          <w:color w:val="222222"/>
          <w:sz w:val="32"/>
          <w:szCs w:val="32"/>
          <w:lang w:val="es-ES"/>
        </w:rPr>
        <w:t>Nuestra prioridad es la seguridad de los datos de trading, y por ello el equipo de Mandarin ha desarrollado su propio sistema de copias de seguridad. La copia cada hora de todas las operaciones de trading asegurará un nivel suficiente de seguridad. Las localizaciones en las que se almacenan las copias de seguridad se reparten en 5 ubicaciones por todo el mundo, lo que proporciona seguridad a los datos frente a interferencias estatales.</w:t>
      </w:r>
      <w:r w:rsidR="00A915C2">
        <w:rPr>
          <w:rFonts w:ascii="HelveticaNeueCyr" w:hAnsi="HelveticaNeueCyr" w:cs="Times New Roman"/>
          <w:color w:val="212121"/>
          <w:sz w:val="32"/>
          <w:szCs w:val="32"/>
          <w:lang w:val="es-ES"/>
        </w:rPr>
        <w:t xml:space="preserve"> Dichas localizaciones no se ubicarán en EEUU.</w:t>
      </w:r>
    </w:p>
    <w:p w14:paraId="58A8339F" w14:textId="77777777" w:rsidR="00A915C2" w:rsidRDefault="00A915C2" w:rsidP="00550552">
      <w:pPr>
        <w:pStyle w:val="NormalWeb"/>
        <w:spacing w:before="0" w:beforeAutospacing="0" w:after="390" w:afterAutospacing="0" w:line="360" w:lineRule="auto"/>
        <w:rPr>
          <w:rFonts w:ascii="HelveticaNeueCyr" w:hAnsi="HelveticaNeueCyr"/>
          <w:b/>
          <w:color w:val="00B0F0"/>
          <w:sz w:val="36"/>
          <w:szCs w:val="36"/>
          <w:lang w:val="es-ES"/>
        </w:rPr>
      </w:pPr>
    </w:p>
    <w:p w14:paraId="27AE1221" w14:textId="1CF54BE9" w:rsidR="00550552" w:rsidRPr="009A2AF4" w:rsidRDefault="00A915C2" w:rsidP="00550552">
      <w:pPr>
        <w:pStyle w:val="NormalWeb"/>
        <w:spacing w:before="0" w:beforeAutospacing="0" w:after="390" w:afterAutospacing="0" w:line="360" w:lineRule="auto"/>
        <w:rPr>
          <w:rFonts w:ascii="HelveticaNeueCyr" w:hAnsi="HelveticaNeueCyr"/>
          <w:b/>
          <w:color w:val="00B0F0"/>
          <w:sz w:val="36"/>
          <w:szCs w:val="36"/>
          <w:lang w:val="es-ES"/>
        </w:rPr>
      </w:pPr>
      <w:r>
        <w:rPr>
          <w:rFonts w:ascii="HelveticaNeueCyr" w:hAnsi="HelveticaNeueCyr"/>
          <w:b/>
          <w:color w:val="00B0F0"/>
          <w:sz w:val="36"/>
          <w:szCs w:val="36"/>
          <w:lang w:val="es-ES"/>
        </w:rPr>
        <w:lastRenderedPageBreak/>
        <w:t>Tarjeta Mandarin</w:t>
      </w:r>
    </w:p>
    <w:p w14:paraId="5BFA39A7" w14:textId="30FC27C7" w:rsidR="00550552" w:rsidRPr="009A2AF4" w:rsidRDefault="00923780" w:rsidP="001B2D9B">
      <w:pPr>
        <w:pStyle w:val="NormalWeb"/>
        <w:spacing w:before="0" w:beforeAutospacing="0" w:after="390" w:afterAutospacing="0" w:line="360" w:lineRule="auto"/>
        <w:jc w:val="both"/>
        <w:rPr>
          <w:rFonts w:ascii="HelveticaNeueCyr" w:hAnsi="HelveticaNeueCyr"/>
          <w:sz w:val="32"/>
          <w:szCs w:val="32"/>
          <w:lang w:val="es-ES"/>
        </w:rPr>
      </w:pPr>
      <w:r>
        <w:rPr>
          <w:rFonts w:ascii="HelveticaNeueCyr" w:hAnsi="HelveticaNeueCyr"/>
          <w:sz w:val="32"/>
          <w:szCs w:val="32"/>
          <w:lang w:val="es-ES"/>
        </w:rPr>
        <w:t xml:space="preserve">En nuestros planes para verano de 2018 consideramos emitir una tarjeta de débito personal con el diseño original de Mandarin. La tarjeta te permite retirar fondos fácilmente desde tu cuenta Mandarin en cualquier parte del mundo en el que haya un ATM. Por defecto, la divisa principal de la tarjeta es el USD, pero si tu cuenta no tiene fondos en USD, es posible activar la función de intercambio automático, según el cual si no hubiera USD suficiente, la conversión se hace a los tipos de cambio del momento en el que se efectúa la </w:t>
      </w:r>
      <w:r>
        <w:rPr>
          <w:rFonts w:ascii="HelveticaNeueCyr" w:hAnsi="HelveticaNeueCyr" w:hint="eastAsia"/>
          <w:sz w:val="32"/>
          <w:szCs w:val="32"/>
          <w:lang w:val="es-ES"/>
        </w:rPr>
        <w:t>transacción</w:t>
      </w:r>
      <w:r>
        <w:rPr>
          <w:rFonts w:ascii="HelveticaNeueCyr" w:hAnsi="HelveticaNeueCyr"/>
          <w:sz w:val="32"/>
          <w:szCs w:val="32"/>
          <w:lang w:val="es-ES"/>
        </w:rPr>
        <w:t xml:space="preserve"> con cualquier </w:t>
      </w:r>
      <w:r w:rsidR="001B2D9B">
        <w:rPr>
          <w:rFonts w:ascii="HelveticaNeueCyr" w:hAnsi="HelveticaNeueCyr"/>
          <w:sz w:val="32"/>
          <w:szCs w:val="32"/>
          <w:lang w:val="es-ES"/>
        </w:rPr>
        <w:t>divisa disponible en la cuenta del usuario. La tarjeta también te permite convertir tus BTC en efectivo (y cualquier otra criptomoneda disponible en Mandarin) sin tener que depender de intercambios manuales independientes. No habrá comisiones adicionales para las operaciones automáticas de intercambio, solo la comisión general que opera en todas las operaciones dentro de la plataforma de trading Mandarin (previsiblemente el 0,1%). Las comisiones por emitir una cuenta bancaria y/o retirar dinero de ATMs se anunciarán la tiempo de la emisión de la tarjeta de débito.</w:t>
      </w:r>
    </w:p>
    <w:p w14:paraId="2982A851" w14:textId="77777777" w:rsidR="001B5F4E" w:rsidRPr="009A2AF4" w:rsidRDefault="001B5F4E" w:rsidP="00550552">
      <w:pPr>
        <w:pStyle w:val="NormalWeb"/>
        <w:spacing w:before="0" w:beforeAutospacing="0" w:after="390" w:afterAutospacing="0" w:line="360" w:lineRule="auto"/>
        <w:rPr>
          <w:rFonts w:ascii="HelveticaNeueCyr" w:hAnsi="HelveticaNeueCyr"/>
          <w:sz w:val="32"/>
          <w:szCs w:val="32"/>
          <w:lang w:val="es-ES"/>
        </w:rPr>
      </w:pPr>
    </w:p>
    <w:p w14:paraId="147FED71" w14:textId="77777777" w:rsidR="001B5F4E" w:rsidRPr="009A2AF4" w:rsidRDefault="001B5F4E" w:rsidP="00550552">
      <w:pPr>
        <w:pStyle w:val="NormalWeb"/>
        <w:spacing w:before="0" w:beforeAutospacing="0" w:after="390" w:afterAutospacing="0" w:line="360" w:lineRule="auto"/>
        <w:rPr>
          <w:rFonts w:ascii="HelveticaNeueCyr" w:hAnsi="HelveticaNeueCyr"/>
          <w:sz w:val="32"/>
          <w:szCs w:val="32"/>
          <w:lang w:val="es-ES"/>
        </w:rPr>
      </w:pPr>
    </w:p>
    <w:p w14:paraId="0AC4BC81" w14:textId="77777777" w:rsidR="006F33EC" w:rsidRPr="009A2AF4" w:rsidRDefault="006F33EC" w:rsidP="00CD7206">
      <w:pPr>
        <w:spacing w:line="360" w:lineRule="auto"/>
        <w:rPr>
          <w:rFonts w:ascii="HelveticaNeueCyr" w:hAnsi="HelveticaNeueCyr"/>
          <w:b/>
          <w:color w:val="00B0F0"/>
          <w:sz w:val="40"/>
          <w:szCs w:val="40"/>
          <w:lang w:val="es-ES"/>
        </w:rPr>
      </w:pPr>
    </w:p>
    <w:p w14:paraId="5BD2E2CB" w14:textId="5880CD90" w:rsidR="001F07D6" w:rsidRDefault="001B2D9B" w:rsidP="001F07D6">
      <w:pPr>
        <w:spacing w:line="360" w:lineRule="auto"/>
        <w:rPr>
          <w:rFonts w:ascii="HelveticaNeueCyr" w:hAnsi="HelveticaNeueCyr"/>
          <w:bCs/>
          <w:color w:val="000000"/>
          <w:sz w:val="30"/>
          <w:szCs w:val="30"/>
          <w:shd w:val="clear" w:color="auto" w:fill="FFFFFF"/>
          <w:lang w:val="es-ES"/>
        </w:rPr>
      </w:pPr>
      <w:r>
        <w:rPr>
          <w:rFonts w:ascii="HelveticaNeueCyr" w:hAnsi="HelveticaNeueCyr"/>
          <w:b/>
          <w:color w:val="00B0F0"/>
          <w:sz w:val="40"/>
          <w:szCs w:val="40"/>
          <w:lang w:val="es-ES"/>
        </w:rPr>
        <w:lastRenderedPageBreak/>
        <w:t>Equipo</w:t>
      </w:r>
      <w:r w:rsidR="00667ACA" w:rsidRPr="009A2AF4">
        <w:rPr>
          <w:rFonts w:ascii="HelveticaNeueCyr" w:hAnsi="HelveticaNeueCyr"/>
          <w:b/>
          <w:color w:val="00B0F0"/>
          <w:sz w:val="40"/>
          <w:szCs w:val="40"/>
          <w:lang w:val="es-ES"/>
        </w:rPr>
        <w:br/>
      </w:r>
      <w:r w:rsidR="00CD7206" w:rsidRPr="009A2AF4">
        <w:rPr>
          <w:rFonts w:ascii="HelveticaNeueCyr" w:hAnsi="HelveticaNeueCyr"/>
          <w:color w:val="222222"/>
          <w:sz w:val="32"/>
          <w:szCs w:val="32"/>
          <w:lang w:val="es-ES"/>
        </w:rPr>
        <w:br/>
      </w:r>
      <w:r w:rsidR="00CD7206" w:rsidRPr="009A2AF4">
        <w:rPr>
          <w:rFonts w:ascii="HelveticaNeueCyr" w:hAnsi="HelveticaNeueCyr"/>
          <w:b/>
          <w:color w:val="222222"/>
          <w:sz w:val="30"/>
          <w:szCs w:val="30"/>
          <w:lang w:val="es-ES"/>
        </w:rPr>
        <w:t>1. Petr Orlov</w:t>
      </w:r>
    </w:p>
    <w:p w14:paraId="4EFA90F3" w14:textId="44536FEB" w:rsidR="001F07D6" w:rsidRPr="001F07D6" w:rsidRDefault="001F07D6" w:rsidP="001F07D6">
      <w:pPr>
        <w:spacing w:after="160" w:line="360" w:lineRule="auto"/>
        <w:jc w:val="both"/>
        <w:rPr>
          <w:rFonts w:ascii="HelveticaNeueCyr" w:hAnsi="HelveticaNeueCyr"/>
          <w:bCs/>
          <w:color w:val="000000"/>
          <w:sz w:val="30"/>
          <w:szCs w:val="30"/>
          <w:shd w:val="clear" w:color="auto" w:fill="FFFFFF"/>
          <w:lang w:val="es-ES" w:eastAsia="en-US"/>
        </w:rPr>
      </w:pPr>
      <w:r w:rsidRPr="001F07D6">
        <w:rPr>
          <w:rFonts w:ascii="HelveticaNeueCyr" w:hAnsi="HelveticaNeueCyr"/>
          <w:bCs/>
          <w:color w:val="000000"/>
          <w:sz w:val="30"/>
          <w:szCs w:val="30"/>
          <w:shd w:val="clear" w:color="auto" w:fill="FFFFFF"/>
          <w:lang w:val="es-ES" w:eastAsia="en-US"/>
        </w:rPr>
        <w:t>Matemático de 5ª generación. Como defensor del Internet libre, con 13 años desarrolló el script torrent tracker. Más tarde se interesó en juegos de navegador, lo que lo llevó a la creación del servicio de venta de divisas de juegos. Aprendió sobre las criptomonedas en 2013, intentando ganar alguna con la ayuda del minado, Pete finalmente decidió que no hay nada mejor que el trading, y cambió al desarrollo de bots de trading. Ahora Petr está listo para presentar Mandarin.</w:t>
      </w:r>
    </w:p>
    <w:p w14:paraId="5A75EA8D" w14:textId="77777777" w:rsidR="001F07D6" w:rsidRDefault="00CD7206" w:rsidP="001F07D6">
      <w:pPr>
        <w:jc w:val="both"/>
        <w:rPr>
          <w:rFonts w:ascii="HelveticaNeueCyr" w:hAnsi="HelveticaNeueCyr"/>
          <w:b/>
          <w:color w:val="222222"/>
          <w:sz w:val="30"/>
          <w:szCs w:val="30"/>
          <w:lang w:val="es-ES"/>
        </w:rPr>
      </w:pPr>
      <w:r w:rsidRPr="009A2AF4">
        <w:rPr>
          <w:rFonts w:ascii="HelveticaNeueCyr" w:hAnsi="HelveticaNeueCyr"/>
          <w:bCs/>
          <w:color w:val="000000"/>
          <w:sz w:val="30"/>
          <w:szCs w:val="30"/>
          <w:shd w:val="clear" w:color="auto" w:fill="FFFFFF"/>
          <w:lang w:val="es-ES"/>
        </w:rPr>
        <w:br/>
      </w:r>
      <w:r w:rsidRPr="009A2AF4">
        <w:rPr>
          <w:rFonts w:ascii="HelveticaNeueCyr" w:hAnsi="HelveticaNeueCyr"/>
          <w:color w:val="222222"/>
          <w:sz w:val="30"/>
          <w:szCs w:val="30"/>
          <w:lang w:val="es-ES"/>
        </w:rPr>
        <w:br/>
      </w:r>
      <w:r w:rsidRPr="009A2AF4">
        <w:rPr>
          <w:rFonts w:ascii="HelveticaNeueCyr" w:hAnsi="HelveticaNeueCyr"/>
          <w:b/>
          <w:color w:val="222222"/>
          <w:sz w:val="30"/>
          <w:szCs w:val="30"/>
          <w:lang w:val="es-ES"/>
        </w:rPr>
        <w:t>2. Sergey Tsvetkov</w:t>
      </w:r>
    </w:p>
    <w:p w14:paraId="59E5F9D6" w14:textId="2C19FF52" w:rsidR="001F07D6" w:rsidRPr="001F07D6" w:rsidRDefault="001F07D6" w:rsidP="001F07D6">
      <w:pPr>
        <w:spacing w:line="360" w:lineRule="auto"/>
        <w:jc w:val="both"/>
        <w:rPr>
          <w:rFonts w:ascii="HelveticaNeueCyr" w:hAnsi="HelveticaNeueCyr"/>
          <w:b/>
          <w:color w:val="222222"/>
          <w:sz w:val="30"/>
          <w:szCs w:val="30"/>
          <w:lang w:val="es-ES" w:eastAsia="en-US"/>
        </w:rPr>
      </w:pPr>
      <w:r w:rsidRPr="001F07D6">
        <w:rPr>
          <w:rFonts w:ascii="HelveticaNeueCyr" w:hAnsi="HelveticaNeueCyr"/>
          <w:color w:val="222222"/>
          <w:sz w:val="30"/>
          <w:szCs w:val="30"/>
          <w:lang w:val="es-ES" w:eastAsia="en-US"/>
        </w:rPr>
        <w:t>Sergey tiene gran experiencia en el campo del mantenimiento y almacenamiento en la nube. Como un experto en su campo, cree que nada es más importante que la seguridad, y es mejor asegurarse de nuevo. Ha trabajado en la industria de los satélites de comunicaciones, pero después de aprender la tecnología de la blockchain, lo dejó todo y se convirtió en un entusiasta de criptomonedas.</w:t>
      </w:r>
    </w:p>
    <w:p w14:paraId="38805A09" w14:textId="605AEFD7" w:rsidR="00667ACA" w:rsidRPr="009A2AF4" w:rsidRDefault="00667ACA" w:rsidP="00CD7206">
      <w:pPr>
        <w:spacing w:line="360" w:lineRule="auto"/>
        <w:rPr>
          <w:rFonts w:ascii="HelveticaNeueCyr" w:hAnsi="HelveticaNeueCyr"/>
          <w:color w:val="222222"/>
          <w:sz w:val="30"/>
          <w:szCs w:val="30"/>
          <w:lang w:val="es-ES"/>
        </w:rPr>
      </w:pPr>
    </w:p>
    <w:p w14:paraId="65A40FAD" w14:textId="77777777" w:rsidR="001F07D6" w:rsidRDefault="00CD7206" w:rsidP="001F07D6">
      <w:pPr>
        <w:jc w:val="both"/>
        <w:rPr>
          <w:rFonts w:ascii="HelveticaNeueCyr" w:hAnsi="HelveticaNeueCyr"/>
          <w:b/>
          <w:color w:val="222222"/>
          <w:sz w:val="30"/>
          <w:szCs w:val="30"/>
          <w:lang w:val="es-ES"/>
        </w:rPr>
      </w:pPr>
      <w:r w:rsidRPr="009A2AF4">
        <w:rPr>
          <w:rFonts w:ascii="HelveticaNeueCyr" w:hAnsi="HelveticaNeueCyr"/>
          <w:b/>
          <w:color w:val="222222"/>
          <w:sz w:val="30"/>
          <w:szCs w:val="30"/>
          <w:lang w:val="es-ES"/>
        </w:rPr>
        <w:t>3. Christina Zhuravleva</w:t>
      </w:r>
    </w:p>
    <w:p w14:paraId="245A476E" w14:textId="5B46DB49" w:rsidR="001F07D6" w:rsidRDefault="001F07D6" w:rsidP="001F07D6">
      <w:pPr>
        <w:spacing w:line="360" w:lineRule="auto"/>
        <w:jc w:val="both"/>
        <w:rPr>
          <w:rFonts w:ascii="HelveticaNeueCyr" w:hAnsi="HelveticaNeueCyr"/>
          <w:color w:val="222222"/>
          <w:sz w:val="30"/>
          <w:szCs w:val="30"/>
          <w:lang w:val="es-ES" w:eastAsia="en-US"/>
        </w:rPr>
      </w:pPr>
      <w:r w:rsidRPr="001F07D6">
        <w:rPr>
          <w:rFonts w:ascii="HelveticaNeueCyr" w:hAnsi="HelveticaNeueCyr"/>
          <w:color w:val="222222"/>
          <w:sz w:val="30"/>
          <w:szCs w:val="30"/>
          <w:lang w:val="es-ES" w:eastAsia="en-US"/>
        </w:rPr>
        <w:t>Christina es una diseñadora digital. Partició en el concurso por Yandex Company, diseñando una app móvil para una Casa Inteligente. En este proyecto es responsable del diseño de la página web y la identidad de marca.</w:t>
      </w:r>
    </w:p>
    <w:p w14:paraId="08192D87" w14:textId="77777777" w:rsidR="00E134BB" w:rsidRDefault="00E134BB" w:rsidP="001F07D6">
      <w:pPr>
        <w:spacing w:line="360" w:lineRule="auto"/>
        <w:jc w:val="both"/>
        <w:rPr>
          <w:rFonts w:eastAsia="Times New Roman"/>
        </w:rPr>
      </w:pPr>
    </w:p>
    <w:p w14:paraId="48F45C0D" w14:textId="77777777" w:rsidR="00E134BB" w:rsidRDefault="00E134BB" w:rsidP="001F07D6">
      <w:pPr>
        <w:spacing w:line="360" w:lineRule="auto"/>
        <w:jc w:val="both"/>
        <w:rPr>
          <w:rFonts w:eastAsia="Times New Roman"/>
        </w:rPr>
      </w:pPr>
    </w:p>
    <w:p w14:paraId="617C278D" w14:textId="77777777" w:rsidR="00E134BB" w:rsidRPr="001F07D6" w:rsidRDefault="00E134BB" w:rsidP="001F07D6">
      <w:pPr>
        <w:spacing w:line="360" w:lineRule="auto"/>
        <w:jc w:val="both"/>
        <w:rPr>
          <w:rFonts w:eastAsia="Times New Roman"/>
        </w:rPr>
      </w:pPr>
    </w:p>
    <w:p w14:paraId="02BCBEB1" w14:textId="77777777" w:rsidR="008E5791" w:rsidRDefault="00CD7206" w:rsidP="008E5791">
      <w:pPr>
        <w:jc w:val="both"/>
        <w:rPr>
          <w:rFonts w:ascii="HelveticaNeueCyr" w:hAnsi="HelveticaNeueCyr"/>
          <w:b/>
          <w:color w:val="222222"/>
          <w:sz w:val="30"/>
          <w:szCs w:val="30"/>
          <w:lang w:val="es-ES"/>
        </w:rPr>
      </w:pPr>
      <w:r w:rsidRPr="009A2AF4">
        <w:rPr>
          <w:rFonts w:ascii="HelveticaNeueCyr" w:hAnsi="HelveticaNeueCyr"/>
          <w:b/>
          <w:color w:val="222222"/>
          <w:sz w:val="30"/>
          <w:szCs w:val="30"/>
          <w:lang w:val="es-ES"/>
        </w:rPr>
        <w:lastRenderedPageBreak/>
        <w:t>4. Iliya Karetnikov</w:t>
      </w:r>
    </w:p>
    <w:p w14:paraId="4583854E" w14:textId="0C1AFE2D" w:rsidR="008E5791" w:rsidRPr="008E5791" w:rsidRDefault="008E5791" w:rsidP="008E5791">
      <w:pPr>
        <w:spacing w:line="360" w:lineRule="auto"/>
        <w:jc w:val="both"/>
        <w:rPr>
          <w:rFonts w:ascii="HelveticaNeueCyr" w:eastAsia="Times New Roman" w:hAnsi="HelveticaNeueCyr"/>
          <w:color w:val="000000"/>
          <w:sz w:val="30"/>
          <w:szCs w:val="30"/>
          <w:lang w:val="es-ES" w:eastAsia="ru-RU"/>
        </w:rPr>
      </w:pPr>
      <w:r w:rsidRPr="008E5791">
        <w:rPr>
          <w:rFonts w:ascii="HelveticaNeueCyr" w:eastAsia="Times New Roman" w:hAnsi="HelveticaNeueCyr"/>
          <w:color w:val="000000"/>
          <w:sz w:val="30"/>
          <w:szCs w:val="30"/>
          <w:lang w:val="es-ES" w:eastAsia="ru-RU"/>
        </w:rPr>
        <w:t>Iliya es un experto en el ámbito de la seguridad de la información. Tiene años de experiencia en software de entorno test. Por algún tiempo ha trabajado en Kaspersky Lab, hasta que enfocó su atención en el estudio de las criptomonedas y los sistemas blockchain.</w:t>
      </w:r>
    </w:p>
    <w:p w14:paraId="2F0AD573" w14:textId="1DF8141D" w:rsidR="00CD7206" w:rsidRPr="009A2AF4" w:rsidRDefault="00CD7206" w:rsidP="00CD7206">
      <w:pPr>
        <w:spacing w:line="360" w:lineRule="auto"/>
        <w:rPr>
          <w:rFonts w:ascii="HelveticaNeueCyr" w:eastAsia="Times New Roman" w:hAnsi="HelveticaNeueCyr"/>
          <w:sz w:val="30"/>
          <w:szCs w:val="30"/>
          <w:lang w:val="es-ES" w:eastAsia="ru-RU"/>
        </w:rPr>
      </w:pPr>
    </w:p>
    <w:p w14:paraId="6CF9784A" w14:textId="77777777" w:rsidR="008E5791" w:rsidRDefault="00CD7206" w:rsidP="008E5791">
      <w:pPr>
        <w:jc w:val="both"/>
        <w:rPr>
          <w:rFonts w:ascii="HelveticaNeueCyr" w:hAnsi="HelveticaNeueCyr"/>
          <w:b/>
          <w:color w:val="222222"/>
          <w:sz w:val="30"/>
          <w:szCs w:val="30"/>
          <w:lang w:val="es-ES"/>
        </w:rPr>
      </w:pPr>
      <w:r w:rsidRPr="009A2AF4">
        <w:rPr>
          <w:rFonts w:ascii="HelveticaNeueCyr" w:hAnsi="HelveticaNeueCyr"/>
          <w:b/>
          <w:color w:val="222222"/>
          <w:sz w:val="30"/>
          <w:szCs w:val="30"/>
          <w:lang w:val="es-ES"/>
        </w:rPr>
        <w:t>5. Li Young</w:t>
      </w:r>
    </w:p>
    <w:p w14:paraId="062C68FA" w14:textId="27DFC309" w:rsidR="008E5791" w:rsidRPr="001F07D6" w:rsidRDefault="008E5791" w:rsidP="008E5791">
      <w:pPr>
        <w:spacing w:after="160" w:line="360" w:lineRule="auto"/>
        <w:jc w:val="both"/>
        <w:rPr>
          <w:rFonts w:ascii="HelveticaNeueCyr" w:hAnsi="HelveticaNeueCyr"/>
          <w:bCs/>
          <w:color w:val="000000"/>
          <w:sz w:val="30"/>
          <w:szCs w:val="30"/>
          <w:shd w:val="clear" w:color="auto" w:fill="FFFFFF"/>
          <w:lang w:val="es-ES" w:eastAsia="en-US"/>
        </w:rPr>
      </w:pPr>
      <w:r w:rsidRPr="008E5791">
        <w:rPr>
          <w:rFonts w:ascii="HelveticaNeueCyr" w:eastAsia="Times New Roman" w:hAnsi="HelveticaNeueCyr"/>
          <w:bCs/>
          <w:color w:val="000000"/>
          <w:sz w:val="30"/>
          <w:szCs w:val="30"/>
          <w:shd w:val="clear" w:color="auto" w:fill="FFFFFF"/>
          <w:lang w:val="es-ES" w:eastAsia="ru-RU"/>
        </w:rPr>
        <w:t>El desarrollador chino, que pasó toda su vida en América. Es un gran defensor de la tecnología blockchain desde el principio del desarrollo de bitcoin. Cree que las criptomonedas cambiarán el mundo a mejor.</w:t>
      </w:r>
      <w:r w:rsidRPr="008E5791">
        <w:rPr>
          <w:rFonts w:ascii="HelveticaNeueCyr" w:hAnsi="HelveticaNeueCyr"/>
          <w:bCs/>
          <w:color w:val="000000"/>
          <w:sz w:val="30"/>
          <w:szCs w:val="30"/>
          <w:shd w:val="clear" w:color="auto" w:fill="FFFFFF"/>
          <w:lang w:val="es-ES"/>
        </w:rPr>
        <w:t xml:space="preserve"> </w:t>
      </w:r>
    </w:p>
    <w:p w14:paraId="4E49E7CA" w14:textId="73063B57" w:rsidR="008E5791" w:rsidRDefault="008E5791" w:rsidP="008E5791">
      <w:pPr>
        <w:spacing w:line="360" w:lineRule="auto"/>
        <w:jc w:val="both"/>
        <w:rPr>
          <w:rFonts w:ascii="HelveticaNeueCyr" w:hAnsi="HelveticaNeueCyr"/>
          <w:b/>
          <w:color w:val="222222"/>
          <w:sz w:val="30"/>
          <w:szCs w:val="30"/>
          <w:lang w:val="es-ES"/>
        </w:rPr>
      </w:pPr>
      <w:r w:rsidRPr="009A2AF4">
        <w:rPr>
          <w:rFonts w:ascii="HelveticaNeueCyr" w:hAnsi="HelveticaNeueCyr"/>
          <w:color w:val="222222"/>
          <w:sz w:val="30"/>
          <w:szCs w:val="30"/>
          <w:lang w:val="es-ES"/>
        </w:rPr>
        <w:br/>
      </w:r>
      <w:r w:rsidR="00CD7206" w:rsidRPr="009A2AF4">
        <w:rPr>
          <w:rFonts w:ascii="HelveticaNeueCyr" w:hAnsi="HelveticaNeueCyr"/>
          <w:b/>
          <w:color w:val="222222"/>
          <w:sz w:val="30"/>
          <w:szCs w:val="30"/>
          <w:lang w:val="es-ES"/>
        </w:rPr>
        <w:t>6. Dmitry Ivanov</w:t>
      </w:r>
    </w:p>
    <w:p w14:paraId="6BC30A7D" w14:textId="77777777" w:rsidR="008E5791" w:rsidRPr="008E5791" w:rsidRDefault="00CD7206" w:rsidP="008E5791">
      <w:pPr>
        <w:spacing w:line="360" w:lineRule="auto"/>
        <w:jc w:val="both"/>
        <w:rPr>
          <w:rFonts w:ascii="HelveticaNeueCyr" w:eastAsia="Times New Roman" w:hAnsi="HelveticaNeueCyr"/>
          <w:bCs/>
          <w:color w:val="000000"/>
          <w:sz w:val="30"/>
          <w:szCs w:val="30"/>
          <w:lang w:val="es-ES" w:eastAsia="ru-RU"/>
        </w:rPr>
      </w:pPr>
      <w:r w:rsidRPr="008E5791">
        <w:rPr>
          <w:rFonts w:ascii="HelveticaNeueCyr" w:eastAsia="Times New Roman" w:hAnsi="HelveticaNeueCyr"/>
          <w:bCs/>
          <w:color w:val="000000"/>
          <w:sz w:val="30"/>
          <w:szCs w:val="30"/>
          <w:lang w:val="es-ES" w:eastAsia="ru-RU"/>
        </w:rPr>
        <w:t xml:space="preserve">Dmitry </w:t>
      </w:r>
      <w:r w:rsidR="008E5791" w:rsidRPr="008E5791">
        <w:rPr>
          <w:rFonts w:ascii="HelveticaNeueCyr" w:eastAsia="Times New Roman" w:hAnsi="HelveticaNeueCyr"/>
          <w:bCs/>
          <w:color w:val="000000"/>
          <w:sz w:val="30"/>
          <w:szCs w:val="30"/>
          <w:lang w:val="es-ES" w:eastAsia="ru-RU"/>
        </w:rPr>
        <w:t>es un especialista en el ámbito de la teoría de juegos y análisis de stocks. Viviendo por largo tiempo en Suiza trabajó por más de 6 años en Bigpoint. En la actualidad, ha estado estudiando las características de la volatilidad en los mercados de criptomonedas.</w:t>
      </w:r>
    </w:p>
    <w:p w14:paraId="4DAB6FDF" w14:textId="7DDEE9FA" w:rsidR="00CD7206" w:rsidRPr="009A2AF4" w:rsidRDefault="00CD7206" w:rsidP="008E5791">
      <w:pPr>
        <w:spacing w:line="360" w:lineRule="auto"/>
        <w:jc w:val="both"/>
        <w:rPr>
          <w:rFonts w:ascii="HelveticaNeueCyr" w:eastAsia="Times New Roman" w:hAnsi="HelveticaNeueCyr"/>
          <w:sz w:val="30"/>
          <w:szCs w:val="30"/>
          <w:lang w:val="es-ES" w:eastAsia="ru-RU"/>
        </w:rPr>
      </w:pPr>
    </w:p>
    <w:p w14:paraId="64BFA18C" w14:textId="77777777" w:rsidR="008E5791" w:rsidRDefault="008E5791" w:rsidP="00CD7206">
      <w:pPr>
        <w:spacing w:line="360" w:lineRule="auto"/>
        <w:rPr>
          <w:rFonts w:ascii="HelveticaNeueCyr" w:hAnsi="HelveticaNeueCyr"/>
          <w:b/>
          <w:color w:val="222222"/>
          <w:sz w:val="30"/>
          <w:szCs w:val="30"/>
          <w:lang w:val="es-ES"/>
        </w:rPr>
      </w:pPr>
    </w:p>
    <w:p w14:paraId="53DFD813" w14:textId="77777777" w:rsidR="008E5791" w:rsidRDefault="00CD7206" w:rsidP="008E5791">
      <w:pPr>
        <w:jc w:val="both"/>
        <w:rPr>
          <w:rFonts w:ascii="HelveticaNeueCyr" w:hAnsi="HelveticaNeueCyr"/>
          <w:b/>
          <w:color w:val="222222"/>
          <w:sz w:val="30"/>
          <w:szCs w:val="30"/>
          <w:lang w:val="es-ES"/>
        </w:rPr>
      </w:pPr>
      <w:r w:rsidRPr="009A2AF4">
        <w:rPr>
          <w:rFonts w:ascii="HelveticaNeueCyr" w:hAnsi="HelveticaNeueCyr"/>
          <w:b/>
          <w:color w:val="222222"/>
          <w:sz w:val="30"/>
          <w:szCs w:val="30"/>
          <w:lang w:val="es-ES"/>
        </w:rPr>
        <w:t>7. Alfred Paterson</w:t>
      </w:r>
    </w:p>
    <w:p w14:paraId="59971BBD" w14:textId="092870B5" w:rsidR="008E5791" w:rsidRDefault="00CD7206" w:rsidP="008E5791">
      <w:pPr>
        <w:spacing w:line="360" w:lineRule="auto"/>
        <w:jc w:val="both"/>
        <w:rPr>
          <w:rFonts w:eastAsia="Times New Roman"/>
        </w:rPr>
      </w:pPr>
      <w:r w:rsidRPr="009A2AF4">
        <w:rPr>
          <w:rFonts w:ascii="HelveticaNeueCyr" w:eastAsia="Times New Roman" w:hAnsi="HelveticaNeueCyr"/>
          <w:bCs/>
          <w:color w:val="000000"/>
          <w:sz w:val="30"/>
          <w:szCs w:val="30"/>
          <w:lang w:val="es-ES" w:eastAsia="ru-RU"/>
        </w:rPr>
        <w:t>A</w:t>
      </w:r>
      <w:r w:rsidRPr="008E5791">
        <w:rPr>
          <w:rFonts w:ascii="HelveticaNeueCyr" w:eastAsia="Times New Roman" w:hAnsi="HelveticaNeueCyr"/>
          <w:bCs/>
          <w:color w:val="000000"/>
          <w:sz w:val="30"/>
          <w:szCs w:val="30"/>
          <w:lang w:val="es-ES" w:eastAsia="ru-RU"/>
        </w:rPr>
        <w:t xml:space="preserve">lfred </w:t>
      </w:r>
      <w:r w:rsidR="008E5791" w:rsidRPr="008E5791">
        <w:rPr>
          <w:rFonts w:ascii="HelveticaNeueCyr" w:eastAsia="Times New Roman" w:hAnsi="HelveticaNeueCyr"/>
          <w:bCs/>
          <w:color w:val="000000"/>
          <w:sz w:val="30"/>
          <w:szCs w:val="30"/>
          <w:lang w:val="es-ES" w:eastAsia="ru-RU"/>
        </w:rPr>
        <w:t>ha dedicado su vida a la promoción de productos en la esfera de las nuevas tecnologías y a la creación de conexiones de negocios. El marketing es su medio. Desarrolló anuncios para gigantes como Mitsubishi, Hewlett-Packard, Western Digital.</w:t>
      </w:r>
    </w:p>
    <w:p w14:paraId="44EFA8B6" w14:textId="7F46C8ED" w:rsidR="00CD7206" w:rsidRPr="009A2AF4" w:rsidRDefault="00CD7206" w:rsidP="00CD7206">
      <w:pPr>
        <w:spacing w:line="360" w:lineRule="auto"/>
        <w:rPr>
          <w:rFonts w:ascii="HelveticaNeueCyr" w:eastAsia="Times New Roman" w:hAnsi="HelveticaNeueCyr"/>
          <w:sz w:val="30"/>
          <w:szCs w:val="30"/>
          <w:lang w:val="es-ES" w:eastAsia="ru-RU"/>
        </w:rPr>
      </w:pPr>
    </w:p>
    <w:p w14:paraId="39281AC5" w14:textId="77777777" w:rsidR="00667ACA" w:rsidRPr="009A2AF4" w:rsidRDefault="00667ACA" w:rsidP="00CD7206">
      <w:pPr>
        <w:spacing w:line="360" w:lineRule="auto"/>
        <w:rPr>
          <w:rFonts w:ascii="HelveticaNeueCyr" w:hAnsi="HelveticaNeueCyr"/>
          <w:color w:val="222222"/>
          <w:sz w:val="30"/>
          <w:szCs w:val="30"/>
          <w:lang w:val="es-ES"/>
        </w:rPr>
      </w:pPr>
    </w:p>
    <w:p w14:paraId="521699C6" w14:textId="77777777" w:rsidR="008E5791" w:rsidRDefault="008E5791" w:rsidP="00CD7206">
      <w:pPr>
        <w:spacing w:line="360" w:lineRule="auto"/>
        <w:rPr>
          <w:rFonts w:ascii="HelveticaNeueCyr" w:hAnsi="HelveticaNeueCyr"/>
          <w:b/>
          <w:color w:val="00B0F0"/>
          <w:sz w:val="40"/>
          <w:szCs w:val="40"/>
          <w:lang w:val="es-ES"/>
        </w:rPr>
      </w:pPr>
    </w:p>
    <w:p w14:paraId="5297CA70" w14:textId="3207D180" w:rsidR="00CD7206" w:rsidRPr="009A2AF4" w:rsidRDefault="001B2D9B" w:rsidP="00CD7206">
      <w:pPr>
        <w:spacing w:line="360" w:lineRule="auto"/>
        <w:rPr>
          <w:rFonts w:ascii="HelveticaNeueCyr" w:hAnsi="HelveticaNeueCyr"/>
          <w:b/>
          <w:color w:val="00B0F0"/>
          <w:sz w:val="40"/>
          <w:szCs w:val="40"/>
          <w:lang w:val="es-ES"/>
        </w:rPr>
      </w:pPr>
      <w:bookmarkStart w:id="0" w:name="_GoBack"/>
      <w:bookmarkEnd w:id="0"/>
      <w:r>
        <w:rPr>
          <w:rFonts w:ascii="HelveticaNeueCyr" w:hAnsi="HelveticaNeueCyr"/>
          <w:b/>
          <w:color w:val="00B0F0"/>
          <w:sz w:val="40"/>
          <w:szCs w:val="40"/>
          <w:lang w:val="es-ES"/>
        </w:rPr>
        <w:lastRenderedPageBreak/>
        <w:t>Conclusión</w:t>
      </w:r>
    </w:p>
    <w:p w14:paraId="243E007B" w14:textId="594A36B0" w:rsidR="00667ACA" w:rsidRDefault="008E5791" w:rsidP="008E5791">
      <w:pPr>
        <w:spacing w:line="360" w:lineRule="auto"/>
        <w:jc w:val="both"/>
        <w:rPr>
          <w:rFonts w:ascii="HelveticaNeueCyr" w:hAnsi="HelveticaNeueCyr"/>
          <w:color w:val="222222"/>
          <w:sz w:val="32"/>
          <w:szCs w:val="32"/>
          <w:lang w:val="es-ES"/>
        </w:rPr>
      </w:pPr>
      <w:r>
        <w:rPr>
          <w:rFonts w:ascii="HelveticaNeueCyr" w:hAnsi="HelveticaNeueCyr"/>
          <w:color w:val="222222"/>
          <w:sz w:val="32"/>
          <w:szCs w:val="32"/>
          <w:lang w:val="es-ES"/>
        </w:rPr>
        <w:t>Para resolver los problemas actuales en las casas de cambio de criptomonedas, centralizados y descentralizados, proponemos crear un sistema totalmente nuevo de relaciones entre usuario, inversores y la administración de las casas de cambio. Unirnos para crear una comunidad de criptomonedas que funciona para mejorar el mecanismo de comercio.</w:t>
      </w:r>
    </w:p>
    <w:p w14:paraId="14D5DF8E" w14:textId="77777777" w:rsidR="008E5791" w:rsidRDefault="008E5791" w:rsidP="008E5791">
      <w:pPr>
        <w:spacing w:line="360" w:lineRule="auto"/>
        <w:jc w:val="both"/>
        <w:rPr>
          <w:rFonts w:ascii="HelveticaNeueCyr" w:hAnsi="HelveticaNeueCyr"/>
          <w:color w:val="222222"/>
          <w:sz w:val="32"/>
          <w:szCs w:val="32"/>
          <w:lang w:val="es-ES"/>
        </w:rPr>
      </w:pPr>
    </w:p>
    <w:p w14:paraId="0F20EEC8" w14:textId="7D753742" w:rsidR="008E5791" w:rsidRPr="009A2AF4" w:rsidRDefault="008E5791" w:rsidP="008E5791">
      <w:pPr>
        <w:spacing w:line="360" w:lineRule="auto"/>
        <w:jc w:val="both"/>
        <w:rPr>
          <w:rFonts w:ascii="HelveticaNeueCyr" w:hAnsi="HelveticaNeueCyr"/>
          <w:color w:val="222222"/>
          <w:sz w:val="32"/>
          <w:szCs w:val="32"/>
          <w:lang w:val="es-ES"/>
        </w:rPr>
      </w:pPr>
      <w:r>
        <w:rPr>
          <w:rFonts w:ascii="HelveticaNeueCyr" w:hAnsi="HelveticaNeueCyr"/>
          <w:color w:val="222222"/>
          <w:sz w:val="32"/>
          <w:szCs w:val="32"/>
          <w:lang w:val="es-ES"/>
        </w:rPr>
        <w:t>Mandarin es una nueva etapa en el desarrollo del mercado de criptomonedas, que garantiza la seguridad de tus inversiones.</w:t>
      </w:r>
    </w:p>
    <w:p w14:paraId="54BC6FC6" w14:textId="77777777" w:rsidR="008D2506" w:rsidRPr="009A2AF4" w:rsidRDefault="008D2506" w:rsidP="008E5791">
      <w:pPr>
        <w:spacing w:line="360" w:lineRule="auto"/>
        <w:jc w:val="both"/>
        <w:rPr>
          <w:rFonts w:ascii="HelveticaNeueCyr" w:hAnsi="HelveticaNeueCyr"/>
          <w:color w:val="222222"/>
          <w:sz w:val="32"/>
          <w:szCs w:val="32"/>
          <w:lang w:val="es-ES"/>
        </w:rPr>
      </w:pPr>
    </w:p>
    <w:p w14:paraId="448FD2BC" w14:textId="77777777" w:rsidR="008E5791" w:rsidRDefault="00DA13A5" w:rsidP="008E5791">
      <w:pPr>
        <w:spacing w:line="360" w:lineRule="auto"/>
        <w:jc w:val="both"/>
        <w:rPr>
          <w:rFonts w:ascii="HelveticaNeueCyr" w:hAnsi="HelveticaNeueCyr"/>
          <w:color w:val="222222"/>
          <w:sz w:val="32"/>
          <w:szCs w:val="32"/>
          <w:lang w:val="es-ES"/>
        </w:rPr>
      </w:pPr>
      <w:r w:rsidRPr="009A2AF4">
        <w:rPr>
          <w:rFonts w:ascii="HelveticaNeueCyr" w:hAnsi="HelveticaNeueCyr"/>
          <w:color w:val="222222"/>
          <w:sz w:val="32"/>
          <w:szCs w:val="32"/>
          <w:lang w:val="es-ES"/>
        </w:rPr>
        <w:t xml:space="preserve">Mandarin Exchange SARL </w:t>
      </w:r>
      <w:r w:rsidR="008E5791">
        <w:rPr>
          <w:rFonts w:ascii="HelveticaNeueCyr" w:hAnsi="HelveticaNeueCyr"/>
          <w:color w:val="222222"/>
          <w:sz w:val="32"/>
          <w:szCs w:val="32"/>
          <w:lang w:val="es-ES"/>
        </w:rPr>
        <w:t>está registrado en</w:t>
      </w:r>
      <w:r w:rsidRPr="009A2AF4">
        <w:rPr>
          <w:rFonts w:ascii="HelveticaNeueCyr" w:hAnsi="HelveticaNeueCyr"/>
          <w:color w:val="222222"/>
          <w:sz w:val="32"/>
          <w:szCs w:val="32"/>
          <w:lang w:val="es-ES"/>
        </w:rPr>
        <w:t xml:space="preserve"> Monte-Carlo, Monaco, </w:t>
      </w:r>
      <w:r w:rsidR="008E5791">
        <w:rPr>
          <w:rFonts w:ascii="HelveticaNeueCyr" w:hAnsi="HelveticaNeueCyr"/>
          <w:color w:val="222222"/>
          <w:sz w:val="32"/>
          <w:szCs w:val="32"/>
          <w:lang w:val="es-ES"/>
        </w:rPr>
        <w:t>y está sujeto a las leyes del Principado de Mónaco.</w:t>
      </w:r>
    </w:p>
    <w:p w14:paraId="5C18DF5C" w14:textId="5C944498" w:rsidR="00DA13A5" w:rsidRPr="009A2AF4" w:rsidRDefault="008E5791" w:rsidP="008E5791">
      <w:pPr>
        <w:spacing w:line="360" w:lineRule="auto"/>
        <w:jc w:val="both"/>
        <w:rPr>
          <w:rFonts w:ascii="HelveticaNeueCyr" w:hAnsi="HelveticaNeueCyr"/>
          <w:color w:val="222222"/>
          <w:sz w:val="32"/>
          <w:szCs w:val="32"/>
          <w:lang w:val="es-ES"/>
        </w:rPr>
      </w:pPr>
      <w:r w:rsidRPr="009A2AF4">
        <w:rPr>
          <w:rFonts w:ascii="HelveticaNeueCyr" w:hAnsi="HelveticaNeueCyr"/>
          <w:color w:val="222222"/>
          <w:sz w:val="32"/>
          <w:szCs w:val="32"/>
          <w:lang w:val="es-ES"/>
        </w:rPr>
        <w:t xml:space="preserve"> </w:t>
      </w:r>
      <w:r w:rsidR="00DA13A5" w:rsidRPr="009A2AF4">
        <w:rPr>
          <w:rFonts w:ascii="HelveticaNeueCyr" w:hAnsi="HelveticaNeueCyr"/>
          <w:color w:val="222222"/>
          <w:sz w:val="32"/>
          <w:szCs w:val="32"/>
          <w:lang w:val="es-ES"/>
        </w:rPr>
        <w:br/>
      </w:r>
    </w:p>
    <w:p w14:paraId="413DC3DC" w14:textId="77777777" w:rsidR="008D2506" w:rsidRPr="009A2AF4" w:rsidRDefault="008D2506" w:rsidP="00667ACA">
      <w:pPr>
        <w:spacing w:line="360" w:lineRule="auto"/>
        <w:rPr>
          <w:rFonts w:ascii="HelveticaNeueCyr" w:hAnsi="HelveticaNeueCyr"/>
          <w:color w:val="222222"/>
          <w:sz w:val="32"/>
          <w:szCs w:val="32"/>
          <w:lang w:val="es-ES"/>
        </w:rPr>
      </w:pPr>
    </w:p>
    <w:p w14:paraId="798F96ED" w14:textId="77777777" w:rsidR="008D2506" w:rsidRPr="009A2AF4" w:rsidRDefault="008D2506" w:rsidP="00667ACA">
      <w:pPr>
        <w:spacing w:line="360" w:lineRule="auto"/>
        <w:rPr>
          <w:rFonts w:ascii="HelveticaNeueCyr" w:hAnsi="HelveticaNeueCyr"/>
          <w:color w:val="222222"/>
          <w:sz w:val="32"/>
          <w:szCs w:val="32"/>
          <w:lang w:val="es-ES"/>
        </w:rPr>
      </w:pPr>
    </w:p>
    <w:p w14:paraId="149DF14B" w14:textId="77777777" w:rsidR="008D2506" w:rsidRPr="009A2AF4" w:rsidRDefault="008D2506" w:rsidP="00667ACA">
      <w:pPr>
        <w:spacing w:line="360" w:lineRule="auto"/>
        <w:rPr>
          <w:rFonts w:ascii="HelveticaNeueCyr" w:hAnsi="HelveticaNeueCyr"/>
          <w:color w:val="222222"/>
          <w:sz w:val="32"/>
          <w:szCs w:val="32"/>
          <w:lang w:val="es-ES"/>
        </w:rPr>
      </w:pPr>
    </w:p>
    <w:p w14:paraId="0A3E9301" w14:textId="77777777" w:rsidR="008D2506" w:rsidRPr="009A2AF4" w:rsidRDefault="008D2506" w:rsidP="00667ACA">
      <w:pPr>
        <w:spacing w:line="360" w:lineRule="auto"/>
        <w:rPr>
          <w:rFonts w:ascii="HelveticaNeueCyr" w:hAnsi="HelveticaNeueCyr"/>
          <w:color w:val="222222"/>
          <w:sz w:val="32"/>
          <w:szCs w:val="32"/>
          <w:lang w:val="es-ES"/>
        </w:rPr>
      </w:pPr>
    </w:p>
    <w:p w14:paraId="2EFEAE96" w14:textId="77777777" w:rsidR="008E5791" w:rsidRDefault="008E5791" w:rsidP="001B2D9B">
      <w:pPr>
        <w:spacing w:line="360" w:lineRule="auto"/>
        <w:jc w:val="center"/>
        <w:rPr>
          <w:rFonts w:ascii="HelveticaNeueCyr" w:hAnsi="HelveticaNeueCyr"/>
          <w:color w:val="222222"/>
          <w:sz w:val="32"/>
          <w:szCs w:val="32"/>
          <w:lang w:val="es-ES"/>
        </w:rPr>
      </w:pPr>
    </w:p>
    <w:p w14:paraId="7B7C81C9" w14:textId="77777777" w:rsidR="008E5791" w:rsidRDefault="008E5791" w:rsidP="001B2D9B">
      <w:pPr>
        <w:spacing w:line="360" w:lineRule="auto"/>
        <w:jc w:val="center"/>
        <w:rPr>
          <w:rFonts w:ascii="HelveticaNeueCyr" w:hAnsi="HelveticaNeueCyr"/>
          <w:color w:val="222222"/>
          <w:sz w:val="32"/>
          <w:szCs w:val="32"/>
          <w:lang w:val="es-ES"/>
        </w:rPr>
      </w:pPr>
    </w:p>
    <w:p w14:paraId="1D9A4F27" w14:textId="3F6A34AE" w:rsidR="008D2506" w:rsidRPr="009A2AF4" w:rsidRDefault="00DA13A5" w:rsidP="001B2D9B">
      <w:pPr>
        <w:spacing w:line="360" w:lineRule="auto"/>
        <w:jc w:val="center"/>
        <w:rPr>
          <w:rFonts w:ascii="HelveticaNeueCyr" w:hAnsi="HelveticaNeueCyr"/>
          <w:color w:val="222222"/>
          <w:sz w:val="32"/>
          <w:szCs w:val="32"/>
          <w:lang w:val="es-ES"/>
        </w:rPr>
      </w:pPr>
      <w:r w:rsidRPr="009A2AF4">
        <w:rPr>
          <w:rFonts w:ascii="HelveticaNeueCyr" w:hAnsi="HelveticaNeueCyr"/>
          <w:color w:val="222222"/>
          <w:sz w:val="32"/>
          <w:szCs w:val="32"/>
          <w:lang w:val="es-ES"/>
        </w:rPr>
        <w:t>Mandarin 2017</w:t>
      </w:r>
    </w:p>
    <w:p w14:paraId="5C6A26F7" w14:textId="77777777" w:rsidR="001B2D9B" w:rsidRDefault="001B2D9B" w:rsidP="00303317">
      <w:pPr>
        <w:spacing w:line="360" w:lineRule="auto"/>
        <w:rPr>
          <w:rFonts w:ascii="HelveticaNeueCyr" w:hAnsi="HelveticaNeueCyr"/>
          <w:b/>
          <w:sz w:val="32"/>
          <w:szCs w:val="32"/>
          <w:lang w:val="es-ES"/>
        </w:rPr>
      </w:pPr>
    </w:p>
    <w:p w14:paraId="70FCD830" w14:textId="77777777" w:rsidR="008E5791" w:rsidRDefault="008E5791" w:rsidP="00303317">
      <w:pPr>
        <w:spacing w:line="360" w:lineRule="auto"/>
        <w:rPr>
          <w:rFonts w:ascii="HelveticaNeueCyr" w:hAnsi="HelveticaNeueCyr"/>
          <w:b/>
          <w:sz w:val="32"/>
          <w:szCs w:val="32"/>
          <w:lang w:val="es-ES"/>
        </w:rPr>
      </w:pPr>
    </w:p>
    <w:p w14:paraId="57CF5440" w14:textId="77777777" w:rsidR="008E5791" w:rsidRDefault="00DA13A5" w:rsidP="008E5791">
      <w:pPr>
        <w:spacing w:line="360" w:lineRule="auto"/>
        <w:jc w:val="both"/>
        <w:rPr>
          <w:lang w:val="es-ES"/>
        </w:rPr>
      </w:pPr>
      <w:r w:rsidRPr="009A2AF4">
        <w:rPr>
          <w:rFonts w:ascii="HelveticaNeueCyr" w:hAnsi="HelveticaNeueCyr"/>
          <w:b/>
          <w:sz w:val="32"/>
          <w:szCs w:val="32"/>
          <w:lang w:val="es-ES"/>
        </w:rPr>
        <w:lastRenderedPageBreak/>
        <w:t>Glos</w:t>
      </w:r>
      <w:r w:rsidR="001B2D9B">
        <w:rPr>
          <w:rFonts w:ascii="HelveticaNeueCyr" w:hAnsi="HelveticaNeueCyr"/>
          <w:b/>
          <w:sz w:val="32"/>
          <w:szCs w:val="32"/>
          <w:lang w:val="es-ES"/>
        </w:rPr>
        <w:t>ario</w:t>
      </w:r>
      <w:r w:rsidR="008D2506" w:rsidRPr="009A2AF4">
        <w:rPr>
          <w:rFonts w:ascii="HelveticaNeueCyr" w:hAnsi="HelveticaNeueCyr"/>
          <w:sz w:val="30"/>
          <w:szCs w:val="30"/>
          <w:lang w:val="es-ES"/>
        </w:rPr>
        <w:br/>
      </w:r>
      <w:r w:rsidR="00303317" w:rsidRPr="009A2AF4">
        <w:rPr>
          <w:rFonts w:ascii="HelveticaNeueCyr" w:hAnsi="HelveticaNeueCyr"/>
          <w:sz w:val="30"/>
          <w:szCs w:val="30"/>
          <w:lang w:val="es-ES"/>
        </w:rPr>
        <w:br/>
      </w:r>
      <w:r w:rsidR="00303317" w:rsidRPr="009A2AF4">
        <w:rPr>
          <w:rFonts w:ascii="HelveticaNeueCyr" w:hAnsi="HelveticaNeueCyr"/>
          <w:sz w:val="28"/>
          <w:szCs w:val="28"/>
          <w:lang w:val="es-ES"/>
        </w:rPr>
        <w:t xml:space="preserve">Ethereum: </w:t>
      </w:r>
      <w:r w:rsidR="008E5791">
        <w:rPr>
          <w:rFonts w:ascii="HelveticaNeueCyr" w:hAnsi="HelveticaNeueCyr"/>
          <w:sz w:val="28"/>
          <w:szCs w:val="28"/>
          <w:lang w:val="es-ES"/>
        </w:rPr>
        <w:t>una plataforma pública de computación distribuida basada en blockchain, con funcionalidades de contratos inteligentes.</w:t>
      </w:r>
    </w:p>
    <w:p w14:paraId="2C3DF48A" w14:textId="77777777" w:rsidR="008E5791" w:rsidRDefault="00303317" w:rsidP="008E5791">
      <w:pPr>
        <w:spacing w:line="360" w:lineRule="auto"/>
        <w:jc w:val="both"/>
        <w:rPr>
          <w:rFonts w:ascii="HelveticaNeueCyr" w:hAnsi="HelveticaNeueCyr"/>
          <w:sz w:val="28"/>
          <w:szCs w:val="28"/>
          <w:lang w:val="es-ES"/>
        </w:rPr>
      </w:pPr>
      <w:r w:rsidRPr="009A2AF4">
        <w:rPr>
          <w:lang w:val="es-ES"/>
        </w:rPr>
        <w:br/>
      </w:r>
      <w:r w:rsidRPr="009A2AF4">
        <w:rPr>
          <w:rFonts w:ascii="HelveticaNeueCyr" w:hAnsi="HelveticaNeueCyr"/>
          <w:sz w:val="28"/>
          <w:szCs w:val="28"/>
          <w:lang w:val="es-ES"/>
        </w:rPr>
        <w:t>Fiat (</w:t>
      </w:r>
      <w:r w:rsidR="008E5791">
        <w:rPr>
          <w:rFonts w:ascii="HelveticaNeueCyr" w:hAnsi="HelveticaNeueCyr"/>
          <w:sz w:val="28"/>
          <w:szCs w:val="28"/>
          <w:lang w:val="es-ES"/>
        </w:rPr>
        <w:t xml:space="preserve">divisas </w:t>
      </w:r>
      <w:r w:rsidRPr="009A2AF4">
        <w:rPr>
          <w:rFonts w:ascii="HelveticaNeueCyr" w:hAnsi="HelveticaNeueCyr"/>
          <w:sz w:val="28"/>
          <w:szCs w:val="28"/>
          <w:lang w:val="es-ES"/>
        </w:rPr>
        <w:t xml:space="preserve">Fiat): </w:t>
      </w:r>
      <w:r w:rsidR="008E5791">
        <w:rPr>
          <w:rFonts w:ascii="HelveticaNeueCyr" w:hAnsi="HelveticaNeueCyr"/>
          <w:sz w:val="28"/>
          <w:szCs w:val="28"/>
          <w:lang w:val="es-ES"/>
        </w:rPr>
        <w:t>conocido como dinero fiat, son las divisas tradicionales establecidas y reguladas por ley.</w:t>
      </w:r>
    </w:p>
    <w:p w14:paraId="7C9CA2B4" w14:textId="77777777" w:rsidR="008E5791" w:rsidRDefault="00303317" w:rsidP="008E5791">
      <w:pPr>
        <w:spacing w:line="360" w:lineRule="auto"/>
        <w:jc w:val="both"/>
        <w:rPr>
          <w:rFonts w:ascii="HelveticaNeueCyr" w:hAnsi="HelveticaNeueCyr"/>
          <w:sz w:val="28"/>
          <w:szCs w:val="28"/>
          <w:lang w:val="es-ES"/>
        </w:rPr>
      </w:pPr>
      <w:r w:rsidRPr="009A2AF4">
        <w:rPr>
          <w:rFonts w:ascii="HelveticaNeueCyr" w:hAnsi="HelveticaNeueCyr"/>
          <w:sz w:val="28"/>
          <w:szCs w:val="28"/>
          <w:lang w:val="es-ES"/>
        </w:rPr>
        <w:br/>
        <w:t xml:space="preserve">Altcoin: </w:t>
      </w:r>
      <w:r w:rsidR="008E5791">
        <w:rPr>
          <w:rFonts w:ascii="HelveticaNeueCyr" w:hAnsi="HelveticaNeueCyr"/>
          <w:sz w:val="28"/>
          <w:szCs w:val="28"/>
          <w:lang w:val="es-ES"/>
        </w:rPr>
        <w:t>las a</w:t>
      </w:r>
      <w:r w:rsidRPr="009A2AF4">
        <w:rPr>
          <w:rFonts w:ascii="HelveticaNeueCyr" w:hAnsi="HelveticaNeueCyr"/>
          <w:sz w:val="28"/>
          <w:szCs w:val="28"/>
          <w:lang w:val="es-ES"/>
        </w:rPr>
        <w:t xml:space="preserve">ltcoins </w:t>
      </w:r>
      <w:r w:rsidR="008E5791">
        <w:rPr>
          <w:rFonts w:ascii="HelveticaNeueCyr" w:hAnsi="HelveticaNeueCyr"/>
          <w:sz w:val="28"/>
          <w:szCs w:val="28"/>
          <w:lang w:val="es-ES"/>
        </w:rPr>
        <w:t>son criptomonedas distintas de Bitcoin. Altcoins populares son Ethereum (ETH), Dash y Ripple (XRP).</w:t>
      </w:r>
    </w:p>
    <w:p w14:paraId="274CC56E" w14:textId="77777777" w:rsidR="008E5791" w:rsidRDefault="00303317" w:rsidP="008E5791">
      <w:pPr>
        <w:spacing w:line="360" w:lineRule="auto"/>
        <w:jc w:val="both"/>
        <w:rPr>
          <w:rFonts w:ascii="HelveticaNeueCyr" w:hAnsi="HelveticaNeueCyr"/>
          <w:sz w:val="28"/>
          <w:szCs w:val="28"/>
          <w:lang w:val="es-ES"/>
        </w:rPr>
      </w:pPr>
      <w:r w:rsidRPr="009A2AF4">
        <w:rPr>
          <w:rFonts w:ascii="HelveticaNeueCyr" w:hAnsi="HelveticaNeueCyr"/>
          <w:sz w:val="28"/>
          <w:szCs w:val="28"/>
          <w:lang w:val="es-ES"/>
        </w:rPr>
        <w:br/>
        <w:t xml:space="preserve">Bitcoin: </w:t>
      </w:r>
      <w:r w:rsidR="008E5791">
        <w:rPr>
          <w:rFonts w:ascii="HelveticaNeueCyr" w:hAnsi="HelveticaNeueCyr"/>
          <w:sz w:val="28"/>
          <w:szCs w:val="28"/>
          <w:lang w:val="es-ES"/>
        </w:rPr>
        <w:t>una criptomoneda y sistema de pago inventado por un programador no identificado, o grupo de programadores, bajo el nombre de Satoshi Nakamoto.</w:t>
      </w:r>
      <w:r w:rsidR="008E5791" w:rsidRPr="009A2AF4">
        <w:rPr>
          <w:rFonts w:ascii="HelveticaNeueCyr" w:hAnsi="HelveticaNeueCyr"/>
          <w:sz w:val="28"/>
          <w:szCs w:val="28"/>
          <w:lang w:val="es-ES"/>
        </w:rPr>
        <w:t xml:space="preserve"> </w:t>
      </w:r>
      <w:r w:rsidRPr="009A2AF4">
        <w:rPr>
          <w:rFonts w:ascii="HelveticaNeueCyr" w:hAnsi="HelveticaNeueCyr"/>
          <w:sz w:val="28"/>
          <w:szCs w:val="28"/>
          <w:lang w:val="es-ES"/>
        </w:rPr>
        <w:br/>
      </w:r>
      <w:r w:rsidRPr="009A2AF4">
        <w:rPr>
          <w:rFonts w:ascii="HelveticaNeueCyr" w:hAnsi="HelveticaNeueCyr"/>
          <w:sz w:val="28"/>
          <w:szCs w:val="28"/>
          <w:lang w:val="es-ES"/>
        </w:rPr>
        <w:br/>
      </w:r>
      <w:r w:rsidR="008E5791">
        <w:rPr>
          <w:rFonts w:ascii="HelveticaNeueCyr" w:hAnsi="HelveticaNeueCyr"/>
          <w:sz w:val="28"/>
          <w:szCs w:val="28"/>
          <w:lang w:val="es-ES"/>
        </w:rPr>
        <w:t>Criptomonedas</w:t>
      </w:r>
      <w:r w:rsidRPr="009A2AF4">
        <w:rPr>
          <w:rFonts w:ascii="HelveticaNeueCyr" w:hAnsi="HelveticaNeueCyr"/>
          <w:sz w:val="28"/>
          <w:szCs w:val="28"/>
          <w:lang w:val="es-ES"/>
        </w:rPr>
        <w:t xml:space="preserve">: </w:t>
      </w:r>
      <w:r w:rsidR="008E5791">
        <w:rPr>
          <w:rFonts w:ascii="HelveticaNeueCyr" w:hAnsi="HelveticaNeueCyr"/>
          <w:sz w:val="28"/>
          <w:szCs w:val="28"/>
          <w:lang w:val="es-ES"/>
        </w:rPr>
        <w:t>monedas digitales que utilizan criptografía para llevar a cabo transacciones y regular las unidades de monedas correspondientes, trabajando con independencia de ningún banco central. También a veces se las conoce como tokens digitales.</w:t>
      </w:r>
      <w:r w:rsidRPr="009A2AF4">
        <w:rPr>
          <w:rFonts w:ascii="HelveticaNeueCyr" w:hAnsi="HelveticaNeueCyr"/>
          <w:sz w:val="28"/>
          <w:szCs w:val="28"/>
          <w:lang w:val="es-ES"/>
        </w:rPr>
        <w:t xml:space="preserve"> </w:t>
      </w:r>
      <w:r w:rsidRPr="009A2AF4">
        <w:rPr>
          <w:rFonts w:ascii="HelveticaNeueCyr" w:hAnsi="HelveticaNeueCyr"/>
          <w:sz w:val="28"/>
          <w:szCs w:val="28"/>
          <w:lang w:val="es-ES"/>
        </w:rPr>
        <w:br/>
      </w:r>
      <w:r w:rsidRPr="009A2AF4">
        <w:rPr>
          <w:rFonts w:ascii="HelveticaNeueCyr" w:hAnsi="HelveticaNeueCyr"/>
          <w:sz w:val="28"/>
          <w:szCs w:val="28"/>
          <w:lang w:val="es-ES"/>
        </w:rPr>
        <w:br/>
        <w:t xml:space="preserve">Decentralized exchange (DEX): </w:t>
      </w:r>
      <w:r w:rsidR="008E5791">
        <w:rPr>
          <w:rFonts w:ascii="HelveticaNeueCyr" w:hAnsi="HelveticaNeueCyr"/>
          <w:sz w:val="28"/>
          <w:szCs w:val="28"/>
          <w:lang w:val="es-ES"/>
        </w:rPr>
        <w:t>un mecanismo o plataforma que ejecuta transacciones sin una parte central para que mantenga los historiales relevantes.</w:t>
      </w:r>
      <w:r w:rsidR="008E5791" w:rsidRPr="009A2AF4">
        <w:rPr>
          <w:rFonts w:ascii="HelveticaNeueCyr" w:hAnsi="HelveticaNeueCyr"/>
          <w:sz w:val="28"/>
          <w:szCs w:val="28"/>
          <w:lang w:val="es-ES"/>
        </w:rPr>
        <w:t xml:space="preserve"> </w:t>
      </w:r>
      <w:r w:rsidR="007246D9" w:rsidRPr="009A2AF4">
        <w:rPr>
          <w:rFonts w:ascii="HelveticaNeueCyr" w:hAnsi="HelveticaNeueCyr"/>
          <w:sz w:val="28"/>
          <w:szCs w:val="28"/>
          <w:lang w:val="es-ES"/>
        </w:rPr>
        <w:br/>
      </w:r>
      <w:r w:rsidR="007246D9" w:rsidRPr="009A2AF4">
        <w:rPr>
          <w:rFonts w:ascii="HelveticaNeueCyr" w:hAnsi="HelveticaNeueCyr"/>
          <w:sz w:val="28"/>
          <w:szCs w:val="28"/>
          <w:lang w:val="es-ES"/>
        </w:rPr>
        <w:br/>
      </w:r>
      <w:r w:rsidRPr="009A2AF4">
        <w:rPr>
          <w:rFonts w:ascii="HelveticaNeueCyr" w:hAnsi="HelveticaNeueCyr"/>
          <w:sz w:val="28"/>
          <w:szCs w:val="28"/>
          <w:lang w:val="es-ES"/>
        </w:rPr>
        <w:t xml:space="preserve">Smart Contracts: </w:t>
      </w:r>
      <w:r w:rsidR="008E5791">
        <w:rPr>
          <w:rFonts w:ascii="HelveticaNeueCyr" w:hAnsi="HelveticaNeueCyr"/>
          <w:sz w:val="28"/>
          <w:szCs w:val="28"/>
          <w:lang w:val="es-ES"/>
        </w:rPr>
        <w:t>los contratos inteligentes son programas informáticos que ejecutan autónomamente los términos de un contrato.</w:t>
      </w:r>
    </w:p>
    <w:p w14:paraId="43DB5113" w14:textId="50157B94" w:rsidR="00303317" w:rsidRPr="009A2AF4" w:rsidRDefault="008E5791" w:rsidP="008E5791">
      <w:pPr>
        <w:spacing w:line="360" w:lineRule="auto"/>
        <w:jc w:val="both"/>
        <w:rPr>
          <w:rFonts w:ascii="HelveticaNeueCyr" w:hAnsi="HelveticaNeueCyr"/>
          <w:sz w:val="28"/>
          <w:szCs w:val="28"/>
          <w:lang w:val="es-ES"/>
        </w:rPr>
      </w:pPr>
      <w:r w:rsidRPr="009A2AF4">
        <w:rPr>
          <w:rFonts w:ascii="HelveticaNeueCyr" w:hAnsi="HelveticaNeueCyr"/>
          <w:sz w:val="28"/>
          <w:szCs w:val="28"/>
          <w:lang w:val="es-ES"/>
        </w:rPr>
        <w:t xml:space="preserve"> </w:t>
      </w:r>
      <w:r w:rsidR="00303317" w:rsidRPr="009A2AF4">
        <w:rPr>
          <w:rFonts w:ascii="HelveticaNeueCyr" w:hAnsi="HelveticaNeueCyr"/>
          <w:sz w:val="28"/>
          <w:szCs w:val="28"/>
          <w:lang w:val="es-ES"/>
        </w:rPr>
        <w:br/>
        <w:t xml:space="preserve">Token: </w:t>
      </w:r>
      <w:r>
        <w:rPr>
          <w:rFonts w:ascii="HelveticaNeueCyr" w:hAnsi="HelveticaNeueCyr"/>
          <w:sz w:val="28"/>
          <w:szCs w:val="28"/>
          <w:lang w:val="es-ES"/>
        </w:rPr>
        <w:t>una representación de valores digitalizados.</w:t>
      </w:r>
    </w:p>
    <w:sectPr w:rsidR="00303317" w:rsidRPr="009A2AF4" w:rsidSect="00007699">
      <w:headerReference w:type="even" r:id="rId14"/>
      <w:headerReference w:type="default" r:id="rId15"/>
      <w:footerReference w:type="even" r:id="rId16"/>
      <w:footerReference w:type="default" r:id="rId17"/>
      <w:headerReference w:type="first" r:id="rId18"/>
      <w:footerReference w:type="first" r:id="rId19"/>
      <w:pgSz w:w="11906" w:h="16838"/>
      <w:pgMar w:top="1134" w:right="850" w:bottom="1134" w:left="1701" w:header="708" w:footer="3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FAEB2" w14:textId="77777777" w:rsidR="00FE4957" w:rsidRDefault="00FE4957" w:rsidP="00EE223F">
      <w:r>
        <w:separator/>
      </w:r>
    </w:p>
  </w:endnote>
  <w:endnote w:type="continuationSeparator" w:id="0">
    <w:p w14:paraId="17F548ED" w14:textId="77777777" w:rsidR="00FE4957" w:rsidRDefault="00FE4957" w:rsidP="00EE2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NeueCyr">
    <w:altName w:val="Times New Roman"/>
    <w:panose1 w:val="00000000000000000000"/>
    <w:charset w:val="CC"/>
    <w:family w:val="modern"/>
    <w:notTrueType/>
    <w:pitch w:val="variable"/>
    <w:sig w:usb0="8000020B" w:usb1="10000048" w:usb2="00000000" w:usb3="00000000" w:csb0="00000004"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F215B" w14:textId="77777777" w:rsidR="00BF2D8C" w:rsidRDefault="00BF2D8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31B72" w14:textId="77777777" w:rsidR="00EE223F" w:rsidRDefault="001E6424" w:rsidP="001E6424">
    <w:pPr>
      <w:pStyle w:val="Footer"/>
      <w:ind w:left="-1276" w:hanging="425"/>
      <w:jc w:val="right"/>
    </w:pPr>
    <w:r>
      <w:rPr>
        <w:noProof/>
        <w:lang w:val="en-GB" w:eastAsia="en-GB"/>
      </w:rPr>
      <w:drawing>
        <wp:inline distT="0" distB="0" distL="0" distR="0" wp14:anchorId="5D22C420" wp14:editId="19CADDE3">
          <wp:extent cx="8886375" cy="1409661"/>
          <wp:effectExtent l="0" t="0" r="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лонтитул.png"/>
                  <pic:cNvPicPr/>
                </pic:nvPicPr>
                <pic:blipFill>
                  <a:blip r:embed="rId1">
                    <a:extLst>
                      <a:ext uri="{28A0092B-C50C-407E-A947-70E740481C1C}">
                        <a14:useLocalDpi xmlns:a14="http://schemas.microsoft.com/office/drawing/2010/main" val="0"/>
                      </a:ext>
                    </a:extLst>
                  </a:blip>
                  <a:stretch>
                    <a:fillRect/>
                  </a:stretch>
                </pic:blipFill>
                <pic:spPr>
                  <a:xfrm>
                    <a:off x="0" y="0"/>
                    <a:ext cx="8886375" cy="1409661"/>
                  </a:xfrm>
                  <a:prstGeom prst="rect">
                    <a:avLst/>
                  </a:prstGeom>
                </pic:spPr>
              </pic:pic>
            </a:graphicData>
          </a:graphic>
        </wp:inline>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CA5BE" w14:textId="77777777" w:rsidR="00BF2D8C" w:rsidRDefault="00BF2D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56DB7" w14:textId="77777777" w:rsidR="00FE4957" w:rsidRDefault="00FE4957" w:rsidP="00EE223F">
      <w:r>
        <w:separator/>
      </w:r>
    </w:p>
  </w:footnote>
  <w:footnote w:type="continuationSeparator" w:id="0">
    <w:p w14:paraId="4D461A52" w14:textId="77777777" w:rsidR="00FE4957" w:rsidRDefault="00FE4957" w:rsidP="00EE223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FE46" w14:textId="77777777" w:rsidR="00BF2D8C" w:rsidRDefault="00BF2D8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C5F51" w14:textId="77777777" w:rsidR="003A1B0A" w:rsidRDefault="003A1B0A">
    <w:pPr>
      <w:pStyle w:val="Header"/>
      <w:jc w:val="right"/>
    </w:pPr>
  </w:p>
  <w:p w14:paraId="73618A87" w14:textId="77777777" w:rsidR="003A1B0A" w:rsidRDefault="003A1B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772C" w14:textId="77777777" w:rsidR="00BF2D8C" w:rsidRDefault="00BF2D8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6872"/>
    <w:multiLevelType w:val="multilevel"/>
    <w:tmpl w:val="63BC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257BA0"/>
    <w:multiLevelType w:val="hybridMultilevel"/>
    <w:tmpl w:val="EA72C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5F44BA1"/>
    <w:multiLevelType w:val="hybridMultilevel"/>
    <w:tmpl w:val="37ECDF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407507CB"/>
    <w:multiLevelType w:val="hybridMultilevel"/>
    <w:tmpl w:val="DFDA642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4A1971B9"/>
    <w:multiLevelType w:val="hybridMultilevel"/>
    <w:tmpl w:val="28D60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4A16A6C"/>
    <w:multiLevelType w:val="hybridMultilevel"/>
    <w:tmpl w:val="EC30A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72475424"/>
    <w:multiLevelType w:val="hybridMultilevel"/>
    <w:tmpl w:val="81AAC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2AF"/>
    <w:rsid w:val="00007699"/>
    <w:rsid w:val="00031C69"/>
    <w:rsid w:val="00055A35"/>
    <w:rsid w:val="0007775E"/>
    <w:rsid w:val="000A2702"/>
    <w:rsid w:val="000B7511"/>
    <w:rsid w:val="000C3F35"/>
    <w:rsid w:val="000C569E"/>
    <w:rsid w:val="000D68B0"/>
    <w:rsid w:val="000E176E"/>
    <w:rsid w:val="000E7803"/>
    <w:rsid w:val="000E7E08"/>
    <w:rsid w:val="000F456A"/>
    <w:rsid w:val="0010010D"/>
    <w:rsid w:val="00103A63"/>
    <w:rsid w:val="00110CF6"/>
    <w:rsid w:val="0012127D"/>
    <w:rsid w:val="00126F8C"/>
    <w:rsid w:val="001335DF"/>
    <w:rsid w:val="001762BB"/>
    <w:rsid w:val="00184289"/>
    <w:rsid w:val="001B2C27"/>
    <w:rsid w:val="001B2D9B"/>
    <w:rsid w:val="001B5F4E"/>
    <w:rsid w:val="001E6424"/>
    <w:rsid w:val="001F07D6"/>
    <w:rsid w:val="001F5259"/>
    <w:rsid w:val="002053C6"/>
    <w:rsid w:val="002146AB"/>
    <w:rsid w:val="00226D7F"/>
    <w:rsid w:val="0024099C"/>
    <w:rsid w:val="00255ACE"/>
    <w:rsid w:val="00260BAE"/>
    <w:rsid w:val="002648AD"/>
    <w:rsid w:val="002A2814"/>
    <w:rsid w:val="002C1BAE"/>
    <w:rsid w:val="002C6453"/>
    <w:rsid w:val="002E5536"/>
    <w:rsid w:val="002F4B6E"/>
    <w:rsid w:val="003023A1"/>
    <w:rsid w:val="00303317"/>
    <w:rsid w:val="00307B0A"/>
    <w:rsid w:val="00330690"/>
    <w:rsid w:val="003419E1"/>
    <w:rsid w:val="00345818"/>
    <w:rsid w:val="00353BA0"/>
    <w:rsid w:val="00361CC5"/>
    <w:rsid w:val="003946A2"/>
    <w:rsid w:val="00394922"/>
    <w:rsid w:val="003A1B0A"/>
    <w:rsid w:val="003B254C"/>
    <w:rsid w:val="003C083D"/>
    <w:rsid w:val="003F3AC5"/>
    <w:rsid w:val="00413392"/>
    <w:rsid w:val="00414907"/>
    <w:rsid w:val="0044354F"/>
    <w:rsid w:val="00476D10"/>
    <w:rsid w:val="004839DD"/>
    <w:rsid w:val="004844BA"/>
    <w:rsid w:val="004B15BE"/>
    <w:rsid w:val="004B247E"/>
    <w:rsid w:val="004C53FF"/>
    <w:rsid w:val="004D7FBB"/>
    <w:rsid w:val="00512C79"/>
    <w:rsid w:val="0051416D"/>
    <w:rsid w:val="00550552"/>
    <w:rsid w:val="0055748A"/>
    <w:rsid w:val="00597660"/>
    <w:rsid w:val="005A5C86"/>
    <w:rsid w:val="005A65E7"/>
    <w:rsid w:val="005A7D5F"/>
    <w:rsid w:val="005B3314"/>
    <w:rsid w:val="00603512"/>
    <w:rsid w:val="00614B2E"/>
    <w:rsid w:val="006353FA"/>
    <w:rsid w:val="00647702"/>
    <w:rsid w:val="0065298E"/>
    <w:rsid w:val="006644C5"/>
    <w:rsid w:val="00667ACA"/>
    <w:rsid w:val="00684E48"/>
    <w:rsid w:val="006A3D3F"/>
    <w:rsid w:val="006A5822"/>
    <w:rsid w:val="006B274B"/>
    <w:rsid w:val="006B359E"/>
    <w:rsid w:val="006C19F3"/>
    <w:rsid w:val="006C6A4F"/>
    <w:rsid w:val="006D2FCA"/>
    <w:rsid w:val="006D594E"/>
    <w:rsid w:val="006D61EB"/>
    <w:rsid w:val="006E04D4"/>
    <w:rsid w:val="006F33EC"/>
    <w:rsid w:val="006F6DA4"/>
    <w:rsid w:val="00714CBD"/>
    <w:rsid w:val="0071797B"/>
    <w:rsid w:val="00722D89"/>
    <w:rsid w:val="007246D9"/>
    <w:rsid w:val="00724CF7"/>
    <w:rsid w:val="00745E56"/>
    <w:rsid w:val="007469D7"/>
    <w:rsid w:val="0079078B"/>
    <w:rsid w:val="00792399"/>
    <w:rsid w:val="00792B3B"/>
    <w:rsid w:val="007A1F8D"/>
    <w:rsid w:val="007D0FE6"/>
    <w:rsid w:val="007D46DE"/>
    <w:rsid w:val="007E057E"/>
    <w:rsid w:val="007E367F"/>
    <w:rsid w:val="007E418C"/>
    <w:rsid w:val="00802487"/>
    <w:rsid w:val="008031C6"/>
    <w:rsid w:val="00825D57"/>
    <w:rsid w:val="00847B7B"/>
    <w:rsid w:val="008574DB"/>
    <w:rsid w:val="008631DF"/>
    <w:rsid w:val="008672CC"/>
    <w:rsid w:val="00881368"/>
    <w:rsid w:val="008859D4"/>
    <w:rsid w:val="00887A72"/>
    <w:rsid w:val="00890664"/>
    <w:rsid w:val="008A1CC1"/>
    <w:rsid w:val="008C3B9C"/>
    <w:rsid w:val="008D2506"/>
    <w:rsid w:val="008E4D31"/>
    <w:rsid w:val="008E5791"/>
    <w:rsid w:val="008F5963"/>
    <w:rsid w:val="0090075A"/>
    <w:rsid w:val="00914C89"/>
    <w:rsid w:val="0092295F"/>
    <w:rsid w:val="00923780"/>
    <w:rsid w:val="00944ACE"/>
    <w:rsid w:val="00952C96"/>
    <w:rsid w:val="009609ED"/>
    <w:rsid w:val="00976116"/>
    <w:rsid w:val="009764B6"/>
    <w:rsid w:val="00990DA1"/>
    <w:rsid w:val="00992A34"/>
    <w:rsid w:val="009937C5"/>
    <w:rsid w:val="009A2AF4"/>
    <w:rsid w:val="009B1E34"/>
    <w:rsid w:val="009C2A4F"/>
    <w:rsid w:val="009F6C29"/>
    <w:rsid w:val="00A017FF"/>
    <w:rsid w:val="00A02FCD"/>
    <w:rsid w:val="00A123B4"/>
    <w:rsid w:val="00A228C9"/>
    <w:rsid w:val="00A32B24"/>
    <w:rsid w:val="00A34B98"/>
    <w:rsid w:val="00A77AB6"/>
    <w:rsid w:val="00A915C2"/>
    <w:rsid w:val="00AA09B4"/>
    <w:rsid w:val="00AA5BA3"/>
    <w:rsid w:val="00AB5D88"/>
    <w:rsid w:val="00AD1784"/>
    <w:rsid w:val="00AE51F2"/>
    <w:rsid w:val="00B07771"/>
    <w:rsid w:val="00B16BAE"/>
    <w:rsid w:val="00B17166"/>
    <w:rsid w:val="00B23CF9"/>
    <w:rsid w:val="00B259C9"/>
    <w:rsid w:val="00B27702"/>
    <w:rsid w:val="00B365DF"/>
    <w:rsid w:val="00B6064A"/>
    <w:rsid w:val="00BC5867"/>
    <w:rsid w:val="00BC752E"/>
    <w:rsid w:val="00BE00A4"/>
    <w:rsid w:val="00BF2D8C"/>
    <w:rsid w:val="00C245DE"/>
    <w:rsid w:val="00C4499B"/>
    <w:rsid w:val="00C50E1A"/>
    <w:rsid w:val="00C60988"/>
    <w:rsid w:val="00C70847"/>
    <w:rsid w:val="00C8000B"/>
    <w:rsid w:val="00C92A61"/>
    <w:rsid w:val="00C9306E"/>
    <w:rsid w:val="00CA1476"/>
    <w:rsid w:val="00CD7206"/>
    <w:rsid w:val="00CF0756"/>
    <w:rsid w:val="00CF7E2E"/>
    <w:rsid w:val="00D01FAB"/>
    <w:rsid w:val="00D171DB"/>
    <w:rsid w:val="00D3483C"/>
    <w:rsid w:val="00D416CC"/>
    <w:rsid w:val="00D4521D"/>
    <w:rsid w:val="00D562AF"/>
    <w:rsid w:val="00D63F78"/>
    <w:rsid w:val="00D65A69"/>
    <w:rsid w:val="00D65D4A"/>
    <w:rsid w:val="00D84D72"/>
    <w:rsid w:val="00DA13A5"/>
    <w:rsid w:val="00DB425A"/>
    <w:rsid w:val="00DC1003"/>
    <w:rsid w:val="00DD21FF"/>
    <w:rsid w:val="00DF33CF"/>
    <w:rsid w:val="00E0601B"/>
    <w:rsid w:val="00E134BB"/>
    <w:rsid w:val="00E151F3"/>
    <w:rsid w:val="00E15C04"/>
    <w:rsid w:val="00E2179D"/>
    <w:rsid w:val="00E21C98"/>
    <w:rsid w:val="00E2271C"/>
    <w:rsid w:val="00E23DF4"/>
    <w:rsid w:val="00E6666C"/>
    <w:rsid w:val="00E8462E"/>
    <w:rsid w:val="00E87722"/>
    <w:rsid w:val="00E90EED"/>
    <w:rsid w:val="00E9421B"/>
    <w:rsid w:val="00EC3FF3"/>
    <w:rsid w:val="00EC679B"/>
    <w:rsid w:val="00ED1097"/>
    <w:rsid w:val="00ED4719"/>
    <w:rsid w:val="00EE1379"/>
    <w:rsid w:val="00EE223F"/>
    <w:rsid w:val="00EE6862"/>
    <w:rsid w:val="00EE7A3C"/>
    <w:rsid w:val="00F01755"/>
    <w:rsid w:val="00F05771"/>
    <w:rsid w:val="00F173C1"/>
    <w:rsid w:val="00F37FAC"/>
    <w:rsid w:val="00F5506E"/>
    <w:rsid w:val="00F7437F"/>
    <w:rsid w:val="00F9549B"/>
    <w:rsid w:val="00FA00E9"/>
    <w:rsid w:val="00FA2BCC"/>
    <w:rsid w:val="00FA5144"/>
    <w:rsid w:val="00FE0099"/>
    <w:rsid w:val="00FE49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98DDB"/>
  <w15:chartTrackingRefBased/>
  <w15:docId w15:val="{CEA53941-BA76-47DE-AA0E-7C7CCC920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791"/>
    <w:pPr>
      <w:spacing w:after="0" w:line="240" w:lineRule="auto"/>
    </w:pPr>
    <w:rPr>
      <w:rFonts w:ascii="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414907"/>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9306E"/>
    <w:rPr>
      <w:color w:val="0000FF"/>
      <w:u w:val="single"/>
    </w:rPr>
  </w:style>
  <w:style w:type="paragraph" w:styleId="ListParagraph">
    <w:name w:val="List Paragraph"/>
    <w:basedOn w:val="Normal"/>
    <w:uiPriority w:val="34"/>
    <w:qFormat/>
    <w:rsid w:val="007D0FE6"/>
    <w:pPr>
      <w:spacing w:after="160" w:line="259" w:lineRule="auto"/>
      <w:ind w:left="720"/>
      <w:contextualSpacing/>
    </w:pPr>
    <w:rPr>
      <w:rFonts w:asciiTheme="minorHAnsi" w:hAnsiTheme="minorHAnsi" w:cstheme="minorBidi"/>
      <w:sz w:val="22"/>
      <w:szCs w:val="22"/>
      <w:lang w:val="ru-RU" w:eastAsia="en-US"/>
    </w:rPr>
  </w:style>
  <w:style w:type="paragraph" w:styleId="NormalWeb">
    <w:name w:val="Normal (Web)"/>
    <w:basedOn w:val="Normal"/>
    <w:uiPriority w:val="99"/>
    <w:unhideWhenUsed/>
    <w:rsid w:val="003023A1"/>
    <w:pPr>
      <w:spacing w:before="100" w:beforeAutospacing="1" w:after="100" w:afterAutospacing="1"/>
    </w:pPr>
    <w:rPr>
      <w:rFonts w:eastAsia="Times New Roman"/>
      <w:lang w:val="ru-RU" w:eastAsia="ru-RU"/>
    </w:rPr>
  </w:style>
  <w:style w:type="table" w:styleId="TableGrid">
    <w:name w:val="Table Grid"/>
    <w:basedOn w:val="TableNormal"/>
    <w:uiPriority w:val="39"/>
    <w:rsid w:val="0088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E223F"/>
    <w:pPr>
      <w:tabs>
        <w:tab w:val="center" w:pos="4677"/>
        <w:tab w:val="right" w:pos="9355"/>
      </w:tabs>
    </w:pPr>
    <w:rPr>
      <w:rFonts w:asciiTheme="minorHAnsi" w:hAnsiTheme="minorHAnsi" w:cstheme="minorBidi"/>
      <w:sz w:val="22"/>
      <w:szCs w:val="22"/>
      <w:lang w:val="ru-RU" w:eastAsia="en-US"/>
    </w:rPr>
  </w:style>
  <w:style w:type="character" w:customStyle="1" w:styleId="HeaderChar">
    <w:name w:val="Header Char"/>
    <w:basedOn w:val="DefaultParagraphFont"/>
    <w:link w:val="Header"/>
    <w:uiPriority w:val="99"/>
    <w:rsid w:val="00EE223F"/>
  </w:style>
  <w:style w:type="paragraph" w:styleId="Footer">
    <w:name w:val="footer"/>
    <w:basedOn w:val="Normal"/>
    <w:link w:val="FooterChar"/>
    <w:uiPriority w:val="99"/>
    <w:unhideWhenUsed/>
    <w:rsid w:val="00EE223F"/>
    <w:pPr>
      <w:tabs>
        <w:tab w:val="center" w:pos="4677"/>
        <w:tab w:val="right" w:pos="9355"/>
      </w:tabs>
    </w:pPr>
    <w:rPr>
      <w:rFonts w:asciiTheme="minorHAnsi" w:hAnsiTheme="minorHAnsi" w:cstheme="minorBidi"/>
      <w:sz w:val="22"/>
      <w:szCs w:val="22"/>
      <w:lang w:val="ru-RU" w:eastAsia="en-US"/>
    </w:rPr>
  </w:style>
  <w:style w:type="character" w:customStyle="1" w:styleId="FooterChar">
    <w:name w:val="Footer Char"/>
    <w:basedOn w:val="DefaultParagraphFont"/>
    <w:link w:val="Footer"/>
    <w:uiPriority w:val="99"/>
    <w:rsid w:val="00EE223F"/>
  </w:style>
  <w:style w:type="character" w:customStyle="1" w:styleId="Heading1Char">
    <w:name w:val="Heading 1 Char"/>
    <w:basedOn w:val="DefaultParagraphFont"/>
    <w:link w:val="Heading1"/>
    <w:uiPriority w:val="9"/>
    <w:rsid w:val="0041490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14907"/>
    <w:pPr>
      <w:outlineLvl w:val="9"/>
    </w:pPr>
    <w:rPr>
      <w:lang w:eastAsia="ru-RU"/>
    </w:rPr>
  </w:style>
  <w:style w:type="paragraph" w:styleId="TOC2">
    <w:name w:val="toc 2"/>
    <w:basedOn w:val="Normal"/>
    <w:next w:val="Normal"/>
    <w:autoRedefine/>
    <w:uiPriority w:val="39"/>
    <w:unhideWhenUsed/>
    <w:rsid w:val="00414907"/>
    <w:pPr>
      <w:spacing w:after="100" w:line="259" w:lineRule="auto"/>
      <w:ind w:left="220"/>
    </w:pPr>
    <w:rPr>
      <w:rFonts w:asciiTheme="minorHAnsi" w:eastAsiaTheme="minorEastAsia" w:hAnsiTheme="minorHAnsi"/>
      <w:sz w:val="22"/>
      <w:szCs w:val="22"/>
      <w:lang w:val="ru-RU" w:eastAsia="ru-RU"/>
    </w:rPr>
  </w:style>
  <w:style w:type="paragraph" w:styleId="TOC1">
    <w:name w:val="toc 1"/>
    <w:basedOn w:val="Normal"/>
    <w:next w:val="Normal"/>
    <w:autoRedefine/>
    <w:uiPriority w:val="39"/>
    <w:unhideWhenUsed/>
    <w:rsid w:val="00414907"/>
    <w:pPr>
      <w:spacing w:after="100" w:line="259" w:lineRule="auto"/>
    </w:pPr>
    <w:rPr>
      <w:rFonts w:asciiTheme="minorHAnsi" w:eastAsiaTheme="minorEastAsia" w:hAnsiTheme="minorHAnsi"/>
      <w:sz w:val="22"/>
      <w:szCs w:val="22"/>
      <w:lang w:val="ru-RU" w:eastAsia="ru-RU"/>
    </w:rPr>
  </w:style>
  <w:style w:type="paragraph" w:styleId="TOC3">
    <w:name w:val="toc 3"/>
    <w:basedOn w:val="Normal"/>
    <w:next w:val="Normal"/>
    <w:autoRedefine/>
    <w:uiPriority w:val="39"/>
    <w:unhideWhenUsed/>
    <w:rsid w:val="00414907"/>
    <w:pPr>
      <w:spacing w:after="100" w:line="259" w:lineRule="auto"/>
      <w:ind w:left="440"/>
    </w:pPr>
    <w:rPr>
      <w:rFonts w:asciiTheme="minorHAnsi" w:eastAsiaTheme="minorEastAsia" w:hAnsiTheme="minorHAnsi"/>
      <w:sz w:val="22"/>
      <w:szCs w:val="22"/>
      <w:lang w:val="ru-RU" w:eastAsia="ru-RU"/>
    </w:rPr>
  </w:style>
  <w:style w:type="paragraph" w:styleId="Title">
    <w:name w:val="Title"/>
    <w:basedOn w:val="Normal"/>
    <w:next w:val="Normal"/>
    <w:link w:val="TitleChar"/>
    <w:uiPriority w:val="10"/>
    <w:qFormat/>
    <w:rsid w:val="00414907"/>
    <w:pPr>
      <w:contextualSpacing/>
    </w:pPr>
    <w:rPr>
      <w:rFonts w:asciiTheme="majorHAnsi" w:eastAsiaTheme="majorEastAsia" w:hAnsiTheme="majorHAnsi" w:cstheme="majorBidi"/>
      <w:spacing w:val="-10"/>
      <w:kern w:val="28"/>
      <w:sz w:val="56"/>
      <w:szCs w:val="56"/>
      <w:lang w:val="ru-RU" w:eastAsia="en-US"/>
    </w:rPr>
  </w:style>
  <w:style w:type="character" w:customStyle="1" w:styleId="TitleChar">
    <w:name w:val="Title Char"/>
    <w:basedOn w:val="DefaultParagraphFont"/>
    <w:link w:val="Title"/>
    <w:uiPriority w:val="10"/>
    <w:rsid w:val="00414907"/>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103A63"/>
    <w:rPr>
      <w:color w:val="808080"/>
    </w:rPr>
  </w:style>
  <w:style w:type="paragraph" w:styleId="NoSpacing">
    <w:name w:val="No Spacing"/>
    <w:uiPriority w:val="1"/>
    <w:qFormat/>
    <w:rsid w:val="00330690"/>
    <w:pPr>
      <w:spacing w:after="0" w:line="240" w:lineRule="auto"/>
    </w:pPr>
  </w:style>
  <w:style w:type="paragraph" w:styleId="HTMLPreformatted">
    <w:name w:val="HTML Preformatted"/>
    <w:basedOn w:val="Normal"/>
    <w:link w:val="HTMLPreformattedChar"/>
    <w:uiPriority w:val="99"/>
    <w:unhideWhenUsed/>
    <w:rsid w:val="00CD7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rsid w:val="00CD720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967693">
      <w:bodyDiv w:val="1"/>
      <w:marLeft w:val="0"/>
      <w:marRight w:val="0"/>
      <w:marTop w:val="0"/>
      <w:marBottom w:val="0"/>
      <w:divBdr>
        <w:top w:val="none" w:sz="0" w:space="0" w:color="auto"/>
        <w:left w:val="none" w:sz="0" w:space="0" w:color="auto"/>
        <w:bottom w:val="none" w:sz="0" w:space="0" w:color="auto"/>
        <w:right w:val="none" w:sz="0" w:space="0" w:color="auto"/>
      </w:divBdr>
    </w:div>
    <w:div w:id="385373239">
      <w:bodyDiv w:val="1"/>
      <w:marLeft w:val="0"/>
      <w:marRight w:val="0"/>
      <w:marTop w:val="0"/>
      <w:marBottom w:val="0"/>
      <w:divBdr>
        <w:top w:val="none" w:sz="0" w:space="0" w:color="auto"/>
        <w:left w:val="none" w:sz="0" w:space="0" w:color="auto"/>
        <w:bottom w:val="none" w:sz="0" w:space="0" w:color="auto"/>
        <w:right w:val="none" w:sz="0" w:space="0" w:color="auto"/>
      </w:divBdr>
    </w:div>
    <w:div w:id="392432844">
      <w:bodyDiv w:val="1"/>
      <w:marLeft w:val="0"/>
      <w:marRight w:val="0"/>
      <w:marTop w:val="0"/>
      <w:marBottom w:val="0"/>
      <w:divBdr>
        <w:top w:val="none" w:sz="0" w:space="0" w:color="auto"/>
        <w:left w:val="none" w:sz="0" w:space="0" w:color="auto"/>
        <w:bottom w:val="none" w:sz="0" w:space="0" w:color="auto"/>
        <w:right w:val="none" w:sz="0" w:space="0" w:color="auto"/>
      </w:divBdr>
    </w:div>
    <w:div w:id="423772104">
      <w:bodyDiv w:val="1"/>
      <w:marLeft w:val="0"/>
      <w:marRight w:val="0"/>
      <w:marTop w:val="0"/>
      <w:marBottom w:val="0"/>
      <w:divBdr>
        <w:top w:val="none" w:sz="0" w:space="0" w:color="auto"/>
        <w:left w:val="none" w:sz="0" w:space="0" w:color="auto"/>
        <w:bottom w:val="none" w:sz="0" w:space="0" w:color="auto"/>
        <w:right w:val="none" w:sz="0" w:space="0" w:color="auto"/>
      </w:divBdr>
    </w:div>
    <w:div w:id="466052285">
      <w:bodyDiv w:val="1"/>
      <w:marLeft w:val="0"/>
      <w:marRight w:val="0"/>
      <w:marTop w:val="0"/>
      <w:marBottom w:val="0"/>
      <w:divBdr>
        <w:top w:val="none" w:sz="0" w:space="0" w:color="auto"/>
        <w:left w:val="none" w:sz="0" w:space="0" w:color="auto"/>
        <w:bottom w:val="none" w:sz="0" w:space="0" w:color="auto"/>
        <w:right w:val="none" w:sz="0" w:space="0" w:color="auto"/>
      </w:divBdr>
      <w:divsChild>
        <w:div w:id="1472625799">
          <w:marLeft w:val="-202"/>
          <w:marRight w:val="-18928"/>
          <w:marTop w:val="0"/>
          <w:marBottom w:val="0"/>
          <w:divBdr>
            <w:top w:val="single" w:sz="2" w:space="0" w:color="auto"/>
            <w:left w:val="single" w:sz="2" w:space="0" w:color="auto"/>
            <w:bottom w:val="single" w:sz="2" w:space="0" w:color="auto"/>
            <w:right w:val="single" w:sz="2" w:space="0" w:color="auto"/>
          </w:divBdr>
        </w:div>
      </w:divsChild>
    </w:div>
    <w:div w:id="624502841">
      <w:bodyDiv w:val="1"/>
      <w:marLeft w:val="0"/>
      <w:marRight w:val="0"/>
      <w:marTop w:val="0"/>
      <w:marBottom w:val="0"/>
      <w:divBdr>
        <w:top w:val="none" w:sz="0" w:space="0" w:color="auto"/>
        <w:left w:val="none" w:sz="0" w:space="0" w:color="auto"/>
        <w:bottom w:val="none" w:sz="0" w:space="0" w:color="auto"/>
        <w:right w:val="none" w:sz="0" w:space="0" w:color="auto"/>
      </w:divBdr>
    </w:div>
    <w:div w:id="728192692">
      <w:bodyDiv w:val="1"/>
      <w:marLeft w:val="0"/>
      <w:marRight w:val="0"/>
      <w:marTop w:val="0"/>
      <w:marBottom w:val="0"/>
      <w:divBdr>
        <w:top w:val="none" w:sz="0" w:space="0" w:color="auto"/>
        <w:left w:val="none" w:sz="0" w:space="0" w:color="auto"/>
        <w:bottom w:val="none" w:sz="0" w:space="0" w:color="auto"/>
        <w:right w:val="none" w:sz="0" w:space="0" w:color="auto"/>
      </w:divBdr>
    </w:div>
    <w:div w:id="923338311">
      <w:bodyDiv w:val="1"/>
      <w:marLeft w:val="0"/>
      <w:marRight w:val="0"/>
      <w:marTop w:val="0"/>
      <w:marBottom w:val="0"/>
      <w:divBdr>
        <w:top w:val="none" w:sz="0" w:space="0" w:color="auto"/>
        <w:left w:val="none" w:sz="0" w:space="0" w:color="auto"/>
        <w:bottom w:val="none" w:sz="0" w:space="0" w:color="auto"/>
        <w:right w:val="none" w:sz="0" w:space="0" w:color="auto"/>
      </w:divBdr>
    </w:div>
    <w:div w:id="958802704">
      <w:bodyDiv w:val="1"/>
      <w:marLeft w:val="0"/>
      <w:marRight w:val="0"/>
      <w:marTop w:val="0"/>
      <w:marBottom w:val="0"/>
      <w:divBdr>
        <w:top w:val="none" w:sz="0" w:space="0" w:color="auto"/>
        <w:left w:val="none" w:sz="0" w:space="0" w:color="auto"/>
        <w:bottom w:val="none" w:sz="0" w:space="0" w:color="auto"/>
        <w:right w:val="none" w:sz="0" w:space="0" w:color="auto"/>
      </w:divBdr>
    </w:div>
    <w:div w:id="1008214807">
      <w:bodyDiv w:val="1"/>
      <w:marLeft w:val="0"/>
      <w:marRight w:val="0"/>
      <w:marTop w:val="0"/>
      <w:marBottom w:val="0"/>
      <w:divBdr>
        <w:top w:val="none" w:sz="0" w:space="0" w:color="auto"/>
        <w:left w:val="none" w:sz="0" w:space="0" w:color="auto"/>
        <w:bottom w:val="none" w:sz="0" w:space="0" w:color="auto"/>
        <w:right w:val="none" w:sz="0" w:space="0" w:color="auto"/>
      </w:divBdr>
    </w:div>
    <w:div w:id="1340424851">
      <w:bodyDiv w:val="1"/>
      <w:marLeft w:val="0"/>
      <w:marRight w:val="0"/>
      <w:marTop w:val="0"/>
      <w:marBottom w:val="0"/>
      <w:divBdr>
        <w:top w:val="none" w:sz="0" w:space="0" w:color="auto"/>
        <w:left w:val="none" w:sz="0" w:space="0" w:color="auto"/>
        <w:bottom w:val="none" w:sz="0" w:space="0" w:color="auto"/>
        <w:right w:val="none" w:sz="0" w:space="0" w:color="auto"/>
      </w:divBdr>
    </w:div>
    <w:div w:id="1347098653">
      <w:bodyDiv w:val="1"/>
      <w:marLeft w:val="0"/>
      <w:marRight w:val="0"/>
      <w:marTop w:val="0"/>
      <w:marBottom w:val="0"/>
      <w:divBdr>
        <w:top w:val="none" w:sz="0" w:space="0" w:color="auto"/>
        <w:left w:val="none" w:sz="0" w:space="0" w:color="auto"/>
        <w:bottom w:val="none" w:sz="0" w:space="0" w:color="auto"/>
        <w:right w:val="none" w:sz="0" w:space="0" w:color="auto"/>
      </w:divBdr>
    </w:div>
    <w:div w:id="1397171268">
      <w:bodyDiv w:val="1"/>
      <w:marLeft w:val="0"/>
      <w:marRight w:val="0"/>
      <w:marTop w:val="0"/>
      <w:marBottom w:val="0"/>
      <w:divBdr>
        <w:top w:val="none" w:sz="0" w:space="0" w:color="auto"/>
        <w:left w:val="none" w:sz="0" w:space="0" w:color="auto"/>
        <w:bottom w:val="none" w:sz="0" w:space="0" w:color="auto"/>
        <w:right w:val="none" w:sz="0" w:space="0" w:color="auto"/>
      </w:divBdr>
    </w:div>
    <w:div w:id="1494682298">
      <w:bodyDiv w:val="1"/>
      <w:marLeft w:val="0"/>
      <w:marRight w:val="0"/>
      <w:marTop w:val="0"/>
      <w:marBottom w:val="0"/>
      <w:divBdr>
        <w:top w:val="none" w:sz="0" w:space="0" w:color="auto"/>
        <w:left w:val="none" w:sz="0" w:space="0" w:color="auto"/>
        <w:bottom w:val="none" w:sz="0" w:space="0" w:color="auto"/>
        <w:right w:val="none" w:sz="0" w:space="0" w:color="auto"/>
      </w:divBdr>
    </w:div>
    <w:div w:id="1518695354">
      <w:bodyDiv w:val="1"/>
      <w:marLeft w:val="0"/>
      <w:marRight w:val="0"/>
      <w:marTop w:val="0"/>
      <w:marBottom w:val="0"/>
      <w:divBdr>
        <w:top w:val="none" w:sz="0" w:space="0" w:color="auto"/>
        <w:left w:val="none" w:sz="0" w:space="0" w:color="auto"/>
        <w:bottom w:val="none" w:sz="0" w:space="0" w:color="auto"/>
        <w:right w:val="none" w:sz="0" w:space="0" w:color="auto"/>
      </w:divBdr>
    </w:div>
    <w:div w:id="1524438943">
      <w:bodyDiv w:val="1"/>
      <w:marLeft w:val="0"/>
      <w:marRight w:val="0"/>
      <w:marTop w:val="0"/>
      <w:marBottom w:val="0"/>
      <w:divBdr>
        <w:top w:val="none" w:sz="0" w:space="0" w:color="auto"/>
        <w:left w:val="none" w:sz="0" w:space="0" w:color="auto"/>
        <w:bottom w:val="none" w:sz="0" w:space="0" w:color="auto"/>
        <w:right w:val="none" w:sz="0" w:space="0" w:color="auto"/>
      </w:divBdr>
    </w:div>
    <w:div w:id="1537354520">
      <w:bodyDiv w:val="1"/>
      <w:marLeft w:val="0"/>
      <w:marRight w:val="0"/>
      <w:marTop w:val="0"/>
      <w:marBottom w:val="0"/>
      <w:divBdr>
        <w:top w:val="none" w:sz="0" w:space="0" w:color="auto"/>
        <w:left w:val="none" w:sz="0" w:space="0" w:color="auto"/>
        <w:bottom w:val="none" w:sz="0" w:space="0" w:color="auto"/>
        <w:right w:val="none" w:sz="0" w:space="0" w:color="auto"/>
      </w:divBdr>
    </w:div>
    <w:div w:id="1847092882">
      <w:bodyDiv w:val="1"/>
      <w:marLeft w:val="0"/>
      <w:marRight w:val="0"/>
      <w:marTop w:val="0"/>
      <w:marBottom w:val="0"/>
      <w:divBdr>
        <w:top w:val="none" w:sz="0" w:space="0" w:color="auto"/>
        <w:left w:val="none" w:sz="0" w:space="0" w:color="auto"/>
        <w:bottom w:val="none" w:sz="0" w:space="0" w:color="auto"/>
        <w:right w:val="none" w:sz="0" w:space="0" w:color="auto"/>
      </w:divBdr>
    </w:div>
    <w:div w:id="187796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F21CF-1BC7-8746-A4BE-4EDAF77AD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32</Pages>
  <Words>3786</Words>
  <Characters>21585</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White paper</vt:lpstr>
    </vt:vector>
  </TitlesOfParts>
  <Company>diakov.net</Company>
  <LinksUpToDate>false</LinksUpToDate>
  <CharactersWithSpaces>25321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paper</dc:title>
  <dc:subject/>
  <dc:creator>Mandarin Exchange, 2017</dc:creator>
  <cp:keywords/>
  <dc:description/>
  <cp:lastModifiedBy>Microsoft Office User</cp:lastModifiedBy>
  <cp:revision>29</cp:revision>
  <cp:lastPrinted>2017-08-15T18:53:00Z</cp:lastPrinted>
  <dcterms:created xsi:type="dcterms:W3CDTF">2017-08-15T18:29:00Z</dcterms:created>
  <dcterms:modified xsi:type="dcterms:W3CDTF">2017-08-19T23:09:00Z</dcterms:modified>
</cp:coreProperties>
</file>