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285E"/>
          <w:sz w:val="84"/>
        </w:rPr>
        <w:t>STUMP</w:t>
      </w:r>
    </w:p>
    <w:p>
      <w:pPr>
        <w:jc w:val="center"/>
      </w:pPr>
      <w:r>
        <w:rPr>
          <w:b/>
          <w:color w:val="124F9C"/>
          <w:sz w:val="32"/>
        </w:rPr>
        <w:t>Strategic Transformation Unified Mapping Platform</w:t>
      </w:r>
    </w:p>
    <w:p/>
    <w:p>
      <w:pPr>
        <w:jc w:val="center"/>
      </w:pPr>
      <w:r>
        <w:rPr>
          <w:b/>
          <w:color w:val="2F78C4"/>
          <w:sz w:val="44"/>
        </w:rPr>
        <w:t>Functional &amp; Technical Specification</w:t>
      </w:r>
    </w:p>
    <w:p/>
    <w:p>
      <w:pPr>
        <w:jc w:val="center"/>
      </w:pPr>
      <w:r>
        <w:rPr>
          <w:color w:val="4A6A8A"/>
          <w:sz w:val="24"/>
        </w:rPr>
        <w:t>Version 1.0  ·  April 2026</w:t>
      </w:r>
    </w:p>
    <w:p>
      <w:pPr>
        <w:jc w:val="center"/>
      </w:pPr>
      <w:r>
        <w:rPr>
          <w:color w:val="4A6A8A"/>
          <w:sz w:val="20"/>
        </w:rPr>
        <w:t>Cognizant  ·  Internal Use Only  ·  Confidential</w:t>
      </w:r>
    </w:p>
    <w:p>
      <w:pPr>
        <w:jc w:val="center"/>
      </w:pPr>
      <w:r>
        <w:rPr>
          <w:color w:val="4A6A8A"/>
          <w:sz w:val="20"/>
        </w:rPr>
        <w:t>Platform: PDLC VSM Platform  ·  STUMP v1.0</w:t>
      </w:r>
    </w:p>
    <w:p>
      <w:r>
        <w:br w:type="page"/>
      </w:r>
    </w:p>
    <w:p>
      <w:pPr>
        <w:pStyle w:val="Heading1"/>
      </w:pPr>
      <w:r>
        <w:rPr>
          <w:b/>
          <w:color w:val="00285E"/>
          <w:sz w:val="36"/>
        </w:rPr>
        <w:t>1.  Executive Summary</w:t>
      </w:r>
    </w:p>
    <w:p>
      <w:pPr>
        <w:pBdr>
          <w:bottom w:val="single" w:sz="4" w:space="1" w:color="2F78C4"/>
        </w:pBdr>
        <w:spacing w:before="40" w:after="120"/>
      </w:pPr>
    </w:p>
    <w:p>
      <w:pPr>
        <w:spacing w:before="80" w:after="120"/>
        <w:ind w:left="288" w:right="288"/>
        <w:shd w:val="clear" w:color="auto" w:fill="D6EAF8"/>
      </w:pPr>
      <w:r>
        <w:rPr>
          <w:i/>
          <w:color w:val="00285E"/>
          <w:sz w:val="19"/>
        </w:rPr>
        <w:t>STUMP (Strategic Transformation Unified Mapping Platform) is an AI-powered, end-to-end enterprise platform for Product Delivery Lifecycle (PDLC) Value Stream Mapping, bottleneck analysis, and transformation roadmap generation. It connects live ALM data from Jira and Azure DevOps to a multi-agent AI pipeline, producing audited, explainable transformation recommendations across 7 PDLC phases, 36 activities, and 3 future-state scenario options.</w:t>
      </w:r>
    </w:p>
    <w:p>
      <w:r>
        <w:rPr>
          <w:b/>
          <w:i w:val="0"/>
          <w:color w:val="1A2B3C"/>
          <w:sz w:val="20"/>
        </w:rPr>
        <w:t>Key capabilities:</w:t>
      </w:r>
    </w:p>
    <w:p>
      <w:pPr>
        <w:pStyle w:val="ListBullet"/>
        <w:ind w:left="360"/>
      </w:pPr>
      <w:r>
        <w:rPr>
          <w:color w:val="1A2B3C"/>
          <w:sz w:val="20"/>
        </w:rPr>
        <w:t>Live ALM integration (Jira, Azure DevOps, GitHub, ServiceNow) with auto-mapped Value Stream data</w:t>
      </w:r>
    </w:p>
    <w:p>
      <w:pPr>
        <w:pStyle w:val="ListBullet"/>
        <w:ind w:left="360"/>
      </w:pPr>
      <w:r>
        <w:rPr>
          <w:color w:val="1A2B3C"/>
          <w:sz w:val="20"/>
        </w:rPr>
        <w:t>Lean VSM metrics computation (Process Time, Wait Time, Lead Time, Flow Efficiency) per phase</w:t>
      </w:r>
    </w:p>
    <w:p>
      <w:pPr>
        <w:pStyle w:val="ListBullet"/>
        <w:ind w:left="360"/>
      </w:pPr>
      <w:r>
        <w:rPr>
          <w:color w:val="1A2B3C"/>
          <w:sz w:val="20"/>
        </w:rPr>
        <w:t>13-agent LangGraph AI pipeline: ALM Connector → VSM Analyzer → Bottleneck Analyzer → Future State Designer → Business Case Builder</w:t>
      </w:r>
    </w:p>
    <w:p>
      <w:pPr>
        <w:pStyle w:val="ListBullet"/>
        <w:ind w:left="360"/>
      </w:pPr>
      <w:r>
        <w:rPr>
          <w:color w:val="1A2B3C"/>
          <w:sz w:val="20"/>
        </w:rPr>
        <w:t>Three transformation pathways: Option A (Augmentation), Option B (Hybrid), Option C (Full Autonomy/ADLC)</w:t>
      </w:r>
    </w:p>
    <w:p>
      <w:pPr>
        <w:pStyle w:val="ListBullet"/>
        <w:ind w:left="360"/>
      </w:pPr>
      <w:r>
        <w:rPr>
          <w:color w:val="1A2B3C"/>
          <w:sz w:val="20"/>
        </w:rPr>
        <w:t>DevOps Maturity Assessment across 8 domains and 73 questions with AI-scored action items</w:t>
      </w:r>
    </w:p>
    <w:p>
      <w:pPr>
        <w:pStyle w:val="ListBullet"/>
        <w:ind w:left="360"/>
      </w:pPr>
      <w:r>
        <w:rPr>
          <w:color w:val="1A2B3C"/>
          <w:sz w:val="20"/>
        </w:rPr>
        <w:t>DORA metrics calibration with VSM timeline mapping</w:t>
      </w:r>
    </w:p>
    <w:p>
      <w:pPr>
        <w:pStyle w:val="ListBullet"/>
        <w:ind w:left="360"/>
      </w:pPr>
      <w:r>
        <w:rPr>
          <w:color w:val="1A2B3C"/>
          <w:sz w:val="20"/>
        </w:rPr>
        <w:t>Business case generation with NPV, ROI, payback period and sensitivity analysis</w:t>
      </w:r>
    </w:p>
    <w:p>
      <w:pPr>
        <w:pStyle w:val="ListBullet"/>
        <w:ind w:left="360"/>
      </w:pPr>
      <w:r>
        <w:rPr>
          <w:color w:val="1A2B3C"/>
          <w:sz w:val="20"/>
        </w:rPr>
        <w:t>AI Governance framework: Model Risk Management (MRM), Compliance-as-Code (CaC), audit trail</w:t>
      </w:r>
    </w:p>
    <w:p>
      <w:pPr>
        <w:pStyle w:val="ListBullet"/>
        <w:ind w:left="360"/>
      </w:pPr>
      <w:r>
        <w:rPr>
          <w:color w:val="1A2B3C"/>
          <w:sz w:val="20"/>
        </w:rPr>
        <w:t>Explainable AI: every recommendation cites evidence sources and confidence scores</w:t>
      </w:r>
    </w:p>
    <w:p>
      <w:pPr>
        <w:pStyle w:val="ListBullet"/>
        <w:ind w:left="360"/>
      </w:pPr>
      <w:r>
        <w:rPr>
          <w:color w:val="1A2B3C"/>
          <w:sz w:val="20"/>
        </w:rPr>
        <w:t>Scheduled pipeline automation (daily/weekly) with APScheduler</w:t>
      </w:r>
    </w:p>
    <w:p>
      <w:r>
        <w:rPr>
          <w:b w:val="0"/>
          <w:i w:val="0"/>
          <w:color w:val="1A2B3C"/>
          <w:sz w:val="20"/>
        </w:rPr>
      </w:r>
    </w:p>
    <w:tbl>
      <w:tblPr>
        <w:tblStyle w:val="TableGrid"/>
        <w:tblW w:type="auto" w:w="0"/>
        <w:jc w:val="left"/>
        <w:tblLook w:firstColumn="1" w:firstRow="1" w:lastColumn="0" w:lastRow="0" w:noHBand="0" w:noVBand="1" w:val="04A0"/>
      </w:tblPr>
      <w:tblGrid>
        <w:gridCol w:w="4514"/>
        <w:gridCol w:w="4514"/>
      </w:tblGrid>
      <w:tr>
        <w:tc>
          <w:tcPr>
            <w:tcW w:type="dxa" w:w="2880"/>
            <w:shd w:val="clear" w:color="auto" w:fill="124F9C"/>
          </w:tcPr>
          <w:p>
            <w:pPr>
              <w:jc w:val="center"/>
            </w:pPr>
            <w:r>
              <w:rPr>
                <w:b/>
                <w:color w:val="FFFFFF"/>
                <w:sz w:val="18"/>
              </w:rPr>
              <w:t>Attribute</w:t>
            </w:r>
          </w:p>
        </w:tc>
        <w:tc>
          <w:tcPr>
            <w:tcW w:type="dxa" w:w="6048"/>
            <w:shd w:val="clear" w:color="auto" w:fill="124F9C"/>
          </w:tcPr>
          <w:p>
            <w:pPr>
              <w:jc w:val="center"/>
            </w:pPr>
            <w:r>
              <w:rPr>
                <w:b/>
                <w:color w:val="FFFFFF"/>
                <w:sz w:val="18"/>
              </w:rPr>
              <w:t>Value</w:t>
            </w:r>
          </w:p>
        </w:tc>
      </w:tr>
      <w:tr>
        <w:tc>
          <w:tcPr>
            <w:tcW w:type="dxa" w:w="2880"/>
            <w:shd w:val="clear" w:color="auto" w:fill="F0F7FF"/>
          </w:tcPr>
          <w:p>
            <w:r>
              <w:rPr>
                <w:color w:val="1A2B3C"/>
                <w:sz w:val="18"/>
              </w:rPr>
              <w:t>Platform Name</w:t>
            </w:r>
          </w:p>
        </w:tc>
        <w:tc>
          <w:tcPr>
            <w:tcW w:type="dxa" w:w="6048"/>
            <w:shd w:val="clear" w:color="auto" w:fill="F0F7FF"/>
          </w:tcPr>
          <w:p>
            <w:r>
              <w:rPr>
                <w:color w:val="1A2B3C"/>
                <w:sz w:val="18"/>
              </w:rPr>
              <w:t>STUMP — Strategic Transformation Unified Mapping Platform</w:t>
            </w:r>
          </w:p>
        </w:tc>
      </w:tr>
      <w:tr>
        <w:tc>
          <w:tcPr>
            <w:tcW w:type="dxa" w:w="2880"/>
            <w:shd w:val="clear" w:color="auto" w:fill="FFFFFF"/>
          </w:tcPr>
          <w:p>
            <w:r>
              <w:rPr>
                <w:color w:val="1A2B3C"/>
                <w:sz w:val="18"/>
              </w:rPr>
              <w:t>Version</w:t>
            </w:r>
          </w:p>
        </w:tc>
        <w:tc>
          <w:tcPr>
            <w:tcW w:type="dxa" w:w="6048"/>
            <w:shd w:val="clear" w:color="auto" w:fill="FFFFFF"/>
          </w:tcPr>
          <w:p>
            <w:r>
              <w:rPr>
                <w:color w:val="1A2B3C"/>
                <w:sz w:val="18"/>
              </w:rPr>
              <w:t>1.0.0</w:t>
            </w:r>
          </w:p>
        </w:tc>
      </w:tr>
      <w:tr>
        <w:tc>
          <w:tcPr>
            <w:tcW w:type="dxa" w:w="2880"/>
            <w:shd w:val="clear" w:color="auto" w:fill="F0F7FF"/>
          </w:tcPr>
          <w:p>
            <w:r>
              <w:rPr>
                <w:color w:val="1A2B3C"/>
                <w:sz w:val="18"/>
              </w:rPr>
              <w:t>Frontend</w:t>
            </w:r>
          </w:p>
        </w:tc>
        <w:tc>
          <w:tcPr>
            <w:tcW w:type="dxa" w:w="6048"/>
            <w:shd w:val="clear" w:color="auto" w:fill="F0F7FF"/>
          </w:tcPr>
          <w:p>
            <w:r>
              <w:rPr>
                <w:color w:val="1A2B3C"/>
                <w:sz w:val="18"/>
              </w:rPr>
              <w:t>React 18 + Vite 5 + Tailwind CSS 3</w:t>
            </w:r>
          </w:p>
        </w:tc>
      </w:tr>
      <w:tr>
        <w:tc>
          <w:tcPr>
            <w:tcW w:type="dxa" w:w="2880"/>
            <w:shd w:val="clear" w:color="auto" w:fill="FFFFFF"/>
          </w:tcPr>
          <w:p>
            <w:r>
              <w:rPr>
                <w:color w:val="1A2B3C"/>
                <w:sz w:val="18"/>
              </w:rPr>
              <w:t>Backend</w:t>
            </w:r>
          </w:p>
        </w:tc>
        <w:tc>
          <w:tcPr>
            <w:tcW w:type="dxa" w:w="6048"/>
            <w:shd w:val="clear" w:color="auto" w:fill="FFFFFF"/>
          </w:tcPr>
          <w:p>
            <w:r>
              <w:rPr>
                <w:color w:val="1A2B3C"/>
                <w:sz w:val="18"/>
              </w:rPr>
              <w:t>FastAPI 0.115 + LangGraph 0.2 + PostgreSQL 16</w:t>
            </w:r>
          </w:p>
        </w:tc>
      </w:tr>
      <w:tr>
        <w:tc>
          <w:tcPr>
            <w:tcW w:type="dxa" w:w="2880"/>
            <w:shd w:val="clear" w:color="auto" w:fill="F0F7FF"/>
          </w:tcPr>
          <w:p>
            <w:r>
              <w:rPr>
                <w:color w:val="1A2B3C"/>
                <w:sz w:val="18"/>
              </w:rPr>
              <w:t>AI/LLM</w:t>
            </w:r>
          </w:p>
        </w:tc>
        <w:tc>
          <w:tcPr>
            <w:tcW w:type="dxa" w:w="6048"/>
            <w:shd w:val="clear" w:color="auto" w:fill="F0F7FF"/>
          </w:tcPr>
          <w:p>
            <w:r>
              <w:rPr>
                <w:color w:val="1A2B3C"/>
                <w:sz w:val="18"/>
              </w:rPr>
              <w:t>Azure OpenAI (GPT-4o) / OpenAI (GPT-4o-mini) — interchangeable</w:t>
            </w:r>
          </w:p>
        </w:tc>
      </w:tr>
      <w:tr>
        <w:tc>
          <w:tcPr>
            <w:tcW w:type="dxa" w:w="2880"/>
            <w:shd w:val="clear" w:color="auto" w:fill="FFFFFF"/>
          </w:tcPr>
          <w:p>
            <w:r>
              <w:rPr>
                <w:color w:val="1A2B3C"/>
                <w:sz w:val="18"/>
              </w:rPr>
              <w:t>PDLC Phases</w:t>
            </w:r>
          </w:p>
        </w:tc>
        <w:tc>
          <w:tcPr>
            <w:tcW w:type="dxa" w:w="6048"/>
            <w:shd w:val="clear" w:color="auto" w:fill="FFFFFF"/>
          </w:tcPr>
          <w:p>
            <w:r>
              <w:rPr>
                <w:color w:val="1A2B3C"/>
                <w:sz w:val="18"/>
              </w:rPr>
              <w:t>7 phases, 36 activities</w:t>
            </w:r>
          </w:p>
        </w:tc>
      </w:tr>
      <w:tr>
        <w:tc>
          <w:tcPr>
            <w:tcW w:type="dxa" w:w="2880"/>
            <w:shd w:val="clear" w:color="auto" w:fill="F0F7FF"/>
          </w:tcPr>
          <w:p>
            <w:r>
              <w:rPr>
                <w:color w:val="1A2B3C"/>
                <w:sz w:val="18"/>
              </w:rPr>
              <w:t>AI Agents</w:t>
            </w:r>
          </w:p>
        </w:tc>
        <w:tc>
          <w:tcPr>
            <w:tcW w:type="dxa" w:w="6048"/>
            <w:shd w:val="clear" w:color="auto" w:fill="F0F7FF"/>
          </w:tcPr>
          <w:p>
            <w:r>
              <w:rPr>
                <w:color w:val="1A2B3C"/>
                <w:sz w:val="18"/>
              </w:rPr>
              <w:t>13 production agents + supporting agents (22 total referenced)</w:t>
            </w:r>
          </w:p>
        </w:tc>
      </w:tr>
      <w:tr>
        <w:tc>
          <w:tcPr>
            <w:tcW w:type="dxa" w:w="2880"/>
            <w:shd w:val="clear" w:color="auto" w:fill="FFFFFF"/>
          </w:tcPr>
          <w:p>
            <w:r>
              <w:rPr>
                <w:color w:val="1A2B3C"/>
                <w:sz w:val="18"/>
              </w:rPr>
              <w:t>ALM Integrations</w:t>
            </w:r>
          </w:p>
        </w:tc>
        <w:tc>
          <w:tcPr>
            <w:tcW w:type="dxa" w:w="6048"/>
            <w:shd w:val="clear" w:color="auto" w:fill="FFFFFF"/>
          </w:tcPr>
          <w:p>
            <w:r>
              <w:rPr>
                <w:color w:val="1A2B3C"/>
                <w:sz w:val="18"/>
              </w:rPr>
              <w:t>Jira, Azure DevOps, GitHub, Linear, ServiceNow, CSV</w:t>
            </w:r>
          </w:p>
        </w:tc>
      </w:tr>
      <w:tr>
        <w:tc>
          <w:tcPr>
            <w:tcW w:type="dxa" w:w="2880"/>
            <w:shd w:val="clear" w:color="auto" w:fill="F0F7FF"/>
          </w:tcPr>
          <w:p>
            <w:r>
              <w:rPr>
                <w:color w:val="1A2B3C"/>
                <w:sz w:val="18"/>
              </w:rPr>
              <w:t>Frontend Port</w:t>
            </w:r>
          </w:p>
        </w:tc>
        <w:tc>
          <w:tcPr>
            <w:tcW w:type="dxa" w:w="6048"/>
            <w:shd w:val="clear" w:color="auto" w:fill="F0F7FF"/>
          </w:tcPr>
          <w:p>
            <w:r>
              <w:rPr>
                <w:color w:val="1A2B3C"/>
                <w:sz w:val="18"/>
              </w:rPr>
              <w:t>:3001 (dev)</w:t>
            </w:r>
          </w:p>
        </w:tc>
      </w:tr>
      <w:tr>
        <w:tc>
          <w:tcPr>
            <w:tcW w:type="dxa" w:w="2880"/>
            <w:shd w:val="clear" w:color="auto" w:fill="FFFFFF"/>
          </w:tcPr>
          <w:p>
            <w:r>
              <w:rPr>
                <w:color w:val="1A2B3C"/>
                <w:sz w:val="18"/>
              </w:rPr>
              <w:t>Backend Port</w:t>
            </w:r>
          </w:p>
        </w:tc>
        <w:tc>
          <w:tcPr>
            <w:tcW w:type="dxa" w:w="6048"/>
            <w:shd w:val="clear" w:color="auto" w:fill="FFFFFF"/>
          </w:tcPr>
          <w:p>
            <w:r>
              <w:rPr>
                <w:color w:val="1A2B3C"/>
                <w:sz w:val="18"/>
              </w:rPr>
              <w:t>:8001 (dev)</w:t>
            </w:r>
          </w:p>
        </w:tc>
      </w:tr>
      <w:tr>
        <w:tc>
          <w:tcPr>
            <w:tcW w:type="dxa" w:w="2880"/>
            <w:shd w:val="clear" w:color="auto" w:fill="F0F7FF"/>
          </w:tcPr>
          <w:p>
            <w:r>
              <w:rPr>
                <w:color w:val="1A2B3C"/>
                <w:sz w:val="18"/>
              </w:rPr>
              <w:t>Database</w:t>
            </w:r>
          </w:p>
        </w:tc>
        <w:tc>
          <w:tcPr>
            <w:tcW w:type="dxa" w:w="6048"/>
            <w:shd w:val="clear" w:color="auto" w:fill="F0F7FF"/>
          </w:tcPr>
          <w:p>
            <w:r>
              <w:rPr>
                <w:color w:val="1A2B3C"/>
                <w:sz w:val="18"/>
              </w:rPr>
              <w:t>PostgreSQL 16 with pgvector (asyncpg driver)</w:t>
            </w:r>
          </w:p>
        </w:tc>
      </w:tr>
      <w:tr>
        <w:tc>
          <w:tcPr>
            <w:tcW w:type="dxa" w:w="2880"/>
            <w:shd w:val="clear" w:color="auto" w:fill="FFFFFF"/>
          </w:tcPr>
          <w:p>
            <w:r>
              <w:rPr>
                <w:color w:val="1A2B3C"/>
                <w:sz w:val="18"/>
              </w:rPr>
              <w:t>Document Date</w:t>
            </w:r>
          </w:p>
        </w:tc>
        <w:tc>
          <w:tcPr>
            <w:tcW w:type="dxa" w:w="6048"/>
            <w:shd w:val="clear" w:color="auto" w:fill="FFFFFF"/>
          </w:tcPr>
          <w:p>
            <w:r>
              <w:rPr>
                <w:color w:val="1A2B3C"/>
                <w:sz w:val="18"/>
              </w:rPr>
              <w:t>April 2026</w:t>
            </w:r>
          </w:p>
        </w:tc>
      </w:tr>
    </w:tbl>
    <w:p/>
    <w:p>
      <w:r>
        <w:br w:type="page"/>
      </w:r>
    </w:p>
    <w:p>
      <w:pPr>
        <w:pStyle w:val="Heading1"/>
      </w:pPr>
      <w:r>
        <w:rPr>
          <w:b/>
          <w:color w:val="00285E"/>
          <w:sz w:val="36"/>
        </w:rPr>
        <w:t>2.  System Architecture</w:t>
      </w:r>
    </w:p>
    <w:p>
      <w:pPr>
        <w:pBdr>
          <w:bottom w:val="single" w:sz="4" w:space="1" w:color="2F78C4"/>
        </w:pBdr>
        <w:spacing w:before="40" w:after="120"/>
      </w:pPr>
    </w:p>
    <w:p>
      <w:pPr>
        <w:pStyle w:val="Heading2"/>
      </w:pPr>
      <w:r>
        <w:rPr>
          <w:b/>
          <w:color w:val="124F9C"/>
          <w:sz w:val="28"/>
        </w:rPr>
        <w:t>2.1  High-Level Architecture</w:t>
      </w:r>
    </w:p>
    <w:p>
      <w:r>
        <w:rPr>
          <w:b w:val="0"/>
          <w:i w:val="0"/>
          <w:color w:val="1A2B3C"/>
          <w:sz w:val="20"/>
        </w:rPr>
        <w:t>STUMP follows a three-tier web application architecture with a React single-page application frontend, a FastAPI async backend, and a PostgreSQL relational database. The AI pipeline is implemented using LangGraph for stateful multi-agent orchestration, with each agent implemented as a LangGraph node in a directed acyclic graph.</w:t>
      </w:r>
    </w:p>
    <w:p>
      <w:r>
        <w:rPr>
          <w:b w:val="0"/>
          <w:i w:val="0"/>
          <w:color w:val="1A2B3C"/>
          <w:sz w:val="20"/>
        </w:rPr>
      </w:r>
    </w:p>
    <w:p>
      <w:pPr>
        <w:ind w:left="360"/>
      </w:pPr>
      <w:r>
        <w:rPr>
          <w:b/>
          <w:color w:val="124F9C"/>
          <w:sz w:val="20"/>
        </w:rPr>
        <w:t xml:space="preserve">Presentation Layer: </w:t>
      </w:r>
      <w:r>
        <w:rPr>
          <w:color w:val="1A2B3C"/>
          <w:sz w:val="20"/>
        </w:rPr>
        <w:t>React 18 SPA (single-page application) served by Vite. 23 pages across 7 navigation groups. All state managed via React Context (AppContext). API calls via Axios service layer.</w:t>
      </w:r>
    </w:p>
    <w:p>
      <w:pPr>
        <w:ind w:left="360"/>
      </w:pPr>
      <w:r>
        <w:rPr>
          <w:b/>
          <w:color w:val="124F9C"/>
          <w:sz w:val="20"/>
        </w:rPr>
        <w:t xml:space="preserve">Application Layer: </w:t>
      </w:r>
      <w:r>
        <w:rPr>
          <w:color w:val="1A2B3C"/>
          <w:sz w:val="20"/>
        </w:rPr>
        <w:t>FastAPI async Python application. 9 router modules. Background task execution for long-running AI pipelines. APScheduler for pipeline automation. LangGraph for multi-agent orchestration.</w:t>
      </w:r>
    </w:p>
    <w:p>
      <w:pPr>
        <w:ind w:left="360"/>
      </w:pPr>
      <w:r>
        <w:rPr>
          <w:b/>
          <w:color w:val="124F9C"/>
          <w:sz w:val="20"/>
        </w:rPr>
        <w:t xml:space="preserve">Data Layer: </w:t>
      </w:r>
      <w:r>
        <w:rPr>
          <w:color w:val="1A2B3C"/>
          <w:sz w:val="20"/>
        </w:rPr>
        <w:t>PostgreSQL 16 (async via asyncpg). 7 SQLAlchemy ORM models. In-memory run tracking dict for active agent pipelines. Knowledge base (ChromaDB vector store) for RAG retrieval.</w:t>
      </w:r>
    </w:p>
    <w:p/>
    <w:p>
      <w:pPr>
        <w:pStyle w:val="Heading2"/>
      </w:pPr>
      <w:r>
        <w:rPr>
          <w:b/>
          <w:color w:val="124F9C"/>
          <w:sz w:val="28"/>
        </w:rPr>
        <w:t>2.2  Technology Stack</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1584"/>
            <w:shd w:val="clear" w:color="auto" w:fill="124F9C"/>
          </w:tcPr>
          <w:p>
            <w:pPr>
              <w:jc w:val="center"/>
            </w:pPr>
            <w:r>
              <w:rPr>
                <w:b/>
                <w:color w:val="FFFFFF"/>
                <w:sz w:val="18"/>
              </w:rPr>
              <w:t>Layer</w:t>
            </w:r>
          </w:p>
        </w:tc>
        <w:tc>
          <w:tcPr>
            <w:tcW w:type="dxa" w:w="2592"/>
            <w:shd w:val="clear" w:color="auto" w:fill="124F9C"/>
          </w:tcPr>
          <w:p>
            <w:pPr>
              <w:jc w:val="center"/>
            </w:pPr>
            <w:r>
              <w:rPr>
                <w:b/>
                <w:color w:val="FFFFFF"/>
                <w:sz w:val="18"/>
              </w:rPr>
              <w:t>Technology</w:t>
            </w:r>
          </w:p>
        </w:tc>
        <w:tc>
          <w:tcPr>
            <w:tcW w:type="dxa" w:w="1440"/>
            <w:shd w:val="clear" w:color="auto" w:fill="124F9C"/>
          </w:tcPr>
          <w:p>
            <w:pPr>
              <w:jc w:val="center"/>
            </w:pPr>
            <w:r>
              <w:rPr>
                <w:b/>
                <w:color w:val="FFFFFF"/>
                <w:sz w:val="18"/>
              </w:rPr>
              <w:t>Version</w:t>
            </w:r>
          </w:p>
        </w:tc>
        <w:tc>
          <w:tcPr>
            <w:tcW w:type="dxa" w:w="3312"/>
            <w:shd w:val="clear" w:color="auto" w:fill="124F9C"/>
          </w:tcPr>
          <w:p>
            <w:pPr>
              <w:jc w:val="center"/>
            </w:pPr>
            <w:r>
              <w:rPr>
                <w:b/>
                <w:color w:val="FFFFFF"/>
                <w:sz w:val="18"/>
              </w:rPr>
              <w:t>Purpose</w:t>
            </w:r>
          </w:p>
        </w:tc>
      </w:tr>
      <w:tr>
        <w:tc>
          <w:tcPr>
            <w:tcW w:type="dxa" w:w="1584"/>
            <w:shd w:val="clear" w:color="auto" w:fill="F0F7FF"/>
          </w:tcPr>
          <w:p>
            <w:r>
              <w:rPr>
                <w:color w:val="1A2B3C"/>
                <w:sz w:val="18"/>
              </w:rPr>
              <w:t>Frontend</w:t>
            </w:r>
          </w:p>
        </w:tc>
        <w:tc>
          <w:tcPr>
            <w:tcW w:type="dxa" w:w="2592"/>
            <w:shd w:val="clear" w:color="auto" w:fill="F0F7FF"/>
          </w:tcPr>
          <w:p>
            <w:r>
              <w:rPr>
                <w:color w:val="1A2B3C"/>
                <w:sz w:val="18"/>
              </w:rPr>
              <w:t>React</w:t>
            </w:r>
          </w:p>
        </w:tc>
        <w:tc>
          <w:tcPr>
            <w:tcW w:type="dxa" w:w="1440"/>
            <w:shd w:val="clear" w:color="auto" w:fill="F0F7FF"/>
          </w:tcPr>
          <w:p>
            <w:r>
              <w:rPr>
                <w:color w:val="1A2B3C"/>
                <w:sz w:val="18"/>
              </w:rPr>
              <w:t>18.3.1</w:t>
            </w:r>
          </w:p>
        </w:tc>
        <w:tc>
          <w:tcPr>
            <w:tcW w:type="dxa" w:w="3312"/>
            <w:shd w:val="clear" w:color="auto" w:fill="F0F7FF"/>
          </w:tcPr>
          <w:p>
            <w:r>
              <w:rPr>
                <w:color w:val="1A2B3C"/>
                <w:sz w:val="18"/>
              </w:rPr>
              <w:t>UI component framework</w:t>
            </w:r>
          </w:p>
        </w:tc>
      </w:tr>
      <w:tr>
        <w:tc>
          <w:tcPr>
            <w:tcW w:type="dxa" w:w="1584"/>
            <w:shd w:val="clear" w:color="auto" w:fill="FFFFFF"/>
          </w:tcPr>
          <w:p>
            <w:r>
              <w:rPr>
                <w:color w:val="1A2B3C"/>
                <w:sz w:val="18"/>
              </w:rPr>
              <w:t>Frontend</w:t>
            </w:r>
          </w:p>
        </w:tc>
        <w:tc>
          <w:tcPr>
            <w:tcW w:type="dxa" w:w="2592"/>
            <w:shd w:val="clear" w:color="auto" w:fill="FFFFFF"/>
          </w:tcPr>
          <w:p>
            <w:r>
              <w:rPr>
                <w:color w:val="1A2B3C"/>
                <w:sz w:val="18"/>
              </w:rPr>
              <w:t>Vite</w:t>
            </w:r>
          </w:p>
        </w:tc>
        <w:tc>
          <w:tcPr>
            <w:tcW w:type="dxa" w:w="1440"/>
            <w:shd w:val="clear" w:color="auto" w:fill="FFFFFF"/>
          </w:tcPr>
          <w:p>
            <w:r>
              <w:rPr>
                <w:color w:val="1A2B3C"/>
                <w:sz w:val="18"/>
              </w:rPr>
              <w:t>5.x</w:t>
            </w:r>
          </w:p>
        </w:tc>
        <w:tc>
          <w:tcPr>
            <w:tcW w:type="dxa" w:w="3312"/>
            <w:shd w:val="clear" w:color="auto" w:fill="FFFFFF"/>
          </w:tcPr>
          <w:p>
            <w:r>
              <w:rPr>
                <w:color w:val="1A2B3C"/>
                <w:sz w:val="18"/>
              </w:rPr>
              <w:t>Build tool &amp; dev server</w:t>
            </w:r>
          </w:p>
        </w:tc>
      </w:tr>
      <w:tr>
        <w:tc>
          <w:tcPr>
            <w:tcW w:type="dxa" w:w="1584"/>
            <w:shd w:val="clear" w:color="auto" w:fill="F0F7FF"/>
          </w:tcPr>
          <w:p>
            <w:r>
              <w:rPr>
                <w:color w:val="1A2B3C"/>
                <w:sz w:val="18"/>
              </w:rPr>
              <w:t>Frontend</w:t>
            </w:r>
          </w:p>
        </w:tc>
        <w:tc>
          <w:tcPr>
            <w:tcW w:type="dxa" w:w="2592"/>
            <w:shd w:val="clear" w:color="auto" w:fill="F0F7FF"/>
          </w:tcPr>
          <w:p>
            <w:r>
              <w:rPr>
                <w:color w:val="1A2B3C"/>
                <w:sz w:val="18"/>
              </w:rPr>
              <w:t>Tailwind CSS</w:t>
            </w:r>
          </w:p>
        </w:tc>
        <w:tc>
          <w:tcPr>
            <w:tcW w:type="dxa" w:w="1440"/>
            <w:shd w:val="clear" w:color="auto" w:fill="F0F7FF"/>
          </w:tcPr>
          <w:p>
            <w:r>
              <w:rPr>
                <w:color w:val="1A2B3C"/>
                <w:sz w:val="18"/>
              </w:rPr>
              <w:t>3.4.13</w:t>
            </w:r>
          </w:p>
        </w:tc>
        <w:tc>
          <w:tcPr>
            <w:tcW w:type="dxa" w:w="3312"/>
            <w:shd w:val="clear" w:color="auto" w:fill="F0F7FF"/>
          </w:tcPr>
          <w:p>
            <w:r>
              <w:rPr>
                <w:color w:val="1A2B3C"/>
                <w:sz w:val="18"/>
              </w:rPr>
              <w:t>Utility-first CSS framework</w:t>
            </w:r>
          </w:p>
        </w:tc>
      </w:tr>
      <w:tr>
        <w:tc>
          <w:tcPr>
            <w:tcW w:type="dxa" w:w="1584"/>
            <w:shd w:val="clear" w:color="auto" w:fill="FFFFFF"/>
          </w:tcPr>
          <w:p>
            <w:r>
              <w:rPr>
                <w:color w:val="1A2B3C"/>
                <w:sz w:val="18"/>
              </w:rPr>
              <w:t>Frontend</w:t>
            </w:r>
          </w:p>
        </w:tc>
        <w:tc>
          <w:tcPr>
            <w:tcW w:type="dxa" w:w="2592"/>
            <w:shd w:val="clear" w:color="auto" w:fill="FFFFFF"/>
          </w:tcPr>
          <w:p>
            <w:r>
              <w:rPr>
                <w:color w:val="1A2B3C"/>
                <w:sz w:val="18"/>
              </w:rPr>
              <w:t>React Router</w:t>
            </w:r>
          </w:p>
        </w:tc>
        <w:tc>
          <w:tcPr>
            <w:tcW w:type="dxa" w:w="1440"/>
            <w:shd w:val="clear" w:color="auto" w:fill="FFFFFF"/>
          </w:tcPr>
          <w:p>
            <w:r>
              <w:rPr>
                <w:color w:val="1A2B3C"/>
                <w:sz w:val="18"/>
              </w:rPr>
              <w:t>6.26.1</w:t>
            </w:r>
          </w:p>
        </w:tc>
        <w:tc>
          <w:tcPr>
            <w:tcW w:type="dxa" w:w="3312"/>
            <w:shd w:val="clear" w:color="auto" w:fill="FFFFFF"/>
          </w:tcPr>
          <w:p>
            <w:r>
              <w:rPr>
                <w:color w:val="1A2B3C"/>
                <w:sz w:val="18"/>
              </w:rPr>
              <w:t>Client-side SPA routing</w:t>
            </w:r>
          </w:p>
        </w:tc>
      </w:tr>
      <w:tr>
        <w:tc>
          <w:tcPr>
            <w:tcW w:type="dxa" w:w="1584"/>
            <w:shd w:val="clear" w:color="auto" w:fill="F0F7FF"/>
          </w:tcPr>
          <w:p>
            <w:r>
              <w:rPr>
                <w:color w:val="1A2B3C"/>
                <w:sz w:val="18"/>
              </w:rPr>
              <w:t>Frontend</w:t>
            </w:r>
          </w:p>
        </w:tc>
        <w:tc>
          <w:tcPr>
            <w:tcW w:type="dxa" w:w="2592"/>
            <w:shd w:val="clear" w:color="auto" w:fill="F0F7FF"/>
          </w:tcPr>
          <w:p>
            <w:r>
              <w:rPr>
                <w:color w:val="1A2B3C"/>
                <w:sz w:val="18"/>
              </w:rPr>
              <w:t>Recharts</w:t>
            </w:r>
          </w:p>
        </w:tc>
        <w:tc>
          <w:tcPr>
            <w:tcW w:type="dxa" w:w="1440"/>
            <w:shd w:val="clear" w:color="auto" w:fill="F0F7FF"/>
          </w:tcPr>
          <w:p>
            <w:r>
              <w:rPr>
                <w:color w:val="1A2B3C"/>
                <w:sz w:val="18"/>
              </w:rPr>
              <w:t>2.12.7</w:t>
            </w:r>
          </w:p>
        </w:tc>
        <w:tc>
          <w:tcPr>
            <w:tcW w:type="dxa" w:w="3312"/>
            <w:shd w:val="clear" w:color="auto" w:fill="F0F7FF"/>
          </w:tcPr>
          <w:p>
            <w:r>
              <w:rPr>
                <w:color w:val="1A2B3C"/>
                <w:sz w:val="18"/>
              </w:rPr>
              <w:t>Data visualisation charts</w:t>
            </w:r>
          </w:p>
        </w:tc>
      </w:tr>
      <w:tr>
        <w:tc>
          <w:tcPr>
            <w:tcW w:type="dxa" w:w="1584"/>
            <w:shd w:val="clear" w:color="auto" w:fill="FFFFFF"/>
          </w:tcPr>
          <w:p>
            <w:r>
              <w:rPr>
                <w:color w:val="1A2B3C"/>
                <w:sz w:val="18"/>
              </w:rPr>
              <w:t>Frontend</w:t>
            </w:r>
          </w:p>
        </w:tc>
        <w:tc>
          <w:tcPr>
            <w:tcW w:type="dxa" w:w="2592"/>
            <w:shd w:val="clear" w:color="auto" w:fill="FFFFFF"/>
          </w:tcPr>
          <w:p>
            <w:r>
              <w:rPr>
                <w:color w:val="1A2B3C"/>
                <w:sz w:val="18"/>
              </w:rPr>
              <w:t>Axios</w:t>
            </w:r>
          </w:p>
        </w:tc>
        <w:tc>
          <w:tcPr>
            <w:tcW w:type="dxa" w:w="1440"/>
            <w:shd w:val="clear" w:color="auto" w:fill="FFFFFF"/>
          </w:tcPr>
          <w:p>
            <w:r>
              <w:rPr>
                <w:color w:val="1A2B3C"/>
                <w:sz w:val="18"/>
              </w:rPr>
              <w:t>1.7.7</w:t>
            </w:r>
          </w:p>
        </w:tc>
        <w:tc>
          <w:tcPr>
            <w:tcW w:type="dxa" w:w="3312"/>
            <w:shd w:val="clear" w:color="auto" w:fill="FFFFFF"/>
          </w:tcPr>
          <w:p>
            <w:r>
              <w:rPr>
                <w:color w:val="1A2B3C"/>
                <w:sz w:val="18"/>
              </w:rPr>
              <w:t>HTTP client for API calls</w:t>
            </w:r>
          </w:p>
        </w:tc>
      </w:tr>
      <w:tr>
        <w:tc>
          <w:tcPr>
            <w:tcW w:type="dxa" w:w="1584"/>
            <w:shd w:val="clear" w:color="auto" w:fill="F0F7FF"/>
          </w:tcPr>
          <w:p>
            <w:r>
              <w:rPr>
                <w:color w:val="1A2B3C"/>
                <w:sz w:val="18"/>
              </w:rPr>
              <w:t>Frontend</w:t>
            </w:r>
          </w:p>
        </w:tc>
        <w:tc>
          <w:tcPr>
            <w:tcW w:type="dxa" w:w="2592"/>
            <w:shd w:val="clear" w:color="auto" w:fill="F0F7FF"/>
          </w:tcPr>
          <w:p>
            <w:r>
              <w:rPr>
                <w:color w:val="1A2B3C"/>
                <w:sz w:val="18"/>
              </w:rPr>
              <w:t>Lucide React</w:t>
            </w:r>
          </w:p>
        </w:tc>
        <w:tc>
          <w:tcPr>
            <w:tcW w:type="dxa" w:w="1440"/>
            <w:shd w:val="clear" w:color="auto" w:fill="F0F7FF"/>
          </w:tcPr>
          <w:p>
            <w:r>
              <w:rPr>
                <w:color w:val="1A2B3C"/>
                <w:sz w:val="18"/>
              </w:rPr>
              <w:t>1.8.0</w:t>
            </w:r>
          </w:p>
        </w:tc>
        <w:tc>
          <w:tcPr>
            <w:tcW w:type="dxa" w:w="3312"/>
            <w:shd w:val="clear" w:color="auto" w:fill="F0F7FF"/>
          </w:tcPr>
          <w:p>
            <w:r>
              <w:rPr>
                <w:color w:val="1A2B3C"/>
                <w:sz w:val="18"/>
              </w:rPr>
              <w:t>Icon library</w:t>
            </w:r>
          </w:p>
        </w:tc>
      </w:tr>
      <w:tr>
        <w:tc>
          <w:tcPr>
            <w:tcW w:type="dxa" w:w="1584"/>
            <w:shd w:val="clear" w:color="auto" w:fill="FFFFFF"/>
          </w:tcPr>
          <w:p>
            <w:r>
              <w:rPr>
                <w:color w:val="1A2B3C"/>
                <w:sz w:val="18"/>
              </w:rPr>
              <w:t>Backend</w:t>
            </w:r>
          </w:p>
        </w:tc>
        <w:tc>
          <w:tcPr>
            <w:tcW w:type="dxa" w:w="2592"/>
            <w:shd w:val="clear" w:color="auto" w:fill="FFFFFF"/>
          </w:tcPr>
          <w:p>
            <w:r>
              <w:rPr>
                <w:color w:val="1A2B3C"/>
                <w:sz w:val="18"/>
              </w:rPr>
              <w:t>FastAPI</w:t>
            </w:r>
          </w:p>
        </w:tc>
        <w:tc>
          <w:tcPr>
            <w:tcW w:type="dxa" w:w="1440"/>
            <w:shd w:val="clear" w:color="auto" w:fill="FFFFFF"/>
          </w:tcPr>
          <w:p>
            <w:r>
              <w:rPr>
                <w:color w:val="1A2B3C"/>
                <w:sz w:val="18"/>
              </w:rPr>
              <w:t>0.115.0</w:t>
            </w:r>
          </w:p>
        </w:tc>
        <w:tc>
          <w:tcPr>
            <w:tcW w:type="dxa" w:w="3312"/>
            <w:shd w:val="clear" w:color="auto" w:fill="FFFFFF"/>
          </w:tcPr>
          <w:p>
            <w:r>
              <w:rPr>
                <w:color w:val="1A2B3C"/>
                <w:sz w:val="18"/>
              </w:rPr>
              <w:t>Async Python web framework</w:t>
            </w:r>
          </w:p>
        </w:tc>
      </w:tr>
      <w:tr>
        <w:tc>
          <w:tcPr>
            <w:tcW w:type="dxa" w:w="1584"/>
            <w:shd w:val="clear" w:color="auto" w:fill="F0F7FF"/>
          </w:tcPr>
          <w:p>
            <w:r>
              <w:rPr>
                <w:color w:val="1A2B3C"/>
                <w:sz w:val="18"/>
              </w:rPr>
              <w:t>Backend</w:t>
            </w:r>
          </w:p>
        </w:tc>
        <w:tc>
          <w:tcPr>
            <w:tcW w:type="dxa" w:w="2592"/>
            <w:shd w:val="clear" w:color="auto" w:fill="F0F7FF"/>
          </w:tcPr>
          <w:p>
            <w:r>
              <w:rPr>
                <w:color w:val="1A2B3C"/>
                <w:sz w:val="18"/>
              </w:rPr>
              <w:t>Uvicorn</w:t>
            </w:r>
          </w:p>
        </w:tc>
        <w:tc>
          <w:tcPr>
            <w:tcW w:type="dxa" w:w="1440"/>
            <w:shd w:val="clear" w:color="auto" w:fill="F0F7FF"/>
          </w:tcPr>
          <w:p>
            <w:r>
              <w:rPr>
                <w:color w:val="1A2B3C"/>
                <w:sz w:val="18"/>
              </w:rPr>
              <w:t>0.31.0</w:t>
            </w:r>
          </w:p>
        </w:tc>
        <w:tc>
          <w:tcPr>
            <w:tcW w:type="dxa" w:w="3312"/>
            <w:shd w:val="clear" w:color="auto" w:fill="F0F7FF"/>
          </w:tcPr>
          <w:p>
            <w:r>
              <w:rPr>
                <w:color w:val="1A2B3C"/>
                <w:sz w:val="18"/>
              </w:rPr>
              <w:t>ASGI server</w:t>
            </w:r>
          </w:p>
        </w:tc>
      </w:tr>
      <w:tr>
        <w:tc>
          <w:tcPr>
            <w:tcW w:type="dxa" w:w="1584"/>
            <w:shd w:val="clear" w:color="auto" w:fill="FFFFFF"/>
          </w:tcPr>
          <w:p>
            <w:r>
              <w:rPr>
                <w:color w:val="1A2B3C"/>
                <w:sz w:val="18"/>
              </w:rPr>
              <w:t>Backend</w:t>
            </w:r>
          </w:p>
        </w:tc>
        <w:tc>
          <w:tcPr>
            <w:tcW w:type="dxa" w:w="2592"/>
            <w:shd w:val="clear" w:color="auto" w:fill="FFFFFF"/>
          </w:tcPr>
          <w:p>
            <w:r>
              <w:rPr>
                <w:color w:val="1A2B3C"/>
                <w:sz w:val="18"/>
              </w:rPr>
              <w:t>Pydantic</w:t>
            </w:r>
          </w:p>
        </w:tc>
        <w:tc>
          <w:tcPr>
            <w:tcW w:type="dxa" w:w="1440"/>
            <w:shd w:val="clear" w:color="auto" w:fill="FFFFFF"/>
          </w:tcPr>
          <w:p>
            <w:r>
              <w:rPr>
                <w:color w:val="1A2B3C"/>
                <w:sz w:val="18"/>
              </w:rPr>
              <w:t>2.9.2</w:t>
            </w:r>
          </w:p>
        </w:tc>
        <w:tc>
          <w:tcPr>
            <w:tcW w:type="dxa" w:w="3312"/>
            <w:shd w:val="clear" w:color="auto" w:fill="FFFFFF"/>
          </w:tcPr>
          <w:p>
            <w:r>
              <w:rPr>
                <w:color w:val="1A2B3C"/>
                <w:sz w:val="18"/>
              </w:rPr>
              <w:t>Data validation &amp; serialisation</w:t>
            </w:r>
          </w:p>
        </w:tc>
      </w:tr>
      <w:tr>
        <w:tc>
          <w:tcPr>
            <w:tcW w:type="dxa" w:w="1584"/>
            <w:shd w:val="clear" w:color="auto" w:fill="F0F7FF"/>
          </w:tcPr>
          <w:p>
            <w:r>
              <w:rPr>
                <w:color w:val="1A2B3C"/>
                <w:sz w:val="18"/>
              </w:rPr>
              <w:t>AI</w:t>
            </w:r>
          </w:p>
        </w:tc>
        <w:tc>
          <w:tcPr>
            <w:tcW w:type="dxa" w:w="2592"/>
            <w:shd w:val="clear" w:color="auto" w:fill="F0F7FF"/>
          </w:tcPr>
          <w:p>
            <w:r>
              <w:rPr>
                <w:color w:val="1A2B3C"/>
                <w:sz w:val="18"/>
              </w:rPr>
              <w:t>LangGraph</w:t>
            </w:r>
          </w:p>
        </w:tc>
        <w:tc>
          <w:tcPr>
            <w:tcW w:type="dxa" w:w="1440"/>
            <w:shd w:val="clear" w:color="auto" w:fill="F0F7FF"/>
          </w:tcPr>
          <w:p>
            <w:r>
              <w:rPr>
                <w:color w:val="1A2B3C"/>
                <w:sz w:val="18"/>
              </w:rPr>
              <w:t>0.2.35</w:t>
            </w:r>
          </w:p>
        </w:tc>
        <w:tc>
          <w:tcPr>
            <w:tcW w:type="dxa" w:w="3312"/>
            <w:shd w:val="clear" w:color="auto" w:fill="F0F7FF"/>
          </w:tcPr>
          <w:p>
            <w:r>
              <w:rPr>
                <w:color w:val="1A2B3C"/>
                <w:sz w:val="18"/>
              </w:rPr>
              <w:t>Multi-agent state machine</w:t>
            </w:r>
          </w:p>
        </w:tc>
      </w:tr>
      <w:tr>
        <w:tc>
          <w:tcPr>
            <w:tcW w:type="dxa" w:w="1584"/>
            <w:shd w:val="clear" w:color="auto" w:fill="FFFFFF"/>
          </w:tcPr>
          <w:p>
            <w:r>
              <w:rPr>
                <w:color w:val="1A2B3C"/>
                <w:sz w:val="18"/>
              </w:rPr>
              <w:t>AI</w:t>
            </w:r>
          </w:p>
        </w:tc>
        <w:tc>
          <w:tcPr>
            <w:tcW w:type="dxa" w:w="2592"/>
            <w:shd w:val="clear" w:color="auto" w:fill="FFFFFF"/>
          </w:tcPr>
          <w:p>
            <w:r>
              <w:rPr>
                <w:color w:val="1A2B3C"/>
                <w:sz w:val="18"/>
              </w:rPr>
              <w:t>LangChain</w:t>
            </w:r>
          </w:p>
        </w:tc>
        <w:tc>
          <w:tcPr>
            <w:tcW w:type="dxa" w:w="1440"/>
            <w:shd w:val="clear" w:color="auto" w:fill="FFFFFF"/>
          </w:tcPr>
          <w:p>
            <w:r>
              <w:rPr>
                <w:color w:val="1A2B3C"/>
                <w:sz w:val="18"/>
              </w:rPr>
              <w:t>0.3.1</w:t>
            </w:r>
          </w:p>
        </w:tc>
        <w:tc>
          <w:tcPr>
            <w:tcW w:type="dxa" w:w="3312"/>
            <w:shd w:val="clear" w:color="auto" w:fill="FFFFFF"/>
          </w:tcPr>
          <w:p>
            <w:r>
              <w:rPr>
                <w:color w:val="1A2B3C"/>
                <w:sz w:val="18"/>
              </w:rPr>
              <w:t>LLM abstraction layer</w:t>
            </w:r>
          </w:p>
        </w:tc>
      </w:tr>
      <w:tr>
        <w:tc>
          <w:tcPr>
            <w:tcW w:type="dxa" w:w="1584"/>
            <w:shd w:val="clear" w:color="auto" w:fill="F0F7FF"/>
          </w:tcPr>
          <w:p>
            <w:r>
              <w:rPr>
                <w:color w:val="1A2B3C"/>
                <w:sz w:val="18"/>
              </w:rPr>
              <w:t>AI</w:t>
            </w:r>
          </w:p>
        </w:tc>
        <w:tc>
          <w:tcPr>
            <w:tcW w:type="dxa" w:w="2592"/>
            <w:shd w:val="clear" w:color="auto" w:fill="F0F7FF"/>
          </w:tcPr>
          <w:p>
            <w:r>
              <w:rPr>
                <w:color w:val="1A2B3C"/>
                <w:sz w:val="18"/>
              </w:rPr>
              <w:t>LangChain-OpenAI</w:t>
            </w:r>
          </w:p>
        </w:tc>
        <w:tc>
          <w:tcPr>
            <w:tcW w:type="dxa" w:w="1440"/>
            <w:shd w:val="clear" w:color="auto" w:fill="F0F7FF"/>
          </w:tcPr>
          <w:p>
            <w:r>
              <w:rPr>
                <w:color w:val="1A2B3C"/>
                <w:sz w:val="18"/>
              </w:rPr>
              <w:t>0.2.1</w:t>
            </w:r>
          </w:p>
        </w:tc>
        <w:tc>
          <w:tcPr>
            <w:tcW w:type="dxa" w:w="3312"/>
            <w:shd w:val="clear" w:color="auto" w:fill="F0F7FF"/>
          </w:tcPr>
          <w:p>
            <w:r>
              <w:rPr>
                <w:color w:val="1A2B3C"/>
                <w:sz w:val="18"/>
              </w:rPr>
              <w:t>Azure OpenAI / OpenAI adapter</w:t>
            </w:r>
          </w:p>
        </w:tc>
      </w:tr>
      <w:tr>
        <w:tc>
          <w:tcPr>
            <w:tcW w:type="dxa" w:w="1584"/>
            <w:shd w:val="clear" w:color="auto" w:fill="FFFFFF"/>
          </w:tcPr>
          <w:p>
            <w:r>
              <w:rPr>
                <w:color w:val="1A2B3C"/>
                <w:sz w:val="18"/>
              </w:rPr>
              <w:t>Database</w:t>
            </w:r>
          </w:p>
        </w:tc>
        <w:tc>
          <w:tcPr>
            <w:tcW w:type="dxa" w:w="2592"/>
            <w:shd w:val="clear" w:color="auto" w:fill="FFFFFF"/>
          </w:tcPr>
          <w:p>
            <w:r>
              <w:rPr>
                <w:color w:val="1A2B3C"/>
                <w:sz w:val="18"/>
              </w:rPr>
              <w:t>PostgreSQL</w:t>
            </w:r>
          </w:p>
        </w:tc>
        <w:tc>
          <w:tcPr>
            <w:tcW w:type="dxa" w:w="1440"/>
            <w:shd w:val="clear" w:color="auto" w:fill="FFFFFF"/>
          </w:tcPr>
          <w:p>
            <w:r>
              <w:rPr>
                <w:color w:val="1A2B3C"/>
                <w:sz w:val="18"/>
              </w:rPr>
              <w:t>16</w:t>
            </w:r>
          </w:p>
        </w:tc>
        <w:tc>
          <w:tcPr>
            <w:tcW w:type="dxa" w:w="3312"/>
            <w:shd w:val="clear" w:color="auto" w:fill="FFFFFF"/>
          </w:tcPr>
          <w:p>
            <w:r>
              <w:rPr>
                <w:color w:val="1A2B3C"/>
                <w:sz w:val="18"/>
              </w:rPr>
              <w:t>Primary relational database</w:t>
            </w:r>
          </w:p>
        </w:tc>
      </w:tr>
      <w:tr>
        <w:tc>
          <w:tcPr>
            <w:tcW w:type="dxa" w:w="1584"/>
            <w:shd w:val="clear" w:color="auto" w:fill="F0F7FF"/>
          </w:tcPr>
          <w:p>
            <w:r>
              <w:rPr>
                <w:color w:val="1A2B3C"/>
                <w:sz w:val="18"/>
              </w:rPr>
              <w:t>Database</w:t>
            </w:r>
          </w:p>
        </w:tc>
        <w:tc>
          <w:tcPr>
            <w:tcW w:type="dxa" w:w="2592"/>
            <w:shd w:val="clear" w:color="auto" w:fill="F0F7FF"/>
          </w:tcPr>
          <w:p>
            <w:r>
              <w:rPr>
                <w:color w:val="1A2B3C"/>
                <w:sz w:val="18"/>
              </w:rPr>
              <w:t>SQLAlchemy</w:t>
            </w:r>
          </w:p>
        </w:tc>
        <w:tc>
          <w:tcPr>
            <w:tcW w:type="dxa" w:w="1440"/>
            <w:shd w:val="clear" w:color="auto" w:fill="F0F7FF"/>
          </w:tcPr>
          <w:p>
            <w:r>
              <w:rPr>
                <w:color w:val="1A2B3C"/>
                <w:sz w:val="18"/>
              </w:rPr>
              <w:t>2.0.35</w:t>
            </w:r>
          </w:p>
        </w:tc>
        <w:tc>
          <w:tcPr>
            <w:tcW w:type="dxa" w:w="3312"/>
            <w:shd w:val="clear" w:color="auto" w:fill="F0F7FF"/>
          </w:tcPr>
          <w:p>
            <w:r>
              <w:rPr>
                <w:color w:val="1A2B3C"/>
                <w:sz w:val="18"/>
              </w:rPr>
              <w:t>Async ORM</w:t>
            </w:r>
          </w:p>
        </w:tc>
      </w:tr>
      <w:tr>
        <w:tc>
          <w:tcPr>
            <w:tcW w:type="dxa" w:w="1584"/>
            <w:shd w:val="clear" w:color="auto" w:fill="FFFFFF"/>
          </w:tcPr>
          <w:p>
            <w:r>
              <w:rPr>
                <w:color w:val="1A2B3C"/>
                <w:sz w:val="18"/>
              </w:rPr>
              <w:t>Database</w:t>
            </w:r>
          </w:p>
        </w:tc>
        <w:tc>
          <w:tcPr>
            <w:tcW w:type="dxa" w:w="2592"/>
            <w:shd w:val="clear" w:color="auto" w:fill="FFFFFF"/>
          </w:tcPr>
          <w:p>
            <w:r>
              <w:rPr>
                <w:color w:val="1A2B3C"/>
                <w:sz w:val="18"/>
              </w:rPr>
              <w:t>asyncpg</w:t>
            </w:r>
          </w:p>
        </w:tc>
        <w:tc>
          <w:tcPr>
            <w:tcW w:type="dxa" w:w="1440"/>
            <w:shd w:val="clear" w:color="auto" w:fill="FFFFFF"/>
          </w:tcPr>
          <w:p>
            <w:r>
              <w:rPr>
                <w:color w:val="1A2B3C"/>
                <w:sz w:val="18"/>
              </w:rPr>
              <w:t>0.29+</w:t>
            </w:r>
          </w:p>
        </w:tc>
        <w:tc>
          <w:tcPr>
            <w:tcW w:type="dxa" w:w="3312"/>
            <w:shd w:val="clear" w:color="auto" w:fill="FFFFFF"/>
          </w:tcPr>
          <w:p>
            <w:r>
              <w:rPr>
                <w:color w:val="1A2B3C"/>
                <w:sz w:val="18"/>
              </w:rPr>
              <w:t>Async PostgreSQL driver</w:t>
            </w:r>
          </w:p>
        </w:tc>
      </w:tr>
      <w:tr>
        <w:tc>
          <w:tcPr>
            <w:tcW w:type="dxa" w:w="1584"/>
            <w:shd w:val="clear" w:color="auto" w:fill="F0F7FF"/>
          </w:tcPr>
          <w:p>
            <w:r>
              <w:rPr>
                <w:color w:val="1A2B3C"/>
                <w:sz w:val="18"/>
              </w:rPr>
              <w:t>Database</w:t>
            </w:r>
          </w:p>
        </w:tc>
        <w:tc>
          <w:tcPr>
            <w:tcW w:type="dxa" w:w="2592"/>
            <w:shd w:val="clear" w:color="auto" w:fill="F0F7FF"/>
          </w:tcPr>
          <w:p>
            <w:r>
              <w:rPr>
                <w:color w:val="1A2B3C"/>
                <w:sz w:val="18"/>
              </w:rPr>
              <w:t>Alembic</w:t>
            </w:r>
          </w:p>
        </w:tc>
        <w:tc>
          <w:tcPr>
            <w:tcW w:type="dxa" w:w="1440"/>
            <w:shd w:val="clear" w:color="auto" w:fill="F0F7FF"/>
          </w:tcPr>
          <w:p>
            <w:r>
              <w:rPr>
                <w:color w:val="1A2B3C"/>
                <w:sz w:val="18"/>
              </w:rPr>
              <w:t>latest</w:t>
            </w:r>
          </w:p>
        </w:tc>
        <w:tc>
          <w:tcPr>
            <w:tcW w:type="dxa" w:w="3312"/>
            <w:shd w:val="clear" w:color="auto" w:fill="F0F7FF"/>
          </w:tcPr>
          <w:p>
            <w:r>
              <w:rPr>
                <w:color w:val="1A2B3C"/>
                <w:sz w:val="18"/>
              </w:rPr>
              <w:t>DB schema migrations</w:t>
            </w:r>
          </w:p>
        </w:tc>
      </w:tr>
      <w:tr>
        <w:tc>
          <w:tcPr>
            <w:tcW w:type="dxa" w:w="1584"/>
            <w:shd w:val="clear" w:color="auto" w:fill="FFFFFF"/>
          </w:tcPr>
          <w:p>
            <w:r>
              <w:rPr>
                <w:color w:val="1A2B3C"/>
                <w:sz w:val="18"/>
              </w:rPr>
              <w:t>Scheduler</w:t>
            </w:r>
          </w:p>
        </w:tc>
        <w:tc>
          <w:tcPr>
            <w:tcW w:type="dxa" w:w="2592"/>
            <w:shd w:val="clear" w:color="auto" w:fill="FFFFFF"/>
          </w:tcPr>
          <w:p>
            <w:r>
              <w:rPr>
                <w:color w:val="1A2B3C"/>
                <w:sz w:val="18"/>
              </w:rPr>
              <w:t>APScheduler</w:t>
            </w:r>
          </w:p>
        </w:tc>
        <w:tc>
          <w:tcPr>
            <w:tcW w:type="dxa" w:w="1440"/>
            <w:shd w:val="clear" w:color="auto" w:fill="FFFFFF"/>
          </w:tcPr>
          <w:p>
            <w:r>
              <w:rPr>
                <w:color w:val="1A2B3C"/>
                <w:sz w:val="18"/>
              </w:rPr>
              <w:t>latest</w:t>
            </w:r>
          </w:p>
        </w:tc>
        <w:tc>
          <w:tcPr>
            <w:tcW w:type="dxa" w:w="3312"/>
            <w:shd w:val="clear" w:color="auto" w:fill="FFFFFF"/>
          </w:tcPr>
          <w:p>
            <w:r>
              <w:rPr>
                <w:color w:val="1A2B3C"/>
                <w:sz w:val="18"/>
              </w:rPr>
              <w:t>Pipeline automation</w:t>
            </w:r>
          </w:p>
        </w:tc>
      </w:tr>
      <w:tr>
        <w:tc>
          <w:tcPr>
            <w:tcW w:type="dxa" w:w="1584"/>
            <w:shd w:val="clear" w:color="auto" w:fill="F0F7FF"/>
          </w:tcPr>
          <w:p>
            <w:r>
              <w:rPr>
                <w:color w:val="1A2B3C"/>
                <w:sz w:val="18"/>
              </w:rPr>
              <w:t>ALM</w:t>
            </w:r>
          </w:p>
        </w:tc>
        <w:tc>
          <w:tcPr>
            <w:tcW w:type="dxa" w:w="2592"/>
            <w:shd w:val="clear" w:color="auto" w:fill="F0F7FF"/>
          </w:tcPr>
          <w:p>
            <w:r>
              <w:rPr>
                <w:color w:val="1A2B3C"/>
                <w:sz w:val="18"/>
              </w:rPr>
              <w:t>jira (PyPI)</w:t>
            </w:r>
          </w:p>
        </w:tc>
        <w:tc>
          <w:tcPr>
            <w:tcW w:type="dxa" w:w="1440"/>
            <w:shd w:val="clear" w:color="auto" w:fill="F0F7FF"/>
          </w:tcPr>
          <w:p>
            <w:r>
              <w:rPr>
                <w:color w:val="1A2B3C"/>
                <w:sz w:val="18"/>
              </w:rPr>
              <w:t>3.8.0</w:t>
            </w:r>
          </w:p>
        </w:tc>
        <w:tc>
          <w:tcPr>
            <w:tcW w:type="dxa" w:w="3312"/>
            <w:shd w:val="clear" w:color="auto" w:fill="F0F7FF"/>
          </w:tcPr>
          <w:p>
            <w:r>
              <w:rPr>
                <w:color w:val="1A2B3C"/>
                <w:sz w:val="18"/>
              </w:rPr>
              <w:t>Jira REST API client</w:t>
            </w:r>
          </w:p>
        </w:tc>
      </w:tr>
      <w:tr>
        <w:tc>
          <w:tcPr>
            <w:tcW w:type="dxa" w:w="1584"/>
            <w:shd w:val="clear" w:color="auto" w:fill="FFFFFF"/>
          </w:tcPr>
          <w:p>
            <w:r>
              <w:rPr>
                <w:color w:val="1A2B3C"/>
                <w:sz w:val="18"/>
              </w:rPr>
              <w:t>Testing</w:t>
            </w:r>
          </w:p>
        </w:tc>
        <w:tc>
          <w:tcPr>
            <w:tcW w:type="dxa" w:w="2592"/>
            <w:shd w:val="clear" w:color="auto" w:fill="FFFFFF"/>
          </w:tcPr>
          <w:p>
            <w:r>
              <w:rPr>
                <w:color w:val="1A2B3C"/>
                <w:sz w:val="18"/>
              </w:rPr>
              <w:t>pytest + httpx</w:t>
            </w:r>
          </w:p>
        </w:tc>
        <w:tc>
          <w:tcPr>
            <w:tcW w:type="dxa" w:w="1440"/>
            <w:shd w:val="clear" w:color="auto" w:fill="FFFFFF"/>
          </w:tcPr>
          <w:p>
            <w:r>
              <w:rPr>
                <w:color w:val="1A2B3C"/>
                <w:sz w:val="18"/>
              </w:rPr>
              <w:t>latest</w:t>
            </w:r>
          </w:p>
        </w:tc>
        <w:tc>
          <w:tcPr>
            <w:tcW w:type="dxa" w:w="3312"/>
            <w:shd w:val="clear" w:color="auto" w:fill="FFFFFF"/>
          </w:tcPr>
          <w:p>
            <w:r>
              <w:rPr>
                <w:color w:val="1A2B3C"/>
                <w:sz w:val="18"/>
              </w:rPr>
              <w:t>Async API test suite</w:t>
            </w:r>
          </w:p>
        </w:tc>
      </w:tr>
    </w:tbl>
    <w:p/>
    <w:p>
      <w:pPr>
        <w:pStyle w:val="Heading2"/>
      </w:pPr>
      <w:r>
        <w:rPr>
          <w:b/>
          <w:color w:val="124F9C"/>
          <w:sz w:val="28"/>
        </w:rPr>
        <w:t>2.3  Deployment Architecture</w:t>
      </w:r>
    </w:p>
    <w:p>
      <w:r>
        <w:rPr>
          <w:b w:val="0"/>
          <w:i w:val="0"/>
          <w:color w:val="1A2B3C"/>
          <w:sz w:val="20"/>
        </w:rPr>
        <w:t>In development mode, the frontend runs on port :3001 and the backend on port :8001 with Vite proxy forwarding /api/* requests. In production, both services are containerised with Docker and served behind a reverse proxy (nginx or cloud gateway).</w:t>
      </w:r>
    </w:p>
    <w:p>
      <w:r>
        <w:rPr>
          <w:b w:val="0"/>
          <w:i w:val="0"/>
          <w:color w:val="1A2B3C"/>
          <w:sz w:val="20"/>
        </w:rPr>
      </w:r>
    </w:p>
    <w:p>
      <w:r>
        <w:rPr>
          <w:b/>
          <w:i w:val="0"/>
          <w:color w:val="1A2B3C"/>
          <w:sz w:val="20"/>
        </w:rPr>
        <w:t>Port Registry:</w:t>
      </w:r>
    </w:p>
    <w:tbl>
      <w:tblPr>
        <w:tblStyle w:val="TableGrid"/>
        <w:tblW w:type="auto" w:w="0"/>
        <w:jc w:val="left"/>
        <w:tblLook w:firstColumn="1" w:firstRow="1" w:lastColumn="0" w:lastRow="0" w:noHBand="0" w:noVBand="1" w:val="04A0"/>
      </w:tblPr>
      <w:tblGrid>
        <w:gridCol w:w="3010"/>
        <w:gridCol w:w="3010"/>
        <w:gridCol w:w="3010"/>
      </w:tblGrid>
      <w:tr>
        <w:tc>
          <w:tcPr>
            <w:tcW w:type="dxa" w:w="3600"/>
            <w:shd w:val="clear" w:color="auto" w:fill="124F9C"/>
          </w:tcPr>
          <w:p>
            <w:pPr>
              <w:jc w:val="center"/>
            </w:pPr>
            <w:r>
              <w:rPr>
                <w:b/>
                <w:color w:val="FFFFFF"/>
                <w:sz w:val="18"/>
              </w:rPr>
              <w:t>Service</w:t>
            </w:r>
          </w:p>
        </w:tc>
        <w:tc>
          <w:tcPr>
            <w:tcW w:type="dxa" w:w="1440"/>
            <w:shd w:val="clear" w:color="auto" w:fill="124F9C"/>
          </w:tcPr>
          <w:p>
            <w:pPr>
              <w:jc w:val="center"/>
            </w:pPr>
            <w:r>
              <w:rPr>
                <w:b/>
                <w:color w:val="FFFFFF"/>
                <w:sz w:val="18"/>
              </w:rPr>
              <w:t>Port</w:t>
            </w:r>
          </w:p>
        </w:tc>
        <w:tc>
          <w:tcPr>
            <w:tcW w:type="dxa" w:w="3888"/>
            <w:shd w:val="clear" w:color="auto" w:fill="124F9C"/>
          </w:tcPr>
          <w:p>
            <w:pPr>
              <w:jc w:val="center"/>
            </w:pPr>
            <w:r>
              <w:rPr>
                <w:b/>
                <w:color w:val="FFFFFF"/>
                <w:sz w:val="18"/>
              </w:rPr>
              <w:t>Notes</w:t>
            </w:r>
          </w:p>
        </w:tc>
      </w:tr>
      <w:tr>
        <w:tc>
          <w:tcPr>
            <w:tcW w:type="dxa" w:w="3600"/>
            <w:shd w:val="clear" w:color="auto" w:fill="F0F7FF"/>
          </w:tcPr>
          <w:p>
            <w:r>
              <w:rPr>
                <w:color w:val="1A2B3C"/>
                <w:sz w:val="18"/>
              </w:rPr>
              <w:t>React Dev Server (STUMP)</w:t>
            </w:r>
          </w:p>
        </w:tc>
        <w:tc>
          <w:tcPr>
            <w:tcW w:type="dxa" w:w="1440"/>
            <w:shd w:val="clear" w:color="auto" w:fill="F0F7FF"/>
          </w:tcPr>
          <w:p>
            <w:r>
              <w:rPr>
                <w:color w:val="1A2B3C"/>
                <w:sz w:val="18"/>
              </w:rPr>
              <w:t>:3001</w:t>
            </w:r>
          </w:p>
        </w:tc>
        <w:tc>
          <w:tcPr>
            <w:tcW w:type="dxa" w:w="3888"/>
            <w:shd w:val="clear" w:color="auto" w:fill="F0F7FF"/>
          </w:tcPr>
          <w:p>
            <w:r>
              <w:rPr>
                <w:color w:val="1A2B3C"/>
                <w:sz w:val="18"/>
              </w:rPr>
              <w:t>Vite HMR, proxies /api/* to :8001</w:t>
            </w:r>
          </w:p>
        </w:tc>
      </w:tr>
      <w:tr>
        <w:tc>
          <w:tcPr>
            <w:tcW w:type="dxa" w:w="3600"/>
            <w:shd w:val="clear" w:color="auto" w:fill="FFFFFF"/>
          </w:tcPr>
          <w:p>
            <w:r>
              <w:rPr>
                <w:color w:val="1A2B3C"/>
                <w:sz w:val="18"/>
              </w:rPr>
              <w:t>FastAPI Backend (STUMP)</w:t>
            </w:r>
          </w:p>
        </w:tc>
        <w:tc>
          <w:tcPr>
            <w:tcW w:type="dxa" w:w="1440"/>
            <w:shd w:val="clear" w:color="auto" w:fill="FFFFFF"/>
          </w:tcPr>
          <w:p>
            <w:r>
              <w:rPr>
                <w:color w:val="1A2B3C"/>
                <w:sz w:val="18"/>
              </w:rPr>
              <w:t>:8001</w:t>
            </w:r>
          </w:p>
        </w:tc>
        <w:tc>
          <w:tcPr>
            <w:tcW w:type="dxa" w:w="3888"/>
            <w:shd w:val="clear" w:color="auto" w:fill="FFFFFF"/>
          </w:tcPr>
          <w:p>
            <w:r>
              <w:rPr>
                <w:color w:val="1A2B3C"/>
                <w:sz w:val="18"/>
              </w:rPr>
              <w:t>Uvicorn with --reload in dev</w:t>
            </w:r>
          </w:p>
        </w:tc>
      </w:tr>
      <w:tr>
        <w:tc>
          <w:tcPr>
            <w:tcW w:type="dxa" w:w="3600"/>
            <w:shd w:val="clear" w:color="auto" w:fill="F0F7FF"/>
          </w:tcPr>
          <w:p>
            <w:r>
              <w:rPr>
                <w:color w:val="1A2B3C"/>
                <w:sz w:val="18"/>
              </w:rPr>
              <w:t>PostgreSQL</w:t>
            </w:r>
          </w:p>
        </w:tc>
        <w:tc>
          <w:tcPr>
            <w:tcW w:type="dxa" w:w="1440"/>
            <w:shd w:val="clear" w:color="auto" w:fill="F0F7FF"/>
          </w:tcPr>
          <w:p>
            <w:r>
              <w:rPr>
                <w:color w:val="1A2B3C"/>
                <w:sz w:val="18"/>
              </w:rPr>
              <w:t>:5432</w:t>
            </w:r>
          </w:p>
        </w:tc>
        <w:tc>
          <w:tcPr>
            <w:tcW w:type="dxa" w:w="3888"/>
            <w:shd w:val="clear" w:color="auto" w:fill="F0F7FF"/>
          </w:tcPr>
          <w:p>
            <w:r>
              <w:rPr>
                <w:color w:val="1A2B3C"/>
                <w:sz w:val="18"/>
              </w:rPr>
              <w:t>Local or Postgres.app (macOS)</w:t>
            </w:r>
          </w:p>
        </w:tc>
      </w:tr>
    </w:tbl>
    <w:p>
      <w:r>
        <w:br w:type="page"/>
      </w:r>
    </w:p>
    <w:p>
      <w:pPr>
        <w:pStyle w:val="Heading1"/>
      </w:pPr>
      <w:r>
        <w:rPr>
          <w:b/>
          <w:color w:val="00285E"/>
          <w:sz w:val="36"/>
        </w:rPr>
        <w:t>3.  Functional Specification</w:t>
      </w:r>
    </w:p>
    <w:p>
      <w:pPr>
        <w:pBdr>
          <w:bottom w:val="single" w:sz="4" w:space="1" w:color="2F78C4"/>
        </w:pBdr>
        <w:spacing w:before="40" w:after="120"/>
      </w:pPr>
    </w:p>
    <w:p>
      <w:pPr>
        <w:pStyle w:val="Heading2"/>
      </w:pPr>
      <w:r>
        <w:rPr>
          <w:b/>
          <w:color w:val="124F9C"/>
          <w:sz w:val="28"/>
        </w:rPr>
        <w:t>3.1  Navigation Structure</w:t>
      </w:r>
    </w:p>
    <w:p>
      <w:r>
        <w:rPr>
          <w:b w:val="0"/>
          <w:i w:val="0"/>
          <w:color w:val="1A2B3C"/>
          <w:sz w:val="20"/>
        </w:rPr>
        <w:t>STUMP uses a collapsible sidebar navigation with 7 groups and 20 routes. The top header displays the current page title, project context, and a live status indicator. A project switcher dropdown allows context switching between saved projects.</w:t>
      </w:r>
    </w:p>
    <w:p>
      <w:r>
        <w:rPr>
          <w:b w:val="0"/>
          <w:i w:val="0"/>
          <w:color w:val="1A2B3C"/>
          <w:sz w:val="20"/>
        </w:rPr>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016"/>
            <w:shd w:val="clear" w:color="auto" w:fill="124F9C"/>
          </w:tcPr>
          <w:p>
            <w:pPr>
              <w:jc w:val="center"/>
            </w:pPr>
            <w:r>
              <w:rPr>
                <w:b/>
                <w:color w:val="FFFFFF"/>
                <w:sz w:val="18"/>
              </w:rPr>
              <w:t>Group</w:t>
            </w:r>
          </w:p>
        </w:tc>
        <w:tc>
          <w:tcPr>
            <w:tcW w:type="dxa" w:w="2880"/>
            <w:shd w:val="clear" w:color="auto" w:fill="124F9C"/>
          </w:tcPr>
          <w:p>
            <w:pPr>
              <w:jc w:val="center"/>
            </w:pPr>
            <w:r>
              <w:rPr>
                <w:b/>
                <w:color w:val="FFFFFF"/>
                <w:sz w:val="18"/>
              </w:rPr>
              <w:t>Route</w:t>
            </w:r>
          </w:p>
        </w:tc>
        <w:tc>
          <w:tcPr>
            <w:tcW w:type="dxa" w:w="2592"/>
            <w:shd w:val="clear" w:color="auto" w:fill="124F9C"/>
          </w:tcPr>
          <w:p>
            <w:pPr>
              <w:jc w:val="center"/>
            </w:pPr>
            <w:r>
              <w:rPr>
                <w:b/>
                <w:color w:val="FFFFFF"/>
                <w:sz w:val="18"/>
              </w:rPr>
              <w:t>Page Title</w:t>
            </w:r>
          </w:p>
        </w:tc>
        <w:tc>
          <w:tcPr>
            <w:tcW w:type="dxa" w:w="4320"/>
            <w:shd w:val="clear" w:color="auto" w:fill="124F9C"/>
          </w:tcPr>
          <w:p>
            <w:pPr>
              <w:jc w:val="center"/>
            </w:pPr>
            <w:r>
              <w:rPr>
                <w:b/>
                <w:color w:val="FFFFFF"/>
                <w:sz w:val="18"/>
              </w:rPr>
              <w:t>Description</w:t>
            </w:r>
          </w:p>
        </w:tc>
      </w:tr>
      <w:tr>
        <w:tc>
          <w:tcPr>
            <w:tcW w:type="dxa" w:w="2016"/>
            <w:shd w:val="clear" w:color="auto" w:fill="F0F7FF"/>
          </w:tcPr>
          <w:p>
            <w:r>
              <w:rPr>
                <w:color w:val="1A2B3C"/>
                <w:sz w:val="18"/>
              </w:rPr>
              <w:t>Overview</w:t>
            </w:r>
          </w:p>
        </w:tc>
        <w:tc>
          <w:tcPr>
            <w:tcW w:type="dxa" w:w="2880"/>
            <w:shd w:val="clear" w:color="auto" w:fill="F0F7FF"/>
          </w:tcPr>
          <w:p>
            <w:r>
              <w:rPr>
                <w:color w:val="1A2B3C"/>
                <w:sz w:val="18"/>
              </w:rPr>
              <w:t>/dashboard</w:t>
            </w:r>
          </w:p>
        </w:tc>
        <w:tc>
          <w:tcPr>
            <w:tcW w:type="dxa" w:w="2592"/>
            <w:shd w:val="clear" w:color="auto" w:fill="F0F7FF"/>
          </w:tcPr>
          <w:p>
            <w:r>
              <w:rPr>
                <w:color w:val="1A2B3C"/>
                <w:sz w:val="18"/>
              </w:rPr>
              <w:t>Dashboard</w:t>
            </w:r>
          </w:p>
        </w:tc>
        <w:tc>
          <w:tcPr>
            <w:tcW w:type="dxa" w:w="4320"/>
            <w:shd w:val="clear" w:color="auto" w:fill="F0F7FF"/>
          </w:tcPr>
          <w:p>
            <w:r>
              <w:rPr>
                <w:color w:val="1A2B3C"/>
                <w:sz w:val="18"/>
              </w:rPr>
              <w:t>Onboarding, team context, workflow steps, phase overview</w:t>
            </w:r>
          </w:p>
        </w:tc>
      </w:tr>
      <w:tr>
        <w:tc>
          <w:tcPr>
            <w:tcW w:type="dxa" w:w="2016"/>
            <w:shd w:val="clear" w:color="auto" w:fill="FFFFFF"/>
          </w:tcPr>
          <w:p>
            <w:r>
              <w:rPr>
                <w:color w:val="1A2B3C"/>
                <w:sz w:val="18"/>
              </w:rPr>
              <w:t>Setup &amp; Data</w:t>
            </w:r>
          </w:p>
        </w:tc>
        <w:tc>
          <w:tcPr>
            <w:tcW w:type="dxa" w:w="2880"/>
            <w:shd w:val="clear" w:color="auto" w:fill="FFFFFF"/>
          </w:tcPr>
          <w:p>
            <w:r>
              <w:rPr>
                <w:color w:val="1A2B3C"/>
                <w:sz w:val="18"/>
              </w:rPr>
              <w:t>/alm-connect</w:t>
            </w:r>
          </w:p>
        </w:tc>
        <w:tc>
          <w:tcPr>
            <w:tcW w:type="dxa" w:w="2592"/>
            <w:shd w:val="clear" w:color="auto" w:fill="FFFFFF"/>
          </w:tcPr>
          <w:p>
            <w:r>
              <w:rPr>
                <w:color w:val="1A2B3C"/>
                <w:sz w:val="18"/>
              </w:rPr>
              <w:t>ALM Connect</w:t>
            </w:r>
          </w:p>
        </w:tc>
        <w:tc>
          <w:tcPr>
            <w:tcW w:type="dxa" w:w="4320"/>
            <w:shd w:val="clear" w:color="auto" w:fill="FFFFFF"/>
          </w:tcPr>
          <w:p>
            <w:r>
              <w:rPr>
                <w:color w:val="1A2B3C"/>
                <w:sz w:val="18"/>
              </w:rPr>
              <w:t>ALM tool integration, credentials, org hierarchy setup</w:t>
            </w:r>
          </w:p>
        </w:tc>
      </w:tr>
      <w:tr>
        <w:tc>
          <w:tcPr>
            <w:tcW w:type="dxa" w:w="2016"/>
            <w:shd w:val="clear" w:color="auto" w:fill="F0F7FF"/>
          </w:tcPr>
          <w:p>
            <w:r>
              <w:rPr>
                <w:color w:val="1A2B3C"/>
                <w:sz w:val="18"/>
              </w:rPr>
              <w:t>Setup &amp; Data</w:t>
            </w:r>
          </w:p>
        </w:tc>
        <w:tc>
          <w:tcPr>
            <w:tcW w:type="dxa" w:w="2880"/>
            <w:shd w:val="clear" w:color="auto" w:fill="F0F7FF"/>
          </w:tcPr>
          <w:p>
            <w:r>
              <w:rPr>
                <w:color w:val="1A2B3C"/>
                <w:sz w:val="18"/>
              </w:rPr>
              <w:t>/dora-assessment</w:t>
            </w:r>
          </w:p>
        </w:tc>
        <w:tc>
          <w:tcPr>
            <w:tcW w:type="dxa" w:w="2592"/>
            <w:shd w:val="clear" w:color="auto" w:fill="F0F7FF"/>
          </w:tcPr>
          <w:p>
            <w:r>
              <w:rPr>
                <w:color w:val="1A2B3C"/>
                <w:sz w:val="18"/>
              </w:rPr>
              <w:t>DORA Assessment</w:t>
            </w:r>
          </w:p>
        </w:tc>
        <w:tc>
          <w:tcPr>
            <w:tcW w:type="dxa" w:w="4320"/>
            <w:shd w:val="clear" w:color="auto" w:fill="F0F7FF"/>
          </w:tcPr>
          <w:p>
            <w:r>
              <w:rPr>
                <w:color w:val="1A2B3C"/>
                <w:sz w:val="18"/>
              </w:rPr>
              <w:t>4-metric DORA calibration, benchmark band scoring</w:t>
            </w:r>
          </w:p>
        </w:tc>
      </w:tr>
      <w:tr>
        <w:tc>
          <w:tcPr>
            <w:tcW w:type="dxa" w:w="2016"/>
            <w:shd w:val="clear" w:color="auto" w:fill="FFFFFF"/>
          </w:tcPr>
          <w:p>
            <w:r>
              <w:rPr>
                <w:color w:val="1A2B3C"/>
                <w:sz w:val="18"/>
              </w:rPr>
              <w:t>Setup &amp; Data</w:t>
            </w:r>
          </w:p>
        </w:tc>
        <w:tc>
          <w:tcPr>
            <w:tcW w:type="dxa" w:w="2880"/>
            <w:shd w:val="clear" w:color="auto" w:fill="FFFFFF"/>
          </w:tcPr>
          <w:p>
            <w:r>
              <w:rPr>
                <w:color w:val="1A2B3C"/>
                <w:sz w:val="18"/>
              </w:rPr>
              <w:t>/devops-maturity</w:t>
            </w:r>
          </w:p>
        </w:tc>
        <w:tc>
          <w:tcPr>
            <w:tcW w:type="dxa" w:w="2592"/>
            <w:shd w:val="clear" w:color="auto" w:fill="FFFFFF"/>
          </w:tcPr>
          <w:p>
            <w:r>
              <w:rPr>
                <w:color w:val="1A2B3C"/>
                <w:sz w:val="18"/>
              </w:rPr>
              <w:t>DevOps Maturity</w:t>
            </w:r>
          </w:p>
        </w:tc>
        <w:tc>
          <w:tcPr>
            <w:tcW w:type="dxa" w:w="4320"/>
            <w:shd w:val="clear" w:color="auto" w:fill="FFFFFF"/>
          </w:tcPr>
          <w:p>
            <w:r>
              <w:rPr>
                <w:color w:val="1A2B3C"/>
                <w:sz w:val="18"/>
              </w:rPr>
              <w:t>73-question capability assessment, AI scoring, action items</w:t>
            </w:r>
          </w:p>
        </w:tc>
      </w:tr>
      <w:tr>
        <w:tc>
          <w:tcPr>
            <w:tcW w:type="dxa" w:w="2016"/>
            <w:shd w:val="clear" w:color="auto" w:fill="F0F7FF"/>
          </w:tcPr>
          <w:p>
            <w:r>
              <w:rPr>
                <w:color w:val="1A2B3C"/>
                <w:sz w:val="18"/>
              </w:rPr>
              <w:t>Setup &amp; Data</w:t>
            </w:r>
          </w:p>
        </w:tc>
        <w:tc>
          <w:tcPr>
            <w:tcW w:type="dxa" w:w="2880"/>
            <w:shd w:val="clear" w:color="auto" w:fill="F0F7FF"/>
          </w:tcPr>
          <w:p>
            <w:r>
              <w:rPr>
                <w:color w:val="1A2B3C"/>
                <w:sz w:val="18"/>
              </w:rPr>
              <w:t>/legacy-modernisation</w:t>
            </w:r>
          </w:p>
        </w:tc>
        <w:tc>
          <w:tcPr>
            <w:tcW w:type="dxa" w:w="2592"/>
            <w:shd w:val="clear" w:color="auto" w:fill="F0F7FF"/>
          </w:tcPr>
          <w:p>
            <w:r>
              <w:rPr>
                <w:color w:val="1A2B3C"/>
                <w:sz w:val="18"/>
              </w:rPr>
              <w:t>Legacy Modernisation</w:t>
            </w:r>
          </w:p>
        </w:tc>
        <w:tc>
          <w:tcPr>
            <w:tcW w:type="dxa" w:w="4320"/>
            <w:shd w:val="clear" w:color="auto" w:fill="F0F7FF"/>
          </w:tcPr>
          <w:p>
            <w:r>
              <w:rPr>
                <w:color w:val="1A2B3C"/>
                <w:sz w:val="18"/>
              </w:rPr>
              <w:t>Legacy system context input (future expansion)</w:t>
            </w:r>
          </w:p>
        </w:tc>
      </w:tr>
      <w:tr>
        <w:tc>
          <w:tcPr>
            <w:tcW w:type="dxa" w:w="2016"/>
            <w:shd w:val="clear" w:color="auto" w:fill="FFFFFF"/>
          </w:tcPr>
          <w:p>
            <w:r>
              <w:rPr>
                <w:color w:val="1A2B3C"/>
                <w:sz w:val="18"/>
              </w:rPr>
              <w:t>Setup &amp; Data</w:t>
            </w:r>
          </w:p>
        </w:tc>
        <w:tc>
          <w:tcPr>
            <w:tcW w:type="dxa" w:w="2880"/>
            <w:shd w:val="clear" w:color="auto" w:fill="FFFFFF"/>
          </w:tcPr>
          <w:p>
            <w:r>
              <w:rPr>
                <w:color w:val="1A2B3C"/>
                <w:sz w:val="18"/>
              </w:rPr>
              <w:t>/vsm-editor</w:t>
            </w:r>
          </w:p>
        </w:tc>
        <w:tc>
          <w:tcPr>
            <w:tcW w:type="dxa" w:w="2592"/>
            <w:shd w:val="clear" w:color="auto" w:fill="FFFFFF"/>
          </w:tcPr>
          <w:p>
            <w:r>
              <w:rPr>
                <w:color w:val="1A2B3C"/>
                <w:sz w:val="18"/>
              </w:rPr>
              <w:t>VSM Editor</w:t>
            </w:r>
          </w:p>
        </w:tc>
        <w:tc>
          <w:tcPr>
            <w:tcW w:type="dxa" w:w="4320"/>
            <w:shd w:val="clear" w:color="auto" w:fill="FFFFFF"/>
          </w:tcPr>
          <w:p>
            <w:r>
              <w:rPr>
                <w:color w:val="1A2B3C"/>
                <w:sz w:val="18"/>
              </w:rPr>
              <w:t>Manual PT/WT override per phase, custom activity addition</w:t>
            </w:r>
          </w:p>
        </w:tc>
      </w:tr>
      <w:tr>
        <w:tc>
          <w:tcPr>
            <w:tcW w:type="dxa" w:w="2016"/>
            <w:shd w:val="clear" w:color="auto" w:fill="F0F7FF"/>
          </w:tcPr>
          <w:p>
            <w:r>
              <w:rPr>
                <w:color w:val="1A2B3C"/>
                <w:sz w:val="18"/>
              </w:rPr>
              <w:t>Current State</w:t>
            </w:r>
          </w:p>
        </w:tc>
        <w:tc>
          <w:tcPr>
            <w:tcW w:type="dxa" w:w="2880"/>
            <w:shd w:val="clear" w:color="auto" w:fill="F0F7FF"/>
          </w:tcPr>
          <w:p>
            <w:r>
              <w:rPr>
                <w:color w:val="1A2B3C"/>
                <w:sz w:val="18"/>
              </w:rPr>
              <w:t>/current-vsm</w:t>
            </w:r>
          </w:p>
        </w:tc>
        <w:tc>
          <w:tcPr>
            <w:tcW w:type="dxa" w:w="2592"/>
            <w:shd w:val="clear" w:color="auto" w:fill="F0F7FF"/>
          </w:tcPr>
          <w:p>
            <w:r>
              <w:rPr>
                <w:color w:val="1A2B3C"/>
                <w:sz w:val="18"/>
              </w:rPr>
              <w:t>Current State VSM</w:t>
            </w:r>
          </w:p>
        </w:tc>
        <w:tc>
          <w:tcPr>
            <w:tcW w:type="dxa" w:w="4320"/>
            <w:shd w:val="clear" w:color="auto" w:fill="F0F7FF"/>
          </w:tcPr>
          <w:p>
            <w:r>
              <w:rPr>
                <w:color w:val="1A2B3C"/>
                <w:sz w:val="18"/>
              </w:rPr>
              <w:t>VSM flow diagram, KPI cards, FE ratio, bottleneck flags</w:t>
            </w:r>
          </w:p>
        </w:tc>
      </w:tr>
      <w:tr>
        <w:tc>
          <w:tcPr>
            <w:tcW w:type="dxa" w:w="2016"/>
            <w:shd w:val="clear" w:color="auto" w:fill="FFFFFF"/>
          </w:tcPr>
          <w:p>
            <w:r>
              <w:rPr>
                <w:color w:val="1A2B3C"/>
                <w:sz w:val="18"/>
              </w:rPr>
              <w:t>Current State</w:t>
            </w:r>
          </w:p>
        </w:tc>
        <w:tc>
          <w:tcPr>
            <w:tcW w:type="dxa" w:w="2880"/>
            <w:shd w:val="clear" w:color="auto" w:fill="FFFFFF"/>
          </w:tcPr>
          <w:p>
            <w:r>
              <w:rPr>
                <w:color w:val="1A2B3C"/>
                <w:sz w:val="18"/>
              </w:rPr>
              <w:t>/bottlenecks</w:t>
            </w:r>
          </w:p>
        </w:tc>
        <w:tc>
          <w:tcPr>
            <w:tcW w:type="dxa" w:w="2592"/>
            <w:shd w:val="clear" w:color="auto" w:fill="FFFFFF"/>
          </w:tcPr>
          <w:p>
            <w:r>
              <w:rPr>
                <w:color w:val="1A2B3C"/>
                <w:sz w:val="18"/>
              </w:rPr>
              <w:t>Bottleneck Analysis</w:t>
            </w:r>
          </w:p>
        </w:tc>
        <w:tc>
          <w:tcPr>
            <w:tcW w:type="dxa" w:w="4320"/>
            <w:shd w:val="clear" w:color="auto" w:fill="FFFFFF"/>
          </w:tcPr>
          <w:p>
            <w:r>
              <w:rPr>
                <w:color w:val="1A2B3C"/>
                <w:sz w:val="18"/>
              </w:rPr>
              <w:t>23 bottlenecks, phase heatmap, root cause, waste type filter</w:t>
            </w:r>
          </w:p>
        </w:tc>
      </w:tr>
      <w:tr>
        <w:tc>
          <w:tcPr>
            <w:tcW w:type="dxa" w:w="2016"/>
            <w:shd w:val="clear" w:color="auto" w:fill="F0F7FF"/>
          </w:tcPr>
          <w:p>
            <w:r>
              <w:rPr>
                <w:color w:val="1A2B3C"/>
                <w:sz w:val="18"/>
              </w:rPr>
              <w:t>Current State</w:t>
            </w:r>
          </w:p>
        </w:tc>
        <w:tc>
          <w:tcPr>
            <w:tcW w:type="dxa" w:w="2880"/>
            <w:shd w:val="clear" w:color="auto" w:fill="F0F7FF"/>
          </w:tcPr>
          <w:p>
            <w:r>
              <w:rPr>
                <w:color w:val="1A2B3C"/>
                <w:sz w:val="18"/>
              </w:rPr>
              <w:t>/improvements</w:t>
            </w:r>
          </w:p>
        </w:tc>
        <w:tc>
          <w:tcPr>
            <w:tcW w:type="dxa" w:w="2592"/>
            <w:shd w:val="clear" w:color="auto" w:fill="F0F7FF"/>
          </w:tcPr>
          <w:p>
            <w:r>
              <w:rPr>
                <w:color w:val="1A2B3C"/>
                <w:sz w:val="18"/>
              </w:rPr>
              <w:t>Improvements</w:t>
            </w:r>
          </w:p>
        </w:tc>
        <w:tc>
          <w:tcPr>
            <w:tcW w:type="dxa" w:w="4320"/>
            <w:shd w:val="clear" w:color="auto" w:fill="F0F7FF"/>
          </w:tcPr>
          <w:p>
            <w:r>
              <w:rPr>
                <w:color w:val="1A2B3C"/>
                <w:sz w:val="18"/>
              </w:rPr>
              <w:t>AI-ranked improvement catalogue with ROI estimates</w:t>
            </w:r>
          </w:p>
        </w:tc>
      </w:tr>
      <w:tr>
        <w:tc>
          <w:tcPr>
            <w:tcW w:type="dxa" w:w="2016"/>
            <w:shd w:val="clear" w:color="auto" w:fill="FFFFFF"/>
          </w:tcPr>
          <w:p>
            <w:r>
              <w:rPr>
                <w:color w:val="1A2B3C"/>
                <w:sz w:val="18"/>
              </w:rPr>
              <w:t>Current State</w:t>
            </w:r>
          </w:p>
        </w:tc>
        <w:tc>
          <w:tcPr>
            <w:tcW w:type="dxa" w:w="2880"/>
            <w:shd w:val="clear" w:color="auto" w:fill="FFFFFF"/>
          </w:tcPr>
          <w:p>
            <w:r>
              <w:rPr>
                <w:color w:val="1A2B3C"/>
                <w:sz w:val="18"/>
              </w:rPr>
              <w:t>/operations-intelligence</w:t>
            </w:r>
          </w:p>
        </w:tc>
        <w:tc>
          <w:tcPr>
            <w:tcW w:type="dxa" w:w="2592"/>
            <w:shd w:val="clear" w:color="auto" w:fill="FFFFFF"/>
          </w:tcPr>
          <w:p>
            <w:r>
              <w:rPr>
                <w:color w:val="1A2B3C"/>
                <w:sz w:val="18"/>
              </w:rPr>
              <w:t>Operations Intelligence</w:t>
            </w:r>
          </w:p>
        </w:tc>
        <w:tc>
          <w:tcPr>
            <w:tcW w:type="dxa" w:w="4320"/>
            <w:shd w:val="clear" w:color="auto" w:fill="FFFFFF"/>
          </w:tcPr>
          <w:p>
            <w:r>
              <w:rPr>
                <w:color w:val="1A2B3C"/>
                <w:sz w:val="18"/>
              </w:rPr>
              <w:t>Live telemetry, deploy frequency, MTTR, CFR, sprint health</w:t>
            </w:r>
          </w:p>
        </w:tc>
      </w:tr>
      <w:tr>
        <w:tc>
          <w:tcPr>
            <w:tcW w:type="dxa" w:w="2016"/>
            <w:shd w:val="clear" w:color="auto" w:fill="F0F7FF"/>
          </w:tcPr>
          <w:p>
            <w:r>
              <w:rPr>
                <w:color w:val="1A2B3C"/>
                <w:sz w:val="18"/>
              </w:rPr>
              <w:t>Future State</w:t>
            </w:r>
          </w:p>
        </w:tc>
        <w:tc>
          <w:tcPr>
            <w:tcW w:type="dxa" w:w="2880"/>
            <w:shd w:val="clear" w:color="auto" w:fill="F0F7FF"/>
          </w:tcPr>
          <w:p>
            <w:r>
              <w:rPr>
                <w:color w:val="1A2B3C"/>
                <w:sz w:val="18"/>
              </w:rPr>
              <w:t>/future-state</w:t>
            </w:r>
          </w:p>
        </w:tc>
        <w:tc>
          <w:tcPr>
            <w:tcW w:type="dxa" w:w="2592"/>
            <w:shd w:val="clear" w:color="auto" w:fill="F0F7FF"/>
          </w:tcPr>
          <w:p>
            <w:r>
              <w:rPr>
                <w:color w:val="1A2B3C"/>
                <w:sz w:val="18"/>
              </w:rPr>
              <w:t>Future State VSM</w:t>
            </w:r>
          </w:p>
        </w:tc>
        <w:tc>
          <w:tcPr>
            <w:tcW w:type="dxa" w:w="4320"/>
            <w:shd w:val="clear" w:color="auto" w:fill="F0F7FF"/>
          </w:tcPr>
          <w:p>
            <w:r>
              <w:rPr>
                <w:color w:val="1A2B3C"/>
                <w:sz w:val="18"/>
              </w:rPr>
              <w:t>3 scenario phase maps (A/B/C) with predicted metrics</w:t>
            </w:r>
          </w:p>
        </w:tc>
      </w:tr>
      <w:tr>
        <w:tc>
          <w:tcPr>
            <w:tcW w:type="dxa" w:w="2016"/>
            <w:shd w:val="clear" w:color="auto" w:fill="FFFFFF"/>
          </w:tcPr>
          <w:p>
            <w:r>
              <w:rPr>
                <w:color w:val="1A2B3C"/>
                <w:sz w:val="18"/>
              </w:rPr>
              <w:t>Future State</w:t>
            </w:r>
          </w:p>
        </w:tc>
        <w:tc>
          <w:tcPr>
            <w:tcW w:type="dxa" w:w="2880"/>
            <w:shd w:val="clear" w:color="auto" w:fill="FFFFFF"/>
          </w:tcPr>
          <w:p>
            <w:r>
              <w:rPr>
                <w:color w:val="1A2B3C"/>
                <w:sz w:val="18"/>
              </w:rPr>
              <w:t>/business-case</w:t>
            </w:r>
          </w:p>
        </w:tc>
        <w:tc>
          <w:tcPr>
            <w:tcW w:type="dxa" w:w="2592"/>
            <w:shd w:val="clear" w:color="auto" w:fill="FFFFFF"/>
          </w:tcPr>
          <w:p>
            <w:r>
              <w:rPr>
                <w:color w:val="1A2B3C"/>
                <w:sz w:val="18"/>
              </w:rPr>
              <w:t>Business Case</w:t>
            </w:r>
          </w:p>
        </w:tc>
        <w:tc>
          <w:tcPr>
            <w:tcW w:type="dxa" w:w="4320"/>
            <w:shd w:val="clear" w:color="auto" w:fill="FFFFFF"/>
          </w:tcPr>
          <w:p>
            <w:r>
              <w:rPr>
                <w:color w:val="1A2B3C"/>
                <w:sz w:val="18"/>
              </w:rPr>
              <w:t>ROI, NPV, payback period, risk register, skills gap</w:t>
            </w:r>
          </w:p>
        </w:tc>
      </w:tr>
      <w:tr>
        <w:tc>
          <w:tcPr>
            <w:tcW w:type="dxa" w:w="2016"/>
            <w:shd w:val="clear" w:color="auto" w:fill="F0F7FF"/>
          </w:tcPr>
          <w:p>
            <w:r>
              <w:rPr>
                <w:color w:val="1A2B3C"/>
                <w:sz w:val="18"/>
              </w:rPr>
              <w:t>Future State</w:t>
            </w:r>
          </w:p>
        </w:tc>
        <w:tc>
          <w:tcPr>
            <w:tcW w:type="dxa" w:w="2880"/>
            <w:shd w:val="clear" w:color="auto" w:fill="F0F7FF"/>
          </w:tcPr>
          <w:p>
            <w:r>
              <w:rPr>
                <w:color w:val="1A2B3C"/>
                <w:sz w:val="18"/>
              </w:rPr>
              <w:t>/transformation-readiness</w:t>
            </w:r>
          </w:p>
        </w:tc>
        <w:tc>
          <w:tcPr>
            <w:tcW w:type="dxa" w:w="2592"/>
            <w:shd w:val="clear" w:color="auto" w:fill="F0F7FF"/>
          </w:tcPr>
          <w:p>
            <w:r>
              <w:rPr>
                <w:color w:val="1A2B3C"/>
                <w:sz w:val="18"/>
              </w:rPr>
              <w:t>Transformation Readiness</w:t>
            </w:r>
          </w:p>
        </w:tc>
        <w:tc>
          <w:tcPr>
            <w:tcW w:type="dxa" w:w="4320"/>
            <w:shd w:val="clear" w:color="auto" w:fill="F0F7FF"/>
          </w:tcPr>
          <w:p>
            <w:r>
              <w:rPr>
                <w:color w:val="1A2B3C"/>
                <w:sz w:val="18"/>
              </w:rPr>
              <w:t>Maturity model, capability gaps, resource requirements</w:t>
            </w:r>
          </w:p>
        </w:tc>
      </w:tr>
      <w:tr>
        <w:tc>
          <w:tcPr>
            <w:tcW w:type="dxa" w:w="2016"/>
            <w:shd w:val="clear" w:color="auto" w:fill="FFFFFF"/>
          </w:tcPr>
          <w:p>
            <w:r>
              <w:rPr>
                <w:color w:val="1A2B3C"/>
                <w:sz w:val="18"/>
              </w:rPr>
              <w:t>AI Insights</w:t>
            </w:r>
          </w:p>
        </w:tc>
        <w:tc>
          <w:tcPr>
            <w:tcW w:type="dxa" w:w="2880"/>
            <w:shd w:val="clear" w:color="auto" w:fill="FFFFFF"/>
          </w:tcPr>
          <w:p>
            <w:r>
              <w:rPr>
                <w:color w:val="1A2B3C"/>
                <w:sz w:val="18"/>
              </w:rPr>
              <w:t>/accuracy</w:t>
            </w:r>
          </w:p>
        </w:tc>
        <w:tc>
          <w:tcPr>
            <w:tcW w:type="dxa" w:w="2592"/>
            <w:shd w:val="clear" w:color="auto" w:fill="FFFFFF"/>
          </w:tcPr>
          <w:p>
            <w:r>
              <w:rPr>
                <w:color w:val="1A2B3C"/>
                <w:sz w:val="18"/>
              </w:rPr>
              <w:t>Accuracy &amp; RAG</w:t>
            </w:r>
          </w:p>
        </w:tc>
        <w:tc>
          <w:tcPr>
            <w:tcW w:type="dxa" w:w="4320"/>
            <w:shd w:val="clear" w:color="auto" w:fill="FFFFFF"/>
          </w:tcPr>
          <w:p>
            <w:r>
              <w:rPr>
                <w:color w:val="1A2B3C"/>
                <w:sz w:val="18"/>
              </w:rPr>
              <w:t>Pipeline accuracy %, KB search, citation tracking</w:t>
            </w:r>
          </w:p>
        </w:tc>
      </w:tr>
      <w:tr>
        <w:tc>
          <w:tcPr>
            <w:tcW w:type="dxa" w:w="2016"/>
            <w:shd w:val="clear" w:color="auto" w:fill="F0F7FF"/>
          </w:tcPr>
          <w:p>
            <w:r>
              <w:rPr>
                <w:color w:val="1A2B3C"/>
                <w:sz w:val="18"/>
              </w:rPr>
              <w:t>AI Insights</w:t>
            </w:r>
          </w:p>
        </w:tc>
        <w:tc>
          <w:tcPr>
            <w:tcW w:type="dxa" w:w="2880"/>
            <w:shd w:val="clear" w:color="auto" w:fill="F0F7FF"/>
          </w:tcPr>
          <w:p>
            <w:r>
              <w:rPr>
                <w:color w:val="1A2B3C"/>
                <w:sz w:val="18"/>
              </w:rPr>
              <w:t>/recommendations</w:t>
            </w:r>
          </w:p>
        </w:tc>
        <w:tc>
          <w:tcPr>
            <w:tcW w:type="dxa" w:w="2592"/>
            <w:shd w:val="clear" w:color="auto" w:fill="F0F7FF"/>
          </w:tcPr>
          <w:p>
            <w:r>
              <w:rPr>
                <w:color w:val="1A2B3C"/>
                <w:sz w:val="18"/>
              </w:rPr>
              <w:t>Recommendations</w:t>
            </w:r>
          </w:p>
        </w:tc>
        <w:tc>
          <w:tcPr>
            <w:tcW w:type="dxa" w:w="4320"/>
            <w:shd w:val="clear" w:color="auto" w:fill="F0F7FF"/>
          </w:tcPr>
          <w:p>
            <w:r>
              <w:rPr>
                <w:color w:val="1A2B3C"/>
                <w:sz w:val="18"/>
              </w:rPr>
              <w:t>Consolidated improvement actions across all agents</w:t>
            </w:r>
          </w:p>
        </w:tc>
      </w:tr>
      <w:tr>
        <w:tc>
          <w:tcPr>
            <w:tcW w:type="dxa" w:w="2016"/>
            <w:shd w:val="clear" w:color="auto" w:fill="FFFFFF"/>
          </w:tcPr>
          <w:p>
            <w:r>
              <w:rPr>
                <w:color w:val="1A2B3C"/>
                <w:sz w:val="18"/>
              </w:rPr>
              <w:t>AI Insights</w:t>
            </w:r>
          </w:p>
        </w:tc>
        <w:tc>
          <w:tcPr>
            <w:tcW w:type="dxa" w:w="2880"/>
            <w:shd w:val="clear" w:color="auto" w:fill="FFFFFF"/>
          </w:tcPr>
          <w:p>
            <w:r>
              <w:rPr>
                <w:color w:val="1A2B3C"/>
                <w:sz w:val="18"/>
              </w:rPr>
              <w:t>/agents</w:t>
            </w:r>
          </w:p>
        </w:tc>
        <w:tc>
          <w:tcPr>
            <w:tcW w:type="dxa" w:w="2592"/>
            <w:shd w:val="clear" w:color="auto" w:fill="FFFFFF"/>
          </w:tcPr>
          <w:p>
            <w:r>
              <w:rPr>
                <w:color w:val="1A2B3C"/>
                <w:sz w:val="18"/>
              </w:rPr>
              <w:t>AI Agents</w:t>
            </w:r>
          </w:p>
        </w:tc>
        <w:tc>
          <w:tcPr>
            <w:tcW w:type="dxa" w:w="4320"/>
            <w:shd w:val="clear" w:color="auto" w:fill="FFFFFF"/>
          </w:tcPr>
          <w:p>
            <w:r>
              <w:rPr>
                <w:color w:val="1A2B3C"/>
                <w:sz w:val="18"/>
              </w:rPr>
              <w:t>22-agent architecture, dependency graph, status monitor</w:t>
            </w:r>
          </w:p>
        </w:tc>
      </w:tr>
      <w:tr>
        <w:tc>
          <w:tcPr>
            <w:tcW w:type="dxa" w:w="2016"/>
            <w:shd w:val="clear" w:color="auto" w:fill="F0F7FF"/>
          </w:tcPr>
          <w:p>
            <w:r>
              <w:rPr>
                <w:color w:val="1A2B3C"/>
                <w:sz w:val="18"/>
              </w:rPr>
              <w:t>AI Insights</w:t>
            </w:r>
          </w:p>
        </w:tc>
        <w:tc>
          <w:tcPr>
            <w:tcW w:type="dxa" w:w="2880"/>
            <w:shd w:val="clear" w:color="auto" w:fill="F0F7FF"/>
          </w:tcPr>
          <w:p>
            <w:r>
              <w:rPr>
                <w:color w:val="1A2B3C"/>
                <w:sz w:val="18"/>
              </w:rPr>
              <w:t>/playbook-context</w:t>
            </w:r>
          </w:p>
        </w:tc>
        <w:tc>
          <w:tcPr>
            <w:tcW w:type="dxa" w:w="2592"/>
            <w:shd w:val="clear" w:color="auto" w:fill="F0F7FF"/>
          </w:tcPr>
          <w:p>
            <w:r>
              <w:rPr>
                <w:color w:val="1A2B3C"/>
                <w:sz w:val="18"/>
              </w:rPr>
              <w:t>Playbook</w:t>
            </w:r>
          </w:p>
        </w:tc>
        <w:tc>
          <w:tcPr>
            <w:tcW w:type="dxa" w:w="4320"/>
            <w:shd w:val="clear" w:color="auto" w:fill="F0F7FF"/>
          </w:tcPr>
          <w:p>
            <w:r>
              <w:rPr>
                <w:color w:val="1A2B3C"/>
                <w:sz w:val="18"/>
              </w:rPr>
              <w:t>AI-generated phase-by-phase implementation playbook</w:t>
            </w:r>
          </w:p>
        </w:tc>
      </w:tr>
      <w:tr>
        <w:tc>
          <w:tcPr>
            <w:tcW w:type="dxa" w:w="2016"/>
            <w:shd w:val="clear" w:color="auto" w:fill="FFFFFF"/>
          </w:tcPr>
          <w:p>
            <w:r>
              <w:rPr>
                <w:color w:val="1A2B3C"/>
                <w:sz w:val="18"/>
              </w:rPr>
              <w:t>AI Insights</w:t>
            </w:r>
          </w:p>
        </w:tc>
        <w:tc>
          <w:tcPr>
            <w:tcW w:type="dxa" w:w="2880"/>
            <w:shd w:val="clear" w:color="auto" w:fill="FFFFFF"/>
          </w:tcPr>
          <w:p>
            <w:r>
              <w:rPr>
                <w:color w:val="1A2B3C"/>
                <w:sz w:val="18"/>
              </w:rPr>
              <w:t>/roles-slides</w:t>
            </w:r>
          </w:p>
        </w:tc>
        <w:tc>
          <w:tcPr>
            <w:tcW w:type="dxa" w:w="2592"/>
            <w:shd w:val="clear" w:color="auto" w:fill="FFFFFF"/>
          </w:tcPr>
          <w:p>
            <w:r>
              <w:rPr>
                <w:color w:val="1A2B3C"/>
                <w:sz w:val="18"/>
              </w:rPr>
              <w:t>Role Responsibilities</w:t>
            </w:r>
          </w:p>
        </w:tc>
        <w:tc>
          <w:tcPr>
            <w:tcW w:type="dxa" w:w="4320"/>
            <w:shd w:val="clear" w:color="auto" w:fill="FFFFFF"/>
          </w:tcPr>
          <w:p>
            <w:r>
              <w:rPr>
                <w:color w:val="1A2B3C"/>
                <w:sz w:val="18"/>
              </w:rPr>
              <w:t>RACI matrix, human roles per scenario, skill requirements</w:t>
            </w:r>
          </w:p>
        </w:tc>
      </w:tr>
      <w:tr>
        <w:tc>
          <w:tcPr>
            <w:tcW w:type="dxa" w:w="2016"/>
            <w:shd w:val="clear" w:color="auto" w:fill="F0F7FF"/>
          </w:tcPr>
          <w:p>
            <w:r>
              <w:rPr>
                <w:color w:val="1A2B3C"/>
                <w:sz w:val="18"/>
              </w:rPr>
              <w:t>Governance</w:t>
            </w:r>
          </w:p>
        </w:tc>
        <w:tc>
          <w:tcPr>
            <w:tcW w:type="dxa" w:w="2880"/>
            <w:shd w:val="clear" w:color="auto" w:fill="F0F7FF"/>
          </w:tcPr>
          <w:p>
            <w:r>
              <w:rPr>
                <w:color w:val="1A2B3C"/>
                <w:sz w:val="18"/>
              </w:rPr>
              <w:t>/governance</w:t>
            </w:r>
          </w:p>
        </w:tc>
        <w:tc>
          <w:tcPr>
            <w:tcW w:type="dxa" w:w="2592"/>
            <w:shd w:val="clear" w:color="auto" w:fill="F0F7FF"/>
          </w:tcPr>
          <w:p>
            <w:r>
              <w:rPr>
                <w:color w:val="1A2B3C"/>
                <w:sz w:val="18"/>
              </w:rPr>
              <w:t>Governance &amp; Guardrails</w:t>
            </w:r>
          </w:p>
        </w:tc>
        <w:tc>
          <w:tcPr>
            <w:tcW w:type="dxa" w:w="4320"/>
            <w:shd w:val="clear" w:color="auto" w:fill="F0F7FF"/>
          </w:tcPr>
          <w:p>
            <w:r>
              <w:rPr>
                <w:color w:val="1A2B3C"/>
                <w:sz w:val="18"/>
              </w:rPr>
              <w:t>Compliance matrix, control framework, audit trail</w:t>
            </w:r>
          </w:p>
        </w:tc>
      </w:tr>
      <w:tr>
        <w:tc>
          <w:tcPr>
            <w:tcW w:type="dxa" w:w="2016"/>
            <w:shd w:val="clear" w:color="auto" w:fill="FFFFFF"/>
          </w:tcPr>
          <w:p>
            <w:r>
              <w:rPr>
                <w:color w:val="1A2B3C"/>
                <w:sz w:val="18"/>
              </w:rPr>
              <w:t>Governance</w:t>
            </w:r>
          </w:p>
        </w:tc>
        <w:tc>
          <w:tcPr>
            <w:tcW w:type="dxa" w:w="2880"/>
            <w:shd w:val="clear" w:color="auto" w:fill="FFFFFF"/>
          </w:tcPr>
          <w:p>
            <w:r>
              <w:rPr>
                <w:color w:val="1A2B3C"/>
                <w:sz w:val="18"/>
              </w:rPr>
              <w:t>/ai-assurance</w:t>
            </w:r>
          </w:p>
        </w:tc>
        <w:tc>
          <w:tcPr>
            <w:tcW w:type="dxa" w:w="2592"/>
            <w:shd w:val="clear" w:color="auto" w:fill="FFFFFF"/>
          </w:tcPr>
          <w:p>
            <w:r>
              <w:rPr>
                <w:color w:val="1A2B3C"/>
                <w:sz w:val="18"/>
              </w:rPr>
              <w:t>AI Assurance</w:t>
            </w:r>
          </w:p>
        </w:tc>
        <w:tc>
          <w:tcPr>
            <w:tcW w:type="dxa" w:w="4320"/>
            <w:shd w:val="clear" w:color="auto" w:fill="FFFFFF"/>
          </w:tcPr>
          <w:p>
            <w:r>
              <w:rPr>
                <w:color w:val="1A2B3C"/>
                <w:sz w:val="18"/>
              </w:rPr>
              <w:t>Explainability, bias detection, model drift monitoring</w:t>
            </w:r>
          </w:p>
        </w:tc>
      </w:tr>
      <w:tr>
        <w:tc>
          <w:tcPr>
            <w:tcW w:type="dxa" w:w="2016"/>
            <w:shd w:val="clear" w:color="auto" w:fill="F0F7FF"/>
          </w:tcPr>
          <w:p>
            <w:r>
              <w:rPr>
                <w:color w:val="1A2B3C"/>
                <w:sz w:val="18"/>
              </w:rPr>
              <w:t>Reference</w:t>
            </w:r>
          </w:p>
        </w:tc>
        <w:tc>
          <w:tcPr>
            <w:tcW w:type="dxa" w:w="2880"/>
            <w:shd w:val="clear" w:color="auto" w:fill="F0F7FF"/>
          </w:tcPr>
          <w:p>
            <w:r>
              <w:rPr>
                <w:color w:val="1A2B3C"/>
                <w:sz w:val="18"/>
              </w:rPr>
              <w:t>/glossary</w:t>
            </w:r>
          </w:p>
        </w:tc>
        <w:tc>
          <w:tcPr>
            <w:tcW w:type="dxa" w:w="2592"/>
            <w:shd w:val="clear" w:color="auto" w:fill="F0F7FF"/>
          </w:tcPr>
          <w:p>
            <w:r>
              <w:rPr>
                <w:color w:val="1A2B3C"/>
                <w:sz w:val="18"/>
              </w:rPr>
              <w:t>Glossary</w:t>
            </w:r>
          </w:p>
        </w:tc>
        <w:tc>
          <w:tcPr>
            <w:tcW w:type="dxa" w:w="4320"/>
            <w:shd w:val="clear" w:color="auto" w:fill="F0F7FF"/>
          </w:tcPr>
          <w:p>
            <w:r>
              <w:rPr>
                <w:color w:val="1A2B3C"/>
                <w:sz w:val="18"/>
              </w:rPr>
              <w:t>Lean VSM, DORA, PDLC terminology reference</w:t>
            </w:r>
          </w:p>
        </w:tc>
      </w:tr>
      <w:tr>
        <w:tc>
          <w:tcPr>
            <w:tcW w:type="dxa" w:w="2016"/>
            <w:shd w:val="clear" w:color="auto" w:fill="FFFFFF"/>
          </w:tcPr>
          <w:p>
            <w:r>
              <w:rPr>
                <w:color w:val="1A2B3C"/>
                <w:sz w:val="18"/>
              </w:rPr>
              <w:t>Reference</w:t>
            </w:r>
          </w:p>
        </w:tc>
        <w:tc>
          <w:tcPr>
            <w:tcW w:type="dxa" w:w="2880"/>
            <w:shd w:val="clear" w:color="auto" w:fill="FFFFFF"/>
          </w:tcPr>
          <w:p>
            <w:r>
              <w:rPr>
                <w:color w:val="1A2B3C"/>
                <w:sz w:val="18"/>
              </w:rPr>
              <w:t>/settings</w:t>
            </w:r>
          </w:p>
        </w:tc>
        <w:tc>
          <w:tcPr>
            <w:tcW w:type="dxa" w:w="2592"/>
            <w:shd w:val="clear" w:color="auto" w:fill="FFFFFF"/>
          </w:tcPr>
          <w:p>
            <w:r>
              <w:rPr>
                <w:color w:val="1A2B3C"/>
                <w:sz w:val="18"/>
              </w:rPr>
              <w:t>Settings</w:t>
            </w:r>
          </w:p>
        </w:tc>
        <w:tc>
          <w:tcPr>
            <w:tcW w:type="dxa" w:w="4320"/>
            <w:shd w:val="clear" w:color="auto" w:fill="FFFFFF"/>
          </w:tcPr>
          <w:p>
            <w:r>
              <w:rPr>
                <w:color w:val="1A2B3C"/>
                <w:sz w:val="18"/>
              </w:rPr>
              <w:t>LLM keys, ALM creds, pipeline schedule, project management</w:t>
            </w:r>
          </w:p>
        </w:tc>
      </w:tr>
    </w:tbl>
    <w:p>
      <w:r>
        <w:br w:type="page"/>
      </w:r>
    </w:p>
    <w:p>
      <w:pPr>
        <w:pStyle w:val="Heading2"/>
      </w:pPr>
      <w:r>
        <w:rPr>
          <w:b/>
          <w:color w:val="124F9C"/>
          <w:sz w:val="28"/>
        </w:rPr>
        <w:t>3.2  Page Functional Specifications</w:t>
      </w:r>
    </w:p>
    <w:p>
      <w:pPr>
        <w:pStyle w:val="Heading3"/>
      </w:pPr>
      <w:r>
        <w:rPr>
          <w:b/>
          <w:color w:val="2F78C4"/>
          <w:sz w:val="24"/>
        </w:rPr>
        <w:t>3.2.1  Dashboard  (/dashboard)</w:t>
      </w:r>
    </w:p>
    <w:p>
      <w:r>
        <w:rPr>
          <w:b w:val="0"/>
          <w:i/>
          <w:color w:val="4A6A8A"/>
          <w:sz w:val="19"/>
        </w:rPr>
        <w:t>Primary onboarding and workflow orchestration page.</w:t>
      </w:r>
    </w:p>
    <w:p>
      <w:pPr>
        <w:pStyle w:val="ListBullet"/>
        <w:ind w:left="360"/>
      </w:pPr>
      <w:r>
        <w:rPr>
          <w:color w:val="1A2B3C"/>
          <w:sz w:val="20"/>
        </w:rPr>
        <w:t>Hero banner with primary CTA buttons (Connect ALM Tool / View Current VSM)</w:t>
      </w:r>
    </w:p>
    <w:p>
      <w:pPr>
        <w:pStyle w:val="ListBullet"/>
        <w:ind w:left="360"/>
      </w:pPr>
      <w:r>
        <w:rPr>
          <w:color w:val="1A2B3C"/>
          <w:sz w:val="20"/>
        </w:rPr>
        <w:t>Team context selector: organisation, portfolio, product group, product, team</w:t>
      </w:r>
    </w:p>
    <w:p>
      <w:pPr>
        <w:pStyle w:val="ListBullet"/>
        <w:ind w:left="360"/>
      </w:pPr>
      <w:r>
        <w:rPr>
          <w:color w:val="1A2B3C"/>
          <w:sz w:val="20"/>
        </w:rPr>
        <w:t>VSM analysis level toggle: Feature Level (7 phases) vs User Story Level (phases 3–6)</w:t>
      </w:r>
    </w:p>
    <w:p>
      <w:pPr>
        <w:pStyle w:val="ListBullet"/>
        <w:ind w:left="360"/>
      </w:pPr>
      <w:r>
        <w:rPr>
          <w:color w:val="1A2B3C"/>
          <w:sz w:val="20"/>
        </w:rPr>
        <w:t>Platform statistics: 7 PDLC phases, 36 activities, 22 agents, 3 transformation scenarios</w:t>
      </w:r>
    </w:p>
    <w:p>
      <w:pPr>
        <w:pStyle w:val="ListBullet"/>
        <w:ind w:left="360"/>
      </w:pPr>
      <w:r>
        <w:rPr>
          <w:color w:val="1A2B3C"/>
          <w:sz w:val="20"/>
        </w:rPr>
        <w:t>8-step workflow guide with status indicators (Connect → DORA → VSM → Bottlenecks → Future State → Business Case)</w:t>
      </w:r>
    </w:p>
    <w:p>
      <w:pPr>
        <w:pStyle w:val="ListBullet"/>
        <w:ind w:left="360"/>
      </w:pPr>
      <w:r>
        <w:rPr>
          <w:color w:val="1A2B3C"/>
          <w:sz w:val="20"/>
        </w:rPr>
        <w:t>PDLC phases overview with expandable activity lists</w:t>
      </w:r>
    </w:p>
    <w:p>
      <w:pPr>
        <w:pStyle w:val="ListBullet"/>
        <w:ind w:left="360"/>
      </w:pPr>
      <w:r>
        <w:rPr>
          <w:color w:val="1A2B3C"/>
          <w:sz w:val="20"/>
        </w:rPr>
        <w:t>Three future state scenario preview cards (Option A/B/C) with key metrics</w:t>
      </w:r>
    </w:p>
    <w:p>
      <w:pPr>
        <w:pStyle w:val="ListBullet"/>
        <w:ind w:left="360"/>
      </w:pPr>
      <w:r>
        <w:rPr>
          <w:color w:val="1A2B3C"/>
          <w:sz w:val="20"/>
        </w:rPr>
        <w:t>Quick navigation links to all major platform sections</w:t>
      </w:r>
    </w:p>
    <w:p/>
    <w:p>
      <w:pPr>
        <w:pStyle w:val="Heading3"/>
      </w:pPr>
      <w:r>
        <w:rPr>
          <w:b/>
          <w:color w:val="2F78C4"/>
          <w:sz w:val="24"/>
        </w:rPr>
        <w:t>3.2.2  ALM Connect  (/alm-connect)</w:t>
      </w:r>
    </w:p>
    <w:p>
      <w:r>
        <w:rPr>
          <w:b w:val="0"/>
          <w:i/>
          <w:color w:val="4A6A8A"/>
          <w:sz w:val="19"/>
        </w:rPr>
        <w:t>ALM tool integration configuration and organisational hierarchy setup.</w:t>
      </w:r>
    </w:p>
    <w:p>
      <w:pPr>
        <w:pStyle w:val="ListBullet"/>
        <w:ind w:left="360"/>
      </w:pPr>
      <w:r>
        <w:rPr>
          <w:color w:val="1A2B3C"/>
          <w:sz w:val="20"/>
        </w:rPr>
        <w:t>Supported tool picker: Jira, Azure DevOps, GitHub, Linear, ServiceNow, CSV/Manual</w:t>
      </w:r>
    </w:p>
    <w:p>
      <w:pPr>
        <w:pStyle w:val="ListBullet"/>
        <w:ind w:left="360"/>
      </w:pPr>
      <w:r>
        <w:rPr>
          <w:color w:val="1A2B3C"/>
          <w:sz w:val="20"/>
        </w:rPr>
        <w:t>Connection form: URL, username/email, API token, project key, board ID</w:t>
      </w:r>
    </w:p>
    <w:p>
      <w:pPr>
        <w:pStyle w:val="ListBullet"/>
        <w:ind w:left="360"/>
      </w:pPr>
      <w:r>
        <w:rPr>
          <w:color w:val="1A2B3C"/>
          <w:sz w:val="20"/>
        </w:rPr>
        <w:t>Test Connection button with real-time feedback</w:t>
      </w:r>
    </w:p>
    <w:p>
      <w:pPr>
        <w:pStyle w:val="ListBullet"/>
        <w:ind w:left="360"/>
      </w:pPr>
      <w:r>
        <w:rPr>
          <w:color w:val="1A2B3C"/>
          <w:sz w:val="20"/>
        </w:rPr>
        <w:t>Sample data option for demo/trial use without credentials</w:t>
      </w:r>
    </w:p>
    <w:p>
      <w:pPr>
        <w:pStyle w:val="ListBullet"/>
        <w:ind w:left="360"/>
      </w:pPr>
      <w:r>
        <w:rPr>
          <w:color w:val="1A2B3C"/>
          <w:sz w:val="20"/>
        </w:rPr>
        <w:t>Data fetch preview: work items count, cycle time range, sprints found</w:t>
      </w:r>
    </w:p>
    <w:p>
      <w:pPr>
        <w:pStyle w:val="ListBullet"/>
        <w:ind w:left="360"/>
      </w:pPr>
      <w:r>
        <w:rPr>
          <w:color w:val="1A2B3C"/>
          <w:sz w:val="20"/>
        </w:rPr>
        <w:t>Organisation hierarchy builder: Portfolio → Product Group → Product → Team</w:t>
      </w:r>
    </w:p>
    <w:p>
      <w:pPr>
        <w:pStyle w:val="ListBullet"/>
        <w:ind w:left="360"/>
      </w:pPr>
      <w:r>
        <w:rPr>
          <w:color w:val="1A2B3C"/>
          <w:sz w:val="20"/>
        </w:rPr>
        <w:t>Persists alm_config to selected Project record in PostgreSQL</w:t>
      </w:r>
    </w:p>
    <w:p/>
    <w:p>
      <w:pPr>
        <w:pStyle w:val="Heading3"/>
      </w:pPr>
      <w:r>
        <w:rPr>
          <w:b/>
          <w:color w:val="2F78C4"/>
          <w:sz w:val="24"/>
        </w:rPr>
        <w:t>3.2.3  DORA Assessment  (/dora-assessment)</w:t>
      </w:r>
    </w:p>
    <w:p>
      <w:r>
        <w:rPr>
          <w:b w:val="0"/>
          <w:i/>
          <w:color w:val="4A6A8A"/>
          <w:sz w:val="19"/>
        </w:rPr>
        <w:t>Four-key DORA metrics calibration with performance band scoring.</w:t>
      </w:r>
    </w:p>
    <w:p>
      <w:pPr>
        <w:pStyle w:val="ListBullet"/>
        <w:ind w:left="360"/>
      </w:pPr>
      <w:r>
        <w:rPr>
          <w:color w:val="1A2B3C"/>
          <w:sz w:val="20"/>
        </w:rPr>
        <w:t>Team context selector (scoped to selected project)</w:t>
      </w:r>
    </w:p>
    <w:p>
      <w:pPr>
        <w:pStyle w:val="ListBullet"/>
        <w:ind w:left="360"/>
      </w:pPr>
      <w:r>
        <w:rPr>
          <w:color w:val="1A2B3C"/>
          <w:sz w:val="20"/>
        </w:rPr>
        <w:t>Deployment Frequency input: on-demand, daily, weekly, monthly, quarterly</w:t>
      </w:r>
    </w:p>
    <w:p>
      <w:pPr>
        <w:pStyle w:val="ListBullet"/>
        <w:ind w:left="360"/>
      </w:pPr>
      <w:r>
        <w:rPr>
          <w:color w:val="1A2B3C"/>
          <w:sz w:val="20"/>
        </w:rPr>
        <w:t>Lead Time for Changes: numeric input in days with percentile band</w:t>
      </w:r>
    </w:p>
    <w:p>
      <w:pPr>
        <w:pStyle w:val="ListBullet"/>
        <w:ind w:left="360"/>
      </w:pPr>
      <w:r>
        <w:rPr>
          <w:color w:val="1A2B3C"/>
          <w:sz w:val="20"/>
        </w:rPr>
        <w:t>Change Failure Rate: percentage input (0–100%) with DORA band (Elite &lt; 5%)</w:t>
      </w:r>
    </w:p>
    <w:p>
      <w:pPr>
        <w:pStyle w:val="ListBullet"/>
        <w:ind w:left="360"/>
      </w:pPr>
      <w:r>
        <w:rPr>
          <w:color w:val="1A2B3C"/>
          <w:sz w:val="20"/>
        </w:rPr>
        <w:t>Time to Restore Service: numeric input in hours with DORA band</w:t>
      </w:r>
    </w:p>
    <w:p>
      <w:pPr>
        <w:pStyle w:val="ListBullet"/>
        <w:ind w:left="360"/>
      </w:pPr>
      <w:r>
        <w:rPr>
          <w:color w:val="1A2B3C"/>
          <w:sz w:val="20"/>
        </w:rPr>
        <w:t>Optional: upload DORA benchmark report (PDF/CSV) for reference</w:t>
      </w:r>
    </w:p>
    <w:p>
      <w:pPr>
        <w:pStyle w:val="ListBullet"/>
        <w:ind w:left="360"/>
      </w:pPr>
      <w:r>
        <w:rPr>
          <w:color w:val="1A2B3C"/>
          <w:sz w:val="20"/>
        </w:rPr>
        <w:t>VSM timeline mapping: maps DORA metrics to Phase 3–6 cycle time defaults</w:t>
      </w:r>
    </w:p>
    <w:p>
      <w:pPr>
        <w:pStyle w:val="ListBullet"/>
        <w:ind w:left="360"/>
      </w:pPr>
      <w:r>
        <w:rPr>
          <w:color w:val="1A2B3C"/>
          <w:sz w:val="20"/>
        </w:rPr>
        <w:t>Calibrate button: updates VSM defaults based on DORA metrics</w:t>
      </w:r>
    </w:p>
    <w:p>
      <w:pPr>
        <w:pStyle w:val="ListBullet"/>
        <w:ind w:left="360"/>
      </w:pPr>
      <w:r>
        <w:rPr>
          <w:color w:val="1A2B3C"/>
          <w:sz w:val="20"/>
        </w:rPr>
        <w:t>Persists dora_calibration to AppContext for downstream agent use</w:t>
      </w:r>
    </w:p>
    <w:p/>
    <w:p>
      <w:pPr>
        <w:pStyle w:val="Heading3"/>
      </w:pPr>
      <w:r>
        <w:rPr>
          <w:b/>
          <w:color w:val="2F78C4"/>
          <w:sz w:val="24"/>
        </w:rPr>
        <w:t>3.2.4  DevOps Maturity  (/devops-maturity)</w:t>
      </w:r>
    </w:p>
    <w:p>
      <w:r>
        <w:rPr>
          <w:b w:val="0"/>
          <w:i/>
          <w:color w:val="4A6A8A"/>
          <w:sz w:val="19"/>
        </w:rPr>
        <w:t>Comprehensive 73-question DevOps capability assessment with AI scoring and action planning.</w:t>
      </w:r>
    </w:p>
    <w:p>
      <w:pPr>
        <w:pStyle w:val="ListBullet"/>
        <w:ind w:left="360"/>
      </w:pPr>
      <w:r>
        <w:rPr>
          <w:color w:val="1A2B3C"/>
          <w:sz w:val="20"/>
        </w:rPr>
        <w:t>Assessment lifecycle: Create → Configure Sources → Run AI Scoring → Review → Track Actions</w:t>
      </w:r>
    </w:p>
    <w:p>
      <w:pPr>
        <w:pStyle w:val="ListBullet"/>
        <w:ind w:left="360"/>
      </w:pPr>
      <w:r>
        <w:rPr>
          <w:color w:val="1A2B3C"/>
          <w:sz w:val="20"/>
        </w:rPr>
        <w:t>Assessment creation: project linkage, team name, industry, data sources</w:t>
      </w:r>
    </w:p>
    <w:p>
      <w:pPr>
        <w:pStyle w:val="ListBullet"/>
        <w:ind w:left="360"/>
      </w:pPr>
      <w:r>
        <w:rPr>
          <w:color w:val="1A2B3C"/>
          <w:sz w:val="20"/>
        </w:rPr>
        <w:t>7 data source types: Jira, GitHub, Azure DevOps, Confluence, SonarQube, Datadog, Manual</w:t>
      </w:r>
    </w:p>
    <w:p>
      <w:pPr>
        <w:pStyle w:val="ListBullet"/>
        <w:ind w:left="360"/>
      </w:pPr>
      <w:r>
        <w:rPr>
          <w:color w:val="1A2B3C"/>
          <w:sz w:val="20"/>
        </w:rPr>
        <w:t>73 questions across 8 dimensions: Source Control, CI/Build, Automated Testing, Continuous Delivery, IaC, Monitoring, Security (DevSecOps), Culture &amp; Collaboration</w:t>
      </w:r>
    </w:p>
    <w:p>
      <w:pPr>
        <w:pStyle w:val="ListBullet"/>
        <w:ind w:left="360"/>
      </w:pPr>
      <w:r>
        <w:rPr>
          <w:color w:val="1A2B3C"/>
          <w:sz w:val="20"/>
        </w:rPr>
        <w:t>AI auto-scoring: LLM reads source data and scores each question (1–5 scale)</w:t>
      </w:r>
    </w:p>
    <w:p>
      <w:pPr>
        <w:pStyle w:val="ListBullet"/>
        <w:ind w:left="360"/>
      </w:pPr>
      <w:r>
        <w:rPr>
          <w:color w:val="1A2B3C"/>
          <w:sz w:val="20"/>
        </w:rPr>
        <w:t>Manual response override: expert can override any AI score with notes</w:t>
      </w:r>
    </w:p>
    <w:p>
      <w:pPr>
        <w:pStyle w:val="ListBullet"/>
        <w:ind w:left="360"/>
      </w:pPr>
      <w:r>
        <w:rPr>
          <w:color w:val="1A2B3C"/>
          <w:sz w:val="20"/>
        </w:rPr>
        <w:t>Action item generation: Critical/High/Medium/Low priority with responsible role, target date, suggested actions</w:t>
      </w:r>
    </w:p>
    <w:p>
      <w:pPr>
        <w:pStyle w:val="ListBullet"/>
        <w:ind w:left="360"/>
      </w:pPr>
      <w:r>
        <w:rPr>
          <w:color w:val="1A2B3C"/>
          <w:sz w:val="20"/>
        </w:rPr>
        <w:t>Action item tracking: status workflow (Open → In Progress → Done → Deferred)</w:t>
      </w:r>
    </w:p>
    <w:p>
      <w:pPr>
        <w:pStyle w:val="ListBullet"/>
        <w:ind w:left="360"/>
      </w:pPr>
      <w:r>
        <w:rPr>
          <w:color w:val="1A2B3C"/>
          <w:sz w:val="20"/>
        </w:rPr>
        <w:t>VSM input export: maps low-maturity areas to bottleneck analysis</w:t>
      </w:r>
    </w:p>
    <w:p>
      <w:pPr>
        <w:pStyle w:val="ListBullet"/>
        <w:ind w:left="360"/>
      </w:pPr>
      <w:r>
        <w:rPr>
          <w:color w:val="1A2B3C"/>
          <w:sz w:val="20"/>
        </w:rPr>
        <w:t>Assessment CRUD: list, load, update, delete with multi-assessment support per project</w:t>
      </w:r>
    </w:p>
    <w:p/>
    <w:p>
      <w:pPr>
        <w:pStyle w:val="Heading3"/>
      </w:pPr>
      <w:r>
        <w:rPr>
          <w:b/>
          <w:color w:val="2F78C4"/>
          <w:sz w:val="24"/>
        </w:rPr>
        <w:t>3.2.5  VSM Editor  (/vsm-editor)</w:t>
      </w:r>
    </w:p>
    <w:p>
      <w:r>
        <w:rPr>
          <w:b w:val="0"/>
          <w:i/>
          <w:color w:val="4A6A8A"/>
          <w:sz w:val="19"/>
        </w:rPr>
        <w:t>Manual override and enrichment of Value Stream Map data.</w:t>
      </w:r>
    </w:p>
    <w:p>
      <w:pPr>
        <w:pStyle w:val="ListBullet"/>
        <w:ind w:left="360"/>
      </w:pPr>
      <w:r>
        <w:rPr>
          <w:color w:val="1A2B3C"/>
          <w:sz w:val="20"/>
        </w:rPr>
        <w:t>Load existing VSM from ALM connection or sample defaults</w:t>
      </w:r>
    </w:p>
    <w:p>
      <w:pPr>
        <w:pStyle w:val="ListBullet"/>
        <w:ind w:left="360"/>
      </w:pPr>
      <w:r>
        <w:rPr>
          <w:color w:val="1A2B3C"/>
          <w:sz w:val="20"/>
        </w:rPr>
        <w:t>Edit Process Time (PT) and Wait Time (WT) per phase per activity</w:t>
      </w:r>
    </w:p>
    <w:p>
      <w:pPr>
        <w:pStyle w:val="ListBullet"/>
        <w:ind w:left="360"/>
      </w:pPr>
      <w:r>
        <w:rPr>
          <w:color w:val="1A2B3C"/>
          <w:sz w:val="20"/>
        </w:rPr>
        <w:t>Add custom activities not captured by ALM</w:t>
      </w:r>
    </w:p>
    <w:p>
      <w:pPr>
        <w:pStyle w:val="ListBullet"/>
        <w:ind w:left="360"/>
      </w:pPr>
      <w:r>
        <w:rPr>
          <w:color w:val="1A2B3C"/>
          <w:sz w:val="20"/>
        </w:rPr>
        <w:t>Override source field: 'alm', 'manual', 'sample'</w:t>
      </w:r>
    </w:p>
    <w:p>
      <w:pPr>
        <w:pStyle w:val="ListBullet"/>
        <w:ind w:left="360"/>
      </w:pPr>
      <w:r>
        <w:rPr>
          <w:color w:val="1A2B3C"/>
          <w:sz w:val="20"/>
        </w:rPr>
        <w:t>Save overrides to VSMSnapshot.overrides JSON field in PostgreSQL</w:t>
      </w:r>
    </w:p>
    <w:p>
      <w:pPr>
        <w:pStyle w:val="ListBullet"/>
        <w:ind w:left="360"/>
      </w:pPr>
      <w:r>
        <w:rPr>
          <w:color w:val="1A2B3C"/>
          <w:sz w:val="20"/>
        </w:rPr>
        <w:t>Live preview of updated metrics (total LT, FE recalculated on edit)</w:t>
      </w:r>
    </w:p>
    <w:p>
      <w:pPr>
        <w:pStyle w:val="ListBullet"/>
        <w:ind w:left="360"/>
      </w:pPr>
      <w:r>
        <w:rPr>
          <w:color w:val="1A2B3C"/>
          <w:sz w:val="20"/>
        </w:rPr>
        <w:t>Reset to ALM defaults button</w:t>
      </w:r>
    </w:p>
    <w:p/>
    <w:p>
      <w:pPr>
        <w:pStyle w:val="Heading3"/>
      </w:pPr>
      <w:r>
        <w:rPr>
          <w:b/>
          <w:color w:val="2F78C4"/>
          <w:sz w:val="24"/>
        </w:rPr>
        <w:t>3.2.6  Current State VSM  (/current-vsm)</w:t>
      </w:r>
    </w:p>
    <w:p>
      <w:r>
        <w:rPr>
          <w:b w:val="0"/>
          <w:i/>
          <w:color w:val="4A6A8A"/>
          <w:sz w:val="19"/>
        </w:rPr>
        <w:t>Baseline Value Stream Map visualisation with Lean metrics and bottleneck identification.</w:t>
      </w:r>
    </w:p>
    <w:p>
      <w:pPr>
        <w:pStyle w:val="ListBullet"/>
        <w:ind w:left="360"/>
      </w:pPr>
      <w:r>
        <w:rPr>
          <w:color w:val="1A2B3C"/>
          <w:sz w:val="20"/>
        </w:rPr>
        <w:t>Run AI Analysis button (triggers full 8-agent LangGraph pipeline)</w:t>
      </w:r>
    </w:p>
    <w:p>
      <w:pPr>
        <w:pStyle w:val="ListBullet"/>
        <w:ind w:left="360"/>
      </w:pPr>
      <w:r>
        <w:rPr>
          <w:color w:val="1A2B3C"/>
          <w:sz w:val="20"/>
        </w:rPr>
        <w:t>VSM level toggle: Feature (7 phases, 30–50 days LT) vs User Story (phases 3–6, 8–12 days)</w:t>
      </w:r>
    </w:p>
    <w:p>
      <w:pPr>
        <w:pStyle w:val="ListBullet"/>
        <w:ind w:left="360"/>
      </w:pPr>
      <w:r>
        <w:rPr>
          <w:color w:val="1A2B3C"/>
          <w:sz w:val="20"/>
        </w:rPr>
        <w:t>KPI summary cards: Total Process Time, Total Wait Time, Total Lead Time, Flow Efficiency %</w:t>
      </w:r>
    </w:p>
    <w:p>
      <w:pPr>
        <w:pStyle w:val="ListBullet"/>
        <w:ind w:left="360"/>
      </w:pPr>
      <w:r>
        <w:rPr>
          <w:color w:val="1A2B3C"/>
          <w:sz w:val="20"/>
        </w:rPr>
        <w:t>Three view modes: Visual Flow Diagram, Bar Chart (PT vs WT), Phase Accordion</w:t>
      </w:r>
    </w:p>
    <w:p>
      <w:pPr>
        <w:pStyle w:val="ListBullet"/>
        <w:ind w:left="360"/>
      </w:pPr>
      <w:r>
        <w:rPr>
          <w:color w:val="1A2B3C"/>
          <w:sz w:val="20"/>
        </w:rPr>
        <w:t>Visual flow diagram: animated phase blocks with PT/WT bars, colour-coded by efficiency</w:t>
      </w:r>
    </w:p>
    <w:p>
      <w:pPr>
        <w:pStyle w:val="ListBullet"/>
        <w:ind w:left="360"/>
      </w:pPr>
      <w:r>
        <w:rPr>
          <w:color w:val="1A2B3C"/>
          <w:sz w:val="20"/>
        </w:rPr>
        <w:t>Bottleneck flags: phases with FE &lt; 30% highlighted in red/amber</w:t>
      </w:r>
    </w:p>
    <w:p>
      <w:pPr>
        <w:pStyle w:val="ListBullet"/>
        <w:ind w:left="360"/>
      </w:pPr>
      <w:r>
        <w:rPr>
          <w:color w:val="1A2B3C"/>
          <w:sz w:val="20"/>
        </w:rPr>
        <w:t>Current vs future state comparison (once analysis run)</w:t>
      </w:r>
    </w:p>
    <w:p>
      <w:pPr>
        <w:pStyle w:val="ListBullet"/>
        <w:ind w:left="360"/>
      </w:pPr>
      <w:r>
        <w:rPr>
          <w:color w:val="1A2B3C"/>
          <w:sz w:val="20"/>
        </w:rPr>
        <w:t>Transformation pathway navigator: links to Bottlenecks → Improvements → Future State</w:t>
      </w:r>
    </w:p>
    <w:p/>
    <w:p>
      <w:pPr>
        <w:pStyle w:val="Heading3"/>
      </w:pPr>
      <w:r>
        <w:rPr>
          <w:b/>
          <w:color w:val="2F78C4"/>
          <w:sz w:val="24"/>
        </w:rPr>
        <w:t>3.2.7  Bottleneck Analysis  (/bottlenecks)</w:t>
      </w:r>
    </w:p>
    <w:p>
      <w:r>
        <w:rPr>
          <w:b w:val="0"/>
          <w:i/>
          <w:color w:val="4A6A8A"/>
          <w:sz w:val="19"/>
        </w:rPr>
        <w:t>AI-powered constraint identification with root cause analysis and waste classification.</w:t>
      </w:r>
    </w:p>
    <w:p>
      <w:pPr>
        <w:pStyle w:val="ListBullet"/>
        <w:ind w:left="360"/>
      </w:pPr>
      <w:r>
        <w:rPr>
          <w:color w:val="1A2B3C"/>
          <w:sz w:val="20"/>
        </w:rPr>
        <w:t>23 pre-computed bottlenecks covering all 36 PDLC activities</w:t>
      </w:r>
    </w:p>
    <w:p>
      <w:pPr>
        <w:pStyle w:val="ListBullet"/>
        <w:ind w:left="360"/>
      </w:pPr>
      <w:r>
        <w:rPr>
          <w:color w:val="1A2B3C"/>
          <w:sz w:val="20"/>
        </w:rPr>
        <w:t>Summary stat cards: Critical count, High count, Wait-time blockers, Defect/Rework issues</w:t>
      </w:r>
    </w:p>
    <w:p>
      <w:pPr>
        <w:pStyle w:val="ListBullet"/>
        <w:ind w:left="360"/>
      </w:pPr>
      <w:r>
        <w:rPr>
          <w:color w:val="1A2B3C"/>
          <w:sz w:val="20"/>
        </w:rPr>
        <w:t>Phase heatmap: 7 phase columns, click to filter to that phase's bottlenecks</w:t>
      </w:r>
    </w:p>
    <w:p>
      <w:pPr>
        <w:pStyle w:val="ListBullet"/>
        <w:ind w:left="360"/>
      </w:pPr>
      <w:r>
        <w:rPr>
          <w:color w:val="1A2B3C"/>
          <w:sz w:val="20"/>
        </w:rPr>
        <w:t>Severity filter: Critical / High / Medium / Low</w:t>
      </w:r>
    </w:p>
    <w:p>
      <w:pPr>
        <w:pStyle w:val="ListBullet"/>
        <w:ind w:left="360"/>
      </w:pPr>
      <w:r>
        <w:rPr>
          <w:color w:val="1A2B3C"/>
          <w:sz w:val="20"/>
        </w:rPr>
        <w:t>Waste type filter: Waiting, Over-processing, Defect/Rework, Effort (transport)</w:t>
      </w:r>
    </w:p>
    <w:p>
      <w:pPr>
        <w:pStyle w:val="ListBullet"/>
        <w:ind w:left="360"/>
      </w:pPr>
      <w:r>
        <w:rPr>
          <w:color w:val="1A2B3C"/>
          <w:sz w:val="20"/>
        </w:rPr>
        <w:t>PDLC Phase View: phase-scoped accordion with severity/waste sub-filters</w:t>
      </w:r>
    </w:p>
    <w:p>
      <w:pPr>
        <w:pStyle w:val="ListBullet"/>
        <w:ind w:left="360"/>
      </w:pPr>
      <w:r>
        <w:rPr>
          <w:color w:val="1A2B3C"/>
          <w:sz w:val="20"/>
        </w:rPr>
        <w:t>Criticality View: grouped by severity, shows cross-phase bottlenecks</w:t>
      </w:r>
    </w:p>
    <w:p>
      <w:pPr>
        <w:pStyle w:val="ListBullet"/>
        <w:ind w:left="360"/>
      </w:pPr>
      <w:r>
        <w:rPr>
          <w:color w:val="1A2B3C"/>
          <w:sz w:val="20"/>
        </w:rPr>
        <w:t>Bottleneck card: activity name, phase badge, severity badge, waste type icon</w:t>
      </w:r>
    </w:p>
    <w:p>
      <w:pPr>
        <w:pStyle w:val="ListBullet"/>
        <w:ind w:left="360"/>
      </w:pPr>
      <w:r>
        <w:rPr>
          <w:color w:val="1A2B3C"/>
          <w:sz w:val="20"/>
        </w:rPr>
        <w:t>Expanded view: 5-Whys root cause chain, contributing factors, business impact, linked improvement action</w:t>
      </w:r>
    </w:p>
    <w:p>
      <w:pPr>
        <w:pStyle w:val="ListBullet"/>
        <w:ind w:left="360"/>
      </w:pPr>
      <w:r>
        <w:rPr>
          <w:color w:val="1A2B3C"/>
          <w:sz w:val="20"/>
        </w:rPr>
        <w:t>Deep-link to improvement action from each bottleneck card</w:t>
      </w:r>
    </w:p>
    <w:p/>
    <w:p>
      <w:pPr>
        <w:pStyle w:val="Heading3"/>
      </w:pPr>
      <w:r>
        <w:rPr>
          <w:b/>
          <w:color w:val="2F78C4"/>
          <w:sz w:val="24"/>
        </w:rPr>
        <w:t>3.2.8  Improvements  (/improvements)</w:t>
      </w:r>
    </w:p>
    <w:p>
      <w:r>
        <w:rPr>
          <w:b w:val="0"/>
          <w:i/>
          <w:color w:val="4A6A8A"/>
          <w:sz w:val="19"/>
        </w:rPr>
        <w:t>AI-generated improvement action catalogue with ROI and effort scoring.</w:t>
      </w:r>
    </w:p>
    <w:p>
      <w:pPr>
        <w:pStyle w:val="ListBullet"/>
        <w:ind w:left="360"/>
      </w:pPr>
      <w:r>
        <w:rPr>
          <w:color w:val="1A2B3C"/>
          <w:sz w:val="20"/>
        </w:rPr>
        <w:t>35+ improvement patterns mapped to bottleneck activities</w:t>
      </w:r>
    </w:p>
    <w:p>
      <w:pPr>
        <w:pStyle w:val="ListBullet"/>
        <w:ind w:left="360"/>
      </w:pPr>
      <w:r>
        <w:rPr>
          <w:color w:val="1A2B3C"/>
          <w:sz w:val="20"/>
        </w:rPr>
        <w:t>Priority ranking: Critical/High/Medium/Low based on FE impact</w:t>
      </w:r>
    </w:p>
    <w:p>
      <w:pPr>
        <w:pStyle w:val="ListBullet"/>
        <w:ind w:left="360"/>
      </w:pPr>
      <w:r>
        <w:rPr>
          <w:color w:val="1A2B3C"/>
          <w:sz w:val="20"/>
        </w:rPr>
        <w:t>Filter controls: severity, improvement type, effort level, quick-win flag, ROI threshold</w:t>
      </w:r>
    </w:p>
    <w:p>
      <w:pPr>
        <w:pStyle w:val="ListBullet"/>
        <w:ind w:left="360"/>
      </w:pPr>
      <w:r>
        <w:rPr>
          <w:color w:val="1A2B3C"/>
          <w:sz w:val="20"/>
        </w:rPr>
        <w:t>Improvement card: activity, phase, priority badge, problem statement, proposed solution</w:t>
      </w:r>
    </w:p>
    <w:p>
      <w:pPr>
        <w:pStyle w:val="ListBullet"/>
        <w:ind w:left="360"/>
      </w:pPr>
      <w:r>
        <w:rPr>
          <w:color w:val="1A2B3C"/>
          <w:sz w:val="20"/>
        </w:rPr>
        <w:t>Expected metrics: PT reduction %, WT reduction %, estimated LT improvement</w:t>
      </w:r>
    </w:p>
    <w:p>
      <w:pPr>
        <w:pStyle w:val="ListBullet"/>
        <w:ind w:left="360"/>
      </w:pPr>
      <w:r>
        <w:rPr>
          <w:color w:val="1A2B3C"/>
          <w:sz w:val="20"/>
        </w:rPr>
        <w:t>Implementation detail: time to value (weeks), ROI estimate (£/$ range)</w:t>
      </w:r>
    </w:p>
    <w:p>
      <w:pPr>
        <w:pStyle w:val="ListBullet"/>
        <w:ind w:left="360"/>
      </w:pPr>
      <w:r>
        <w:rPr>
          <w:color w:val="1A2B3C"/>
          <w:sz w:val="20"/>
        </w:rPr>
        <w:t>Agent assignment: which AI agent implements this improvement (e.g. AI Reviewer, Test Automation Agent)</w:t>
      </w:r>
    </w:p>
    <w:p>
      <w:pPr>
        <w:pStyle w:val="ListBullet"/>
        <w:ind w:left="360"/>
      </w:pPr>
      <w:r>
        <w:rPr>
          <w:color w:val="1A2B3C"/>
          <w:sz w:val="20"/>
        </w:rPr>
        <w:t>Competitor insight / GenAI benchmark comparison</w:t>
      </w:r>
    </w:p>
    <w:p>
      <w:pPr>
        <w:pStyle w:val="ListBullet"/>
        <w:ind w:left="360"/>
      </w:pPr>
      <w:r>
        <w:rPr>
          <w:color w:val="1A2B3C"/>
          <w:sz w:val="20"/>
        </w:rPr>
        <w:t>Quick-win badge: improvements achievable within 1 sprint</w:t>
      </w:r>
    </w:p>
    <w:p>
      <w:pPr>
        <w:pStyle w:val="ListBullet"/>
        <w:ind w:left="360"/>
      </w:pPr>
      <w:r>
        <w:rPr>
          <w:color w:val="1A2B3C"/>
          <w:sz w:val="20"/>
        </w:rPr>
        <w:t>Links to: source bottleneck, future state scenario, playbook phase</w:t>
      </w:r>
    </w:p>
    <w:p/>
    <w:p>
      <w:pPr>
        <w:pStyle w:val="Heading3"/>
      </w:pPr>
      <w:r>
        <w:rPr>
          <w:b/>
          <w:color w:val="2F78C4"/>
          <w:sz w:val="24"/>
        </w:rPr>
        <w:t>3.2.9  Operations Intelligence  (/operations-intelligence)</w:t>
      </w:r>
    </w:p>
    <w:p>
      <w:r>
        <w:rPr>
          <w:b w:val="0"/>
          <w:i/>
          <w:color w:val="4A6A8A"/>
          <w:sz w:val="19"/>
        </w:rPr>
        <w:t>Live operational telemetry, anomaly detection, and sprint health monitoring.</w:t>
      </w:r>
    </w:p>
    <w:p>
      <w:pPr>
        <w:pStyle w:val="ListBullet"/>
        <w:ind w:left="360"/>
      </w:pPr>
      <w:r>
        <w:rPr>
          <w:color w:val="1A2B3C"/>
          <w:sz w:val="20"/>
        </w:rPr>
        <w:t>Deployment frequency trend chart (last 30 days, vs DORA elite threshold)</w:t>
      </w:r>
    </w:p>
    <w:p>
      <w:pPr>
        <w:pStyle w:val="ListBullet"/>
        <w:ind w:left="360"/>
      </w:pPr>
      <w:r>
        <w:rPr>
          <w:color w:val="1A2B3C"/>
          <w:sz w:val="20"/>
        </w:rPr>
        <w:t>Lead time trend (rolling 7-day average, anomaly flags at 1.5σ deviation)</w:t>
      </w:r>
    </w:p>
    <w:p>
      <w:pPr>
        <w:pStyle w:val="ListBullet"/>
        <w:ind w:left="360"/>
      </w:pPr>
      <w:r>
        <w:rPr>
          <w:color w:val="1A2B3C"/>
          <w:sz w:val="20"/>
        </w:rPr>
        <w:t>MTTR trend with SLA budget tracking</w:t>
      </w:r>
    </w:p>
    <w:p>
      <w:pPr>
        <w:pStyle w:val="ListBullet"/>
        <w:ind w:left="360"/>
      </w:pPr>
      <w:r>
        <w:rPr>
          <w:color w:val="1A2B3C"/>
          <w:sz w:val="20"/>
        </w:rPr>
        <w:t>Change Failure Rate with 30-day rolling baseline</w:t>
      </w:r>
    </w:p>
    <w:p>
      <w:pPr>
        <w:pStyle w:val="ListBullet"/>
        <w:ind w:left="360"/>
      </w:pPr>
      <w:r>
        <w:rPr>
          <w:color w:val="1A2B3C"/>
          <w:sz w:val="20"/>
        </w:rPr>
        <w:t>Sprint health KPIs: planned vs actual velocity, carry-over rate, blocked item age</w:t>
      </w:r>
    </w:p>
    <w:p>
      <w:pPr>
        <w:pStyle w:val="ListBullet"/>
        <w:ind w:left="360"/>
      </w:pPr>
      <w:r>
        <w:rPr>
          <w:color w:val="1A2B3C"/>
          <w:sz w:val="20"/>
        </w:rPr>
        <w:t>Telemetry Sentinel agent status: active/inactive, last alert timestamp</w:t>
      </w:r>
    </w:p>
    <w:p>
      <w:pPr>
        <w:pStyle w:val="ListBullet"/>
        <w:ind w:left="360"/>
      </w:pPr>
      <w:r>
        <w:rPr>
          <w:color w:val="1A2B3C"/>
          <w:sz w:val="20"/>
        </w:rPr>
        <w:t>Drift detection: compares current DORA metrics against VSM baseline snapshot</w:t>
      </w:r>
    </w:p>
    <w:p/>
    <w:p>
      <w:pPr>
        <w:pStyle w:val="Heading3"/>
      </w:pPr>
      <w:r>
        <w:rPr>
          <w:b/>
          <w:color w:val="2F78C4"/>
          <w:sz w:val="24"/>
        </w:rPr>
        <w:t>3.2.10  Future State VSM  (/future-state)</w:t>
      </w:r>
    </w:p>
    <w:p>
      <w:r>
        <w:rPr>
          <w:b w:val="0"/>
          <w:i/>
          <w:color w:val="4A6A8A"/>
          <w:sz w:val="19"/>
        </w:rPr>
        <w:t>Three AI-designed transformation pathway options with predicted Lean metrics.</w:t>
      </w:r>
    </w:p>
    <w:p>
      <w:pPr>
        <w:pStyle w:val="ListBullet"/>
        <w:ind w:left="360"/>
      </w:pPr>
      <w:r>
        <w:rPr>
          <w:color w:val="1A2B3C"/>
          <w:sz w:val="20"/>
        </w:rPr>
        <w:t>Three scenario tabs: Option A (Augmentation), Option B (Hybrid), Option C (Full Autonomy/ADLC)</w:t>
      </w:r>
    </w:p>
    <w:p>
      <w:pPr>
        <w:pStyle w:val="ListBullet"/>
        <w:ind w:left="360"/>
      </w:pPr>
      <w:r>
        <w:rPr>
          <w:color w:val="1A2B3C"/>
          <w:sz w:val="20"/>
        </w:rPr>
        <w:t>Automation level badge per scenario (35% / 65% / 85%)</w:t>
      </w:r>
    </w:p>
    <w:p>
      <w:pPr>
        <w:pStyle w:val="ListBullet"/>
        <w:ind w:left="360"/>
      </w:pPr>
      <w:r>
        <w:rPr>
          <w:color w:val="1A2B3C"/>
          <w:sz w:val="20"/>
        </w:rPr>
        <w:t>View modes: Phase Map (7 phase columns) | Activity Detail Table</w:t>
      </w:r>
    </w:p>
    <w:p>
      <w:pPr>
        <w:pStyle w:val="ListBullet"/>
        <w:ind w:left="360"/>
      </w:pPr>
      <w:r>
        <w:rPr>
          <w:color w:val="1A2B3C"/>
          <w:sz w:val="20"/>
        </w:rPr>
        <w:t>Phase card per scenario: activities listed with type colour coding</w:t>
      </w:r>
    </w:p>
    <w:p>
      <w:pPr>
        <w:pStyle w:val="ListBullet"/>
        <w:ind w:left="360"/>
      </w:pPr>
      <w:r>
        <w:rPr>
          <w:color w:val="1A2B3C"/>
          <w:sz w:val="20"/>
        </w:rPr>
        <w:t>Activity type legend: Human Only, Human+AI Hybrid, AI Agent, Human Oversight</w:t>
      </w:r>
    </w:p>
    <w:p>
      <w:pPr>
        <w:pStyle w:val="ListBullet"/>
        <w:ind w:left="360"/>
      </w:pPr>
      <w:r>
        <w:rPr>
          <w:color w:val="1A2B3C"/>
          <w:sz w:val="20"/>
        </w:rPr>
        <w:t>Predicted metrics panel: PT, WT, LT, FE per scenario</w:t>
      </w:r>
    </w:p>
    <w:p>
      <w:pPr>
        <w:pStyle w:val="ListBullet"/>
        <w:ind w:left="360"/>
      </w:pPr>
      <w:r>
        <w:rPr>
          <w:color w:val="1A2B3C"/>
          <w:sz w:val="20"/>
        </w:rPr>
        <w:t>13-agent deployment coverage matrix: which agents activate in each scenario</w:t>
      </w:r>
    </w:p>
    <w:p>
      <w:pPr>
        <w:pStyle w:val="ListBullet"/>
        <w:ind w:left="360"/>
      </w:pPr>
      <w:r>
        <w:rPr>
          <w:color w:val="1A2B3C"/>
          <w:sz w:val="20"/>
        </w:rPr>
        <w:t>Option C ADLC detail: 2 human roles only (Product Definer, Product Builder), BMAD methodology</w:t>
      </w:r>
    </w:p>
    <w:p>
      <w:pPr>
        <w:pStyle w:val="ListBullet"/>
        <w:ind w:left="360"/>
      </w:pPr>
      <w:r>
        <w:rPr>
          <w:color w:val="1A2B3C"/>
          <w:sz w:val="20"/>
        </w:rPr>
        <w:t>All 3 scenarios side-by-side comparison table</w:t>
      </w:r>
    </w:p>
    <w:p>
      <w:pPr>
        <w:pStyle w:val="ListBullet"/>
        <w:ind w:left="360"/>
      </w:pPr>
      <w:r>
        <w:rPr>
          <w:color w:val="1A2B3C"/>
          <w:sz w:val="20"/>
        </w:rPr>
        <w:t>Navigate to Business Case → Transformation Readiness</w:t>
      </w:r>
    </w:p>
    <w:p/>
    <w:p>
      <w:pPr>
        <w:pStyle w:val="Heading3"/>
      </w:pPr>
      <w:r>
        <w:rPr>
          <w:b/>
          <w:color w:val="2F78C4"/>
          <w:sz w:val="24"/>
        </w:rPr>
        <w:t>3.2.11  Business Case  (/business-case)</w:t>
      </w:r>
    </w:p>
    <w:p>
      <w:r>
        <w:rPr>
          <w:b w:val="0"/>
          <w:i/>
          <w:color w:val="4A6A8A"/>
          <w:sz w:val="19"/>
        </w:rPr>
        <w:t>Financial justification with ROI, NPV, payback period and risk analysis per scenario.</w:t>
      </w:r>
    </w:p>
    <w:p>
      <w:pPr>
        <w:pStyle w:val="ListBullet"/>
        <w:ind w:left="360"/>
      </w:pPr>
      <w:r>
        <w:rPr>
          <w:color w:val="1A2B3C"/>
          <w:sz w:val="20"/>
        </w:rPr>
        <w:t>Scenario selector (A/B/C) with summary comparison table</w:t>
      </w:r>
    </w:p>
    <w:p>
      <w:pPr>
        <w:pStyle w:val="ListBullet"/>
        <w:ind w:left="360"/>
      </w:pPr>
      <w:r>
        <w:rPr>
          <w:color w:val="1A2B3C"/>
          <w:sz w:val="20"/>
        </w:rPr>
        <w:t>Investment range (Option A: £800K–£1.2M, B: £1.5M–£2.5M, C: £3M–£5M)</w:t>
      </w:r>
    </w:p>
    <w:p>
      <w:pPr>
        <w:pStyle w:val="ListBullet"/>
        <w:ind w:left="360"/>
      </w:pPr>
      <w:r>
        <w:rPr>
          <w:color w:val="1A2B3C"/>
          <w:sz w:val="20"/>
        </w:rPr>
        <w:t>Annual benefits: revenue acceleration, incident cost savings, productivity gains</w:t>
      </w:r>
    </w:p>
    <w:p>
      <w:pPr>
        <w:pStyle w:val="ListBullet"/>
        <w:ind w:left="360"/>
      </w:pPr>
      <w:r>
        <w:rPr>
          <w:color w:val="1A2B3C"/>
          <w:sz w:val="20"/>
        </w:rPr>
        <w:t>ROI multiple (A: 2.8×, B: 3.8×, C: 5.5×) and payback period (months)</w:t>
      </w:r>
    </w:p>
    <w:p>
      <w:pPr>
        <w:pStyle w:val="ListBullet"/>
        <w:ind w:left="360"/>
      </w:pPr>
      <w:r>
        <w:rPr>
          <w:color w:val="1A2B3C"/>
          <w:sz w:val="20"/>
        </w:rPr>
        <w:t>Year-1 vs Year-3 financial projection with confidence range</w:t>
      </w:r>
    </w:p>
    <w:p>
      <w:pPr>
        <w:pStyle w:val="ListBullet"/>
        <w:ind w:left="360"/>
      </w:pPr>
      <w:r>
        <w:rPr>
          <w:color w:val="1A2B3C"/>
          <w:sz w:val="20"/>
        </w:rPr>
        <w:t>Risk register: probability × impact matrix per scenario</w:t>
      </w:r>
    </w:p>
    <w:p>
      <w:pPr>
        <w:pStyle w:val="ListBullet"/>
        <w:ind w:left="360"/>
      </w:pPr>
      <w:r>
        <w:rPr>
          <w:color w:val="1A2B3C"/>
          <w:sz w:val="20"/>
        </w:rPr>
        <w:t>Phased rollout plan: 8–10 weeks (A), 12–18 months (B), 18–24 months (C)</w:t>
      </w:r>
    </w:p>
    <w:p>
      <w:pPr>
        <w:pStyle w:val="ListBullet"/>
        <w:ind w:left="360"/>
      </w:pPr>
      <w:r>
        <w:rPr>
          <w:color w:val="1A2B3C"/>
          <w:sz w:val="20"/>
        </w:rPr>
        <w:t>Skills gap analysis: roles to hire, roles to upskill, roles to retire</w:t>
      </w:r>
    </w:p>
    <w:p>
      <w:pPr>
        <w:pStyle w:val="ListBullet"/>
        <w:ind w:left="360"/>
      </w:pPr>
      <w:r>
        <w:rPr>
          <w:color w:val="1A2B3C"/>
          <w:sz w:val="20"/>
        </w:rPr>
        <w:t>Change management considerations: stakeholder impact, training needs</w:t>
      </w:r>
    </w:p>
    <w:p>
      <w:pPr>
        <w:pStyle w:val="ListBullet"/>
        <w:ind w:left="360"/>
      </w:pPr>
      <w:r>
        <w:rPr>
          <w:color w:val="1A2B3C"/>
          <w:sz w:val="20"/>
        </w:rPr>
        <w:t>Executive summary text block (LLM-generated, editable)</w:t>
      </w:r>
    </w:p>
    <w:p/>
    <w:p>
      <w:pPr>
        <w:pStyle w:val="Heading3"/>
      </w:pPr>
      <w:r>
        <w:rPr>
          <w:b/>
          <w:color w:val="2F78C4"/>
          <w:sz w:val="24"/>
        </w:rPr>
        <w:t>3.2.12  Transformation Readiness  (/transformation-readiness)</w:t>
      </w:r>
    </w:p>
    <w:p>
      <w:r>
        <w:rPr>
          <w:b w:val="0"/>
          <w:i/>
          <w:color w:val="4A6A8A"/>
          <w:sz w:val="19"/>
        </w:rPr>
        <w:t>Organisational and technical readiness assessment before committing to a transformation pathway.</w:t>
      </w:r>
    </w:p>
    <w:p>
      <w:pPr>
        <w:pStyle w:val="ListBullet"/>
        <w:ind w:left="360"/>
      </w:pPr>
      <w:r>
        <w:rPr>
          <w:color w:val="1A2B3C"/>
          <w:sz w:val="20"/>
        </w:rPr>
        <w:t>Team maturity model: Ad-Hoc, Repeatable, Defined, Managed, Optimised (5-level scale)</w:t>
      </w:r>
    </w:p>
    <w:p>
      <w:pPr>
        <w:pStyle w:val="ListBullet"/>
        <w:ind w:left="360"/>
      </w:pPr>
      <w:r>
        <w:rPr>
          <w:color w:val="1A2B3C"/>
          <w:sz w:val="20"/>
        </w:rPr>
        <w:t>8 readiness dimensions: Leadership, Culture, Toolchain, DevOps Practice, Security, Observability, AI Readiness, Change Capacity</w:t>
      </w:r>
    </w:p>
    <w:p>
      <w:pPr>
        <w:pStyle w:val="ListBullet"/>
        <w:ind w:left="360"/>
      </w:pPr>
      <w:r>
        <w:rPr>
          <w:color w:val="1A2B3C"/>
          <w:sz w:val="20"/>
        </w:rPr>
        <w:t>Readiness scorecard with progress bars (0–100 per dimension)</w:t>
      </w:r>
    </w:p>
    <w:p>
      <w:pPr>
        <w:pStyle w:val="ListBullet"/>
        <w:ind w:left="360"/>
      </w:pPr>
      <w:r>
        <w:rPr>
          <w:color w:val="1A2B3C"/>
          <w:sz w:val="20"/>
        </w:rPr>
        <w:t>Overall readiness band: Green (&gt;70), Amber (40–70), Red (&lt;40)</w:t>
      </w:r>
    </w:p>
    <w:p>
      <w:pPr>
        <w:pStyle w:val="ListBullet"/>
        <w:ind w:left="360"/>
      </w:pPr>
      <w:r>
        <w:rPr>
          <w:color w:val="1A2B3C"/>
          <w:sz w:val="20"/>
        </w:rPr>
        <w:t>Capability gap analysis: what is needed vs what exists per scenario</w:t>
      </w:r>
    </w:p>
    <w:p>
      <w:pPr>
        <w:pStyle w:val="ListBullet"/>
        <w:ind w:left="360"/>
      </w:pPr>
      <w:r>
        <w:rPr>
          <w:color w:val="1A2B3C"/>
          <w:sz w:val="20"/>
        </w:rPr>
        <w:t>Resource requirements: headcount, budget, timeline per scenario</w:t>
      </w:r>
    </w:p>
    <w:p>
      <w:pPr>
        <w:pStyle w:val="ListBullet"/>
        <w:ind w:left="360"/>
      </w:pPr>
      <w:r>
        <w:rPr>
          <w:color w:val="1A2B3C"/>
          <w:sz w:val="20"/>
        </w:rPr>
        <w:t>Dependency analysis: prerequisites before each transformation phase can begin</w:t>
      </w:r>
    </w:p>
    <w:p/>
    <w:p>
      <w:pPr>
        <w:pStyle w:val="Heading3"/>
      </w:pPr>
      <w:r>
        <w:rPr>
          <w:b/>
          <w:color w:val="2F78C4"/>
          <w:sz w:val="24"/>
        </w:rPr>
        <w:t>3.2.13  Accuracy &amp; RAG  (/accuracy)</w:t>
      </w:r>
    </w:p>
    <w:p>
      <w:r>
        <w:rPr>
          <w:b w:val="0"/>
          <w:i/>
          <w:color w:val="4A6A8A"/>
          <w:sz w:val="19"/>
        </w:rPr>
        <w:t>AI pipeline accuracy scoring and knowledge base search with citation tracking.</w:t>
      </w:r>
    </w:p>
    <w:p>
      <w:pPr>
        <w:pStyle w:val="ListBullet"/>
        <w:ind w:left="360"/>
      </w:pPr>
      <w:r>
        <w:rPr>
          <w:color w:val="1A2B3C"/>
          <w:sz w:val="20"/>
        </w:rPr>
        <w:t>Accuracy score per pipeline stage (ALM ingestion, VSM analysis, bottleneck scoring, future state, business case)</w:t>
      </w:r>
    </w:p>
    <w:p>
      <w:pPr>
        <w:pStyle w:val="ListBullet"/>
        <w:ind w:left="360"/>
      </w:pPr>
      <w:r>
        <w:rPr>
          <w:color w:val="1A2B3C"/>
          <w:sz w:val="20"/>
        </w:rPr>
        <w:t>Demo accuracy (pre-loaded sample for evaluation without live data)</w:t>
      </w:r>
    </w:p>
    <w:p>
      <w:pPr>
        <w:pStyle w:val="ListBullet"/>
        <w:ind w:left="360"/>
      </w:pPr>
      <w:r>
        <w:rPr>
          <w:color w:val="1A2B3C"/>
          <w:sz w:val="20"/>
        </w:rPr>
        <w:t>Project-specific accuracy: score against latest analysis run result</w:t>
      </w:r>
    </w:p>
    <w:p>
      <w:pPr>
        <w:pStyle w:val="ListBullet"/>
        <w:ind w:left="360"/>
      </w:pPr>
      <w:r>
        <w:rPr>
          <w:color w:val="1A2B3C"/>
          <w:sz w:val="20"/>
        </w:rPr>
        <w:t>Knowledge base search: semantic search across uploaded documents</w:t>
      </w:r>
    </w:p>
    <w:p>
      <w:pPr>
        <w:pStyle w:val="ListBullet"/>
        <w:ind w:left="360"/>
      </w:pPr>
      <w:r>
        <w:rPr>
          <w:color w:val="1A2B3C"/>
          <w:sz w:val="20"/>
        </w:rPr>
        <w:t>Top-k results with relevance score, excerpt, and source citation</w:t>
      </w:r>
    </w:p>
    <w:p>
      <w:pPr>
        <w:pStyle w:val="ListBullet"/>
        <w:ind w:left="360"/>
      </w:pPr>
      <w:r>
        <w:rPr>
          <w:color w:val="1A2B3C"/>
          <w:sz w:val="20"/>
        </w:rPr>
        <w:t>Document catalogue: all KB documents with category, title, tags, source URL</w:t>
      </w:r>
    </w:p>
    <w:p>
      <w:pPr>
        <w:pStyle w:val="ListBullet"/>
        <w:ind w:left="360"/>
      </w:pPr>
      <w:r>
        <w:rPr>
          <w:color w:val="1A2B3C"/>
          <w:sz w:val="20"/>
        </w:rPr>
        <w:t>Category filter: Playbooks, DORA Reports, Case Studies, Standards, etc.</w:t>
      </w:r>
    </w:p>
    <w:p/>
    <w:p>
      <w:pPr>
        <w:pStyle w:val="Heading3"/>
      </w:pPr>
      <w:r>
        <w:rPr>
          <w:b/>
          <w:color w:val="2F78C4"/>
          <w:sz w:val="24"/>
        </w:rPr>
        <w:t>3.2.14  AI Agents  (/agents)</w:t>
      </w:r>
    </w:p>
    <w:p>
      <w:r>
        <w:rPr>
          <w:b w:val="0"/>
          <w:i/>
          <w:color w:val="4A6A8A"/>
          <w:sz w:val="19"/>
        </w:rPr>
        <w:t>22-agent architecture visualisation, orchestration status, and individual agent execution.</w:t>
      </w:r>
    </w:p>
    <w:p>
      <w:pPr>
        <w:pStyle w:val="ListBullet"/>
        <w:ind w:left="360"/>
      </w:pPr>
      <w:r>
        <w:rPr>
          <w:color w:val="1A2B3C"/>
          <w:sz w:val="20"/>
        </w:rPr>
        <w:t>5-layer agent architecture diagram: Data, Analysis, Governance, Output, Orchestration</w:t>
      </w:r>
    </w:p>
    <w:p>
      <w:pPr>
        <w:pStyle w:val="ListBullet"/>
        <w:ind w:left="360"/>
      </w:pPr>
      <w:r>
        <w:rPr>
          <w:color w:val="1A2B3C"/>
          <w:sz w:val="20"/>
        </w:rPr>
        <w:t>Agent cards grouped by layer: name, icon, description, PDLC phases covered</w:t>
      </w:r>
    </w:p>
    <w:p>
      <w:pPr>
        <w:pStyle w:val="ListBullet"/>
        <w:ind w:left="360"/>
      </w:pPr>
      <w:r>
        <w:rPr>
          <w:color w:val="1A2B3C"/>
          <w:sz w:val="20"/>
        </w:rPr>
        <w:t>Dependency graph: feeds-into / receives-from per agent</w:t>
      </w:r>
    </w:p>
    <w:p>
      <w:pPr>
        <w:pStyle w:val="ListBullet"/>
        <w:ind w:left="360"/>
      </w:pPr>
      <w:r>
        <w:rPr>
          <w:color w:val="1A2B3C"/>
          <w:sz w:val="20"/>
        </w:rPr>
        <w:t>API endpoint per callable agent</w:t>
      </w:r>
    </w:p>
    <w:p>
      <w:pPr>
        <w:pStyle w:val="ListBullet"/>
        <w:ind w:left="360"/>
      </w:pPr>
      <w:r>
        <w:rPr>
          <w:color w:val="1A2B3C"/>
          <w:sz w:val="20"/>
        </w:rPr>
        <w:t>Agent status indicators: idle, running, complete, failed</w:t>
      </w:r>
    </w:p>
    <w:p>
      <w:pPr>
        <w:pStyle w:val="ListBullet"/>
        <w:ind w:left="360"/>
      </w:pPr>
      <w:r>
        <w:rPr>
          <w:color w:val="1A2B3C"/>
          <w:sz w:val="20"/>
        </w:rPr>
        <w:t>Trigger individual agent button with project context</w:t>
      </w:r>
    </w:p>
    <w:p>
      <w:pPr>
        <w:pStyle w:val="ListBullet"/>
        <w:ind w:left="360"/>
      </w:pPr>
      <w:r>
        <w:rPr>
          <w:color w:val="1A2B3C"/>
          <w:sz w:val="20"/>
        </w:rPr>
        <w:t>LangGraph pipeline execution trace (state updates per agent)</w:t>
      </w:r>
    </w:p>
    <w:p>
      <w:pPr>
        <w:pStyle w:val="ListBullet"/>
        <w:ind w:left="360"/>
      </w:pPr>
      <w:r>
        <w:rPr>
          <w:color w:val="1A2B3C"/>
          <w:sz w:val="20"/>
        </w:rPr>
        <w:t>Agent history: last run timestamp, duration, status</w:t>
      </w:r>
    </w:p>
    <w:p/>
    <w:p>
      <w:pPr>
        <w:pStyle w:val="Heading3"/>
      </w:pPr>
      <w:r>
        <w:rPr>
          <w:b/>
          <w:color w:val="2F78C4"/>
          <w:sz w:val="24"/>
        </w:rPr>
        <w:t>3.2.15  Playbook  (/playbook-context)</w:t>
      </w:r>
    </w:p>
    <w:p>
      <w:r>
        <w:rPr>
          <w:b w:val="0"/>
          <w:i/>
          <w:color w:val="4A6A8A"/>
          <w:sz w:val="19"/>
        </w:rPr>
        <w:t>AI-generated personalised implementation playbook per selected scenario.</w:t>
      </w:r>
    </w:p>
    <w:p>
      <w:pPr>
        <w:pStyle w:val="ListBullet"/>
        <w:ind w:left="360"/>
      </w:pPr>
      <w:r>
        <w:rPr>
          <w:color w:val="1A2B3C"/>
          <w:sz w:val="20"/>
        </w:rPr>
        <w:t>Scenario selector (A/B/C)</w:t>
      </w:r>
    </w:p>
    <w:p>
      <w:pPr>
        <w:pStyle w:val="ListBullet"/>
        <w:ind w:left="360"/>
      </w:pPr>
      <w:r>
        <w:rPr>
          <w:color w:val="1A2B3C"/>
          <w:sz w:val="20"/>
        </w:rPr>
        <w:t>Team context input: size, industry, current maturity level</w:t>
      </w:r>
    </w:p>
    <w:p>
      <w:pPr>
        <w:pStyle w:val="ListBullet"/>
        <w:ind w:left="360"/>
      </w:pPr>
      <w:r>
        <w:rPr>
          <w:color w:val="1A2B3C"/>
          <w:sz w:val="20"/>
        </w:rPr>
        <w:t>Generate Playbook button: calls Playbook Contextualizer agent</w:t>
      </w:r>
    </w:p>
    <w:p>
      <w:pPr>
        <w:pStyle w:val="ListBullet"/>
        <w:ind w:left="360"/>
      </w:pPr>
      <w:r>
        <w:rPr>
          <w:color w:val="1A2B3C"/>
          <w:sz w:val="20"/>
        </w:rPr>
        <w:t>Phase-by-phase execution plan: kickoff activities, sprint roadmap (week-by-week)</w:t>
      </w:r>
    </w:p>
    <w:p>
      <w:pPr>
        <w:pStyle w:val="ListBullet"/>
        <w:ind w:left="360"/>
      </w:pPr>
      <w:r>
        <w:rPr>
          <w:color w:val="1A2B3C"/>
          <w:sz w:val="20"/>
        </w:rPr>
        <w:t>Governance checkpoints: approval gates between phases</w:t>
      </w:r>
    </w:p>
    <w:p>
      <w:pPr>
        <w:pStyle w:val="ListBullet"/>
        <w:ind w:left="360"/>
      </w:pPr>
      <w:r>
        <w:rPr>
          <w:color w:val="1A2B3C"/>
          <w:sz w:val="20"/>
        </w:rPr>
        <w:t>Risk mitigation steps: top 5 risks with mitigation per phase</w:t>
      </w:r>
    </w:p>
    <w:p>
      <w:pPr>
        <w:pStyle w:val="ListBullet"/>
        <w:ind w:left="360"/>
      </w:pPr>
      <w:r>
        <w:rPr>
          <w:color w:val="1A2B3C"/>
          <w:sz w:val="20"/>
        </w:rPr>
        <w:t>Success metrics per phase: leading and lagging KPIs</w:t>
      </w:r>
    </w:p>
    <w:p>
      <w:pPr>
        <w:pStyle w:val="ListBullet"/>
        <w:ind w:left="360"/>
      </w:pPr>
      <w:r>
        <w:rPr>
          <w:color w:val="1A2B3C"/>
          <w:sz w:val="20"/>
        </w:rPr>
        <w:t>Export to Word/PDF (planned feature)</w:t>
      </w:r>
    </w:p>
    <w:p/>
    <w:p>
      <w:pPr>
        <w:pStyle w:val="Heading3"/>
      </w:pPr>
      <w:r>
        <w:rPr>
          <w:b/>
          <w:color w:val="2F78C4"/>
          <w:sz w:val="24"/>
        </w:rPr>
        <w:t>3.2.16  Role Responsibilities  (/roles-slides)</w:t>
      </w:r>
    </w:p>
    <w:p>
      <w:r>
        <w:rPr>
          <w:b w:val="0"/>
          <w:i/>
          <w:color w:val="4A6A8A"/>
          <w:sz w:val="19"/>
        </w:rPr>
        <w:t>RACI matrix and role definitions per transformation scenario.</w:t>
      </w:r>
    </w:p>
    <w:p>
      <w:pPr>
        <w:pStyle w:val="ListBullet"/>
        <w:ind w:left="360"/>
      </w:pPr>
      <w:r>
        <w:rPr>
          <w:color w:val="1A2B3C"/>
          <w:sz w:val="20"/>
        </w:rPr>
        <w:t>Option A: 15–20 human roles with full RACI per PDLC activity</w:t>
      </w:r>
    </w:p>
    <w:p>
      <w:pPr>
        <w:pStyle w:val="ListBullet"/>
        <w:ind w:left="360"/>
      </w:pPr>
      <w:r>
        <w:rPr>
          <w:color w:val="1A2B3C"/>
          <w:sz w:val="20"/>
        </w:rPr>
        <w:t>Option B: 12–15 human roles with reduced responsibility where agents take over</w:t>
      </w:r>
    </w:p>
    <w:p>
      <w:pPr>
        <w:pStyle w:val="ListBullet"/>
        <w:ind w:left="360"/>
      </w:pPr>
      <w:r>
        <w:rPr>
          <w:color w:val="1A2B3C"/>
          <w:sz w:val="20"/>
        </w:rPr>
        <w:t>Option C: 2 human roles only — Product Definer (strategic vision) and Product Builder (oversight)</w:t>
      </w:r>
    </w:p>
    <w:p>
      <w:pPr>
        <w:pStyle w:val="ListBullet"/>
        <w:ind w:left="360"/>
      </w:pPr>
      <w:r>
        <w:rPr>
          <w:color w:val="1A2B3C"/>
          <w:sz w:val="20"/>
        </w:rPr>
        <w:t>Skill requirements per role: technologies, certifications, experience level</w:t>
      </w:r>
    </w:p>
    <w:p>
      <w:pPr>
        <w:pStyle w:val="ListBullet"/>
        <w:ind w:left="360"/>
      </w:pPr>
      <w:r>
        <w:rPr>
          <w:color w:val="1A2B3C"/>
          <w:sz w:val="20"/>
        </w:rPr>
        <w:t>Transition plan: role evolution from current state to each option</w:t>
      </w:r>
    </w:p>
    <w:p>
      <w:pPr>
        <w:pStyle w:val="ListBullet"/>
        <w:ind w:left="360"/>
      </w:pPr>
      <w:r>
        <w:rPr>
          <w:color w:val="1A2B3C"/>
          <w:sz w:val="20"/>
        </w:rPr>
        <w:t>PowerPoint export: PPTX deck with role slides (generated via python-pptx)</w:t>
      </w:r>
    </w:p>
    <w:p/>
    <w:p>
      <w:pPr>
        <w:pStyle w:val="Heading3"/>
      </w:pPr>
      <w:r>
        <w:rPr>
          <w:b/>
          <w:color w:val="2F78C4"/>
          <w:sz w:val="24"/>
        </w:rPr>
        <w:t>3.2.17  Governance &amp; Guardrails  (/governance)</w:t>
      </w:r>
    </w:p>
    <w:p>
      <w:r>
        <w:rPr>
          <w:b w:val="0"/>
          <w:i/>
          <w:color w:val="4A6A8A"/>
          <w:sz w:val="19"/>
        </w:rPr>
        <w:t>Compliance and control framework with policy enforcement and audit trail.</w:t>
      </w:r>
    </w:p>
    <w:p>
      <w:pPr>
        <w:pStyle w:val="ListBullet"/>
        <w:ind w:left="360"/>
      </w:pPr>
      <w:r>
        <w:rPr>
          <w:color w:val="1A2B3C"/>
          <w:sz w:val="20"/>
        </w:rPr>
        <w:t>Four governance layers: Secure-by-Design, Compliance-as-Code, MRM, Telemetry Sentinel</w:t>
      </w:r>
    </w:p>
    <w:p>
      <w:pPr>
        <w:pStyle w:val="ListBullet"/>
        <w:ind w:left="360"/>
      </w:pPr>
      <w:r>
        <w:rPr>
          <w:color w:val="1A2B3C"/>
          <w:sz w:val="20"/>
        </w:rPr>
        <w:t>Compliance framework matrix: GDPR, HIPAA, SOX, PCI-DSS, Basel III</w:t>
      </w:r>
    </w:p>
    <w:p>
      <w:pPr>
        <w:pStyle w:val="ListBullet"/>
        <w:ind w:left="360"/>
      </w:pPr>
      <w:r>
        <w:rPr>
          <w:color w:val="1A2B3C"/>
          <w:sz w:val="20"/>
        </w:rPr>
        <w:t>Control matrix: which agent enforces which regulatory control</w:t>
      </w:r>
    </w:p>
    <w:p>
      <w:pPr>
        <w:pStyle w:val="ListBullet"/>
        <w:ind w:left="360"/>
      </w:pPr>
      <w:r>
        <w:rPr>
          <w:color w:val="1A2B3C"/>
          <w:sz w:val="20"/>
        </w:rPr>
        <w:t>Policy rule catalogue: specific rules per framework (e.g. GDPR Article 22 — automated decision rights)</w:t>
      </w:r>
    </w:p>
    <w:p>
      <w:pPr>
        <w:pStyle w:val="ListBullet"/>
        <w:ind w:left="360"/>
      </w:pPr>
      <w:r>
        <w:rPr>
          <w:color w:val="1A2B3C"/>
          <w:sz w:val="20"/>
        </w:rPr>
        <w:t>Audit trail table: agent decisions, timestamps, approval status, explainability score</w:t>
      </w:r>
    </w:p>
    <w:p>
      <w:pPr>
        <w:pStyle w:val="ListBullet"/>
        <w:ind w:left="360"/>
      </w:pPr>
      <w:r>
        <w:rPr>
          <w:color w:val="1A2B3C"/>
          <w:sz w:val="20"/>
        </w:rPr>
        <w:t>Active alerts: policy violations, model drift warnings, circuit breaker triggers</w:t>
      </w:r>
    </w:p>
    <w:p/>
    <w:p>
      <w:pPr>
        <w:pStyle w:val="Heading3"/>
      </w:pPr>
      <w:r>
        <w:rPr>
          <w:b/>
          <w:color w:val="2F78C4"/>
          <w:sz w:val="24"/>
        </w:rPr>
        <w:t>3.2.18  AI Assurance  (/ai-assurance)</w:t>
      </w:r>
    </w:p>
    <w:p>
      <w:r>
        <w:rPr>
          <w:b w:val="0"/>
          <w:i/>
          <w:color w:val="4A6A8A"/>
          <w:sz w:val="19"/>
        </w:rPr>
        <w:t>AI transparency, safety, and explainability monitoring.</w:t>
      </w:r>
    </w:p>
    <w:p>
      <w:pPr>
        <w:pStyle w:val="ListBullet"/>
        <w:ind w:left="360"/>
      </w:pPr>
      <w:r>
        <w:rPr>
          <w:color w:val="1A2B3C"/>
          <w:sz w:val="20"/>
        </w:rPr>
        <w:t>Model explainability: SHAP values or attention visualisation per recommendation</w:t>
      </w:r>
    </w:p>
    <w:p>
      <w:pPr>
        <w:pStyle w:val="ListBullet"/>
        <w:ind w:left="360"/>
      </w:pPr>
      <w:r>
        <w:rPr>
          <w:color w:val="1A2B3C"/>
          <w:sz w:val="20"/>
        </w:rPr>
        <w:t>Bias detection: demographic parity check, disparate impact analysis</w:t>
      </w:r>
    </w:p>
    <w:p>
      <w:pPr>
        <w:pStyle w:val="ListBullet"/>
        <w:ind w:left="360"/>
      </w:pPr>
      <w:r>
        <w:rPr>
          <w:color w:val="1A2B3C"/>
          <w:sz w:val="20"/>
        </w:rPr>
        <w:t>Model drift monitoring: statistical drift score vs training baseline</w:t>
      </w:r>
    </w:p>
    <w:p>
      <w:pPr>
        <w:pStyle w:val="ListBullet"/>
        <w:ind w:left="360"/>
      </w:pPr>
      <w:r>
        <w:rPr>
          <w:color w:val="1A2B3C"/>
          <w:sz w:val="20"/>
        </w:rPr>
        <w:t>Governance Controller circuit breaker: logic for halting agents on safety breach</w:t>
      </w:r>
    </w:p>
    <w:p>
      <w:pPr>
        <w:pStyle w:val="ListBullet"/>
        <w:ind w:left="360"/>
      </w:pPr>
      <w:r>
        <w:rPr>
          <w:color w:val="1A2B3C"/>
          <w:sz w:val="20"/>
        </w:rPr>
        <w:t>Confidence score per AI output (low/medium/high with colour coding)</w:t>
      </w:r>
    </w:p>
    <w:p>
      <w:pPr>
        <w:pStyle w:val="ListBullet"/>
        <w:ind w:left="360"/>
      </w:pPr>
      <w:r>
        <w:rPr>
          <w:color w:val="1A2B3C"/>
          <w:sz w:val="20"/>
        </w:rPr>
        <w:t>Evidence trail: retrieval scores, source documents, reasoning chain per recommendation</w:t>
      </w:r>
    </w:p>
    <w:p/>
    <w:p>
      <w:pPr>
        <w:pStyle w:val="Heading3"/>
      </w:pPr>
      <w:r>
        <w:rPr>
          <w:b/>
          <w:color w:val="2F78C4"/>
          <w:sz w:val="24"/>
        </w:rPr>
        <w:t>3.2.19  Settings  (/settings)</w:t>
      </w:r>
    </w:p>
    <w:p>
      <w:r>
        <w:rPr>
          <w:b w:val="0"/>
          <w:i/>
          <w:color w:val="4A6A8A"/>
          <w:sz w:val="19"/>
        </w:rPr>
        <w:t>Platform configuration management for LLM credentials, ALM tokens, and pipeline scheduling.</w:t>
      </w:r>
    </w:p>
    <w:p>
      <w:pPr>
        <w:pStyle w:val="ListBullet"/>
        <w:ind w:left="360"/>
      </w:pPr>
      <w:r>
        <w:rPr>
          <w:color w:val="1A2B3C"/>
          <w:sz w:val="20"/>
        </w:rPr>
        <w:t>LLM Configuration: Azure OpenAI (preferred) or OpenAI, key masking, test connection</w:t>
      </w:r>
    </w:p>
    <w:p>
      <w:pPr>
        <w:pStyle w:val="ListBullet"/>
        <w:ind w:left="360"/>
      </w:pPr>
      <w:r>
        <w:rPr>
          <w:color w:val="1A2B3C"/>
          <w:sz w:val="20"/>
        </w:rPr>
        <w:t>ALM Credentials: per-tool storage (Jira, Azure DevOps, GitHub, Confluence), masked tokens</w:t>
      </w:r>
    </w:p>
    <w:p>
      <w:pPr>
        <w:pStyle w:val="ListBullet"/>
        <w:ind w:left="360"/>
      </w:pPr>
      <w:r>
        <w:rPr>
          <w:color w:val="1A2B3C"/>
          <w:sz w:val="20"/>
        </w:rPr>
        <w:t>Pipeline Schedule: enable/disable, frequency (daily/weekly), day of week, hour, project target</w:t>
      </w:r>
    </w:p>
    <w:p>
      <w:pPr>
        <w:pStyle w:val="ListBullet"/>
        <w:ind w:left="360"/>
      </w:pPr>
      <w:r>
        <w:rPr>
          <w:color w:val="1A2B3C"/>
          <w:sz w:val="20"/>
        </w:rPr>
        <w:t>Manual Trigger: run full analysis pipeline immediately for selected project</w:t>
      </w:r>
    </w:p>
    <w:p>
      <w:pPr>
        <w:pStyle w:val="ListBullet"/>
        <w:ind w:left="360"/>
      </w:pPr>
      <w:r>
        <w:rPr>
          <w:color w:val="1A2B3C"/>
          <w:sz w:val="20"/>
        </w:rPr>
        <w:t>Credential storage: encrypted in PlatformSettings table (not .env file)</w:t>
      </w:r>
    </w:p>
    <w:p>
      <w:pPr>
        <w:pStyle w:val="ListBullet"/>
        <w:ind w:left="360"/>
      </w:pPr>
      <w:r>
        <w:rPr>
          <w:color w:val="1A2B3C"/>
          <w:sz w:val="20"/>
        </w:rPr>
        <w:t>Key masking: displays first 8 + last 4 characters only</w:t>
      </w:r>
    </w:p>
    <w:p>
      <w:pPr>
        <w:pStyle w:val="ListBullet"/>
        <w:ind w:left="360"/>
      </w:pPr>
      <w:r>
        <w:rPr>
          <w:color w:val="1A2B3C"/>
          <w:sz w:val="20"/>
        </w:rPr>
        <w:t>Project Management: list all saved projects, switch active project, delete project</w:t>
      </w:r>
    </w:p>
    <w:p/>
    <w:p>
      <w:r>
        <w:br w:type="page"/>
      </w:r>
    </w:p>
    <w:p>
      <w:pPr>
        <w:pStyle w:val="Heading1"/>
      </w:pPr>
      <w:r>
        <w:rPr>
          <w:b/>
          <w:color w:val="00285E"/>
          <w:sz w:val="36"/>
        </w:rPr>
        <w:t>4.  PDLC Phases &amp; Activities</w:t>
      </w:r>
    </w:p>
    <w:p>
      <w:pPr>
        <w:pBdr>
          <w:bottom w:val="single" w:sz="4" w:space="1" w:color="2F78C4"/>
        </w:pBdr>
        <w:spacing w:before="40" w:after="120"/>
      </w:pPr>
    </w:p>
    <w:p>
      <w:pPr>
        <w:spacing w:before="80" w:after="120"/>
        <w:ind w:left="288" w:right="288"/>
        <w:shd w:val="clear" w:color="auto" w:fill="D6EAF8"/>
      </w:pPr>
      <w:r>
        <w:rPr>
          <w:i/>
          <w:color w:val="00285E"/>
          <w:sz w:val="19"/>
        </w:rPr>
        <w:t>STUMP instruments 7 PDLC phases covering 36 activities. Each activity is tracked with Process Time (PT), Wait Time (WT), and a Flow Efficiency (FE) ratio. Bottleneck analysis flags activities where WT &gt; threshold or FE &lt; 30%.</w:t>
      </w:r>
    </w:p>
    <w:p>
      <w:pPr>
        <w:pStyle w:val="Heading3"/>
      </w:pPr>
      <w:r>
        <w:rPr>
          <w:b/>
          <w:color w:val="2F78C4"/>
          <w:sz w:val="24"/>
        </w:rPr>
        <w:t>Phase 1: Backlog &amp; Roadmap  (5 activities)</w:t>
      </w:r>
    </w:p>
    <w:tbl>
      <w:tblPr>
        <w:tblStyle w:val="TableGrid"/>
        <w:tblW w:type="auto" w:w="0"/>
        <w:jc w:val="left"/>
        <w:tblLook w:firstColumn="1" w:firstRow="1" w:lastColumn="0" w:lastRow="0" w:noHBand="0" w:noVBand="1" w:val="04A0"/>
      </w:tblPr>
      <w:tblGrid>
        <w:gridCol w:w="3010"/>
        <w:gridCol w:w="3010"/>
        <w:gridCol w:w="3010"/>
      </w:tblGrid>
      <w:tr>
        <w:tc>
          <w:tcPr>
            <w:tcW w:type="dxa" w:w="3168"/>
            <w:shd w:val="clear" w:color="auto" w:fill="124F9C"/>
          </w:tcPr>
          <w:p>
            <w:pPr>
              <w:jc w:val="center"/>
            </w:pPr>
            <w:r>
              <w:rPr>
                <w:b/>
                <w:color w:val="FFFFFF"/>
                <w:sz w:val="18"/>
              </w:rPr>
              <w:t>Activity</w:t>
            </w:r>
          </w:p>
        </w:tc>
        <w:tc>
          <w:tcPr>
            <w:tcW w:type="dxa" w:w="2160"/>
            <w:shd w:val="clear" w:color="auto" w:fill="124F9C"/>
          </w:tcPr>
          <w:p>
            <w:pPr>
              <w:jc w:val="center"/>
            </w:pPr>
            <w:r>
              <w:rPr>
                <w:b/>
                <w:color w:val="FFFFFF"/>
                <w:sz w:val="18"/>
              </w:rPr>
              <w:t>Type</w:t>
            </w:r>
          </w:p>
        </w:tc>
        <w:tc>
          <w:tcPr>
            <w:tcW w:type="dxa" w:w="3600"/>
            <w:shd w:val="clear" w:color="auto" w:fill="124F9C"/>
          </w:tcPr>
          <w:p>
            <w:pPr>
              <w:jc w:val="center"/>
            </w:pPr>
            <w:r>
              <w:rPr>
                <w:b/>
                <w:color w:val="FFFFFF"/>
                <w:sz w:val="18"/>
              </w:rPr>
              <w:t>Description</w:t>
            </w:r>
          </w:p>
        </w:tc>
      </w:tr>
      <w:tr>
        <w:tc>
          <w:tcPr>
            <w:tcW w:type="dxa" w:w="3168"/>
            <w:shd w:val="clear" w:color="auto" w:fill="F0F7FF"/>
          </w:tcPr>
          <w:p>
            <w:r>
              <w:rPr>
                <w:color w:val="1A2B3C"/>
                <w:sz w:val="18"/>
              </w:rPr>
              <w:t>Feature Definition &amp; Refinement</w:t>
            </w:r>
          </w:p>
        </w:tc>
        <w:tc>
          <w:tcPr>
            <w:tcW w:type="dxa" w:w="2160"/>
            <w:shd w:val="clear" w:color="auto" w:fill="F0F7FF"/>
          </w:tcPr>
          <w:p>
            <w:r>
              <w:rPr>
                <w:color w:val="1A2B3C"/>
                <w:sz w:val="18"/>
              </w:rPr>
              <w:t>Human</w:t>
            </w:r>
          </w:p>
        </w:tc>
        <w:tc>
          <w:tcPr>
            <w:tcW w:type="dxa" w:w="3600"/>
            <w:shd w:val="clear" w:color="auto" w:fill="F0F7FF"/>
          </w:tcPr>
          <w:p>
            <w:r>
              <w:rPr>
                <w:color w:val="1A2B3C"/>
                <w:sz w:val="18"/>
              </w:rPr>
              <w:t>Define user stories, acceptance criteria, value hypotheses</w:t>
            </w:r>
          </w:p>
        </w:tc>
      </w:tr>
      <w:tr>
        <w:tc>
          <w:tcPr>
            <w:tcW w:type="dxa" w:w="3168"/>
            <w:shd w:val="clear" w:color="auto" w:fill="FFFFFF"/>
          </w:tcPr>
          <w:p>
            <w:r>
              <w:rPr>
                <w:color w:val="1A2B3C"/>
                <w:sz w:val="18"/>
              </w:rPr>
              <w:t>Epic Decomposition &amp; Story Splitting</w:t>
            </w:r>
          </w:p>
        </w:tc>
        <w:tc>
          <w:tcPr>
            <w:tcW w:type="dxa" w:w="2160"/>
            <w:shd w:val="clear" w:color="auto" w:fill="FFFFFF"/>
          </w:tcPr>
          <w:p>
            <w:r>
              <w:rPr>
                <w:color w:val="1A2B3C"/>
                <w:sz w:val="18"/>
              </w:rPr>
              <w:t>Human</w:t>
            </w:r>
          </w:p>
        </w:tc>
        <w:tc>
          <w:tcPr>
            <w:tcW w:type="dxa" w:w="3600"/>
            <w:shd w:val="clear" w:color="auto" w:fill="FFFFFF"/>
          </w:tcPr>
          <w:p>
            <w:r>
              <w:rPr>
                <w:color w:val="1A2B3C"/>
                <w:sz w:val="18"/>
              </w:rPr>
              <w:t>Break epics into sprint-sized stories with testable outcomes</w:t>
            </w:r>
          </w:p>
        </w:tc>
      </w:tr>
      <w:tr>
        <w:tc>
          <w:tcPr>
            <w:tcW w:type="dxa" w:w="3168"/>
            <w:shd w:val="clear" w:color="auto" w:fill="F0F7FF"/>
          </w:tcPr>
          <w:p>
            <w:r>
              <w:rPr>
                <w:color w:val="1A2B3C"/>
                <w:sz w:val="18"/>
              </w:rPr>
              <w:t>Sprint Planning &amp; Velocity Forecasting</w:t>
            </w:r>
          </w:p>
        </w:tc>
        <w:tc>
          <w:tcPr>
            <w:tcW w:type="dxa" w:w="2160"/>
            <w:shd w:val="clear" w:color="auto" w:fill="F0F7FF"/>
          </w:tcPr>
          <w:p>
            <w:r>
              <w:rPr>
                <w:color w:val="1A2B3C"/>
                <w:sz w:val="18"/>
              </w:rPr>
              <w:t>Human</w:t>
            </w:r>
          </w:p>
        </w:tc>
        <w:tc>
          <w:tcPr>
            <w:tcW w:type="dxa" w:w="3600"/>
            <w:shd w:val="clear" w:color="auto" w:fill="F0F7FF"/>
          </w:tcPr>
          <w:p>
            <w:r>
              <w:rPr>
                <w:color w:val="1A2B3C"/>
                <w:sz w:val="18"/>
              </w:rPr>
              <w:t>Capacity planning, story point estimation, sprint goal</w:t>
            </w:r>
          </w:p>
        </w:tc>
      </w:tr>
      <w:tr>
        <w:tc>
          <w:tcPr>
            <w:tcW w:type="dxa" w:w="3168"/>
            <w:shd w:val="clear" w:color="auto" w:fill="FFFFFF"/>
          </w:tcPr>
          <w:p>
            <w:r>
              <w:rPr>
                <w:color w:val="1A2B3C"/>
                <w:sz w:val="18"/>
              </w:rPr>
              <w:t>Backlog Prioritisation</w:t>
            </w:r>
          </w:p>
        </w:tc>
        <w:tc>
          <w:tcPr>
            <w:tcW w:type="dxa" w:w="2160"/>
            <w:shd w:val="clear" w:color="auto" w:fill="FFFFFF"/>
          </w:tcPr>
          <w:p>
            <w:r>
              <w:rPr>
                <w:color w:val="1A2B3C"/>
                <w:sz w:val="18"/>
              </w:rPr>
              <w:t>Human</w:t>
            </w:r>
          </w:p>
        </w:tc>
        <w:tc>
          <w:tcPr>
            <w:tcW w:type="dxa" w:w="3600"/>
            <w:shd w:val="clear" w:color="auto" w:fill="FFFFFF"/>
          </w:tcPr>
          <w:p>
            <w:r>
              <w:rPr>
                <w:color w:val="1A2B3C"/>
                <w:sz w:val="18"/>
              </w:rPr>
              <w:t>WSJF or MoSCoW prioritisation, dependency ordering</w:t>
            </w:r>
          </w:p>
        </w:tc>
      </w:tr>
      <w:tr>
        <w:tc>
          <w:tcPr>
            <w:tcW w:type="dxa" w:w="3168"/>
            <w:shd w:val="clear" w:color="auto" w:fill="F0F7FF"/>
          </w:tcPr>
          <w:p>
            <w:r>
              <w:rPr>
                <w:color w:val="1A2B3C"/>
                <w:sz w:val="18"/>
              </w:rPr>
              <w:t>Roadmap Alignment</w:t>
            </w:r>
          </w:p>
        </w:tc>
        <w:tc>
          <w:tcPr>
            <w:tcW w:type="dxa" w:w="2160"/>
            <w:shd w:val="clear" w:color="auto" w:fill="F0F7FF"/>
          </w:tcPr>
          <w:p>
            <w:r>
              <w:rPr>
                <w:color w:val="1A2B3C"/>
                <w:sz w:val="18"/>
              </w:rPr>
              <w:t>Human</w:t>
            </w:r>
          </w:p>
        </w:tc>
        <w:tc>
          <w:tcPr>
            <w:tcW w:type="dxa" w:w="3600"/>
            <w:shd w:val="clear" w:color="auto" w:fill="F0F7FF"/>
          </w:tcPr>
          <w:p>
            <w:r>
              <w:rPr>
                <w:color w:val="1A2B3C"/>
                <w:sz w:val="18"/>
              </w:rPr>
              <w:t>Sync product roadmap with portfolio strategy and OKRs</w:t>
            </w:r>
          </w:p>
        </w:tc>
      </w:tr>
    </w:tbl>
    <w:p/>
    <w:p>
      <w:pPr>
        <w:pStyle w:val="Heading3"/>
      </w:pPr>
      <w:r>
        <w:rPr>
          <w:b/>
          <w:color w:val="2F78C4"/>
          <w:sz w:val="24"/>
        </w:rPr>
        <w:t>Phase 2: Architecture &amp; UX  (5 activities)</w:t>
      </w:r>
    </w:p>
    <w:tbl>
      <w:tblPr>
        <w:tblStyle w:val="TableGrid"/>
        <w:tblW w:type="auto" w:w="0"/>
        <w:jc w:val="left"/>
        <w:tblLook w:firstColumn="1" w:firstRow="1" w:lastColumn="0" w:lastRow="0" w:noHBand="0" w:noVBand="1" w:val="04A0"/>
      </w:tblPr>
      <w:tblGrid>
        <w:gridCol w:w="3010"/>
        <w:gridCol w:w="3010"/>
        <w:gridCol w:w="3010"/>
      </w:tblGrid>
      <w:tr>
        <w:tc>
          <w:tcPr>
            <w:tcW w:type="dxa" w:w="3168"/>
            <w:shd w:val="clear" w:color="auto" w:fill="124F9C"/>
          </w:tcPr>
          <w:p>
            <w:pPr>
              <w:jc w:val="center"/>
            </w:pPr>
            <w:r>
              <w:rPr>
                <w:b/>
                <w:color w:val="FFFFFF"/>
                <w:sz w:val="18"/>
              </w:rPr>
              <w:t>Activity</w:t>
            </w:r>
          </w:p>
        </w:tc>
        <w:tc>
          <w:tcPr>
            <w:tcW w:type="dxa" w:w="2160"/>
            <w:shd w:val="clear" w:color="auto" w:fill="124F9C"/>
          </w:tcPr>
          <w:p>
            <w:pPr>
              <w:jc w:val="center"/>
            </w:pPr>
            <w:r>
              <w:rPr>
                <w:b/>
                <w:color w:val="FFFFFF"/>
                <w:sz w:val="18"/>
              </w:rPr>
              <w:t>Type</w:t>
            </w:r>
          </w:p>
        </w:tc>
        <w:tc>
          <w:tcPr>
            <w:tcW w:type="dxa" w:w="3600"/>
            <w:shd w:val="clear" w:color="auto" w:fill="124F9C"/>
          </w:tcPr>
          <w:p>
            <w:pPr>
              <w:jc w:val="center"/>
            </w:pPr>
            <w:r>
              <w:rPr>
                <w:b/>
                <w:color w:val="FFFFFF"/>
                <w:sz w:val="18"/>
              </w:rPr>
              <w:t>Description</w:t>
            </w:r>
          </w:p>
        </w:tc>
      </w:tr>
      <w:tr>
        <w:tc>
          <w:tcPr>
            <w:tcW w:type="dxa" w:w="3168"/>
            <w:shd w:val="clear" w:color="auto" w:fill="F0F7FF"/>
          </w:tcPr>
          <w:p>
            <w:r>
              <w:rPr>
                <w:color w:val="1A2B3C"/>
                <w:sz w:val="18"/>
              </w:rPr>
              <w:t>Architecture Review</w:t>
            </w:r>
          </w:p>
        </w:tc>
        <w:tc>
          <w:tcPr>
            <w:tcW w:type="dxa" w:w="2160"/>
            <w:shd w:val="clear" w:color="auto" w:fill="F0F7FF"/>
          </w:tcPr>
          <w:p>
            <w:r>
              <w:rPr>
                <w:color w:val="1A2B3C"/>
                <w:sz w:val="18"/>
              </w:rPr>
              <w:t>Human</w:t>
            </w:r>
          </w:p>
        </w:tc>
        <w:tc>
          <w:tcPr>
            <w:tcW w:type="dxa" w:w="3600"/>
            <w:shd w:val="clear" w:color="auto" w:fill="F0F7FF"/>
          </w:tcPr>
          <w:p>
            <w:r>
              <w:rPr>
                <w:color w:val="1A2B3C"/>
                <w:sz w:val="18"/>
              </w:rPr>
              <w:t>Tech design, ADRs, non-functional requirements</w:t>
            </w:r>
          </w:p>
        </w:tc>
      </w:tr>
      <w:tr>
        <w:tc>
          <w:tcPr>
            <w:tcW w:type="dxa" w:w="3168"/>
            <w:shd w:val="clear" w:color="auto" w:fill="FFFFFF"/>
          </w:tcPr>
          <w:p>
            <w:r>
              <w:rPr>
                <w:color w:val="1A2B3C"/>
                <w:sz w:val="18"/>
              </w:rPr>
              <w:t>API Design</w:t>
            </w:r>
          </w:p>
        </w:tc>
        <w:tc>
          <w:tcPr>
            <w:tcW w:type="dxa" w:w="2160"/>
            <w:shd w:val="clear" w:color="auto" w:fill="FFFFFF"/>
          </w:tcPr>
          <w:p>
            <w:r>
              <w:rPr>
                <w:color w:val="1A2B3C"/>
                <w:sz w:val="18"/>
              </w:rPr>
              <w:t>Human/AI Hybrid</w:t>
            </w:r>
          </w:p>
        </w:tc>
        <w:tc>
          <w:tcPr>
            <w:tcW w:type="dxa" w:w="3600"/>
            <w:shd w:val="clear" w:color="auto" w:fill="FFFFFF"/>
          </w:tcPr>
          <w:p>
            <w:r>
              <w:rPr>
                <w:color w:val="1A2B3C"/>
                <w:sz w:val="18"/>
              </w:rPr>
              <w:t>OpenAPI spec generation, contract-first design</w:t>
            </w:r>
          </w:p>
        </w:tc>
      </w:tr>
      <w:tr>
        <w:tc>
          <w:tcPr>
            <w:tcW w:type="dxa" w:w="3168"/>
            <w:shd w:val="clear" w:color="auto" w:fill="F0F7FF"/>
          </w:tcPr>
          <w:p>
            <w:r>
              <w:rPr>
                <w:color w:val="1A2B3C"/>
                <w:sz w:val="18"/>
              </w:rPr>
              <w:t>UI/UX Design</w:t>
            </w:r>
          </w:p>
        </w:tc>
        <w:tc>
          <w:tcPr>
            <w:tcW w:type="dxa" w:w="2160"/>
            <w:shd w:val="clear" w:color="auto" w:fill="F0F7FF"/>
          </w:tcPr>
          <w:p>
            <w:r>
              <w:rPr>
                <w:color w:val="1A2B3C"/>
                <w:sz w:val="18"/>
              </w:rPr>
              <w:t>Human</w:t>
            </w:r>
          </w:p>
        </w:tc>
        <w:tc>
          <w:tcPr>
            <w:tcW w:type="dxa" w:w="3600"/>
            <w:shd w:val="clear" w:color="auto" w:fill="F0F7FF"/>
          </w:tcPr>
          <w:p>
            <w:r>
              <w:rPr>
                <w:color w:val="1A2B3C"/>
                <w:sz w:val="18"/>
              </w:rPr>
              <w:t>Wireframes, prototypes, design system adherence</w:t>
            </w:r>
          </w:p>
        </w:tc>
      </w:tr>
      <w:tr>
        <w:tc>
          <w:tcPr>
            <w:tcW w:type="dxa" w:w="3168"/>
            <w:shd w:val="clear" w:color="auto" w:fill="FFFFFF"/>
          </w:tcPr>
          <w:p>
            <w:r>
              <w:rPr>
                <w:color w:val="1A2B3C"/>
                <w:sz w:val="18"/>
              </w:rPr>
              <w:t>Technical Specification</w:t>
            </w:r>
          </w:p>
        </w:tc>
        <w:tc>
          <w:tcPr>
            <w:tcW w:type="dxa" w:w="2160"/>
            <w:shd w:val="clear" w:color="auto" w:fill="FFFFFF"/>
          </w:tcPr>
          <w:p>
            <w:r>
              <w:rPr>
                <w:color w:val="1A2B3C"/>
                <w:sz w:val="18"/>
              </w:rPr>
              <w:t>Human</w:t>
            </w:r>
          </w:p>
        </w:tc>
        <w:tc>
          <w:tcPr>
            <w:tcW w:type="dxa" w:w="3600"/>
            <w:shd w:val="clear" w:color="auto" w:fill="FFFFFF"/>
          </w:tcPr>
          <w:p>
            <w:r>
              <w:rPr>
                <w:color w:val="1A2B3C"/>
                <w:sz w:val="18"/>
              </w:rPr>
              <w:t>Detailed design documents, interface contracts</w:t>
            </w:r>
          </w:p>
        </w:tc>
      </w:tr>
      <w:tr>
        <w:tc>
          <w:tcPr>
            <w:tcW w:type="dxa" w:w="3168"/>
            <w:shd w:val="clear" w:color="auto" w:fill="F0F7FF"/>
          </w:tcPr>
          <w:p>
            <w:r>
              <w:rPr>
                <w:color w:val="1A2B3C"/>
                <w:sz w:val="18"/>
              </w:rPr>
              <w:t>Design Documentation</w:t>
            </w:r>
          </w:p>
        </w:tc>
        <w:tc>
          <w:tcPr>
            <w:tcW w:type="dxa" w:w="2160"/>
            <w:shd w:val="clear" w:color="auto" w:fill="F0F7FF"/>
          </w:tcPr>
          <w:p>
            <w:r>
              <w:rPr>
                <w:color w:val="1A2B3C"/>
                <w:sz w:val="18"/>
              </w:rPr>
              <w:t>Human/AI Hybrid</w:t>
            </w:r>
          </w:p>
        </w:tc>
        <w:tc>
          <w:tcPr>
            <w:tcW w:type="dxa" w:w="3600"/>
            <w:shd w:val="clear" w:color="auto" w:fill="F0F7FF"/>
          </w:tcPr>
          <w:p>
            <w:r>
              <w:rPr>
                <w:color w:val="1A2B3C"/>
                <w:sz w:val="18"/>
              </w:rPr>
              <w:t>Architectural decision records, runbook drafts</w:t>
            </w:r>
          </w:p>
        </w:tc>
      </w:tr>
    </w:tbl>
    <w:p/>
    <w:p>
      <w:pPr>
        <w:pStyle w:val="Heading3"/>
      </w:pPr>
      <w:r>
        <w:rPr>
          <w:b/>
          <w:color w:val="2F78C4"/>
          <w:sz w:val="24"/>
        </w:rPr>
        <w:t>Phase 3: Code Management  (6 activities)</w:t>
      </w:r>
    </w:p>
    <w:tbl>
      <w:tblPr>
        <w:tblStyle w:val="TableGrid"/>
        <w:tblW w:type="auto" w:w="0"/>
        <w:jc w:val="left"/>
        <w:tblLook w:firstColumn="1" w:firstRow="1" w:lastColumn="0" w:lastRow="0" w:noHBand="0" w:noVBand="1" w:val="04A0"/>
      </w:tblPr>
      <w:tblGrid>
        <w:gridCol w:w="3010"/>
        <w:gridCol w:w="3010"/>
        <w:gridCol w:w="3010"/>
      </w:tblGrid>
      <w:tr>
        <w:tc>
          <w:tcPr>
            <w:tcW w:type="dxa" w:w="3168"/>
            <w:shd w:val="clear" w:color="auto" w:fill="124F9C"/>
          </w:tcPr>
          <w:p>
            <w:pPr>
              <w:jc w:val="center"/>
            </w:pPr>
            <w:r>
              <w:rPr>
                <w:b/>
                <w:color w:val="FFFFFF"/>
                <w:sz w:val="18"/>
              </w:rPr>
              <w:t>Activity</w:t>
            </w:r>
          </w:p>
        </w:tc>
        <w:tc>
          <w:tcPr>
            <w:tcW w:type="dxa" w:w="2160"/>
            <w:shd w:val="clear" w:color="auto" w:fill="124F9C"/>
          </w:tcPr>
          <w:p>
            <w:pPr>
              <w:jc w:val="center"/>
            </w:pPr>
            <w:r>
              <w:rPr>
                <w:b/>
                <w:color w:val="FFFFFF"/>
                <w:sz w:val="18"/>
              </w:rPr>
              <w:t>Type</w:t>
            </w:r>
          </w:p>
        </w:tc>
        <w:tc>
          <w:tcPr>
            <w:tcW w:type="dxa" w:w="3600"/>
            <w:shd w:val="clear" w:color="auto" w:fill="124F9C"/>
          </w:tcPr>
          <w:p>
            <w:pPr>
              <w:jc w:val="center"/>
            </w:pPr>
            <w:r>
              <w:rPr>
                <w:b/>
                <w:color w:val="FFFFFF"/>
                <w:sz w:val="18"/>
              </w:rPr>
              <w:t>Description</w:t>
            </w:r>
          </w:p>
        </w:tc>
      </w:tr>
      <w:tr>
        <w:tc>
          <w:tcPr>
            <w:tcW w:type="dxa" w:w="3168"/>
            <w:shd w:val="clear" w:color="auto" w:fill="F0F7FF"/>
          </w:tcPr>
          <w:p>
            <w:r>
              <w:rPr>
                <w:color w:val="1A2B3C"/>
                <w:sz w:val="18"/>
              </w:rPr>
              <w:t>Code Implementation</w:t>
            </w:r>
          </w:p>
        </w:tc>
        <w:tc>
          <w:tcPr>
            <w:tcW w:type="dxa" w:w="2160"/>
            <w:shd w:val="clear" w:color="auto" w:fill="F0F7FF"/>
          </w:tcPr>
          <w:p>
            <w:r>
              <w:rPr>
                <w:color w:val="1A2B3C"/>
                <w:sz w:val="18"/>
              </w:rPr>
              <w:t>Human</w:t>
            </w:r>
          </w:p>
        </w:tc>
        <w:tc>
          <w:tcPr>
            <w:tcW w:type="dxa" w:w="3600"/>
            <w:shd w:val="clear" w:color="auto" w:fill="F0F7FF"/>
          </w:tcPr>
          <w:p>
            <w:r>
              <w:rPr>
                <w:color w:val="1A2B3C"/>
                <w:sz w:val="18"/>
              </w:rPr>
              <w:t>Feature development to specification</w:t>
            </w:r>
          </w:p>
        </w:tc>
      </w:tr>
      <w:tr>
        <w:tc>
          <w:tcPr>
            <w:tcW w:type="dxa" w:w="3168"/>
            <w:shd w:val="clear" w:color="auto" w:fill="FFFFFF"/>
          </w:tcPr>
          <w:p>
            <w:r>
              <w:rPr>
                <w:color w:val="1A2B3C"/>
                <w:sz w:val="18"/>
              </w:rPr>
              <w:t>Feature Development</w:t>
            </w:r>
          </w:p>
        </w:tc>
        <w:tc>
          <w:tcPr>
            <w:tcW w:type="dxa" w:w="2160"/>
            <w:shd w:val="clear" w:color="auto" w:fill="FFFFFF"/>
          </w:tcPr>
          <w:p>
            <w:r>
              <w:rPr>
                <w:color w:val="1A2B3C"/>
                <w:sz w:val="18"/>
              </w:rPr>
              <w:t>Human/AI Hybrid</w:t>
            </w:r>
          </w:p>
        </w:tc>
        <w:tc>
          <w:tcPr>
            <w:tcW w:type="dxa" w:w="3600"/>
            <w:shd w:val="clear" w:color="auto" w:fill="FFFFFF"/>
          </w:tcPr>
          <w:p>
            <w:r>
              <w:rPr>
                <w:color w:val="1A2B3C"/>
                <w:sz w:val="18"/>
              </w:rPr>
              <w:t>AI code assist (Copilot/CodeWhisperer) + developer</w:t>
            </w:r>
          </w:p>
        </w:tc>
      </w:tr>
      <w:tr>
        <w:tc>
          <w:tcPr>
            <w:tcW w:type="dxa" w:w="3168"/>
            <w:shd w:val="clear" w:color="auto" w:fill="F0F7FF"/>
          </w:tcPr>
          <w:p>
            <w:r>
              <w:rPr>
                <w:color w:val="1A2B3C"/>
                <w:sz w:val="18"/>
              </w:rPr>
              <w:t>Code Commit</w:t>
            </w:r>
          </w:p>
        </w:tc>
        <w:tc>
          <w:tcPr>
            <w:tcW w:type="dxa" w:w="2160"/>
            <w:shd w:val="clear" w:color="auto" w:fill="F0F7FF"/>
          </w:tcPr>
          <w:p>
            <w:r>
              <w:rPr>
                <w:color w:val="1A2B3C"/>
                <w:sz w:val="18"/>
              </w:rPr>
              <w:t>Human</w:t>
            </w:r>
          </w:p>
        </w:tc>
        <w:tc>
          <w:tcPr>
            <w:tcW w:type="dxa" w:w="3600"/>
            <w:shd w:val="clear" w:color="auto" w:fill="F0F7FF"/>
          </w:tcPr>
          <w:p>
            <w:r>
              <w:rPr>
                <w:color w:val="1A2B3C"/>
                <w:sz w:val="18"/>
              </w:rPr>
              <w:t>Git commit with conventional commit message</w:t>
            </w:r>
          </w:p>
        </w:tc>
      </w:tr>
      <w:tr>
        <w:tc>
          <w:tcPr>
            <w:tcW w:type="dxa" w:w="3168"/>
            <w:shd w:val="clear" w:color="auto" w:fill="FFFFFF"/>
          </w:tcPr>
          <w:p>
            <w:r>
              <w:rPr>
                <w:color w:val="1A2B3C"/>
                <w:sz w:val="18"/>
              </w:rPr>
              <w:t>Peer Code Review</w:t>
            </w:r>
          </w:p>
        </w:tc>
        <w:tc>
          <w:tcPr>
            <w:tcW w:type="dxa" w:w="2160"/>
            <w:shd w:val="clear" w:color="auto" w:fill="FFFFFF"/>
          </w:tcPr>
          <w:p>
            <w:r>
              <w:rPr>
                <w:color w:val="1A2B3C"/>
                <w:sz w:val="18"/>
              </w:rPr>
              <w:t>Human</w:t>
            </w:r>
          </w:p>
        </w:tc>
        <w:tc>
          <w:tcPr>
            <w:tcW w:type="dxa" w:w="3600"/>
            <w:shd w:val="clear" w:color="auto" w:fill="FFFFFF"/>
          </w:tcPr>
          <w:p>
            <w:r>
              <w:rPr>
                <w:color w:val="1A2B3C"/>
                <w:sz w:val="18"/>
              </w:rPr>
              <w:t>4-eyes review, lint, security check (highest WT phase)</w:t>
            </w:r>
          </w:p>
        </w:tc>
      </w:tr>
      <w:tr>
        <w:tc>
          <w:tcPr>
            <w:tcW w:type="dxa" w:w="3168"/>
            <w:shd w:val="clear" w:color="auto" w:fill="F0F7FF"/>
          </w:tcPr>
          <w:p>
            <w:r>
              <w:rPr>
                <w:color w:val="1A2B3C"/>
                <w:sz w:val="18"/>
              </w:rPr>
              <w:t>Code Merge</w:t>
            </w:r>
          </w:p>
        </w:tc>
        <w:tc>
          <w:tcPr>
            <w:tcW w:type="dxa" w:w="2160"/>
            <w:shd w:val="clear" w:color="auto" w:fill="F0F7FF"/>
          </w:tcPr>
          <w:p>
            <w:r>
              <w:rPr>
                <w:color w:val="1A2B3C"/>
                <w:sz w:val="18"/>
              </w:rPr>
              <w:t>AI Agent</w:t>
            </w:r>
          </w:p>
        </w:tc>
        <w:tc>
          <w:tcPr>
            <w:tcW w:type="dxa" w:w="3600"/>
            <w:shd w:val="clear" w:color="auto" w:fill="F0F7FF"/>
          </w:tcPr>
          <w:p>
            <w:r>
              <w:rPr>
                <w:color w:val="1A2B3C"/>
                <w:sz w:val="18"/>
              </w:rPr>
              <w:t>Automated merge check, conflict resolution</w:t>
            </w:r>
          </w:p>
        </w:tc>
      </w:tr>
      <w:tr>
        <w:tc>
          <w:tcPr>
            <w:tcW w:type="dxa" w:w="3168"/>
            <w:shd w:val="clear" w:color="auto" w:fill="FFFFFF"/>
          </w:tcPr>
          <w:p>
            <w:r>
              <w:rPr>
                <w:color w:val="1A2B3C"/>
                <w:sz w:val="18"/>
              </w:rPr>
              <w:t>Documentation</w:t>
            </w:r>
          </w:p>
        </w:tc>
        <w:tc>
          <w:tcPr>
            <w:tcW w:type="dxa" w:w="2160"/>
            <w:shd w:val="clear" w:color="auto" w:fill="FFFFFF"/>
          </w:tcPr>
          <w:p>
            <w:r>
              <w:rPr>
                <w:color w:val="1A2B3C"/>
                <w:sz w:val="18"/>
              </w:rPr>
              <w:t>AI Agent</w:t>
            </w:r>
          </w:p>
        </w:tc>
        <w:tc>
          <w:tcPr>
            <w:tcW w:type="dxa" w:w="3600"/>
            <w:shd w:val="clear" w:color="auto" w:fill="FFFFFF"/>
          </w:tcPr>
          <w:p>
            <w:r>
              <w:rPr>
                <w:color w:val="1A2B3C"/>
                <w:sz w:val="18"/>
              </w:rPr>
              <w:t>Auto-generated docstrings, changelog entries</w:t>
            </w:r>
          </w:p>
        </w:tc>
      </w:tr>
    </w:tbl>
    <w:p/>
    <w:p>
      <w:pPr>
        <w:pStyle w:val="Heading3"/>
      </w:pPr>
      <w:r>
        <w:rPr>
          <w:b/>
          <w:color w:val="2F78C4"/>
          <w:sz w:val="24"/>
        </w:rPr>
        <w:t>Phase 4: Continuous Integration  (4 activities)</w:t>
      </w:r>
    </w:p>
    <w:tbl>
      <w:tblPr>
        <w:tblStyle w:val="TableGrid"/>
        <w:tblW w:type="auto" w:w="0"/>
        <w:jc w:val="left"/>
        <w:tblLook w:firstColumn="1" w:firstRow="1" w:lastColumn="0" w:lastRow="0" w:noHBand="0" w:noVBand="1" w:val="04A0"/>
      </w:tblPr>
      <w:tblGrid>
        <w:gridCol w:w="3010"/>
        <w:gridCol w:w="3010"/>
        <w:gridCol w:w="3010"/>
      </w:tblGrid>
      <w:tr>
        <w:tc>
          <w:tcPr>
            <w:tcW w:type="dxa" w:w="3168"/>
            <w:shd w:val="clear" w:color="auto" w:fill="124F9C"/>
          </w:tcPr>
          <w:p>
            <w:pPr>
              <w:jc w:val="center"/>
            </w:pPr>
            <w:r>
              <w:rPr>
                <w:b/>
                <w:color w:val="FFFFFF"/>
                <w:sz w:val="18"/>
              </w:rPr>
              <w:t>Activity</w:t>
            </w:r>
          </w:p>
        </w:tc>
        <w:tc>
          <w:tcPr>
            <w:tcW w:type="dxa" w:w="2160"/>
            <w:shd w:val="clear" w:color="auto" w:fill="124F9C"/>
          </w:tcPr>
          <w:p>
            <w:pPr>
              <w:jc w:val="center"/>
            </w:pPr>
            <w:r>
              <w:rPr>
                <w:b/>
                <w:color w:val="FFFFFF"/>
                <w:sz w:val="18"/>
              </w:rPr>
              <w:t>Type</w:t>
            </w:r>
          </w:p>
        </w:tc>
        <w:tc>
          <w:tcPr>
            <w:tcW w:type="dxa" w:w="3600"/>
            <w:shd w:val="clear" w:color="auto" w:fill="124F9C"/>
          </w:tcPr>
          <w:p>
            <w:pPr>
              <w:jc w:val="center"/>
            </w:pPr>
            <w:r>
              <w:rPr>
                <w:b/>
                <w:color w:val="FFFFFF"/>
                <w:sz w:val="18"/>
              </w:rPr>
              <w:t>Description</w:t>
            </w:r>
          </w:p>
        </w:tc>
      </w:tr>
      <w:tr>
        <w:tc>
          <w:tcPr>
            <w:tcW w:type="dxa" w:w="3168"/>
            <w:shd w:val="clear" w:color="auto" w:fill="F0F7FF"/>
          </w:tcPr>
          <w:p>
            <w:r>
              <w:rPr>
                <w:color w:val="1A2B3C"/>
                <w:sz w:val="18"/>
              </w:rPr>
              <w:t>Build Pipeline Execution</w:t>
            </w:r>
          </w:p>
        </w:tc>
        <w:tc>
          <w:tcPr>
            <w:tcW w:type="dxa" w:w="2160"/>
            <w:shd w:val="clear" w:color="auto" w:fill="F0F7FF"/>
          </w:tcPr>
          <w:p>
            <w:r>
              <w:rPr>
                <w:color w:val="1A2B3C"/>
                <w:sz w:val="18"/>
              </w:rPr>
              <w:t>AI Agent</w:t>
            </w:r>
          </w:p>
        </w:tc>
        <w:tc>
          <w:tcPr>
            <w:tcW w:type="dxa" w:w="3600"/>
            <w:shd w:val="clear" w:color="auto" w:fill="F0F7FF"/>
          </w:tcPr>
          <w:p>
            <w:r>
              <w:rPr>
                <w:color w:val="1A2B3C"/>
                <w:sz w:val="18"/>
              </w:rPr>
              <w:t>Triggered on commit: compile, lint, SAST, dependency scan</w:t>
            </w:r>
          </w:p>
        </w:tc>
      </w:tr>
      <w:tr>
        <w:tc>
          <w:tcPr>
            <w:tcW w:type="dxa" w:w="3168"/>
            <w:shd w:val="clear" w:color="auto" w:fill="FFFFFF"/>
          </w:tcPr>
          <w:p>
            <w:r>
              <w:rPr>
                <w:color w:val="1A2B3C"/>
                <w:sz w:val="18"/>
              </w:rPr>
              <w:t>Unit Testing</w:t>
            </w:r>
          </w:p>
        </w:tc>
        <w:tc>
          <w:tcPr>
            <w:tcW w:type="dxa" w:w="2160"/>
            <w:shd w:val="clear" w:color="auto" w:fill="FFFFFF"/>
          </w:tcPr>
          <w:p>
            <w:r>
              <w:rPr>
                <w:color w:val="1A2B3C"/>
                <w:sz w:val="18"/>
              </w:rPr>
              <w:t>AI Agent</w:t>
            </w:r>
          </w:p>
        </w:tc>
        <w:tc>
          <w:tcPr>
            <w:tcW w:type="dxa" w:w="3600"/>
            <w:shd w:val="clear" w:color="auto" w:fill="FFFFFF"/>
          </w:tcPr>
          <w:p>
            <w:r>
              <w:rPr>
                <w:color w:val="1A2B3C"/>
                <w:sz w:val="18"/>
              </w:rPr>
              <w:t>Auto-run unit test suite, coverage report generation</w:t>
            </w:r>
          </w:p>
        </w:tc>
      </w:tr>
      <w:tr>
        <w:tc>
          <w:tcPr>
            <w:tcW w:type="dxa" w:w="3168"/>
            <w:shd w:val="clear" w:color="auto" w:fill="F0F7FF"/>
          </w:tcPr>
          <w:p>
            <w:r>
              <w:rPr>
                <w:color w:val="1A2B3C"/>
                <w:sz w:val="18"/>
              </w:rPr>
              <w:t>Code Quality Scanning</w:t>
            </w:r>
          </w:p>
        </w:tc>
        <w:tc>
          <w:tcPr>
            <w:tcW w:type="dxa" w:w="2160"/>
            <w:shd w:val="clear" w:color="auto" w:fill="F0F7FF"/>
          </w:tcPr>
          <w:p>
            <w:r>
              <w:rPr>
                <w:color w:val="1A2B3C"/>
                <w:sz w:val="18"/>
              </w:rPr>
              <w:t>AI Agent</w:t>
            </w:r>
          </w:p>
        </w:tc>
        <w:tc>
          <w:tcPr>
            <w:tcW w:type="dxa" w:w="3600"/>
            <w:shd w:val="clear" w:color="auto" w:fill="F0F7FF"/>
          </w:tcPr>
          <w:p>
            <w:r>
              <w:rPr>
                <w:color w:val="1A2B3C"/>
                <w:sz w:val="18"/>
              </w:rPr>
              <w:t>SonarQube/CodeClimate analysis, quality gate enforcement</w:t>
            </w:r>
          </w:p>
        </w:tc>
      </w:tr>
      <w:tr>
        <w:tc>
          <w:tcPr>
            <w:tcW w:type="dxa" w:w="3168"/>
            <w:shd w:val="clear" w:color="auto" w:fill="FFFFFF"/>
          </w:tcPr>
          <w:p>
            <w:r>
              <w:rPr>
                <w:color w:val="1A2B3C"/>
                <w:sz w:val="18"/>
              </w:rPr>
              <w:t>Build Artifact Publication</w:t>
            </w:r>
          </w:p>
        </w:tc>
        <w:tc>
          <w:tcPr>
            <w:tcW w:type="dxa" w:w="2160"/>
            <w:shd w:val="clear" w:color="auto" w:fill="FFFFFF"/>
          </w:tcPr>
          <w:p>
            <w:r>
              <w:rPr>
                <w:color w:val="1A2B3C"/>
                <w:sz w:val="18"/>
              </w:rPr>
              <w:t>AI Agent</w:t>
            </w:r>
          </w:p>
        </w:tc>
        <w:tc>
          <w:tcPr>
            <w:tcW w:type="dxa" w:w="3600"/>
            <w:shd w:val="clear" w:color="auto" w:fill="FFFFFF"/>
          </w:tcPr>
          <w:p>
            <w:r>
              <w:rPr>
                <w:color w:val="1A2B3C"/>
                <w:sz w:val="18"/>
              </w:rPr>
              <w:t>Package + publish to artefact registry (Nexus/JFrog)</w:t>
            </w:r>
          </w:p>
        </w:tc>
      </w:tr>
    </w:tbl>
    <w:p/>
    <w:p>
      <w:pPr>
        <w:pStyle w:val="Heading3"/>
      </w:pPr>
      <w:r>
        <w:rPr>
          <w:b/>
          <w:color w:val="2F78C4"/>
          <w:sz w:val="24"/>
        </w:rPr>
        <w:t>Phase 5: Continuous Testing  (6 activities)</w:t>
      </w:r>
    </w:p>
    <w:tbl>
      <w:tblPr>
        <w:tblStyle w:val="TableGrid"/>
        <w:tblW w:type="auto" w:w="0"/>
        <w:jc w:val="left"/>
        <w:tblLook w:firstColumn="1" w:firstRow="1" w:lastColumn="0" w:lastRow="0" w:noHBand="0" w:noVBand="1" w:val="04A0"/>
      </w:tblPr>
      <w:tblGrid>
        <w:gridCol w:w="3010"/>
        <w:gridCol w:w="3010"/>
        <w:gridCol w:w="3010"/>
      </w:tblGrid>
      <w:tr>
        <w:tc>
          <w:tcPr>
            <w:tcW w:type="dxa" w:w="3168"/>
            <w:shd w:val="clear" w:color="auto" w:fill="124F9C"/>
          </w:tcPr>
          <w:p>
            <w:pPr>
              <w:jc w:val="center"/>
            </w:pPr>
            <w:r>
              <w:rPr>
                <w:b/>
                <w:color w:val="FFFFFF"/>
                <w:sz w:val="18"/>
              </w:rPr>
              <w:t>Activity</w:t>
            </w:r>
          </w:p>
        </w:tc>
        <w:tc>
          <w:tcPr>
            <w:tcW w:type="dxa" w:w="2160"/>
            <w:shd w:val="clear" w:color="auto" w:fill="124F9C"/>
          </w:tcPr>
          <w:p>
            <w:pPr>
              <w:jc w:val="center"/>
            </w:pPr>
            <w:r>
              <w:rPr>
                <w:b/>
                <w:color w:val="FFFFFF"/>
                <w:sz w:val="18"/>
              </w:rPr>
              <w:t>Type</w:t>
            </w:r>
          </w:p>
        </w:tc>
        <w:tc>
          <w:tcPr>
            <w:tcW w:type="dxa" w:w="3600"/>
            <w:shd w:val="clear" w:color="auto" w:fill="124F9C"/>
          </w:tcPr>
          <w:p>
            <w:pPr>
              <w:jc w:val="center"/>
            </w:pPr>
            <w:r>
              <w:rPr>
                <w:b/>
                <w:color w:val="FFFFFF"/>
                <w:sz w:val="18"/>
              </w:rPr>
              <w:t>Description</w:t>
            </w:r>
          </w:p>
        </w:tc>
      </w:tr>
      <w:tr>
        <w:tc>
          <w:tcPr>
            <w:tcW w:type="dxa" w:w="3168"/>
            <w:shd w:val="clear" w:color="auto" w:fill="F0F7FF"/>
          </w:tcPr>
          <w:p>
            <w:r>
              <w:rPr>
                <w:color w:val="1A2B3C"/>
                <w:sz w:val="18"/>
              </w:rPr>
              <w:t>Functional Testing</w:t>
            </w:r>
          </w:p>
        </w:tc>
        <w:tc>
          <w:tcPr>
            <w:tcW w:type="dxa" w:w="2160"/>
            <w:shd w:val="clear" w:color="auto" w:fill="F0F7FF"/>
          </w:tcPr>
          <w:p>
            <w:r>
              <w:rPr>
                <w:color w:val="1A2B3C"/>
                <w:sz w:val="18"/>
              </w:rPr>
              <w:t>AI Agent</w:t>
            </w:r>
          </w:p>
        </w:tc>
        <w:tc>
          <w:tcPr>
            <w:tcW w:type="dxa" w:w="3600"/>
            <w:shd w:val="clear" w:color="auto" w:fill="F0F7FF"/>
          </w:tcPr>
          <w:p>
            <w:r>
              <w:rPr>
                <w:color w:val="1A2B3C"/>
                <w:sz w:val="18"/>
              </w:rPr>
              <w:t>Auto-generated test cases, regression suite execution</w:t>
            </w:r>
          </w:p>
        </w:tc>
      </w:tr>
      <w:tr>
        <w:tc>
          <w:tcPr>
            <w:tcW w:type="dxa" w:w="3168"/>
            <w:shd w:val="clear" w:color="auto" w:fill="FFFFFF"/>
          </w:tcPr>
          <w:p>
            <w:r>
              <w:rPr>
                <w:color w:val="1A2B3C"/>
                <w:sz w:val="18"/>
              </w:rPr>
              <w:t>Performance Testing</w:t>
            </w:r>
          </w:p>
        </w:tc>
        <w:tc>
          <w:tcPr>
            <w:tcW w:type="dxa" w:w="2160"/>
            <w:shd w:val="clear" w:color="auto" w:fill="FFFFFF"/>
          </w:tcPr>
          <w:p>
            <w:r>
              <w:rPr>
                <w:color w:val="1A2B3C"/>
                <w:sz w:val="18"/>
              </w:rPr>
              <w:t>AI Agent</w:t>
            </w:r>
          </w:p>
        </w:tc>
        <w:tc>
          <w:tcPr>
            <w:tcW w:type="dxa" w:w="3600"/>
            <w:shd w:val="clear" w:color="auto" w:fill="FFFFFF"/>
          </w:tcPr>
          <w:p>
            <w:r>
              <w:rPr>
                <w:color w:val="1A2B3C"/>
                <w:sz w:val="18"/>
              </w:rPr>
              <w:t>Load test, stress test, SLA validation</w:t>
            </w:r>
          </w:p>
        </w:tc>
      </w:tr>
      <w:tr>
        <w:tc>
          <w:tcPr>
            <w:tcW w:type="dxa" w:w="3168"/>
            <w:shd w:val="clear" w:color="auto" w:fill="F0F7FF"/>
          </w:tcPr>
          <w:p>
            <w:r>
              <w:rPr>
                <w:color w:val="1A2B3C"/>
                <w:sz w:val="18"/>
              </w:rPr>
              <w:t>Security Testing</w:t>
            </w:r>
          </w:p>
        </w:tc>
        <w:tc>
          <w:tcPr>
            <w:tcW w:type="dxa" w:w="2160"/>
            <w:shd w:val="clear" w:color="auto" w:fill="F0F7FF"/>
          </w:tcPr>
          <w:p>
            <w:r>
              <w:rPr>
                <w:color w:val="1A2B3C"/>
                <w:sz w:val="18"/>
              </w:rPr>
              <w:t>AI Agent</w:t>
            </w:r>
          </w:p>
        </w:tc>
        <w:tc>
          <w:tcPr>
            <w:tcW w:type="dxa" w:w="3600"/>
            <w:shd w:val="clear" w:color="auto" w:fill="F0F7FF"/>
          </w:tcPr>
          <w:p>
            <w:r>
              <w:rPr>
                <w:color w:val="1A2B3C"/>
                <w:sz w:val="18"/>
              </w:rPr>
              <w:t>DAST, penetration test assist, CVE scan</w:t>
            </w:r>
          </w:p>
        </w:tc>
      </w:tr>
      <w:tr>
        <w:tc>
          <w:tcPr>
            <w:tcW w:type="dxa" w:w="3168"/>
            <w:shd w:val="clear" w:color="auto" w:fill="FFFFFF"/>
          </w:tcPr>
          <w:p>
            <w:r>
              <w:rPr>
                <w:color w:val="1A2B3C"/>
                <w:sz w:val="18"/>
              </w:rPr>
              <w:t>Manual SIT/UAT</w:t>
            </w:r>
          </w:p>
        </w:tc>
        <w:tc>
          <w:tcPr>
            <w:tcW w:type="dxa" w:w="2160"/>
            <w:shd w:val="clear" w:color="auto" w:fill="FFFFFF"/>
          </w:tcPr>
          <w:p>
            <w:r>
              <w:rPr>
                <w:color w:val="1A2B3C"/>
                <w:sz w:val="18"/>
              </w:rPr>
              <w:t>Human</w:t>
            </w:r>
          </w:p>
        </w:tc>
        <w:tc>
          <w:tcPr>
            <w:tcW w:type="dxa" w:w="3600"/>
            <w:shd w:val="clear" w:color="auto" w:fill="FFFFFF"/>
          </w:tcPr>
          <w:p>
            <w:r>
              <w:rPr>
                <w:color w:val="1A2B3C"/>
                <w:sz w:val="18"/>
              </w:rPr>
              <w:t>Human acceptance testing, business sign-off (high WT)</w:t>
            </w:r>
          </w:p>
        </w:tc>
      </w:tr>
      <w:tr>
        <w:tc>
          <w:tcPr>
            <w:tcW w:type="dxa" w:w="3168"/>
            <w:shd w:val="clear" w:color="auto" w:fill="F0F7FF"/>
          </w:tcPr>
          <w:p>
            <w:r>
              <w:rPr>
                <w:color w:val="1A2B3C"/>
                <w:sz w:val="18"/>
              </w:rPr>
              <w:t>Test Report Generation</w:t>
            </w:r>
          </w:p>
        </w:tc>
        <w:tc>
          <w:tcPr>
            <w:tcW w:type="dxa" w:w="2160"/>
            <w:shd w:val="clear" w:color="auto" w:fill="F0F7FF"/>
          </w:tcPr>
          <w:p>
            <w:r>
              <w:rPr>
                <w:color w:val="1A2B3C"/>
                <w:sz w:val="18"/>
              </w:rPr>
              <w:t>AI Agent</w:t>
            </w:r>
          </w:p>
        </w:tc>
        <w:tc>
          <w:tcPr>
            <w:tcW w:type="dxa" w:w="3600"/>
            <w:shd w:val="clear" w:color="auto" w:fill="F0F7FF"/>
          </w:tcPr>
          <w:p>
            <w:r>
              <w:rPr>
                <w:color w:val="1A2B3C"/>
                <w:sz w:val="18"/>
              </w:rPr>
              <w:t>Consolidated test report with pass/fail/coverage</w:t>
            </w:r>
          </w:p>
        </w:tc>
      </w:tr>
      <w:tr>
        <w:tc>
          <w:tcPr>
            <w:tcW w:type="dxa" w:w="3168"/>
            <w:shd w:val="clear" w:color="auto" w:fill="FFFFFF"/>
          </w:tcPr>
          <w:p>
            <w:r>
              <w:rPr>
                <w:color w:val="1A2B3C"/>
                <w:sz w:val="18"/>
              </w:rPr>
              <w:t>Environment Refresh</w:t>
            </w:r>
          </w:p>
        </w:tc>
        <w:tc>
          <w:tcPr>
            <w:tcW w:type="dxa" w:w="2160"/>
            <w:shd w:val="clear" w:color="auto" w:fill="FFFFFF"/>
          </w:tcPr>
          <w:p>
            <w:r>
              <w:rPr>
                <w:color w:val="1A2B3C"/>
                <w:sz w:val="18"/>
              </w:rPr>
              <w:t>AI Agent</w:t>
            </w:r>
          </w:p>
        </w:tc>
        <w:tc>
          <w:tcPr>
            <w:tcW w:type="dxa" w:w="3600"/>
            <w:shd w:val="clear" w:color="auto" w:fill="FFFFFF"/>
          </w:tcPr>
          <w:p>
            <w:r>
              <w:rPr>
                <w:color w:val="1A2B3C"/>
                <w:sz w:val="18"/>
              </w:rPr>
              <w:t>Environment provisioning, data masking, seed reset</w:t>
            </w:r>
          </w:p>
        </w:tc>
      </w:tr>
    </w:tbl>
    <w:p/>
    <w:p>
      <w:pPr>
        <w:pStyle w:val="Heading3"/>
      </w:pPr>
      <w:r>
        <w:rPr>
          <w:b/>
          <w:color w:val="2F78C4"/>
          <w:sz w:val="24"/>
        </w:rPr>
        <w:t>Phase 6: Continuous Delivery  (5 activities)</w:t>
      </w:r>
    </w:p>
    <w:tbl>
      <w:tblPr>
        <w:tblStyle w:val="TableGrid"/>
        <w:tblW w:type="auto" w:w="0"/>
        <w:jc w:val="left"/>
        <w:tblLook w:firstColumn="1" w:firstRow="1" w:lastColumn="0" w:lastRow="0" w:noHBand="0" w:noVBand="1" w:val="04A0"/>
      </w:tblPr>
      <w:tblGrid>
        <w:gridCol w:w="3010"/>
        <w:gridCol w:w="3010"/>
        <w:gridCol w:w="3010"/>
      </w:tblGrid>
      <w:tr>
        <w:tc>
          <w:tcPr>
            <w:tcW w:type="dxa" w:w="3168"/>
            <w:shd w:val="clear" w:color="auto" w:fill="124F9C"/>
          </w:tcPr>
          <w:p>
            <w:pPr>
              <w:jc w:val="center"/>
            </w:pPr>
            <w:r>
              <w:rPr>
                <w:b/>
                <w:color w:val="FFFFFF"/>
                <w:sz w:val="18"/>
              </w:rPr>
              <w:t>Activity</w:t>
            </w:r>
          </w:p>
        </w:tc>
        <w:tc>
          <w:tcPr>
            <w:tcW w:type="dxa" w:w="2160"/>
            <w:shd w:val="clear" w:color="auto" w:fill="124F9C"/>
          </w:tcPr>
          <w:p>
            <w:pPr>
              <w:jc w:val="center"/>
            </w:pPr>
            <w:r>
              <w:rPr>
                <w:b/>
                <w:color w:val="FFFFFF"/>
                <w:sz w:val="18"/>
              </w:rPr>
              <w:t>Type</w:t>
            </w:r>
          </w:p>
        </w:tc>
        <w:tc>
          <w:tcPr>
            <w:tcW w:type="dxa" w:w="3600"/>
            <w:shd w:val="clear" w:color="auto" w:fill="124F9C"/>
          </w:tcPr>
          <w:p>
            <w:pPr>
              <w:jc w:val="center"/>
            </w:pPr>
            <w:r>
              <w:rPr>
                <w:b/>
                <w:color w:val="FFFFFF"/>
                <w:sz w:val="18"/>
              </w:rPr>
              <w:t>Description</w:t>
            </w:r>
          </w:p>
        </w:tc>
      </w:tr>
      <w:tr>
        <w:tc>
          <w:tcPr>
            <w:tcW w:type="dxa" w:w="3168"/>
            <w:shd w:val="clear" w:color="auto" w:fill="F0F7FF"/>
          </w:tcPr>
          <w:p>
            <w:r>
              <w:rPr>
                <w:color w:val="1A2B3C"/>
                <w:sz w:val="18"/>
              </w:rPr>
              <w:t>Deployment Planning</w:t>
            </w:r>
          </w:p>
        </w:tc>
        <w:tc>
          <w:tcPr>
            <w:tcW w:type="dxa" w:w="2160"/>
            <w:shd w:val="clear" w:color="auto" w:fill="F0F7FF"/>
          </w:tcPr>
          <w:p>
            <w:r>
              <w:rPr>
                <w:color w:val="1A2B3C"/>
                <w:sz w:val="18"/>
              </w:rPr>
              <w:t>Human</w:t>
            </w:r>
          </w:p>
        </w:tc>
        <w:tc>
          <w:tcPr>
            <w:tcW w:type="dxa" w:w="3600"/>
            <w:shd w:val="clear" w:color="auto" w:fill="F0F7FF"/>
          </w:tcPr>
          <w:p>
            <w:r>
              <w:rPr>
                <w:color w:val="1A2B3C"/>
                <w:sz w:val="18"/>
              </w:rPr>
              <w:t>Release notes, runbook, rollback plan</w:t>
            </w:r>
          </w:p>
        </w:tc>
      </w:tr>
      <w:tr>
        <w:tc>
          <w:tcPr>
            <w:tcW w:type="dxa" w:w="3168"/>
            <w:shd w:val="clear" w:color="auto" w:fill="FFFFFF"/>
          </w:tcPr>
          <w:p>
            <w:r>
              <w:rPr>
                <w:color w:val="1A2B3C"/>
                <w:sz w:val="18"/>
              </w:rPr>
              <w:t>Release Gates (CAB review)</w:t>
            </w:r>
          </w:p>
        </w:tc>
        <w:tc>
          <w:tcPr>
            <w:tcW w:type="dxa" w:w="2160"/>
            <w:shd w:val="clear" w:color="auto" w:fill="FFFFFF"/>
          </w:tcPr>
          <w:p>
            <w:r>
              <w:rPr>
                <w:color w:val="1A2B3C"/>
                <w:sz w:val="18"/>
              </w:rPr>
              <w:t>Human</w:t>
            </w:r>
          </w:p>
        </w:tc>
        <w:tc>
          <w:tcPr>
            <w:tcW w:type="dxa" w:w="3600"/>
            <w:shd w:val="clear" w:color="auto" w:fill="FFFFFF"/>
          </w:tcPr>
          <w:p>
            <w:r>
              <w:rPr>
                <w:color w:val="1A2B3C"/>
                <w:sz w:val="18"/>
              </w:rPr>
              <w:t>Change Advisory Board approval (highest WT phase)</w:t>
            </w:r>
          </w:p>
        </w:tc>
      </w:tr>
      <w:tr>
        <w:tc>
          <w:tcPr>
            <w:tcW w:type="dxa" w:w="3168"/>
            <w:shd w:val="clear" w:color="auto" w:fill="F0F7FF"/>
          </w:tcPr>
          <w:p>
            <w:r>
              <w:rPr>
                <w:color w:val="1A2B3C"/>
                <w:sz w:val="18"/>
              </w:rPr>
              <w:t>Pre-Production Testing</w:t>
            </w:r>
          </w:p>
        </w:tc>
        <w:tc>
          <w:tcPr>
            <w:tcW w:type="dxa" w:w="2160"/>
            <w:shd w:val="clear" w:color="auto" w:fill="F0F7FF"/>
          </w:tcPr>
          <w:p>
            <w:r>
              <w:rPr>
                <w:color w:val="1A2B3C"/>
                <w:sz w:val="18"/>
              </w:rPr>
              <w:t>AI Agent</w:t>
            </w:r>
          </w:p>
        </w:tc>
        <w:tc>
          <w:tcPr>
            <w:tcW w:type="dxa" w:w="3600"/>
            <w:shd w:val="clear" w:color="auto" w:fill="F0F7FF"/>
          </w:tcPr>
          <w:p>
            <w:r>
              <w:rPr>
                <w:color w:val="1A2B3C"/>
                <w:sz w:val="18"/>
              </w:rPr>
              <w:t>Smoke tests, canary validation in pre-prod</w:t>
            </w:r>
          </w:p>
        </w:tc>
      </w:tr>
      <w:tr>
        <w:tc>
          <w:tcPr>
            <w:tcW w:type="dxa" w:w="3168"/>
            <w:shd w:val="clear" w:color="auto" w:fill="FFFFFF"/>
          </w:tcPr>
          <w:p>
            <w:r>
              <w:rPr>
                <w:color w:val="1A2B3C"/>
                <w:sz w:val="18"/>
              </w:rPr>
              <w:t>Production Deployment</w:t>
            </w:r>
          </w:p>
        </w:tc>
        <w:tc>
          <w:tcPr>
            <w:tcW w:type="dxa" w:w="2160"/>
            <w:shd w:val="clear" w:color="auto" w:fill="FFFFFF"/>
          </w:tcPr>
          <w:p>
            <w:r>
              <w:rPr>
                <w:color w:val="1A2B3C"/>
                <w:sz w:val="18"/>
              </w:rPr>
              <w:t>Human+AI Hybrid</w:t>
            </w:r>
          </w:p>
        </w:tc>
        <w:tc>
          <w:tcPr>
            <w:tcW w:type="dxa" w:w="3600"/>
            <w:shd w:val="clear" w:color="auto" w:fill="FFFFFF"/>
          </w:tcPr>
          <w:p>
            <w:r>
              <w:rPr>
                <w:color w:val="1A2B3C"/>
                <w:sz w:val="18"/>
              </w:rPr>
              <w:t>Deployment execution with automated health checks</w:t>
            </w:r>
          </w:p>
        </w:tc>
      </w:tr>
      <w:tr>
        <w:tc>
          <w:tcPr>
            <w:tcW w:type="dxa" w:w="3168"/>
            <w:shd w:val="clear" w:color="auto" w:fill="F0F7FF"/>
          </w:tcPr>
          <w:p>
            <w:r>
              <w:rPr>
                <w:color w:val="1A2B3C"/>
                <w:sz w:val="18"/>
              </w:rPr>
              <w:t>Smoke Testing</w:t>
            </w:r>
          </w:p>
        </w:tc>
        <w:tc>
          <w:tcPr>
            <w:tcW w:type="dxa" w:w="2160"/>
            <w:shd w:val="clear" w:color="auto" w:fill="F0F7FF"/>
          </w:tcPr>
          <w:p>
            <w:r>
              <w:rPr>
                <w:color w:val="1A2B3C"/>
                <w:sz w:val="18"/>
              </w:rPr>
              <w:t>AI Agent</w:t>
            </w:r>
          </w:p>
        </w:tc>
        <w:tc>
          <w:tcPr>
            <w:tcW w:type="dxa" w:w="3600"/>
            <w:shd w:val="clear" w:color="auto" w:fill="F0F7FF"/>
          </w:tcPr>
          <w:p>
            <w:r>
              <w:rPr>
                <w:color w:val="1A2B3C"/>
                <w:sz w:val="18"/>
              </w:rPr>
              <w:t>Post-deploy verification, SLO validation</w:t>
            </w:r>
          </w:p>
        </w:tc>
      </w:tr>
    </w:tbl>
    <w:p/>
    <w:p>
      <w:pPr>
        <w:pStyle w:val="Heading3"/>
      </w:pPr>
      <w:r>
        <w:rPr>
          <w:b/>
          <w:color w:val="2F78C4"/>
          <w:sz w:val="24"/>
        </w:rPr>
        <w:t>Phase 7: Monitoring &amp; Feedback  (5 activities)</w:t>
      </w:r>
    </w:p>
    <w:tbl>
      <w:tblPr>
        <w:tblStyle w:val="TableGrid"/>
        <w:tblW w:type="auto" w:w="0"/>
        <w:jc w:val="left"/>
        <w:tblLook w:firstColumn="1" w:firstRow="1" w:lastColumn="0" w:lastRow="0" w:noHBand="0" w:noVBand="1" w:val="04A0"/>
      </w:tblPr>
      <w:tblGrid>
        <w:gridCol w:w="3010"/>
        <w:gridCol w:w="3010"/>
        <w:gridCol w:w="3010"/>
      </w:tblGrid>
      <w:tr>
        <w:tc>
          <w:tcPr>
            <w:tcW w:type="dxa" w:w="3168"/>
            <w:shd w:val="clear" w:color="auto" w:fill="124F9C"/>
          </w:tcPr>
          <w:p>
            <w:pPr>
              <w:jc w:val="center"/>
            </w:pPr>
            <w:r>
              <w:rPr>
                <w:b/>
                <w:color w:val="FFFFFF"/>
                <w:sz w:val="18"/>
              </w:rPr>
              <w:t>Activity</w:t>
            </w:r>
          </w:p>
        </w:tc>
        <w:tc>
          <w:tcPr>
            <w:tcW w:type="dxa" w:w="2160"/>
            <w:shd w:val="clear" w:color="auto" w:fill="124F9C"/>
          </w:tcPr>
          <w:p>
            <w:pPr>
              <w:jc w:val="center"/>
            </w:pPr>
            <w:r>
              <w:rPr>
                <w:b/>
                <w:color w:val="FFFFFF"/>
                <w:sz w:val="18"/>
              </w:rPr>
              <w:t>Type</w:t>
            </w:r>
          </w:p>
        </w:tc>
        <w:tc>
          <w:tcPr>
            <w:tcW w:type="dxa" w:w="3600"/>
            <w:shd w:val="clear" w:color="auto" w:fill="124F9C"/>
          </w:tcPr>
          <w:p>
            <w:pPr>
              <w:jc w:val="center"/>
            </w:pPr>
            <w:r>
              <w:rPr>
                <w:b/>
                <w:color w:val="FFFFFF"/>
                <w:sz w:val="18"/>
              </w:rPr>
              <w:t>Description</w:t>
            </w:r>
          </w:p>
        </w:tc>
      </w:tr>
      <w:tr>
        <w:tc>
          <w:tcPr>
            <w:tcW w:type="dxa" w:w="3168"/>
            <w:shd w:val="clear" w:color="auto" w:fill="F0F7FF"/>
          </w:tcPr>
          <w:p>
            <w:r>
              <w:rPr>
                <w:color w:val="1A2B3C"/>
                <w:sz w:val="18"/>
              </w:rPr>
              <w:t>Production Monitoring</w:t>
            </w:r>
          </w:p>
        </w:tc>
        <w:tc>
          <w:tcPr>
            <w:tcW w:type="dxa" w:w="2160"/>
            <w:shd w:val="clear" w:color="auto" w:fill="F0F7FF"/>
          </w:tcPr>
          <w:p>
            <w:r>
              <w:rPr>
                <w:color w:val="1A2B3C"/>
                <w:sz w:val="18"/>
              </w:rPr>
              <w:t>AI Agent</w:t>
            </w:r>
          </w:p>
        </w:tc>
        <w:tc>
          <w:tcPr>
            <w:tcW w:type="dxa" w:w="3600"/>
            <w:shd w:val="clear" w:color="auto" w:fill="F0F7FF"/>
          </w:tcPr>
          <w:p>
            <w:r>
              <w:rPr>
                <w:color w:val="1A2B3C"/>
                <w:sz w:val="18"/>
              </w:rPr>
              <w:t>APM, error rate, latency, saturation tracking</w:t>
            </w:r>
          </w:p>
        </w:tc>
      </w:tr>
      <w:tr>
        <w:tc>
          <w:tcPr>
            <w:tcW w:type="dxa" w:w="3168"/>
            <w:shd w:val="clear" w:color="auto" w:fill="FFFFFF"/>
          </w:tcPr>
          <w:p>
            <w:r>
              <w:rPr>
                <w:color w:val="1A2B3C"/>
                <w:sz w:val="18"/>
              </w:rPr>
              <w:t>Log Analysis</w:t>
            </w:r>
          </w:p>
        </w:tc>
        <w:tc>
          <w:tcPr>
            <w:tcW w:type="dxa" w:w="2160"/>
            <w:shd w:val="clear" w:color="auto" w:fill="FFFFFF"/>
          </w:tcPr>
          <w:p>
            <w:r>
              <w:rPr>
                <w:color w:val="1A2B3C"/>
                <w:sz w:val="18"/>
              </w:rPr>
              <w:t>AI Agent</w:t>
            </w:r>
          </w:p>
        </w:tc>
        <w:tc>
          <w:tcPr>
            <w:tcW w:type="dxa" w:w="3600"/>
            <w:shd w:val="clear" w:color="auto" w:fill="FFFFFF"/>
          </w:tcPr>
          <w:p>
            <w:r>
              <w:rPr>
                <w:color w:val="1A2B3C"/>
                <w:sz w:val="18"/>
              </w:rPr>
              <w:t>Structured log parsing, anomaly detection</w:t>
            </w:r>
          </w:p>
        </w:tc>
      </w:tr>
      <w:tr>
        <w:tc>
          <w:tcPr>
            <w:tcW w:type="dxa" w:w="3168"/>
            <w:shd w:val="clear" w:color="auto" w:fill="F0F7FF"/>
          </w:tcPr>
          <w:p>
            <w:r>
              <w:rPr>
                <w:color w:val="1A2B3C"/>
                <w:sz w:val="18"/>
              </w:rPr>
              <w:t>Performance Analytics</w:t>
            </w:r>
          </w:p>
        </w:tc>
        <w:tc>
          <w:tcPr>
            <w:tcW w:type="dxa" w:w="2160"/>
            <w:shd w:val="clear" w:color="auto" w:fill="F0F7FF"/>
          </w:tcPr>
          <w:p>
            <w:r>
              <w:rPr>
                <w:color w:val="1A2B3C"/>
                <w:sz w:val="18"/>
              </w:rPr>
              <w:t>AI Agent</w:t>
            </w:r>
          </w:p>
        </w:tc>
        <w:tc>
          <w:tcPr>
            <w:tcW w:type="dxa" w:w="3600"/>
            <w:shd w:val="clear" w:color="auto" w:fill="F0F7FF"/>
          </w:tcPr>
          <w:p>
            <w:r>
              <w:rPr>
                <w:color w:val="1A2B3C"/>
                <w:sz w:val="18"/>
              </w:rPr>
              <w:t>Business metric correlation, user journey analysis</w:t>
            </w:r>
          </w:p>
        </w:tc>
      </w:tr>
      <w:tr>
        <w:tc>
          <w:tcPr>
            <w:tcW w:type="dxa" w:w="3168"/>
            <w:shd w:val="clear" w:color="auto" w:fill="FFFFFF"/>
          </w:tcPr>
          <w:p>
            <w:r>
              <w:rPr>
                <w:color w:val="1A2B3C"/>
                <w:sz w:val="18"/>
              </w:rPr>
              <w:t>User Feedback Collection</w:t>
            </w:r>
          </w:p>
        </w:tc>
        <w:tc>
          <w:tcPr>
            <w:tcW w:type="dxa" w:w="2160"/>
            <w:shd w:val="clear" w:color="auto" w:fill="FFFFFF"/>
          </w:tcPr>
          <w:p>
            <w:r>
              <w:rPr>
                <w:color w:val="1A2B3C"/>
                <w:sz w:val="18"/>
              </w:rPr>
              <w:t>Human</w:t>
            </w:r>
          </w:p>
        </w:tc>
        <w:tc>
          <w:tcPr>
            <w:tcW w:type="dxa" w:w="3600"/>
            <w:shd w:val="clear" w:color="auto" w:fill="FFFFFF"/>
          </w:tcPr>
          <w:p>
            <w:r>
              <w:rPr>
                <w:color w:val="1A2B3C"/>
                <w:sz w:val="18"/>
              </w:rPr>
              <w:t>In-app surveys, support ticket triage</w:t>
            </w:r>
          </w:p>
        </w:tc>
      </w:tr>
      <w:tr>
        <w:tc>
          <w:tcPr>
            <w:tcW w:type="dxa" w:w="3168"/>
            <w:shd w:val="clear" w:color="auto" w:fill="F0F7FF"/>
          </w:tcPr>
          <w:p>
            <w:r>
              <w:rPr>
                <w:color w:val="1A2B3C"/>
                <w:sz w:val="18"/>
              </w:rPr>
              <w:t>Incident Response</w:t>
            </w:r>
          </w:p>
        </w:tc>
        <w:tc>
          <w:tcPr>
            <w:tcW w:type="dxa" w:w="2160"/>
            <w:shd w:val="clear" w:color="auto" w:fill="F0F7FF"/>
          </w:tcPr>
          <w:p>
            <w:r>
              <w:rPr>
                <w:color w:val="1A2B3C"/>
                <w:sz w:val="18"/>
              </w:rPr>
              <w:t>Human+AI Hybrid</w:t>
            </w:r>
          </w:p>
        </w:tc>
        <w:tc>
          <w:tcPr>
            <w:tcW w:type="dxa" w:w="3600"/>
            <w:shd w:val="clear" w:color="auto" w:fill="F0F7FF"/>
          </w:tcPr>
          <w:p>
            <w:r>
              <w:rPr>
                <w:color w:val="1A2B3C"/>
                <w:sz w:val="18"/>
              </w:rPr>
              <w:t>AI-assisted runbook, on-call alerting, MTTR tracking</w:t>
            </w:r>
          </w:p>
        </w:tc>
      </w:tr>
    </w:tbl>
    <w:p/>
    <w:p>
      <w:r>
        <w:br w:type="page"/>
      </w:r>
    </w:p>
    <w:p>
      <w:pPr>
        <w:pStyle w:val="Heading1"/>
      </w:pPr>
      <w:r>
        <w:rPr>
          <w:b/>
          <w:color w:val="00285E"/>
          <w:sz w:val="36"/>
        </w:rPr>
        <w:t>5.  Data Model</w:t>
      </w:r>
    </w:p>
    <w:p>
      <w:pPr>
        <w:pBdr>
          <w:bottom w:val="single" w:sz="4" w:space="1" w:color="2F78C4"/>
        </w:pBdr>
        <w:spacing w:before="40" w:after="120"/>
      </w:pPr>
    </w:p>
    <w:p>
      <w:pPr>
        <w:pStyle w:val="Heading2"/>
      </w:pPr>
      <w:r>
        <w:rPr>
          <w:b/>
          <w:color w:val="124F9C"/>
          <w:sz w:val="28"/>
        </w:rPr>
        <w:t>5.1  Entity Relationship Summary</w:t>
      </w:r>
    </w:p>
    <w:p>
      <w:pPr>
        <w:spacing w:before="80" w:after="120"/>
        <w:ind w:left="288" w:right="288"/>
        <w:shd w:val="clear" w:color="auto" w:fill="D6EAF8"/>
      </w:pPr>
      <w:r>
        <w:rPr>
          <w:i/>
          <w:color w:val="00285E"/>
          <w:sz w:val="19"/>
        </w:rPr>
        <w:t>All models use UUID primary keys. Timestamps are stored in UTC. Cascade delete is configured on all child relationships. JSON columns store complex nested structures. The database is created via SQLAlchemy metadata.create_all() on startup.</w:t>
      </w:r>
    </w:p>
    <w:p>
      <w:pPr>
        <w:pStyle w:val="Heading3"/>
      </w:pPr>
      <w:r>
        <w:rPr>
          <w:b/>
          <w:color w:val="2F78C4"/>
          <w:sz w:val="24"/>
        </w:rPr>
        <w:t>5.x  Project</w:t>
      </w:r>
    </w:p>
    <w:p>
      <w:r>
        <w:rPr>
          <w:b w:val="0"/>
          <w:i/>
          <w:color w:val="4A6A8A"/>
          <w:sz w:val="19"/>
        </w:rPr>
        <w:t>Root entity representing a transformation engagement context. Holds ALM configuration, organisational hierarchy, and industry context.</w:t>
      </w:r>
    </w:p>
    <w:tbl>
      <w:tblPr>
        <w:tblStyle w:val="TableGrid"/>
        <w:tblW w:type="auto" w:w="0"/>
        <w:jc w:val="left"/>
        <w:tblLook w:firstColumn="1" w:firstRow="1" w:lastColumn="0" w:lastRow="0" w:noHBand="0" w:noVBand="1" w:val="04A0"/>
      </w:tblPr>
      <w:tblGrid>
        <w:gridCol w:w="3010"/>
        <w:gridCol w:w="3010"/>
        <w:gridCol w:w="3010"/>
      </w:tblGrid>
      <w:tr>
        <w:tc>
          <w:tcPr>
            <w:tcW w:type="dxa" w:w="2592"/>
            <w:shd w:val="clear" w:color="auto" w:fill="124F9C"/>
          </w:tcPr>
          <w:p>
            <w:pPr>
              <w:jc w:val="center"/>
            </w:pPr>
            <w:r>
              <w:rPr>
                <w:b/>
                <w:color w:val="FFFFFF"/>
                <w:sz w:val="18"/>
              </w:rPr>
              <w:t>Field</w:t>
            </w:r>
          </w:p>
        </w:tc>
        <w:tc>
          <w:tcPr>
            <w:tcW w:type="dxa" w:w="1728"/>
            <w:shd w:val="clear" w:color="auto" w:fill="124F9C"/>
          </w:tcPr>
          <w:p>
            <w:pPr>
              <w:jc w:val="center"/>
            </w:pPr>
            <w:r>
              <w:rPr>
                <w:b/>
                <w:color w:val="FFFFFF"/>
                <w:sz w:val="18"/>
              </w:rPr>
              <w:t>Type</w:t>
            </w:r>
          </w:p>
        </w:tc>
        <w:tc>
          <w:tcPr>
            <w:tcW w:type="dxa" w:w="4608"/>
            <w:shd w:val="clear" w:color="auto" w:fill="124F9C"/>
          </w:tcPr>
          <w:p>
            <w:pPr>
              <w:jc w:val="center"/>
            </w:pPr>
            <w:r>
              <w:rPr>
                <w:b/>
                <w:color w:val="FFFFFF"/>
                <w:sz w:val="18"/>
              </w:rPr>
              <w:t>Description</w:t>
            </w:r>
          </w:p>
        </w:tc>
      </w:tr>
      <w:tr>
        <w:tc>
          <w:tcPr>
            <w:tcW w:type="dxa" w:w="2592"/>
            <w:shd w:val="clear" w:color="auto" w:fill="F0F7FF"/>
          </w:tcPr>
          <w:p>
            <w:r>
              <w:rPr>
                <w:color w:val="1A2B3C"/>
                <w:sz w:val="18"/>
              </w:rPr>
              <w:t>id</w:t>
            </w:r>
          </w:p>
        </w:tc>
        <w:tc>
          <w:tcPr>
            <w:tcW w:type="dxa" w:w="1728"/>
            <w:shd w:val="clear" w:color="auto" w:fill="F0F7FF"/>
          </w:tcPr>
          <w:p>
            <w:r>
              <w:rPr>
                <w:color w:val="1A2B3C"/>
                <w:sz w:val="18"/>
              </w:rPr>
              <w:t>UUID</w:t>
            </w:r>
          </w:p>
        </w:tc>
        <w:tc>
          <w:tcPr>
            <w:tcW w:type="dxa" w:w="4608"/>
            <w:shd w:val="clear" w:color="auto" w:fill="F0F7FF"/>
          </w:tcPr>
          <w:p>
            <w:r>
              <w:rPr>
                <w:color w:val="1A2B3C"/>
                <w:sz w:val="18"/>
              </w:rPr>
              <w:t>PK, auto-generated</w:t>
            </w:r>
          </w:p>
        </w:tc>
      </w:tr>
      <w:tr>
        <w:tc>
          <w:tcPr>
            <w:tcW w:type="dxa" w:w="2592"/>
            <w:shd w:val="clear" w:color="auto" w:fill="FFFFFF"/>
          </w:tcPr>
          <w:p>
            <w:r>
              <w:rPr>
                <w:color w:val="1A2B3C"/>
                <w:sz w:val="18"/>
              </w:rPr>
              <w:t>name</w:t>
            </w:r>
          </w:p>
        </w:tc>
        <w:tc>
          <w:tcPr>
            <w:tcW w:type="dxa" w:w="1728"/>
            <w:shd w:val="clear" w:color="auto" w:fill="FFFFFF"/>
          </w:tcPr>
          <w:p>
            <w:r>
              <w:rPr>
                <w:color w:val="1A2B3C"/>
                <w:sz w:val="18"/>
              </w:rPr>
              <w:t>String</w:t>
            </w:r>
          </w:p>
        </w:tc>
        <w:tc>
          <w:tcPr>
            <w:tcW w:type="dxa" w:w="4608"/>
            <w:shd w:val="clear" w:color="auto" w:fill="FFFFFF"/>
          </w:tcPr>
          <w:p>
            <w:r>
              <w:rPr>
                <w:color w:val="1A2B3C"/>
                <w:sz w:val="18"/>
              </w:rPr>
              <w:t>Project display name</w:t>
            </w:r>
          </w:p>
        </w:tc>
      </w:tr>
      <w:tr>
        <w:tc>
          <w:tcPr>
            <w:tcW w:type="dxa" w:w="2592"/>
            <w:shd w:val="clear" w:color="auto" w:fill="F0F7FF"/>
          </w:tcPr>
          <w:p>
            <w:r>
              <w:rPr>
                <w:color w:val="1A2B3C"/>
                <w:sz w:val="18"/>
              </w:rPr>
              <w:t>organization</w:t>
            </w:r>
          </w:p>
        </w:tc>
        <w:tc>
          <w:tcPr>
            <w:tcW w:type="dxa" w:w="1728"/>
            <w:shd w:val="clear" w:color="auto" w:fill="F0F7FF"/>
          </w:tcPr>
          <w:p>
            <w:r>
              <w:rPr>
                <w:color w:val="1A2B3C"/>
                <w:sz w:val="18"/>
              </w:rPr>
              <w:t>String</w:t>
            </w:r>
          </w:p>
        </w:tc>
        <w:tc>
          <w:tcPr>
            <w:tcW w:type="dxa" w:w="4608"/>
            <w:shd w:val="clear" w:color="auto" w:fill="F0F7FF"/>
          </w:tcPr>
          <w:p>
            <w:r>
              <w:rPr>
                <w:color w:val="1A2B3C"/>
                <w:sz w:val="18"/>
              </w:rPr>
              <w:t>Organisation name</w:t>
            </w:r>
          </w:p>
        </w:tc>
      </w:tr>
      <w:tr>
        <w:tc>
          <w:tcPr>
            <w:tcW w:type="dxa" w:w="2592"/>
            <w:shd w:val="clear" w:color="auto" w:fill="FFFFFF"/>
          </w:tcPr>
          <w:p>
            <w:r>
              <w:rPr>
                <w:color w:val="1A2B3C"/>
                <w:sz w:val="18"/>
              </w:rPr>
              <w:t>portfolio</w:t>
            </w:r>
          </w:p>
        </w:tc>
        <w:tc>
          <w:tcPr>
            <w:tcW w:type="dxa" w:w="1728"/>
            <w:shd w:val="clear" w:color="auto" w:fill="FFFFFF"/>
          </w:tcPr>
          <w:p>
            <w:r>
              <w:rPr>
                <w:color w:val="1A2B3C"/>
                <w:sz w:val="18"/>
              </w:rPr>
              <w:t>String</w:t>
            </w:r>
          </w:p>
        </w:tc>
        <w:tc>
          <w:tcPr>
            <w:tcW w:type="dxa" w:w="4608"/>
            <w:shd w:val="clear" w:color="auto" w:fill="FFFFFF"/>
          </w:tcPr>
          <w:p>
            <w:r>
              <w:rPr>
                <w:color w:val="1A2B3C"/>
                <w:sz w:val="18"/>
              </w:rPr>
              <w:t>Portfolio name</w:t>
            </w:r>
          </w:p>
        </w:tc>
      </w:tr>
      <w:tr>
        <w:tc>
          <w:tcPr>
            <w:tcW w:type="dxa" w:w="2592"/>
            <w:shd w:val="clear" w:color="auto" w:fill="F0F7FF"/>
          </w:tcPr>
          <w:p>
            <w:r>
              <w:rPr>
                <w:color w:val="1A2B3C"/>
                <w:sz w:val="18"/>
              </w:rPr>
              <w:t>product_group</w:t>
            </w:r>
          </w:p>
        </w:tc>
        <w:tc>
          <w:tcPr>
            <w:tcW w:type="dxa" w:w="1728"/>
            <w:shd w:val="clear" w:color="auto" w:fill="F0F7FF"/>
          </w:tcPr>
          <w:p>
            <w:r>
              <w:rPr>
                <w:color w:val="1A2B3C"/>
                <w:sz w:val="18"/>
              </w:rPr>
              <w:t>String</w:t>
            </w:r>
          </w:p>
        </w:tc>
        <w:tc>
          <w:tcPr>
            <w:tcW w:type="dxa" w:w="4608"/>
            <w:shd w:val="clear" w:color="auto" w:fill="F0F7FF"/>
          </w:tcPr>
          <w:p>
            <w:r>
              <w:rPr>
                <w:color w:val="1A2B3C"/>
                <w:sz w:val="18"/>
              </w:rPr>
              <w:t>Product group name</w:t>
            </w:r>
          </w:p>
        </w:tc>
      </w:tr>
      <w:tr>
        <w:tc>
          <w:tcPr>
            <w:tcW w:type="dxa" w:w="2592"/>
            <w:shd w:val="clear" w:color="auto" w:fill="FFFFFF"/>
          </w:tcPr>
          <w:p>
            <w:r>
              <w:rPr>
                <w:color w:val="1A2B3C"/>
                <w:sz w:val="18"/>
              </w:rPr>
              <w:t>product</w:t>
            </w:r>
          </w:p>
        </w:tc>
        <w:tc>
          <w:tcPr>
            <w:tcW w:type="dxa" w:w="1728"/>
            <w:shd w:val="clear" w:color="auto" w:fill="FFFFFF"/>
          </w:tcPr>
          <w:p>
            <w:r>
              <w:rPr>
                <w:color w:val="1A2B3C"/>
                <w:sz w:val="18"/>
              </w:rPr>
              <w:t>String</w:t>
            </w:r>
          </w:p>
        </w:tc>
        <w:tc>
          <w:tcPr>
            <w:tcW w:type="dxa" w:w="4608"/>
            <w:shd w:val="clear" w:color="auto" w:fill="FFFFFF"/>
          </w:tcPr>
          <w:p>
            <w:r>
              <w:rPr>
                <w:color w:val="1A2B3C"/>
                <w:sz w:val="18"/>
              </w:rPr>
              <w:t>Product name</w:t>
            </w:r>
          </w:p>
        </w:tc>
      </w:tr>
      <w:tr>
        <w:tc>
          <w:tcPr>
            <w:tcW w:type="dxa" w:w="2592"/>
            <w:shd w:val="clear" w:color="auto" w:fill="F0F7FF"/>
          </w:tcPr>
          <w:p>
            <w:r>
              <w:rPr>
                <w:color w:val="1A2B3C"/>
                <w:sz w:val="18"/>
              </w:rPr>
              <w:t>team</w:t>
            </w:r>
          </w:p>
        </w:tc>
        <w:tc>
          <w:tcPr>
            <w:tcW w:type="dxa" w:w="1728"/>
            <w:shd w:val="clear" w:color="auto" w:fill="F0F7FF"/>
          </w:tcPr>
          <w:p>
            <w:r>
              <w:rPr>
                <w:color w:val="1A2B3C"/>
                <w:sz w:val="18"/>
              </w:rPr>
              <w:t>String</w:t>
            </w:r>
          </w:p>
        </w:tc>
        <w:tc>
          <w:tcPr>
            <w:tcW w:type="dxa" w:w="4608"/>
            <w:shd w:val="clear" w:color="auto" w:fill="F0F7FF"/>
          </w:tcPr>
          <w:p>
            <w:r>
              <w:rPr>
                <w:color w:val="1A2B3C"/>
                <w:sz w:val="18"/>
              </w:rPr>
              <w:t>Team name</w:t>
            </w:r>
          </w:p>
        </w:tc>
      </w:tr>
      <w:tr>
        <w:tc>
          <w:tcPr>
            <w:tcW w:type="dxa" w:w="2592"/>
            <w:shd w:val="clear" w:color="auto" w:fill="FFFFFF"/>
          </w:tcPr>
          <w:p>
            <w:r>
              <w:rPr>
                <w:color w:val="1A2B3C"/>
                <w:sz w:val="18"/>
              </w:rPr>
              <w:t>industry</w:t>
            </w:r>
          </w:p>
        </w:tc>
        <w:tc>
          <w:tcPr>
            <w:tcW w:type="dxa" w:w="1728"/>
            <w:shd w:val="clear" w:color="auto" w:fill="FFFFFF"/>
          </w:tcPr>
          <w:p>
            <w:r>
              <w:rPr>
                <w:color w:val="1A2B3C"/>
                <w:sz w:val="18"/>
              </w:rPr>
              <w:t>String</w:t>
            </w:r>
          </w:p>
        </w:tc>
        <w:tc>
          <w:tcPr>
            <w:tcW w:type="dxa" w:w="4608"/>
            <w:shd w:val="clear" w:color="auto" w:fill="FFFFFF"/>
          </w:tcPr>
          <w:p>
            <w:r>
              <w:rPr>
                <w:color w:val="1A2B3C"/>
                <w:sz w:val="18"/>
              </w:rPr>
              <w:t>Industry sector (Financial Services, Healthcare, etc.)</w:t>
            </w:r>
          </w:p>
        </w:tc>
      </w:tr>
      <w:tr>
        <w:tc>
          <w:tcPr>
            <w:tcW w:type="dxa" w:w="2592"/>
            <w:shd w:val="clear" w:color="auto" w:fill="F0F7FF"/>
          </w:tcPr>
          <w:p>
            <w:r>
              <w:rPr>
                <w:color w:val="1A2B3C"/>
                <w:sz w:val="18"/>
              </w:rPr>
              <w:t>portfolios</w:t>
            </w:r>
          </w:p>
        </w:tc>
        <w:tc>
          <w:tcPr>
            <w:tcW w:type="dxa" w:w="1728"/>
            <w:shd w:val="clear" w:color="auto" w:fill="F0F7FF"/>
          </w:tcPr>
          <w:p>
            <w:r>
              <w:rPr>
                <w:color w:val="1A2B3C"/>
                <w:sz w:val="18"/>
              </w:rPr>
              <w:t>JSON[]</w:t>
            </w:r>
          </w:p>
        </w:tc>
        <w:tc>
          <w:tcPr>
            <w:tcW w:type="dxa" w:w="4608"/>
            <w:shd w:val="clear" w:color="auto" w:fill="F0F7FF"/>
          </w:tcPr>
          <w:p>
            <w:r>
              <w:rPr>
                <w:color w:val="1A2B3C"/>
                <w:sz w:val="18"/>
              </w:rPr>
              <w:t>List of portfolio names in org</w:t>
            </w:r>
          </w:p>
        </w:tc>
      </w:tr>
      <w:tr>
        <w:tc>
          <w:tcPr>
            <w:tcW w:type="dxa" w:w="2592"/>
            <w:shd w:val="clear" w:color="auto" w:fill="FFFFFF"/>
          </w:tcPr>
          <w:p>
            <w:r>
              <w:rPr>
                <w:color w:val="1A2B3C"/>
                <w:sz w:val="18"/>
              </w:rPr>
              <w:t>product_groups</w:t>
            </w:r>
          </w:p>
        </w:tc>
        <w:tc>
          <w:tcPr>
            <w:tcW w:type="dxa" w:w="1728"/>
            <w:shd w:val="clear" w:color="auto" w:fill="FFFFFF"/>
          </w:tcPr>
          <w:p>
            <w:r>
              <w:rPr>
                <w:color w:val="1A2B3C"/>
                <w:sz w:val="18"/>
              </w:rPr>
              <w:t>JSON</w:t>
            </w:r>
          </w:p>
        </w:tc>
        <w:tc>
          <w:tcPr>
            <w:tcW w:type="dxa" w:w="4608"/>
            <w:shd w:val="clear" w:color="auto" w:fill="FFFFFF"/>
          </w:tcPr>
          <w:p>
            <w:r>
              <w:rPr>
                <w:color w:val="1A2B3C"/>
                <w:sz w:val="18"/>
              </w:rPr>
              <w:t>Hierarchical: [{name, products:[{name, teams:[]}]}]</w:t>
            </w:r>
          </w:p>
        </w:tc>
      </w:tr>
      <w:tr>
        <w:tc>
          <w:tcPr>
            <w:tcW w:type="dxa" w:w="2592"/>
            <w:shd w:val="clear" w:color="auto" w:fill="F0F7FF"/>
          </w:tcPr>
          <w:p>
            <w:r>
              <w:rPr>
                <w:color w:val="1A2B3C"/>
                <w:sz w:val="18"/>
              </w:rPr>
              <w:t>alm_tool</w:t>
            </w:r>
          </w:p>
        </w:tc>
        <w:tc>
          <w:tcPr>
            <w:tcW w:type="dxa" w:w="1728"/>
            <w:shd w:val="clear" w:color="auto" w:fill="F0F7FF"/>
          </w:tcPr>
          <w:p>
            <w:r>
              <w:rPr>
                <w:color w:val="1A2B3C"/>
                <w:sz w:val="18"/>
              </w:rPr>
              <w:t>String</w:t>
            </w:r>
          </w:p>
        </w:tc>
        <w:tc>
          <w:tcPr>
            <w:tcW w:type="dxa" w:w="4608"/>
            <w:shd w:val="clear" w:color="auto" w:fill="F0F7FF"/>
          </w:tcPr>
          <w:p>
            <w:r>
              <w:rPr>
                <w:color w:val="1A2B3C"/>
                <w:sz w:val="18"/>
              </w:rPr>
              <w:t>Selected ALM: jira | ado | github | csv | null</w:t>
            </w:r>
          </w:p>
        </w:tc>
      </w:tr>
      <w:tr>
        <w:tc>
          <w:tcPr>
            <w:tcW w:type="dxa" w:w="2592"/>
            <w:shd w:val="clear" w:color="auto" w:fill="FFFFFF"/>
          </w:tcPr>
          <w:p>
            <w:r>
              <w:rPr>
                <w:color w:val="1A2B3C"/>
                <w:sz w:val="18"/>
              </w:rPr>
              <w:t>alm_config</w:t>
            </w:r>
          </w:p>
        </w:tc>
        <w:tc>
          <w:tcPr>
            <w:tcW w:type="dxa" w:w="1728"/>
            <w:shd w:val="clear" w:color="auto" w:fill="FFFFFF"/>
          </w:tcPr>
          <w:p>
            <w:r>
              <w:rPr>
                <w:color w:val="1A2B3C"/>
                <w:sz w:val="18"/>
              </w:rPr>
              <w:t>JSON</w:t>
            </w:r>
          </w:p>
        </w:tc>
        <w:tc>
          <w:tcPr>
            <w:tcW w:type="dxa" w:w="4608"/>
            <w:shd w:val="clear" w:color="auto" w:fill="FFFFFF"/>
          </w:tcPr>
          <w:p>
            <w:r>
              <w:rPr>
                <w:color w:val="1A2B3C"/>
                <w:sz w:val="18"/>
              </w:rPr>
              <w:t>{url, username, token, project, board}</w:t>
            </w:r>
          </w:p>
        </w:tc>
      </w:tr>
      <w:tr>
        <w:tc>
          <w:tcPr>
            <w:tcW w:type="dxa" w:w="2592"/>
            <w:shd w:val="clear" w:color="auto" w:fill="F0F7FF"/>
          </w:tcPr>
          <w:p>
            <w:r>
              <w:rPr>
                <w:color w:val="1A2B3C"/>
                <w:sz w:val="18"/>
              </w:rPr>
              <w:t>created_at</w:t>
            </w:r>
          </w:p>
        </w:tc>
        <w:tc>
          <w:tcPr>
            <w:tcW w:type="dxa" w:w="1728"/>
            <w:shd w:val="clear" w:color="auto" w:fill="F0F7FF"/>
          </w:tcPr>
          <w:p>
            <w:r>
              <w:rPr>
                <w:color w:val="1A2B3C"/>
                <w:sz w:val="18"/>
              </w:rPr>
              <w:t>DateTime</w:t>
            </w:r>
          </w:p>
        </w:tc>
        <w:tc>
          <w:tcPr>
            <w:tcW w:type="dxa" w:w="4608"/>
            <w:shd w:val="clear" w:color="auto" w:fill="F0F7FF"/>
          </w:tcPr>
          <w:p>
            <w:r>
              <w:rPr>
                <w:color w:val="1A2B3C"/>
                <w:sz w:val="18"/>
              </w:rPr>
              <w:t>UTC timestamp</w:t>
            </w:r>
          </w:p>
        </w:tc>
      </w:tr>
      <w:tr>
        <w:tc>
          <w:tcPr>
            <w:tcW w:type="dxa" w:w="2592"/>
            <w:shd w:val="clear" w:color="auto" w:fill="FFFFFF"/>
          </w:tcPr>
          <w:p>
            <w:r>
              <w:rPr>
                <w:color w:val="1A2B3C"/>
                <w:sz w:val="18"/>
              </w:rPr>
              <w:t>updated_at</w:t>
            </w:r>
          </w:p>
        </w:tc>
        <w:tc>
          <w:tcPr>
            <w:tcW w:type="dxa" w:w="1728"/>
            <w:shd w:val="clear" w:color="auto" w:fill="FFFFFF"/>
          </w:tcPr>
          <w:p>
            <w:r>
              <w:rPr>
                <w:color w:val="1A2B3C"/>
                <w:sz w:val="18"/>
              </w:rPr>
              <w:t>DateTime</w:t>
            </w:r>
          </w:p>
        </w:tc>
        <w:tc>
          <w:tcPr>
            <w:tcW w:type="dxa" w:w="4608"/>
            <w:shd w:val="clear" w:color="auto" w:fill="FFFFFF"/>
          </w:tcPr>
          <w:p>
            <w:r>
              <w:rPr>
                <w:color w:val="1A2B3C"/>
                <w:sz w:val="18"/>
              </w:rPr>
              <w:t>UTC timestamp, updated on save</w:t>
            </w:r>
          </w:p>
        </w:tc>
      </w:tr>
    </w:tbl>
    <w:p/>
    <w:p>
      <w:pPr>
        <w:pStyle w:val="Heading3"/>
      </w:pPr>
      <w:r>
        <w:rPr>
          <w:b/>
          <w:color w:val="2F78C4"/>
          <w:sz w:val="24"/>
        </w:rPr>
        <w:t>5.x  VSMSnapshot</w:t>
      </w:r>
    </w:p>
    <w:p>
      <w:r>
        <w:rPr>
          <w:b w:val="0"/>
          <w:i/>
          <w:color w:val="4A6A8A"/>
          <w:sz w:val="19"/>
        </w:rPr>
        <w:t>Stores a point-in-time Value Stream Map snapshot for a project. Includes raw ALM data, computed VSM metrics, and user overrides.</w:t>
      </w:r>
    </w:p>
    <w:tbl>
      <w:tblPr>
        <w:tblStyle w:val="TableGrid"/>
        <w:tblW w:type="auto" w:w="0"/>
        <w:jc w:val="left"/>
        <w:tblLook w:firstColumn="1" w:firstRow="1" w:lastColumn="0" w:lastRow="0" w:noHBand="0" w:noVBand="1" w:val="04A0"/>
      </w:tblPr>
      <w:tblGrid>
        <w:gridCol w:w="3010"/>
        <w:gridCol w:w="3010"/>
        <w:gridCol w:w="3010"/>
      </w:tblGrid>
      <w:tr>
        <w:tc>
          <w:tcPr>
            <w:tcW w:type="dxa" w:w="2592"/>
            <w:shd w:val="clear" w:color="auto" w:fill="124F9C"/>
          </w:tcPr>
          <w:p>
            <w:pPr>
              <w:jc w:val="center"/>
            </w:pPr>
            <w:r>
              <w:rPr>
                <w:b/>
                <w:color w:val="FFFFFF"/>
                <w:sz w:val="18"/>
              </w:rPr>
              <w:t>Field</w:t>
            </w:r>
          </w:p>
        </w:tc>
        <w:tc>
          <w:tcPr>
            <w:tcW w:type="dxa" w:w="1728"/>
            <w:shd w:val="clear" w:color="auto" w:fill="124F9C"/>
          </w:tcPr>
          <w:p>
            <w:pPr>
              <w:jc w:val="center"/>
            </w:pPr>
            <w:r>
              <w:rPr>
                <w:b/>
                <w:color w:val="FFFFFF"/>
                <w:sz w:val="18"/>
              </w:rPr>
              <w:t>Type</w:t>
            </w:r>
          </w:p>
        </w:tc>
        <w:tc>
          <w:tcPr>
            <w:tcW w:type="dxa" w:w="4608"/>
            <w:shd w:val="clear" w:color="auto" w:fill="124F9C"/>
          </w:tcPr>
          <w:p>
            <w:pPr>
              <w:jc w:val="center"/>
            </w:pPr>
            <w:r>
              <w:rPr>
                <w:b/>
                <w:color w:val="FFFFFF"/>
                <w:sz w:val="18"/>
              </w:rPr>
              <w:t>Description</w:t>
            </w:r>
          </w:p>
        </w:tc>
      </w:tr>
      <w:tr>
        <w:tc>
          <w:tcPr>
            <w:tcW w:type="dxa" w:w="2592"/>
            <w:shd w:val="clear" w:color="auto" w:fill="F0F7FF"/>
          </w:tcPr>
          <w:p>
            <w:r>
              <w:rPr>
                <w:color w:val="1A2B3C"/>
                <w:sz w:val="18"/>
              </w:rPr>
              <w:t>id</w:t>
            </w:r>
          </w:p>
        </w:tc>
        <w:tc>
          <w:tcPr>
            <w:tcW w:type="dxa" w:w="1728"/>
            <w:shd w:val="clear" w:color="auto" w:fill="F0F7FF"/>
          </w:tcPr>
          <w:p>
            <w:r>
              <w:rPr>
                <w:color w:val="1A2B3C"/>
                <w:sz w:val="18"/>
              </w:rPr>
              <w:t>UUID</w:t>
            </w:r>
          </w:p>
        </w:tc>
        <w:tc>
          <w:tcPr>
            <w:tcW w:type="dxa" w:w="4608"/>
            <w:shd w:val="clear" w:color="auto" w:fill="F0F7FF"/>
          </w:tcPr>
          <w:p>
            <w:r>
              <w:rPr>
                <w:color w:val="1A2B3C"/>
                <w:sz w:val="18"/>
              </w:rPr>
              <w:t>PK</w:t>
            </w:r>
          </w:p>
        </w:tc>
      </w:tr>
      <w:tr>
        <w:tc>
          <w:tcPr>
            <w:tcW w:type="dxa" w:w="2592"/>
            <w:shd w:val="clear" w:color="auto" w:fill="FFFFFF"/>
          </w:tcPr>
          <w:p>
            <w:r>
              <w:rPr>
                <w:color w:val="1A2B3C"/>
                <w:sz w:val="18"/>
              </w:rPr>
              <w:t>project_id</w:t>
            </w:r>
          </w:p>
        </w:tc>
        <w:tc>
          <w:tcPr>
            <w:tcW w:type="dxa" w:w="1728"/>
            <w:shd w:val="clear" w:color="auto" w:fill="FFFFFF"/>
          </w:tcPr>
          <w:p>
            <w:r>
              <w:rPr>
                <w:color w:val="1A2B3C"/>
                <w:sz w:val="18"/>
              </w:rPr>
              <w:t>UUID FK</w:t>
            </w:r>
          </w:p>
        </w:tc>
        <w:tc>
          <w:tcPr>
            <w:tcW w:type="dxa" w:w="4608"/>
            <w:shd w:val="clear" w:color="auto" w:fill="FFFFFF"/>
          </w:tcPr>
          <w:p>
            <w:r>
              <w:rPr>
                <w:color w:val="1A2B3C"/>
                <w:sz w:val="18"/>
              </w:rPr>
              <w:t>References Project (cascade delete)</w:t>
            </w:r>
          </w:p>
        </w:tc>
      </w:tr>
      <w:tr>
        <w:tc>
          <w:tcPr>
            <w:tcW w:type="dxa" w:w="2592"/>
            <w:shd w:val="clear" w:color="auto" w:fill="F0F7FF"/>
          </w:tcPr>
          <w:p>
            <w:r>
              <w:rPr>
                <w:color w:val="1A2B3C"/>
                <w:sz w:val="18"/>
              </w:rPr>
              <w:t>source</w:t>
            </w:r>
          </w:p>
        </w:tc>
        <w:tc>
          <w:tcPr>
            <w:tcW w:type="dxa" w:w="1728"/>
            <w:shd w:val="clear" w:color="auto" w:fill="F0F7FF"/>
          </w:tcPr>
          <w:p>
            <w:r>
              <w:rPr>
                <w:color w:val="1A2B3C"/>
                <w:sz w:val="18"/>
              </w:rPr>
              <w:t>String</w:t>
            </w:r>
          </w:p>
        </w:tc>
        <w:tc>
          <w:tcPr>
            <w:tcW w:type="dxa" w:w="4608"/>
            <w:shd w:val="clear" w:color="auto" w:fill="F0F7FF"/>
          </w:tcPr>
          <w:p>
            <w:r>
              <w:rPr>
                <w:color w:val="1A2B3C"/>
                <w:sz w:val="18"/>
              </w:rPr>
              <w:t>alm | manual | sample</w:t>
            </w:r>
          </w:p>
        </w:tc>
      </w:tr>
      <w:tr>
        <w:tc>
          <w:tcPr>
            <w:tcW w:type="dxa" w:w="2592"/>
            <w:shd w:val="clear" w:color="auto" w:fill="FFFFFF"/>
          </w:tcPr>
          <w:p>
            <w:r>
              <w:rPr>
                <w:color w:val="1A2B3C"/>
                <w:sz w:val="18"/>
              </w:rPr>
              <w:t>raw_data</w:t>
            </w:r>
          </w:p>
        </w:tc>
        <w:tc>
          <w:tcPr>
            <w:tcW w:type="dxa" w:w="1728"/>
            <w:shd w:val="clear" w:color="auto" w:fill="FFFFFF"/>
          </w:tcPr>
          <w:p>
            <w:r>
              <w:rPr>
                <w:color w:val="1A2B3C"/>
                <w:sz w:val="18"/>
              </w:rPr>
              <w:t>JSON</w:t>
            </w:r>
          </w:p>
        </w:tc>
        <w:tc>
          <w:tcPr>
            <w:tcW w:type="dxa" w:w="4608"/>
            <w:shd w:val="clear" w:color="auto" w:fill="FFFFFF"/>
          </w:tcPr>
          <w:p>
            <w:r>
              <w:rPr>
                <w:color w:val="1A2B3C"/>
                <w:sz w:val="18"/>
              </w:rPr>
              <w:t>Raw ALM response (issues, sprints, tickets)</w:t>
            </w:r>
          </w:p>
        </w:tc>
      </w:tr>
      <w:tr>
        <w:tc>
          <w:tcPr>
            <w:tcW w:type="dxa" w:w="2592"/>
            <w:shd w:val="clear" w:color="auto" w:fill="F0F7FF"/>
          </w:tcPr>
          <w:p>
            <w:r>
              <w:rPr>
                <w:color w:val="1A2B3C"/>
                <w:sz w:val="18"/>
              </w:rPr>
              <w:t>vsm_data</w:t>
            </w:r>
          </w:p>
        </w:tc>
        <w:tc>
          <w:tcPr>
            <w:tcW w:type="dxa" w:w="1728"/>
            <w:shd w:val="clear" w:color="auto" w:fill="F0F7FF"/>
          </w:tcPr>
          <w:p>
            <w:r>
              <w:rPr>
                <w:color w:val="1A2B3C"/>
                <w:sz w:val="18"/>
              </w:rPr>
              <w:t>JSON</w:t>
            </w:r>
          </w:p>
        </w:tc>
        <w:tc>
          <w:tcPr>
            <w:tcW w:type="dxa" w:w="4608"/>
            <w:shd w:val="clear" w:color="auto" w:fill="F0F7FF"/>
          </w:tcPr>
          <w:p>
            <w:r>
              <w:rPr>
                <w:color w:val="1A2B3C"/>
                <w:sz w:val="18"/>
              </w:rPr>
              <w:t>{phases: [{phaseId, name, processTime, waitTime, leadTime}]}</w:t>
            </w:r>
          </w:p>
        </w:tc>
      </w:tr>
      <w:tr>
        <w:tc>
          <w:tcPr>
            <w:tcW w:type="dxa" w:w="2592"/>
            <w:shd w:val="clear" w:color="auto" w:fill="FFFFFF"/>
          </w:tcPr>
          <w:p>
            <w:r>
              <w:rPr>
                <w:color w:val="1A2B3C"/>
                <w:sz w:val="18"/>
              </w:rPr>
              <w:t>summary</w:t>
            </w:r>
          </w:p>
        </w:tc>
        <w:tc>
          <w:tcPr>
            <w:tcW w:type="dxa" w:w="1728"/>
            <w:shd w:val="clear" w:color="auto" w:fill="FFFFFF"/>
          </w:tcPr>
          <w:p>
            <w:r>
              <w:rPr>
                <w:color w:val="1A2B3C"/>
                <w:sz w:val="18"/>
              </w:rPr>
              <w:t>JSON</w:t>
            </w:r>
          </w:p>
        </w:tc>
        <w:tc>
          <w:tcPr>
            <w:tcW w:type="dxa" w:w="4608"/>
            <w:shd w:val="clear" w:color="auto" w:fill="FFFFFF"/>
          </w:tcPr>
          <w:p>
            <w:r>
              <w:rPr>
                <w:color w:val="1A2B3C"/>
                <w:sz w:val="18"/>
              </w:rPr>
              <w:t>{total_pt, total_wt, total_lt, flow_efficiency, throughput}</w:t>
            </w:r>
          </w:p>
        </w:tc>
      </w:tr>
      <w:tr>
        <w:tc>
          <w:tcPr>
            <w:tcW w:type="dxa" w:w="2592"/>
            <w:shd w:val="clear" w:color="auto" w:fill="F0F7FF"/>
          </w:tcPr>
          <w:p>
            <w:r>
              <w:rPr>
                <w:color w:val="1A2B3C"/>
                <w:sz w:val="18"/>
              </w:rPr>
              <w:t>overrides</w:t>
            </w:r>
          </w:p>
        </w:tc>
        <w:tc>
          <w:tcPr>
            <w:tcW w:type="dxa" w:w="1728"/>
            <w:shd w:val="clear" w:color="auto" w:fill="F0F7FF"/>
          </w:tcPr>
          <w:p>
            <w:r>
              <w:rPr>
                <w:color w:val="1A2B3C"/>
                <w:sz w:val="18"/>
              </w:rPr>
              <w:t>JSON</w:t>
            </w:r>
          </w:p>
        </w:tc>
        <w:tc>
          <w:tcPr>
            <w:tcW w:type="dxa" w:w="4608"/>
            <w:shd w:val="clear" w:color="auto" w:fill="F0F7FF"/>
          </w:tcPr>
          <w:p>
            <w:r>
              <w:rPr>
                <w:color w:val="1A2B3C"/>
                <w:sz w:val="18"/>
              </w:rPr>
              <w:t>User edits: {activityId: {effort, wait}}</w:t>
            </w:r>
          </w:p>
        </w:tc>
      </w:tr>
      <w:tr>
        <w:tc>
          <w:tcPr>
            <w:tcW w:type="dxa" w:w="2592"/>
            <w:shd w:val="clear" w:color="auto" w:fill="FFFFFF"/>
          </w:tcPr>
          <w:p>
            <w:r>
              <w:rPr>
                <w:color w:val="1A2B3C"/>
                <w:sz w:val="18"/>
              </w:rPr>
              <w:t>created_at</w:t>
            </w:r>
          </w:p>
        </w:tc>
        <w:tc>
          <w:tcPr>
            <w:tcW w:type="dxa" w:w="1728"/>
            <w:shd w:val="clear" w:color="auto" w:fill="FFFFFF"/>
          </w:tcPr>
          <w:p>
            <w:r>
              <w:rPr>
                <w:color w:val="1A2B3C"/>
                <w:sz w:val="18"/>
              </w:rPr>
              <w:t>DateTime</w:t>
            </w:r>
          </w:p>
        </w:tc>
        <w:tc>
          <w:tcPr>
            <w:tcW w:type="dxa" w:w="4608"/>
            <w:shd w:val="clear" w:color="auto" w:fill="FFFFFF"/>
          </w:tcPr>
          <w:p>
            <w:r>
              <w:rPr>
                <w:color w:val="1A2B3C"/>
                <w:sz w:val="18"/>
              </w:rPr>
              <w:t>UTC timestamp</w:t>
            </w:r>
          </w:p>
        </w:tc>
      </w:tr>
    </w:tbl>
    <w:p/>
    <w:p>
      <w:pPr>
        <w:pStyle w:val="Heading3"/>
      </w:pPr>
      <w:r>
        <w:rPr>
          <w:b/>
          <w:color w:val="2F78C4"/>
          <w:sz w:val="24"/>
        </w:rPr>
        <w:t>5.x  AnalysisRun</w:t>
      </w:r>
    </w:p>
    <w:p>
      <w:r>
        <w:rPr>
          <w:b w:val="0"/>
          <w:i/>
          <w:color w:val="4A6A8A"/>
          <w:sz w:val="19"/>
        </w:rPr>
        <w:t>Records a full multi-agent pipeline execution for a project. Stores the complete output of all 8 pipeline agents.</w:t>
      </w:r>
    </w:p>
    <w:tbl>
      <w:tblPr>
        <w:tblStyle w:val="TableGrid"/>
        <w:tblW w:type="auto" w:w="0"/>
        <w:jc w:val="left"/>
        <w:tblLook w:firstColumn="1" w:firstRow="1" w:lastColumn="0" w:lastRow="0" w:noHBand="0" w:noVBand="1" w:val="04A0"/>
      </w:tblPr>
      <w:tblGrid>
        <w:gridCol w:w="3010"/>
        <w:gridCol w:w="3010"/>
        <w:gridCol w:w="3010"/>
      </w:tblGrid>
      <w:tr>
        <w:tc>
          <w:tcPr>
            <w:tcW w:type="dxa" w:w="2592"/>
            <w:shd w:val="clear" w:color="auto" w:fill="124F9C"/>
          </w:tcPr>
          <w:p>
            <w:pPr>
              <w:jc w:val="center"/>
            </w:pPr>
            <w:r>
              <w:rPr>
                <w:b/>
                <w:color w:val="FFFFFF"/>
                <w:sz w:val="18"/>
              </w:rPr>
              <w:t>Field</w:t>
            </w:r>
          </w:p>
        </w:tc>
        <w:tc>
          <w:tcPr>
            <w:tcW w:type="dxa" w:w="1728"/>
            <w:shd w:val="clear" w:color="auto" w:fill="124F9C"/>
          </w:tcPr>
          <w:p>
            <w:pPr>
              <w:jc w:val="center"/>
            </w:pPr>
            <w:r>
              <w:rPr>
                <w:b/>
                <w:color w:val="FFFFFF"/>
                <w:sz w:val="18"/>
              </w:rPr>
              <w:t>Type</w:t>
            </w:r>
          </w:p>
        </w:tc>
        <w:tc>
          <w:tcPr>
            <w:tcW w:type="dxa" w:w="4608"/>
            <w:shd w:val="clear" w:color="auto" w:fill="124F9C"/>
          </w:tcPr>
          <w:p>
            <w:pPr>
              <w:jc w:val="center"/>
            </w:pPr>
            <w:r>
              <w:rPr>
                <w:b/>
                <w:color w:val="FFFFFF"/>
                <w:sz w:val="18"/>
              </w:rPr>
              <w:t>Description</w:t>
            </w:r>
          </w:p>
        </w:tc>
      </w:tr>
      <w:tr>
        <w:tc>
          <w:tcPr>
            <w:tcW w:type="dxa" w:w="2592"/>
            <w:shd w:val="clear" w:color="auto" w:fill="F0F7FF"/>
          </w:tcPr>
          <w:p>
            <w:r>
              <w:rPr>
                <w:color w:val="1A2B3C"/>
                <w:sz w:val="18"/>
              </w:rPr>
              <w:t>id</w:t>
            </w:r>
          </w:p>
        </w:tc>
        <w:tc>
          <w:tcPr>
            <w:tcW w:type="dxa" w:w="1728"/>
            <w:shd w:val="clear" w:color="auto" w:fill="F0F7FF"/>
          </w:tcPr>
          <w:p>
            <w:r>
              <w:rPr>
                <w:color w:val="1A2B3C"/>
                <w:sz w:val="18"/>
              </w:rPr>
              <w:t>UUID</w:t>
            </w:r>
          </w:p>
        </w:tc>
        <w:tc>
          <w:tcPr>
            <w:tcW w:type="dxa" w:w="4608"/>
            <w:shd w:val="clear" w:color="auto" w:fill="F0F7FF"/>
          </w:tcPr>
          <w:p>
            <w:r>
              <w:rPr>
                <w:color w:val="1A2B3C"/>
                <w:sz w:val="18"/>
              </w:rPr>
              <w:t>PK, also used as run_id for status polling</w:t>
            </w:r>
          </w:p>
        </w:tc>
      </w:tr>
      <w:tr>
        <w:tc>
          <w:tcPr>
            <w:tcW w:type="dxa" w:w="2592"/>
            <w:shd w:val="clear" w:color="auto" w:fill="FFFFFF"/>
          </w:tcPr>
          <w:p>
            <w:r>
              <w:rPr>
                <w:color w:val="1A2B3C"/>
                <w:sz w:val="18"/>
              </w:rPr>
              <w:t>project_id</w:t>
            </w:r>
          </w:p>
        </w:tc>
        <w:tc>
          <w:tcPr>
            <w:tcW w:type="dxa" w:w="1728"/>
            <w:shd w:val="clear" w:color="auto" w:fill="FFFFFF"/>
          </w:tcPr>
          <w:p>
            <w:r>
              <w:rPr>
                <w:color w:val="1A2B3C"/>
                <w:sz w:val="18"/>
              </w:rPr>
              <w:t>UUID FK</w:t>
            </w:r>
          </w:p>
        </w:tc>
        <w:tc>
          <w:tcPr>
            <w:tcW w:type="dxa" w:w="4608"/>
            <w:shd w:val="clear" w:color="auto" w:fill="FFFFFF"/>
          </w:tcPr>
          <w:p>
            <w:r>
              <w:rPr>
                <w:color w:val="1A2B3C"/>
                <w:sz w:val="18"/>
              </w:rPr>
              <w:t>References Project (cascade delete)</w:t>
            </w:r>
          </w:p>
        </w:tc>
      </w:tr>
      <w:tr>
        <w:tc>
          <w:tcPr>
            <w:tcW w:type="dxa" w:w="2592"/>
            <w:shd w:val="clear" w:color="auto" w:fill="F0F7FF"/>
          </w:tcPr>
          <w:p>
            <w:r>
              <w:rPr>
                <w:color w:val="1A2B3C"/>
                <w:sz w:val="18"/>
              </w:rPr>
              <w:t>status</w:t>
            </w:r>
          </w:p>
        </w:tc>
        <w:tc>
          <w:tcPr>
            <w:tcW w:type="dxa" w:w="1728"/>
            <w:shd w:val="clear" w:color="auto" w:fill="F0F7FF"/>
          </w:tcPr>
          <w:p>
            <w:r>
              <w:rPr>
                <w:color w:val="1A2B3C"/>
                <w:sz w:val="18"/>
              </w:rPr>
              <w:t>String</w:t>
            </w:r>
          </w:p>
        </w:tc>
        <w:tc>
          <w:tcPr>
            <w:tcW w:type="dxa" w:w="4608"/>
            <w:shd w:val="clear" w:color="auto" w:fill="F0F7FF"/>
          </w:tcPr>
          <w:p>
            <w:r>
              <w:rPr>
                <w:color w:val="1A2B3C"/>
                <w:sz w:val="18"/>
              </w:rPr>
              <w:t>pending | running | complete | failed</w:t>
            </w:r>
          </w:p>
        </w:tc>
      </w:tr>
      <w:tr>
        <w:tc>
          <w:tcPr>
            <w:tcW w:type="dxa" w:w="2592"/>
            <w:shd w:val="clear" w:color="auto" w:fill="FFFFFF"/>
          </w:tcPr>
          <w:p>
            <w:r>
              <w:rPr>
                <w:color w:val="1A2B3C"/>
                <w:sz w:val="18"/>
              </w:rPr>
              <w:t>agents_run</w:t>
            </w:r>
          </w:p>
        </w:tc>
        <w:tc>
          <w:tcPr>
            <w:tcW w:type="dxa" w:w="1728"/>
            <w:shd w:val="clear" w:color="auto" w:fill="FFFFFF"/>
          </w:tcPr>
          <w:p>
            <w:r>
              <w:rPr>
                <w:color w:val="1A2B3C"/>
                <w:sz w:val="18"/>
              </w:rPr>
              <w:t>JSON</w:t>
            </w:r>
          </w:p>
        </w:tc>
        <w:tc>
          <w:tcPr>
            <w:tcW w:type="dxa" w:w="4608"/>
            <w:shd w:val="clear" w:color="auto" w:fill="FFFFFF"/>
          </w:tcPr>
          <w:p>
            <w:r>
              <w:rPr>
                <w:color w:val="1A2B3C"/>
                <w:sz w:val="18"/>
              </w:rPr>
              <w:t>[{agent_id, start_time, end_time, status}]</w:t>
            </w:r>
          </w:p>
        </w:tc>
      </w:tr>
      <w:tr>
        <w:tc>
          <w:tcPr>
            <w:tcW w:type="dxa" w:w="2592"/>
            <w:shd w:val="clear" w:color="auto" w:fill="F0F7FF"/>
          </w:tcPr>
          <w:p>
            <w:r>
              <w:rPr>
                <w:color w:val="1A2B3C"/>
                <w:sz w:val="18"/>
              </w:rPr>
              <w:t>result</w:t>
            </w:r>
          </w:p>
        </w:tc>
        <w:tc>
          <w:tcPr>
            <w:tcW w:type="dxa" w:w="1728"/>
            <w:shd w:val="clear" w:color="auto" w:fill="F0F7FF"/>
          </w:tcPr>
          <w:p>
            <w:r>
              <w:rPr>
                <w:color w:val="1A2B3C"/>
                <w:sz w:val="18"/>
              </w:rPr>
              <w:t>JSON</w:t>
            </w:r>
          </w:p>
        </w:tc>
        <w:tc>
          <w:tcPr>
            <w:tcW w:type="dxa" w:w="4608"/>
            <w:shd w:val="clear" w:color="auto" w:fill="F0F7FF"/>
          </w:tcPr>
          <w:p>
            <w:r>
              <w:rPr>
                <w:color w:val="1A2B3C"/>
                <w:sz w:val="18"/>
              </w:rPr>
              <w:t>Full output: {metrics, bottlenecks, improvements, future_states, business_cases, recommendations}</w:t>
            </w:r>
          </w:p>
        </w:tc>
      </w:tr>
      <w:tr>
        <w:tc>
          <w:tcPr>
            <w:tcW w:type="dxa" w:w="2592"/>
            <w:shd w:val="clear" w:color="auto" w:fill="FFFFFF"/>
          </w:tcPr>
          <w:p>
            <w:r>
              <w:rPr>
                <w:color w:val="1A2B3C"/>
                <w:sz w:val="18"/>
              </w:rPr>
              <w:t>error</w:t>
            </w:r>
          </w:p>
        </w:tc>
        <w:tc>
          <w:tcPr>
            <w:tcW w:type="dxa" w:w="1728"/>
            <w:shd w:val="clear" w:color="auto" w:fill="FFFFFF"/>
          </w:tcPr>
          <w:p>
            <w:r>
              <w:rPr>
                <w:color w:val="1A2B3C"/>
                <w:sz w:val="18"/>
              </w:rPr>
              <w:t>Text</w:t>
            </w:r>
          </w:p>
        </w:tc>
        <w:tc>
          <w:tcPr>
            <w:tcW w:type="dxa" w:w="4608"/>
            <w:shd w:val="clear" w:color="auto" w:fill="FFFFFF"/>
          </w:tcPr>
          <w:p>
            <w:r>
              <w:rPr>
                <w:color w:val="1A2B3C"/>
                <w:sz w:val="18"/>
              </w:rPr>
              <w:t>Error message if status = failed</w:t>
            </w:r>
          </w:p>
        </w:tc>
      </w:tr>
      <w:tr>
        <w:tc>
          <w:tcPr>
            <w:tcW w:type="dxa" w:w="2592"/>
            <w:shd w:val="clear" w:color="auto" w:fill="F0F7FF"/>
          </w:tcPr>
          <w:p>
            <w:r>
              <w:rPr>
                <w:color w:val="1A2B3C"/>
                <w:sz w:val="18"/>
              </w:rPr>
              <w:t>created_at</w:t>
            </w:r>
          </w:p>
        </w:tc>
        <w:tc>
          <w:tcPr>
            <w:tcW w:type="dxa" w:w="1728"/>
            <w:shd w:val="clear" w:color="auto" w:fill="F0F7FF"/>
          </w:tcPr>
          <w:p>
            <w:r>
              <w:rPr>
                <w:color w:val="1A2B3C"/>
                <w:sz w:val="18"/>
              </w:rPr>
              <w:t>DateTime</w:t>
            </w:r>
          </w:p>
        </w:tc>
        <w:tc>
          <w:tcPr>
            <w:tcW w:type="dxa" w:w="4608"/>
            <w:shd w:val="clear" w:color="auto" w:fill="F0F7FF"/>
          </w:tcPr>
          <w:p>
            <w:r>
              <w:rPr>
                <w:color w:val="1A2B3C"/>
                <w:sz w:val="18"/>
              </w:rPr>
              <w:t>UTC timestamp</w:t>
            </w:r>
          </w:p>
        </w:tc>
      </w:tr>
      <w:tr>
        <w:tc>
          <w:tcPr>
            <w:tcW w:type="dxa" w:w="2592"/>
            <w:shd w:val="clear" w:color="auto" w:fill="FFFFFF"/>
          </w:tcPr>
          <w:p>
            <w:r>
              <w:rPr>
                <w:color w:val="1A2B3C"/>
                <w:sz w:val="18"/>
              </w:rPr>
              <w:t>completed_at</w:t>
            </w:r>
          </w:p>
        </w:tc>
        <w:tc>
          <w:tcPr>
            <w:tcW w:type="dxa" w:w="1728"/>
            <w:shd w:val="clear" w:color="auto" w:fill="FFFFFF"/>
          </w:tcPr>
          <w:p>
            <w:r>
              <w:rPr>
                <w:color w:val="1A2B3C"/>
                <w:sz w:val="18"/>
              </w:rPr>
              <w:t>DateTime</w:t>
            </w:r>
          </w:p>
        </w:tc>
        <w:tc>
          <w:tcPr>
            <w:tcW w:type="dxa" w:w="4608"/>
            <w:shd w:val="clear" w:color="auto" w:fill="FFFFFF"/>
          </w:tcPr>
          <w:p>
            <w:r>
              <w:rPr>
                <w:color w:val="1A2B3C"/>
                <w:sz w:val="18"/>
              </w:rPr>
              <w:t>UTC timestamp when pipeline finished</w:t>
            </w:r>
          </w:p>
        </w:tc>
      </w:tr>
    </w:tbl>
    <w:p/>
    <w:p>
      <w:pPr>
        <w:pStyle w:val="Heading3"/>
      </w:pPr>
      <w:r>
        <w:rPr>
          <w:b/>
          <w:color w:val="2F78C4"/>
          <w:sz w:val="24"/>
        </w:rPr>
        <w:t>5.x  PlatformSettings</w:t>
      </w:r>
    </w:p>
    <w:p>
      <w:r>
        <w:rPr>
          <w:b w:val="0"/>
          <w:i/>
          <w:color w:val="4A6A8A"/>
          <w:sz w:val="19"/>
        </w:rPr>
        <w:t>Key-value store for encrypted platform configuration (LLM keys, ALM tokens, schedule).</w:t>
      </w:r>
    </w:p>
    <w:tbl>
      <w:tblPr>
        <w:tblStyle w:val="TableGrid"/>
        <w:tblW w:type="auto" w:w="0"/>
        <w:jc w:val="left"/>
        <w:tblLook w:firstColumn="1" w:firstRow="1" w:lastColumn="0" w:lastRow="0" w:noHBand="0" w:noVBand="1" w:val="04A0"/>
      </w:tblPr>
      <w:tblGrid>
        <w:gridCol w:w="3010"/>
        <w:gridCol w:w="3010"/>
        <w:gridCol w:w="3010"/>
      </w:tblGrid>
      <w:tr>
        <w:tc>
          <w:tcPr>
            <w:tcW w:type="dxa" w:w="2592"/>
            <w:shd w:val="clear" w:color="auto" w:fill="124F9C"/>
          </w:tcPr>
          <w:p>
            <w:pPr>
              <w:jc w:val="center"/>
            </w:pPr>
            <w:r>
              <w:rPr>
                <w:b/>
                <w:color w:val="FFFFFF"/>
                <w:sz w:val="18"/>
              </w:rPr>
              <w:t>Field</w:t>
            </w:r>
          </w:p>
        </w:tc>
        <w:tc>
          <w:tcPr>
            <w:tcW w:type="dxa" w:w="1728"/>
            <w:shd w:val="clear" w:color="auto" w:fill="124F9C"/>
          </w:tcPr>
          <w:p>
            <w:pPr>
              <w:jc w:val="center"/>
            </w:pPr>
            <w:r>
              <w:rPr>
                <w:b/>
                <w:color w:val="FFFFFF"/>
                <w:sz w:val="18"/>
              </w:rPr>
              <w:t>Type</w:t>
            </w:r>
          </w:p>
        </w:tc>
        <w:tc>
          <w:tcPr>
            <w:tcW w:type="dxa" w:w="4608"/>
            <w:shd w:val="clear" w:color="auto" w:fill="124F9C"/>
          </w:tcPr>
          <w:p>
            <w:pPr>
              <w:jc w:val="center"/>
            </w:pPr>
            <w:r>
              <w:rPr>
                <w:b/>
                <w:color w:val="FFFFFF"/>
                <w:sz w:val="18"/>
              </w:rPr>
              <w:t>Description</w:t>
            </w:r>
          </w:p>
        </w:tc>
      </w:tr>
      <w:tr>
        <w:tc>
          <w:tcPr>
            <w:tcW w:type="dxa" w:w="2592"/>
            <w:shd w:val="clear" w:color="auto" w:fill="F0F7FF"/>
          </w:tcPr>
          <w:p>
            <w:r>
              <w:rPr>
                <w:color w:val="1A2B3C"/>
                <w:sz w:val="18"/>
              </w:rPr>
              <w:t>key</w:t>
            </w:r>
          </w:p>
        </w:tc>
        <w:tc>
          <w:tcPr>
            <w:tcW w:type="dxa" w:w="1728"/>
            <w:shd w:val="clear" w:color="auto" w:fill="F0F7FF"/>
          </w:tcPr>
          <w:p>
            <w:r>
              <w:rPr>
                <w:color w:val="1A2B3C"/>
                <w:sz w:val="18"/>
              </w:rPr>
              <w:t>String</w:t>
            </w:r>
          </w:p>
        </w:tc>
        <w:tc>
          <w:tcPr>
            <w:tcW w:type="dxa" w:w="4608"/>
            <w:shd w:val="clear" w:color="auto" w:fill="F0F7FF"/>
          </w:tcPr>
          <w:p>
            <w:r>
              <w:rPr>
                <w:color w:val="1A2B3C"/>
                <w:sz w:val="18"/>
              </w:rPr>
              <w:t>PK, e.g. 'llm_config', 'jira_config', 'pipeline_schedule'</w:t>
            </w:r>
          </w:p>
        </w:tc>
      </w:tr>
      <w:tr>
        <w:tc>
          <w:tcPr>
            <w:tcW w:type="dxa" w:w="2592"/>
            <w:shd w:val="clear" w:color="auto" w:fill="FFFFFF"/>
          </w:tcPr>
          <w:p>
            <w:r>
              <w:rPr>
                <w:color w:val="1A2B3C"/>
                <w:sz w:val="18"/>
              </w:rPr>
              <w:t>value</w:t>
            </w:r>
          </w:p>
        </w:tc>
        <w:tc>
          <w:tcPr>
            <w:tcW w:type="dxa" w:w="1728"/>
            <w:shd w:val="clear" w:color="auto" w:fill="FFFFFF"/>
          </w:tcPr>
          <w:p>
            <w:r>
              <w:rPr>
                <w:color w:val="1A2B3C"/>
                <w:sz w:val="18"/>
              </w:rPr>
              <w:t>Text</w:t>
            </w:r>
          </w:p>
        </w:tc>
        <w:tc>
          <w:tcPr>
            <w:tcW w:type="dxa" w:w="4608"/>
            <w:shd w:val="clear" w:color="auto" w:fill="FFFFFF"/>
          </w:tcPr>
          <w:p>
            <w:r>
              <w:rPr>
                <w:color w:val="1A2B3C"/>
                <w:sz w:val="18"/>
              </w:rPr>
              <w:t>Serialised JSON value (credentials are encrypted)</w:t>
            </w:r>
          </w:p>
        </w:tc>
      </w:tr>
      <w:tr>
        <w:tc>
          <w:tcPr>
            <w:tcW w:type="dxa" w:w="2592"/>
            <w:shd w:val="clear" w:color="auto" w:fill="F0F7FF"/>
          </w:tcPr>
          <w:p>
            <w:r>
              <w:rPr>
                <w:color w:val="1A2B3C"/>
                <w:sz w:val="18"/>
              </w:rPr>
              <w:t>updated_at</w:t>
            </w:r>
          </w:p>
        </w:tc>
        <w:tc>
          <w:tcPr>
            <w:tcW w:type="dxa" w:w="1728"/>
            <w:shd w:val="clear" w:color="auto" w:fill="F0F7FF"/>
          </w:tcPr>
          <w:p>
            <w:r>
              <w:rPr>
                <w:color w:val="1A2B3C"/>
                <w:sz w:val="18"/>
              </w:rPr>
              <w:t>DateTime</w:t>
            </w:r>
          </w:p>
        </w:tc>
        <w:tc>
          <w:tcPr>
            <w:tcW w:type="dxa" w:w="4608"/>
            <w:shd w:val="clear" w:color="auto" w:fill="F0F7FF"/>
          </w:tcPr>
          <w:p>
            <w:r>
              <w:rPr>
                <w:color w:val="1A2B3C"/>
                <w:sz w:val="18"/>
              </w:rPr>
              <w:t>UTC timestamp</w:t>
            </w:r>
          </w:p>
        </w:tc>
      </w:tr>
    </w:tbl>
    <w:p/>
    <w:p>
      <w:pPr>
        <w:pStyle w:val="Heading3"/>
      </w:pPr>
      <w:r>
        <w:rPr>
          <w:b/>
          <w:color w:val="2F78C4"/>
          <w:sz w:val="24"/>
        </w:rPr>
        <w:t>5.x  ScheduledPipelineRun</w:t>
      </w:r>
    </w:p>
    <w:p>
      <w:r>
        <w:rPr>
          <w:b w:val="0"/>
          <w:i/>
          <w:color w:val="4A6A8A"/>
          <w:sz w:val="19"/>
        </w:rPr>
        <w:t>Audit record for each scheduled or manually triggered pipeline execution.</w:t>
      </w:r>
    </w:p>
    <w:tbl>
      <w:tblPr>
        <w:tblStyle w:val="TableGrid"/>
        <w:tblW w:type="auto" w:w="0"/>
        <w:jc w:val="left"/>
        <w:tblLook w:firstColumn="1" w:firstRow="1" w:lastColumn="0" w:lastRow="0" w:noHBand="0" w:noVBand="1" w:val="04A0"/>
      </w:tblPr>
      <w:tblGrid>
        <w:gridCol w:w="3010"/>
        <w:gridCol w:w="3010"/>
        <w:gridCol w:w="3010"/>
      </w:tblGrid>
      <w:tr>
        <w:tc>
          <w:tcPr>
            <w:tcW w:type="dxa" w:w="2592"/>
            <w:shd w:val="clear" w:color="auto" w:fill="124F9C"/>
          </w:tcPr>
          <w:p>
            <w:pPr>
              <w:jc w:val="center"/>
            </w:pPr>
            <w:r>
              <w:rPr>
                <w:b/>
                <w:color w:val="FFFFFF"/>
                <w:sz w:val="18"/>
              </w:rPr>
              <w:t>Field</w:t>
            </w:r>
          </w:p>
        </w:tc>
        <w:tc>
          <w:tcPr>
            <w:tcW w:type="dxa" w:w="1728"/>
            <w:shd w:val="clear" w:color="auto" w:fill="124F9C"/>
          </w:tcPr>
          <w:p>
            <w:pPr>
              <w:jc w:val="center"/>
            </w:pPr>
            <w:r>
              <w:rPr>
                <w:b/>
                <w:color w:val="FFFFFF"/>
                <w:sz w:val="18"/>
              </w:rPr>
              <w:t>Type</w:t>
            </w:r>
          </w:p>
        </w:tc>
        <w:tc>
          <w:tcPr>
            <w:tcW w:type="dxa" w:w="4608"/>
            <w:shd w:val="clear" w:color="auto" w:fill="124F9C"/>
          </w:tcPr>
          <w:p>
            <w:pPr>
              <w:jc w:val="center"/>
            </w:pPr>
            <w:r>
              <w:rPr>
                <w:b/>
                <w:color w:val="FFFFFF"/>
                <w:sz w:val="18"/>
              </w:rPr>
              <w:t>Description</w:t>
            </w:r>
          </w:p>
        </w:tc>
      </w:tr>
      <w:tr>
        <w:tc>
          <w:tcPr>
            <w:tcW w:type="dxa" w:w="2592"/>
            <w:shd w:val="clear" w:color="auto" w:fill="F0F7FF"/>
          </w:tcPr>
          <w:p>
            <w:r>
              <w:rPr>
                <w:color w:val="1A2B3C"/>
                <w:sz w:val="18"/>
              </w:rPr>
              <w:t>id</w:t>
            </w:r>
          </w:p>
        </w:tc>
        <w:tc>
          <w:tcPr>
            <w:tcW w:type="dxa" w:w="1728"/>
            <w:shd w:val="clear" w:color="auto" w:fill="F0F7FF"/>
          </w:tcPr>
          <w:p>
            <w:r>
              <w:rPr>
                <w:color w:val="1A2B3C"/>
                <w:sz w:val="18"/>
              </w:rPr>
              <w:t>UUID</w:t>
            </w:r>
          </w:p>
        </w:tc>
        <w:tc>
          <w:tcPr>
            <w:tcW w:type="dxa" w:w="4608"/>
            <w:shd w:val="clear" w:color="auto" w:fill="F0F7FF"/>
          </w:tcPr>
          <w:p>
            <w:r>
              <w:rPr>
                <w:color w:val="1A2B3C"/>
                <w:sz w:val="18"/>
              </w:rPr>
              <w:t>PK</w:t>
            </w:r>
          </w:p>
        </w:tc>
      </w:tr>
      <w:tr>
        <w:tc>
          <w:tcPr>
            <w:tcW w:type="dxa" w:w="2592"/>
            <w:shd w:val="clear" w:color="auto" w:fill="FFFFFF"/>
          </w:tcPr>
          <w:p>
            <w:r>
              <w:rPr>
                <w:color w:val="1A2B3C"/>
                <w:sz w:val="18"/>
              </w:rPr>
              <w:t>project_id</w:t>
            </w:r>
          </w:p>
        </w:tc>
        <w:tc>
          <w:tcPr>
            <w:tcW w:type="dxa" w:w="1728"/>
            <w:shd w:val="clear" w:color="auto" w:fill="FFFFFF"/>
          </w:tcPr>
          <w:p>
            <w:r>
              <w:rPr>
                <w:color w:val="1A2B3C"/>
                <w:sz w:val="18"/>
              </w:rPr>
              <w:t>String</w:t>
            </w:r>
          </w:p>
        </w:tc>
        <w:tc>
          <w:tcPr>
            <w:tcW w:type="dxa" w:w="4608"/>
            <w:shd w:val="clear" w:color="auto" w:fill="FFFFFF"/>
          </w:tcPr>
          <w:p>
            <w:r>
              <w:rPr>
                <w:color w:val="1A2B3C"/>
                <w:sz w:val="18"/>
              </w:rPr>
              <w:t>Target project ID</w:t>
            </w:r>
          </w:p>
        </w:tc>
      </w:tr>
      <w:tr>
        <w:tc>
          <w:tcPr>
            <w:tcW w:type="dxa" w:w="2592"/>
            <w:shd w:val="clear" w:color="auto" w:fill="F0F7FF"/>
          </w:tcPr>
          <w:p>
            <w:r>
              <w:rPr>
                <w:color w:val="1A2B3C"/>
                <w:sz w:val="18"/>
              </w:rPr>
              <w:t>trigger</w:t>
            </w:r>
          </w:p>
        </w:tc>
        <w:tc>
          <w:tcPr>
            <w:tcW w:type="dxa" w:w="1728"/>
            <w:shd w:val="clear" w:color="auto" w:fill="F0F7FF"/>
          </w:tcPr>
          <w:p>
            <w:r>
              <w:rPr>
                <w:color w:val="1A2B3C"/>
                <w:sz w:val="18"/>
              </w:rPr>
              <w:t>String</w:t>
            </w:r>
          </w:p>
        </w:tc>
        <w:tc>
          <w:tcPr>
            <w:tcW w:type="dxa" w:w="4608"/>
            <w:shd w:val="clear" w:color="auto" w:fill="F0F7FF"/>
          </w:tcPr>
          <w:p>
            <w:r>
              <w:rPr>
                <w:color w:val="1A2B3C"/>
                <w:sz w:val="18"/>
              </w:rPr>
              <w:t>manual | scheduled</w:t>
            </w:r>
          </w:p>
        </w:tc>
      </w:tr>
      <w:tr>
        <w:tc>
          <w:tcPr>
            <w:tcW w:type="dxa" w:w="2592"/>
            <w:shd w:val="clear" w:color="auto" w:fill="FFFFFF"/>
          </w:tcPr>
          <w:p>
            <w:r>
              <w:rPr>
                <w:color w:val="1A2B3C"/>
                <w:sz w:val="18"/>
              </w:rPr>
              <w:t>status</w:t>
            </w:r>
          </w:p>
        </w:tc>
        <w:tc>
          <w:tcPr>
            <w:tcW w:type="dxa" w:w="1728"/>
            <w:shd w:val="clear" w:color="auto" w:fill="FFFFFF"/>
          </w:tcPr>
          <w:p>
            <w:r>
              <w:rPr>
                <w:color w:val="1A2B3C"/>
                <w:sz w:val="18"/>
              </w:rPr>
              <w:t>String</w:t>
            </w:r>
          </w:p>
        </w:tc>
        <w:tc>
          <w:tcPr>
            <w:tcW w:type="dxa" w:w="4608"/>
            <w:shd w:val="clear" w:color="auto" w:fill="FFFFFF"/>
          </w:tcPr>
          <w:p>
            <w:r>
              <w:rPr>
                <w:color w:val="1A2B3C"/>
                <w:sz w:val="18"/>
              </w:rPr>
              <w:t>pending | running | complete | failed</w:t>
            </w:r>
          </w:p>
        </w:tc>
      </w:tr>
      <w:tr>
        <w:tc>
          <w:tcPr>
            <w:tcW w:type="dxa" w:w="2592"/>
            <w:shd w:val="clear" w:color="auto" w:fill="F0F7FF"/>
          </w:tcPr>
          <w:p>
            <w:r>
              <w:rPr>
                <w:color w:val="1A2B3C"/>
                <w:sz w:val="18"/>
              </w:rPr>
              <w:t>result_run_id</w:t>
            </w:r>
          </w:p>
        </w:tc>
        <w:tc>
          <w:tcPr>
            <w:tcW w:type="dxa" w:w="1728"/>
            <w:shd w:val="clear" w:color="auto" w:fill="F0F7FF"/>
          </w:tcPr>
          <w:p>
            <w:r>
              <w:rPr>
                <w:color w:val="1A2B3C"/>
                <w:sz w:val="18"/>
              </w:rPr>
              <w:t>UUID</w:t>
            </w:r>
          </w:p>
        </w:tc>
        <w:tc>
          <w:tcPr>
            <w:tcW w:type="dxa" w:w="4608"/>
            <w:shd w:val="clear" w:color="auto" w:fill="F0F7FF"/>
          </w:tcPr>
          <w:p>
            <w:r>
              <w:rPr>
                <w:color w:val="1A2B3C"/>
                <w:sz w:val="18"/>
              </w:rPr>
              <w:t>FK to AnalysisRun</w:t>
            </w:r>
          </w:p>
        </w:tc>
      </w:tr>
      <w:tr>
        <w:tc>
          <w:tcPr>
            <w:tcW w:type="dxa" w:w="2592"/>
            <w:shd w:val="clear" w:color="auto" w:fill="FFFFFF"/>
          </w:tcPr>
          <w:p>
            <w:r>
              <w:rPr>
                <w:color w:val="1A2B3C"/>
                <w:sz w:val="18"/>
              </w:rPr>
              <w:t>error</w:t>
            </w:r>
          </w:p>
        </w:tc>
        <w:tc>
          <w:tcPr>
            <w:tcW w:type="dxa" w:w="1728"/>
            <w:shd w:val="clear" w:color="auto" w:fill="FFFFFF"/>
          </w:tcPr>
          <w:p>
            <w:r>
              <w:rPr>
                <w:color w:val="1A2B3C"/>
                <w:sz w:val="18"/>
              </w:rPr>
              <w:t>Text</w:t>
            </w:r>
          </w:p>
        </w:tc>
        <w:tc>
          <w:tcPr>
            <w:tcW w:type="dxa" w:w="4608"/>
            <w:shd w:val="clear" w:color="auto" w:fill="FFFFFF"/>
          </w:tcPr>
          <w:p>
            <w:r>
              <w:rPr>
                <w:color w:val="1A2B3C"/>
                <w:sz w:val="18"/>
              </w:rPr>
              <w:t>Error message if failed</w:t>
            </w:r>
          </w:p>
        </w:tc>
      </w:tr>
      <w:tr>
        <w:tc>
          <w:tcPr>
            <w:tcW w:type="dxa" w:w="2592"/>
            <w:shd w:val="clear" w:color="auto" w:fill="F0F7FF"/>
          </w:tcPr>
          <w:p>
            <w:r>
              <w:rPr>
                <w:color w:val="1A2B3C"/>
                <w:sz w:val="18"/>
              </w:rPr>
              <w:t>created_at</w:t>
            </w:r>
          </w:p>
        </w:tc>
        <w:tc>
          <w:tcPr>
            <w:tcW w:type="dxa" w:w="1728"/>
            <w:shd w:val="clear" w:color="auto" w:fill="F0F7FF"/>
          </w:tcPr>
          <w:p>
            <w:r>
              <w:rPr>
                <w:color w:val="1A2B3C"/>
                <w:sz w:val="18"/>
              </w:rPr>
              <w:t>DateTime</w:t>
            </w:r>
          </w:p>
        </w:tc>
        <w:tc>
          <w:tcPr>
            <w:tcW w:type="dxa" w:w="4608"/>
            <w:shd w:val="clear" w:color="auto" w:fill="F0F7FF"/>
          </w:tcPr>
          <w:p>
            <w:r>
              <w:rPr>
                <w:color w:val="1A2B3C"/>
                <w:sz w:val="18"/>
              </w:rPr>
              <w:t>UTC</w:t>
            </w:r>
          </w:p>
        </w:tc>
      </w:tr>
      <w:tr>
        <w:tc>
          <w:tcPr>
            <w:tcW w:type="dxa" w:w="2592"/>
            <w:shd w:val="clear" w:color="auto" w:fill="FFFFFF"/>
          </w:tcPr>
          <w:p>
            <w:r>
              <w:rPr>
                <w:color w:val="1A2B3C"/>
                <w:sz w:val="18"/>
              </w:rPr>
              <w:t>completed_at</w:t>
            </w:r>
          </w:p>
        </w:tc>
        <w:tc>
          <w:tcPr>
            <w:tcW w:type="dxa" w:w="1728"/>
            <w:shd w:val="clear" w:color="auto" w:fill="FFFFFF"/>
          </w:tcPr>
          <w:p>
            <w:r>
              <w:rPr>
                <w:color w:val="1A2B3C"/>
                <w:sz w:val="18"/>
              </w:rPr>
              <w:t>DateTime</w:t>
            </w:r>
          </w:p>
        </w:tc>
        <w:tc>
          <w:tcPr>
            <w:tcW w:type="dxa" w:w="4608"/>
            <w:shd w:val="clear" w:color="auto" w:fill="FFFFFF"/>
          </w:tcPr>
          <w:p>
            <w:r>
              <w:rPr>
                <w:color w:val="1A2B3C"/>
                <w:sz w:val="18"/>
              </w:rPr>
              <w:t>UTC</w:t>
            </w:r>
          </w:p>
        </w:tc>
      </w:tr>
    </w:tbl>
    <w:p/>
    <w:p>
      <w:pPr>
        <w:pStyle w:val="Heading3"/>
      </w:pPr>
      <w:r>
        <w:rPr>
          <w:b/>
          <w:color w:val="2F78C4"/>
          <w:sz w:val="24"/>
        </w:rPr>
        <w:t>5.x  DevOpsAssessment</w:t>
      </w:r>
    </w:p>
    <w:p>
      <w:r>
        <w:rPr>
          <w:b w:val="0"/>
          <w:i/>
          <w:color w:val="4A6A8A"/>
          <w:sz w:val="19"/>
        </w:rPr>
        <w:t>Stores a complete DevOps Maturity Assessment for a team. 73 questions across 8 dimensions, AI-scored with manual override support.</w:t>
      </w:r>
    </w:p>
    <w:tbl>
      <w:tblPr>
        <w:tblStyle w:val="TableGrid"/>
        <w:tblW w:type="auto" w:w="0"/>
        <w:jc w:val="left"/>
        <w:tblLook w:firstColumn="1" w:firstRow="1" w:lastColumn="0" w:lastRow="0" w:noHBand="0" w:noVBand="1" w:val="04A0"/>
      </w:tblPr>
      <w:tblGrid>
        <w:gridCol w:w="3010"/>
        <w:gridCol w:w="3010"/>
        <w:gridCol w:w="3010"/>
      </w:tblGrid>
      <w:tr>
        <w:tc>
          <w:tcPr>
            <w:tcW w:type="dxa" w:w="2592"/>
            <w:shd w:val="clear" w:color="auto" w:fill="124F9C"/>
          </w:tcPr>
          <w:p>
            <w:pPr>
              <w:jc w:val="center"/>
            </w:pPr>
            <w:r>
              <w:rPr>
                <w:b/>
                <w:color w:val="FFFFFF"/>
                <w:sz w:val="18"/>
              </w:rPr>
              <w:t>Field</w:t>
            </w:r>
          </w:p>
        </w:tc>
        <w:tc>
          <w:tcPr>
            <w:tcW w:type="dxa" w:w="1728"/>
            <w:shd w:val="clear" w:color="auto" w:fill="124F9C"/>
          </w:tcPr>
          <w:p>
            <w:pPr>
              <w:jc w:val="center"/>
            </w:pPr>
            <w:r>
              <w:rPr>
                <w:b/>
                <w:color w:val="FFFFFF"/>
                <w:sz w:val="18"/>
              </w:rPr>
              <w:t>Type</w:t>
            </w:r>
          </w:p>
        </w:tc>
        <w:tc>
          <w:tcPr>
            <w:tcW w:type="dxa" w:w="4608"/>
            <w:shd w:val="clear" w:color="auto" w:fill="124F9C"/>
          </w:tcPr>
          <w:p>
            <w:pPr>
              <w:jc w:val="center"/>
            </w:pPr>
            <w:r>
              <w:rPr>
                <w:b/>
                <w:color w:val="FFFFFF"/>
                <w:sz w:val="18"/>
              </w:rPr>
              <w:t>Description</w:t>
            </w:r>
          </w:p>
        </w:tc>
      </w:tr>
      <w:tr>
        <w:tc>
          <w:tcPr>
            <w:tcW w:type="dxa" w:w="2592"/>
            <w:shd w:val="clear" w:color="auto" w:fill="F0F7FF"/>
          </w:tcPr>
          <w:p>
            <w:r>
              <w:rPr>
                <w:color w:val="1A2B3C"/>
                <w:sz w:val="18"/>
              </w:rPr>
              <w:t>id</w:t>
            </w:r>
          </w:p>
        </w:tc>
        <w:tc>
          <w:tcPr>
            <w:tcW w:type="dxa" w:w="1728"/>
            <w:shd w:val="clear" w:color="auto" w:fill="F0F7FF"/>
          </w:tcPr>
          <w:p>
            <w:r>
              <w:rPr>
                <w:color w:val="1A2B3C"/>
                <w:sz w:val="18"/>
              </w:rPr>
              <w:t>UUID</w:t>
            </w:r>
          </w:p>
        </w:tc>
        <w:tc>
          <w:tcPr>
            <w:tcW w:type="dxa" w:w="4608"/>
            <w:shd w:val="clear" w:color="auto" w:fill="F0F7FF"/>
          </w:tcPr>
          <w:p>
            <w:r>
              <w:rPr>
                <w:color w:val="1A2B3C"/>
                <w:sz w:val="18"/>
              </w:rPr>
              <w:t>PK</w:t>
            </w:r>
          </w:p>
        </w:tc>
      </w:tr>
      <w:tr>
        <w:tc>
          <w:tcPr>
            <w:tcW w:type="dxa" w:w="2592"/>
            <w:shd w:val="clear" w:color="auto" w:fill="FFFFFF"/>
          </w:tcPr>
          <w:p>
            <w:r>
              <w:rPr>
                <w:color w:val="1A2B3C"/>
                <w:sz w:val="18"/>
              </w:rPr>
              <w:t>project_id</w:t>
            </w:r>
          </w:p>
        </w:tc>
        <w:tc>
          <w:tcPr>
            <w:tcW w:type="dxa" w:w="1728"/>
            <w:shd w:val="clear" w:color="auto" w:fill="FFFFFF"/>
          </w:tcPr>
          <w:p>
            <w:r>
              <w:rPr>
                <w:color w:val="1A2B3C"/>
                <w:sz w:val="18"/>
              </w:rPr>
              <w:t>UUID FK</w:t>
            </w:r>
          </w:p>
        </w:tc>
        <w:tc>
          <w:tcPr>
            <w:tcW w:type="dxa" w:w="4608"/>
            <w:shd w:val="clear" w:color="auto" w:fill="FFFFFF"/>
          </w:tcPr>
          <w:p>
            <w:r>
              <w:rPr>
                <w:color w:val="1A2B3C"/>
                <w:sz w:val="18"/>
              </w:rPr>
              <w:t>References Project (nullable — assessment can be standalone)</w:t>
            </w:r>
          </w:p>
        </w:tc>
      </w:tr>
      <w:tr>
        <w:tc>
          <w:tcPr>
            <w:tcW w:type="dxa" w:w="2592"/>
            <w:shd w:val="clear" w:color="auto" w:fill="F0F7FF"/>
          </w:tcPr>
          <w:p>
            <w:r>
              <w:rPr>
                <w:color w:val="1A2B3C"/>
                <w:sz w:val="18"/>
              </w:rPr>
              <w:t>organization</w:t>
            </w:r>
          </w:p>
        </w:tc>
        <w:tc>
          <w:tcPr>
            <w:tcW w:type="dxa" w:w="1728"/>
            <w:shd w:val="clear" w:color="auto" w:fill="F0F7FF"/>
          </w:tcPr>
          <w:p>
            <w:r>
              <w:rPr>
                <w:color w:val="1A2B3C"/>
                <w:sz w:val="18"/>
              </w:rPr>
              <w:t>String</w:t>
            </w:r>
          </w:p>
        </w:tc>
        <w:tc>
          <w:tcPr>
            <w:tcW w:type="dxa" w:w="4608"/>
            <w:shd w:val="clear" w:color="auto" w:fill="F0F7FF"/>
          </w:tcPr>
          <w:p>
            <w:r>
              <w:rPr>
                <w:color w:val="1A2B3C"/>
                <w:sz w:val="18"/>
              </w:rPr>
              <w:t>Organisation name</w:t>
            </w:r>
          </w:p>
        </w:tc>
      </w:tr>
      <w:tr>
        <w:tc>
          <w:tcPr>
            <w:tcW w:type="dxa" w:w="2592"/>
            <w:shd w:val="clear" w:color="auto" w:fill="FFFFFF"/>
          </w:tcPr>
          <w:p>
            <w:r>
              <w:rPr>
                <w:color w:val="1A2B3C"/>
                <w:sz w:val="18"/>
              </w:rPr>
              <w:t>portfolio</w:t>
            </w:r>
          </w:p>
        </w:tc>
        <w:tc>
          <w:tcPr>
            <w:tcW w:type="dxa" w:w="1728"/>
            <w:shd w:val="clear" w:color="auto" w:fill="FFFFFF"/>
          </w:tcPr>
          <w:p>
            <w:r>
              <w:rPr>
                <w:color w:val="1A2B3C"/>
                <w:sz w:val="18"/>
              </w:rPr>
              <w:t>String</w:t>
            </w:r>
          </w:p>
        </w:tc>
        <w:tc>
          <w:tcPr>
            <w:tcW w:type="dxa" w:w="4608"/>
            <w:shd w:val="clear" w:color="auto" w:fill="FFFFFF"/>
          </w:tcPr>
          <w:p>
            <w:r>
              <w:rPr>
                <w:color w:val="1A2B3C"/>
                <w:sz w:val="18"/>
              </w:rPr>
              <w:t>Portfolio</w:t>
            </w:r>
          </w:p>
        </w:tc>
      </w:tr>
      <w:tr>
        <w:tc>
          <w:tcPr>
            <w:tcW w:type="dxa" w:w="2592"/>
            <w:shd w:val="clear" w:color="auto" w:fill="F0F7FF"/>
          </w:tcPr>
          <w:p>
            <w:r>
              <w:rPr>
                <w:color w:val="1A2B3C"/>
                <w:sz w:val="18"/>
              </w:rPr>
              <w:t>product_group</w:t>
            </w:r>
          </w:p>
        </w:tc>
        <w:tc>
          <w:tcPr>
            <w:tcW w:type="dxa" w:w="1728"/>
            <w:shd w:val="clear" w:color="auto" w:fill="F0F7FF"/>
          </w:tcPr>
          <w:p>
            <w:r>
              <w:rPr>
                <w:color w:val="1A2B3C"/>
                <w:sz w:val="18"/>
              </w:rPr>
              <w:t>String</w:t>
            </w:r>
          </w:p>
        </w:tc>
        <w:tc>
          <w:tcPr>
            <w:tcW w:type="dxa" w:w="4608"/>
            <w:shd w:val="clear" w:color="auto" w:fill="F0F7FF"/>
          </w:tcPr>
          <w:p>
            <w:r>
              <w:rPr>
                <w:color w:val="1A2B3C"/>
                <w:sz w:val="18"/>
              </w:rPr>
              <w:t>Product group</w:t>
            </w:r>
          </w:p>
        </w:tc>
      </w:tr>
      <w:tr>
        <w:tc>
          <w:tcPr>
            <w:tcW w:type="dxa" w:w="2592"/>
            <w:shd w:val="clear" w:color="auto" w:fill="FFFFFF"/>
          </w:tcPr>
          <w:p>
            <w:r>
              <w:rPr>
                <w:color w:val="1A2B3C"/>
                <w:sz w:val="18"/>
              </w:rPr>
              <w:t>team_name</w:t>
            </w:r>
          </w:p>
        </w:tc>
        <w:tc>
          <w:tcPr>
            <w:tcW w:type="dxa" w:w="1728"/>
            <w:shd w:val="clear" w:color="auto" w:fill="FFFFFF"/>
          </w:tcPr>
          <w:p>
            <w:r>
              <w:rPr>
                <w:color w:val="1A2B3C"/>
                <w:sz w:val="18"/>
              </w:rPr>
              <w:t>String</w:t>
            </w:r>
          </w:p>
        </w:tc>
        <w:tc>
          <w:tcPr>
            <w:tcW w:type="dxa" w:w="4608"/>
            <w:shd w:val="clear" w:color="auto" w:fill="FFFFFF"/>
          </w:tcPr>
          <w:p>
            <w:r>
              <w:rPr>
                <w:color w:val="1A2B3C"/>
                <w:sz w:val="18"/>
              </w:rPr>
              <w:t>Team name</w:t>
            </w:r>
          </w:p>
        </w:tc>
      </w:tr>
      <w:tr>
        <w:tc>
          <w:tcPr>
            <w:tcW w:type="dxa" w:w="2592"/>
            <w:shd w:val="clear" w:color="auto" w:fill="F0F7FF"/>
          </w:tcPr>
          <w:p>
            <w:r>
              <w:rPr>
                <w:color w:val="1A2B3C"/>
                <w:sz w:val="18"/>
              </w:rPr>
              <w:t>industry</w:t>
            </w:r>
          </w:p>
        </w:tc>
        <w:tc>
          <w:tcPr>
            <w:tcW w:type="dxa" w:w="1728"/>
            <w:shd w:val="clear" w:color="auto" w:fill="F0F7FF"/>
          </w:tcPr>
          <w:p>
            <w:r>
              <w:rPr>
                <w:color w:val="1A2B3C"/>
                <w:sz w:val="18"/>
              </w:rPr>
              <w:t>String</w:t>
            </w:r>
          </w:p>
        </w:tc>
        <w:tc>
          <w:tcPr>
            <w:tcW w:type="dxa" w:w="4608"/>
            <w:shd w:val="clear" w:color="auto" w:fill="F0F7FF"/>
          </w:tcPr>
          <w:p>
            <w:r>
              <w:rPr>
                <w:color w:val="1A2B3C"/>
                <w:sz w:val="18"/>
              </w:rPr>
              <w:t>Industry sector</w:t>
            </w:r>
          </w:p>
        </w:tc>
      </w:tr>
      <w:tr>
        <w:tc>
          <w:tcPr>
            <w:tcW w:type="dxa" w:w="2592"/>
            <w:shd w:val="clear" w:color="auto" w:fill="FFFFFF"/>
          </w:tcPr>
          <w:p>
            <w:r>
              <w:rPr>
                <w:color w:val="1A2B3C"/>
                <w:sz w:val="18"/>
              </w:rPr>
              <w:t>sources</w:t>
            </w:r>
          </w:p>
        </w:tc>
        <w:tc>
          <w:tcPr>
            <w:tcW w:type="dxa" w:w="1728"/>
            <w:shd w:val="clear" w:color="auto" w:fill="FFFFFF"/>
          </w:tcPr>
          <w:p>
            <w:r>
              <w:rPr>
                <w:color w:val="1A2B3C"/>
                <w:sz w:val="18"/>
              </w:rPr>
              <w:t>JSON</w:t>
            </w:r>
          </w:p>
        </w:tc>
        <w:tc>
          <w:tcPr>
            <w:tcW w:type="dxa" w:w="4608"/>
            <w:shd w:val="clear" w:color="auto" w:fill="FFFFFF"/>
          </w:tcPr>
          <w:p>
            <w:r>
              <w:rPr>
                <w:color w:val="1A2B3C"/>
                <w:sz w:val="18"/>
              </w:rPr>
              <w:t>[{type, url, label, token}] — data source configurations</w:t>
            </w:r>
          </w:p>
        </w:tc>
      </w:tr>
      <w:tr>
        <w:tc>
          <w:tcPr>
            <w:tcW w:type="dxa" w:w="2592"/>
            <w:shd w:val="clear" w:color="auto" w:fill="F0F7FF"/>
          </w:tcPr>
          <w:p>
            <w:r>
              <w:rPr>
                <w:color w:val="1A2B3C"/>
                <w:sz w:val="18"/>
              </w:rPr>
              <w:t>notes</w:t>
            </w:r>
          </w:p>
        </w:tc>
        <w:tc>
          <w:tcPr>
            <w:tcW w:type="dxa" w:w="1728"/>
            <w:shd w:val="clear" w:color="auto" w:fill="F0F7FF"/>
          </w:tcPr>
          <w:p>
            <w:r>
              <w:rPr>
                <w:color w:val="1A2B3C"/>
                <w:sz w:val="18"/>
              </w:rPr>
              <w:t>Text</w:t>
            </w:r>
          </w:p>
        </w:tc>
        <w:tc>
          <w:tcPr>
            <w:tcW w:type="dxa" w:w="4608"/>
            <w:shd w:val="clear" w:color="auto" w:fill="F0F7FF"/>
          </w:tcPr>
          <w:p>
            <w:r>
              <w:rPr>
                <w:color w:val="1A2B3C"/>
                <w:sz w:val="18"/>
              </w:rPr>
              <w:t>Assessor notes</w:t>
            </w:r>
          </w:p>
        </w:tc>
      </w:tr>
      <w:tr>
        <w:tc>
          <w:tcPr>
            <w:tcW w:type="dxa" w:w="2592"/>
            <w:shd w:val="clear" w:color="auto" w:fill="FFFFFF"/>
          </w:tcPr>
          <w:p>
            <w:r>
              <w:rPr>
                <w:color w:val="1A2B3C"/>
                <w:sz w:val="18"/>
              </w:rPr>
              <w:t>status</w:t>
            </w:r>
          </w:p>
        </w:tc>
        <w:tc>
          <w:tcPr>
            <w:tcW w:type="dxa" w:w="1728"/>
            <w:shd w:val="clear" w:color="auto" w:fill="FFFFFF"/>
          </w:tcPr>
          <w:p>
            <w:r>
              <w:rPr>
                <w:color w:val="1A2B3C"/>
                <w:sz w:val="18"/>
              </w:rPr>
              <w:t>String</w:t>
            </w:r>
          </w:p>
        </w:tc>
        <w:tc>
          <w:tcPr>
            <w:tcW w:type="dxa" w:w="4608"/>
            <w:shd w:val="clear" w:color="auto" w:fill="FFFFFF"/>
          </w:tcPr>
          <w:p>
            <w:r>
              <w:rPr>
                <w:color w:val="1A2B3C"/>
                <w:sz w:val="18"/>
              </w:rPr>
              <w:t>pending | running | complete | failed</w:t>
            </w:r>
          </w:p>
        </w:tc>
      </w:tr>
      <w:tr>
        <w:tc>
          <w:tcPr>
            <w:tcW w:type="dxa" w:w="2592"/>
            <w:shd w:val="clear" w:color="auto" w:fill="F0F7FF"/>
          </w:tcPr>
          <w:p>
            <w:r>
              <w:rPr>
                <w:color w:val="1A2B3C"/>
                <w:sz w:val="18"/>
              </w:rPr>
              <w:t>responses</w:t>
            </w:r>
          </w:p>
        </w:tc>
        <w:tc>
          <w:tcPr>
            <w:tcW w:type="dxa" w:w="1728"/>
            <w:shd w:val="clear" w:color="auto" w:fill="F0F7FF"/>
          </w:tcPr>
          <w:p>
            <w:r>
              <w:rPr>
                <w:color w:val="1A2B3C"/>
                <w:sz w:val="18"/>
              </w:rPr>
              <w:t>JSON</w:t>
            </w:r>
          </w:p>
        </w:tc>
        <w:tc>
          <w:tcPr>
            <w:tcW w:type="dxa" w:w="4608"/>
            <w:shd w:val="clear" w:color="auto" w:fill="F0F7FF"/>
          </w:tcPr>
          <w:p>
            <w:r>
              <w:rPr>
                <w:color w:val="1A2B3C"/>
                <w:sz w:val="18"/>
              </w:rPr>
              <w:t>{question_id: {manual_score, notes}} — manual overrides</w:t>
            </w:r>
          </w:p>
        </w:tc>
      </w:tr>
      <w:tr>
        <w:tc>
          <w:tcPr>
            <w:tcW w:type="dxa" w:w="2592"/>
            <w:shd w:val="clear" w:color="auto" w:fill="FFFFFF"/>
          </w:tcPr>
          <w:p>
            <w:r>
              <w:rPr>
                <w:color w:val="1A2B3C"/>
                <w:sz w:val="18"/>
              </w:rPr>
              <w:t>result</w:t>
            </w:r>
          </w:p>
        </w:tc>
        <w:tc>
          <w:tcPr>
            <w:tcW w:type="dxa" w:w="1728"/>
            <w:shd w:val="clear" w:color="auto" w:fill="FFFFFF"/>
          </w:tcPr>
          <w:p>
            <w:r>
              <w:rPr>
                <w:color w:val="1A2B3C"/>
                <w:sz w:val="18"/>
              </w:rPr>
              <w:t>JSON</w:t>
            </w:r>
          </w:p>
        </w:tc>
        <w:tc>
          <w:tcPr>
            <w:tcW w:type="dxa" w:w="4608"/>
            <w:shd w:val="clear" w:color="auto" w:fill="FFFFFF"/>
          </w:tcPr>
          <w:p>
            <w:r>
              <w:rPr>
                <w:color w:val="1A2B3C"/>
                <w:sz w:val="18"/>
              </w:rPr>
              <w:t>{summary, dimension_scores, inferences, action_items}</w:t>
            </w:r>
          </w:p>
        </w:tc>
      </w:tr>
      <w:tr>
        <w:tc>
          <w:tcPr>
            <w:tcW w:type="dxa" w:w="2592"/>
            <w:shd w:val="clear" w:color="auto" w:fill="F0F7FF"/>
          </w:tcPr>
          <w:p>
            <w:r>
              <w:rPr>
                <w:color w:val="1A2B3C"/>
                <w:sz w:val="18"/>
              </w:rPr>
              <w:t>created_at</w:t>
            </w:r>
          </w:p>
        </w:tc>
        <w:tc>
          <w:tcPr>
            <w:tcW w:type="dxa" w:w="1728"/>
            <w:shd w:val="clear" w:color="auto" w:fill="F0F7FF"/>
          </w:tcPr>
          <w:p>
            <w:r>
              <w:rPr>
                <w:color w:val="1A2B3C"/>
                <w:sz w:val="18"/>
              </w:rPr>
              <w:t>DateTime</w:t>
            </w:r>
          </w:p>
        </w:tc>
        <w:tc>
          <w:tcPr>
            <w:tcW w:type="dxa" w:w="4608"/>
            <w:shd w:val="clear" w:color="auto" w:fill="F0F7FF"/>
          </w:tcPr>
          <w:p>
            <w:r>
              <w:rPr>
                <w:color w:val="1A2B3C"/>
                <w:sz w:val="18"/>
              </w:rPr>
              <w:t>UTC</w:t>
            </w:r>
          </w:p>
        </w:tc>
      </w:tr>
      <w:tr>
        <w:tc>
          <w:tcPr>
            <w:tcW w:type="dxa" w:w="2592"/>
            <w:shd w:val="clear" w:color="auto" w:fill="FFFFFF"/>
          </w:tcPr>
          <w:p>
            <w:r>
              <w:rPr>
                <w:color w:val="1A2B3C"/>
                <w:sz w:val="18"/>
              </w:rPr>
              <w:t>updated_at</w:t>
            </w:r>
          </w:p>
        </w:tc>
        <w:tc>
          <w:tcPr>
            <w:tcW w:type="dxa" w:w="1728"/>
            <w:shd w:val="clear" w:color="auto" w:fill="FFFFFF"/>
          </w:tcPr>
          <w:p>
            <w:r>
              <w:rPr>
                <w:color w:val="1A2B3C"/>
                <w:sz w:val="18"/>
              </w:rPr>
              <w:t>DateTime</w:t>
            </w:r>
          </w:p>
        </w:tc>
        <w:tc>
          <w:tcPr>
            <w:tcW w:type="dxa" w:w="4608"/>
            <w:shd w:val="clear" w:color="auto" w:fill="FFFFFF"/>
          </w:tcPr>
          <w:p>
            <w:r>
              <w:rPr>
                <w:color w:val="1A2B3C"/>
                <w:sz w:val="18"/>
              </w:rPr>
              <w:t>UTC</w:t>
            </w:r>
          </w:p>
        </w:tc>
      </w:tr>
    </w:tbl>
    <w:p/>
    <w:p>
      <w:pPr>
        <w:pStyle w:val="Heading3"/>
      </w:pPr>
      <w:r>
        <w:rPr>
          <w:b/>
          <w:color w:val="2F78C4"/>
          <w:sz w:val="24"/>
        </w:rPr>
        <w:t>5.x  AssessmentActionItem</w:t>
      </w:r>
    </w:p>
    <w:p>
      <w:r>
        <w:rPr>
          <w:b w:val="0"/>
          <w:i/>
          <w:color w:val="4A6A8A"/>
          <w:sz w:val="19"/>
        </w:rPr>
        <w:t>Individual action item generated from DevOps Maturity Assessment. Linked to a specific question/dimension gap.</w:t>
      </w:r>
    </w:p>
    <w:tbl>
      <w:tblPr>
        <w:tblStyle w:val="TableGrid"/>
        <w:tblW w:type="auto" w:w="0"/>
        <w:jc w:val="left"/>
        <w:tblLook w:firstColumn="1" w:firstRow="1" w:lastColumn="0" w:lastRow="0" w:noHBand="0" w:noVBand="1" w:val="04A0"/>
      </w:tblPr>
      <w:tblGrid>
        <w:gridCol w:w="3010"/>
        <w:gridCol w:w="3010"/>
        <w:gridCol w:w="3010"/>
      </w:tblGrid>
      <w:tr>
        <w:tc>
          <w:tcPr>
            <w:tcW w:type="dxa" w:w="2592"/>
            <w:shd w:val="clear" w:color="auto" w:fill="124F9C"/>
          </w:tcPr>
          <w:p>
            <w:pPr>
              <w:jc w:val="center"/>
            </w:pPr>
            <w:r>
              <w:rPr>
                <w:b/>
                <w:color w:val="FFFFFF"/>
                <w:sz w:val="18"/>
              </w:rPr>
              <w:t>Field</w:t>
            </w:r>
          </w:p>
        </w:tc>
        <w:tc>
          <w:tcPr>
            <w:tcW w:type="dxa" w:w="1728"/>
            <w:shd w:val="clear" w:color="auto" w:fill="124F9C"/>
          </w:tcPr>
          <w:p>
            <w:pPr>
              <w:jc w:val="center"/>
            </w:pPr>
            <w:r>
              <w:rPr>
                <w:b/>
                <w:color w:val="FFFFFF"/>
                <w:sz w:val="18"/>
              </w:rPr>
              <w:t>Type</w:t>
            </w:r>
          </w:p>
        </w:tc>
        <w:tc>
          <w:tcPr>
            <w:tcW w:type="dxa" w:w="4608"/>
            <w:shd w:val="clear" w:color="auto" w:fill="124F9C"/>
          </w:tcPr>
          <w:p>
            <w:pPr>
              <w:jc w:val="center"/>
            </w:pPr>
            <w:r>
              <w:rPr>
                <w:b/>
                <w:color w:val="FFFFFF"/>
                <w:sz w:val="18"/>
              </w:rPr>
              <w:t>Description</w:t>
            </w:r>
          </w:p>
        </w:tc>
      </w:tr>
      <w:tr>
        <w:tc>
          <w:tcPr>
            <w:tcW w:type="dxa" w:w="2592"/>
            <w:shd w:val="clear" w:color="auto" w:fill="F0F7FF"/>
          </w:tcPr>
          <w:p>
            <w:r>
              <w:rPr>
                <w:color w:val="1A2B3C"/>
                <w:sz w:val="18"/>
              </w:rPr>
              <w:t>id</w:t>
            </w:r>
          </w:p>
        </w:tc>
        <w:tc>
          <w:tcPr>
            <w:tcW w:type="dxa" w:w="1728"/>
            <w:shd w:val="clear" w:color="auto" w:fill="F0F7FF"/>
          </w:tcPr>
          <w:p>
            <w:r>
              <w:rPr>
                <w:color w:val="1A2B3C"/>
                <w:sz w:val="18"/>
              </w:rPr>
              <w:t>UUID</w:t>
            </w:r>
          </w:p>
        </w:tc>
        <w:tc>
          <w:tcPr>
            <w:tcW w:type="dxa" w:w="4608"/>
            <w:shd w:val="clear" w:color="auto" w:fill="F0F7FF"/>
          </w:tcPr>
          <w:p>
            <w:r>
              <w:rPr>
                <w:color w:val="1A2B3C"/>
                <w:sz w:val="18"/>
              </w:rPr>
              <w:t>PK</w:t>
            </w:r>
          </w:p>
        </w:tc>
      </w:tr>
      <w:tr>
        <w:tc>
          <w:tcPr>
            <w:tcW w:type="dxa" w:w="2592"/>
            <w:shd w:val="clear" w:color="auto" w:fill="FFFFFF"/>
          </w:tcPr>
          <w:p>
            <w:r>
              <w:rPr>
                <w:color w:val="1A2B3C"/>
                <w:sz w:val="18"/>
              </w:rPr>
              <w:t>assessment_id</w:t>
            </w:r>
          </w:p>
        </w:tc>
        <w:tc>
          <w:tcPr>
            <w:tcW w:type="dxa" w:w="1728"/>
            <w:shd w:val="clear" w:color="auto" w:fill="FFFFFF"/>
          </w:tcPr>
          <w:p>
            <w:r>
              <w:rPr>
                <w:color w:val="1A2B3C"/>
                <w:sz w:val="18"/>
              </w:rPr>
              <w:t>UUID FK</w:t>
            </w:r>
          </w:p>
        </w:tc>
        <w:tc>
          <w:tcPr>
            <w:tcW w:type="dxa" w:w="4608"/>
            <w:shd w:val="clear" w:color="auto" w:fill="FFFFFF"/>
          </w:tcPr>
          <w:p>
            <w:r>
              <w:rPr>
                <w:color w:val="1A2B3C"/>
                <w:sz w:val="18"/>
              </w:rPr>
              <w:t>References DevOpsAssessment (cascade delete)</w:t>
            </w:r>
          </w:p>
        </w:tc>
      </w:tr>
      <w:tr>
        <w:tc>
          <w:tcPr>
            <w:tcW w:type="dxa" w:w="2592"/>
            <w:shd w:val="clear" w:color="auto" w:fill="F0F7FF"/>
          </w:tcPr>
          <w:p>
            <w:r>
              <w:rPr>
                <w:color w:val="1A2B3C"/>
                <w:sz w:val="18"/>
              </w:rPr>
              <w:t>question_id</w:t>
            </w:r>
          </w:p>
        </w:tc>
        <w:tc>
          <w:tcPr>
            <w:tcW w:type="dxa" w:w="1728"/>
            <w:shd w:val="clear" w:color="auto" w:fill="F0F7FF"/>
          </w:tcPr>
          <w:p>
            <w:r>
              <w:rPr>
                <w:color w:val="1A2B3C"/>
                <w:sz w:val="18"/>
              </w:rPr>
              <w:t>String</w:t>
            </w:r>
          </w:p>
        </w:tc>
        <w:tc>
          <w:tcPr>
            <w:tcW w:type="dxa" w:w="4608"/>
            <w:shd w:val="clear" w:color="auto" w:fill="F0F7FF"/>
          </w:tcPr>
          <w:p>
            <w:r>
              <w:rPr>
                <w:color w:val="1A2B3C"/>
                <w:sz w:val="18"/>
              </w:rPr>
              <w:t>Source question identifier</w:t>
            </w:r>
          </w:p>
        </w:tc>
      </w:tr>
      <w:tr>
        <w:tc>
          <w:tcPr>
            <w:tcW w:type="dxa" w:w="2592"/>
            <w:shd w:val="clear" w:color="auto" w:fill="FFFFFF"/>
          </w:tcPr>
          <w:p>
            <w:r>
              <w:rPr>
                <w:color w:val="1A2B3C"/>
                <w:sz w:val="18"/>
              </w:rPr>
              <w:t>dimension</w:t>
            </w:r>
          </w:p>
        </w:tc>
        <w:tc>
          <w:tcPr>
            <w:tcW w:type="dxa" w:w="1728"/>
            <w:shd w:val="clear" w:color="auto" w:fill="FFFFFF"/>
          </w:tcPr>
          <w:p>
            <w:r>
              <w:rPr>
                <w:color w:val="1A2B3C"/>
                <w:sz w:val="18"/>
              </w:rPr>
              <w:t>String</w:t>
            </w:r>
          </w:p>
        </w:tc>
        <w:tc>
          <w:tcPr>
            <w:tcW w:type="dxa" w:w="4608"/>
            <w:shd w:val="clear" w:color="auto" w:fill="FFFFFF"/>
          </w:tcPr>
          <w:p>
            <w:r>
              <w:rPr>
                <w:color w:val="1A2B3C"/>
                <w:sz w:val="18"/>
              </w:rPr>
              <w:t>Assessment dimension (e.g. 'CI/Build')</w:t>
            </w:r>
          </w:p>
        </w:tc>
      </w:tr>
      <w:tr>
        <w:tc>
          <w:tcPr>
            <w:tcW w:type="dxa" w:w="2592"/>
            <w:shd w:val="clear" w:color="auto" w:fill="F0F7FF"/>
          </w:tcPr>
          <w:p>
            <w:r>
              <w:rPr>
                <w:color w:val="1A2B3C"/>
                <w:sz w:val="18"/>
              </w:rPr>
              <w:t>competency</w:t>
            </w:r>
          </w:p>
        </w:tc>
        <w:tc>
          <w:tcPr>
            <w:tcW w:type="dxa" w:w="1728"/>
            <w:shd w:val="clear" w:color="auto" w:fill="F0F7FF"/>
          </w:tcPr>
          <w:p>
            <w:r>
              <w:rPr>
                <w:color w:val="1A2B3C"/>
                <w:sz w:val="18"/>
              </w:rPr>
              <w:t>String</w:t>
            </w:r>
          </w:p>
        </w:tc>
        <w:tc>
          <w:tcPr>
            <w:tcW w:type="dxa" w:w="4608"/>
            <w:shd w:val="clear" w:color="auto" w:fill="F0F7FF"/>
          </w:tcPr>
          <w:p>
            <w:r>
              <w:rPr>
                <w:color w:val="1A2B3C"/>
                <w:sz w:val="18"/>
              </w:rPr>
              <w:t>Specific competency area</w:t>
            </w:r>
          </w:p>
        </w:tc>
      </w:tr>
      <w:tr>
        <w:tc>
          <w:tcPr>
            <w:tcW w:type="dxa" w:w="2592"/>
            <w:shd w:val="clear" w:color="auto" w:fill="FFFFFF"/>
          </w:tcPr>
          <w:p>
            <w:r>
              <w:rPr>
                <w:color w:val="1A2B3C"/>
                <w:sz w:val="18"/>
              </w:rPr>
              <w:t>title</w:t>
            </w:r>
          </w:p>
        </w:tc>
        <w:tc>
          <w:tcPr>
            <w:tcW w:type="dxa" w:w="1728"/>
            <w:shd w:val="clear" w:color="auto" w:fill="FFFFFF"/>
          </w:tcPr>
          <w:p>
            <w:r>
              <w:rPr>
                <w:color w:val="1A2B3C"/>
                <w:sz w:val="18"/>
              </w:rPr>
              <w:t>String</w:t>
            </w:r>
          </w:p>
        </w:tc>
        <w:tc>
          <w:tcPr>
            <w:tcW w:type="dxa" w:w="4608"/>
            <w:shd w:val="clear" w:color="auto" w:fill="FFFFFF"/>
          </w:tcPr>
          <w:p>
            <w:r>
              <w:rPr>
                <w:color w:val="1A2B3C"/>
                <w:sz w:val="18"/>
              </w:rPr>
              <w:t>Action item headline</w:t>
            </w:r>
          </w:p>
        </w:tc>
      </w:tr>
      <w:tr>
        <w:tc>
          <w:tcPr>
            <w:tcW w:type="dxa" w:w="2592"/>
            <w:shd w:val="clear" w:color="auto" w:fill="F0F7FF"/>
          </w:tcPr>
          <w:p>
            <w:r>
              <w:rPr>
                <w:color w:val="1A2B3C"/>
                <w:sz w:val="18"/>
              </w:rPr>
              <w:t>description</w:t>
            </w:r>
          </w:p>
        </w:tc>
        <w:tc>
          <w:tcPr>
            <w:tcW w:type="dxa" w:w="1728"/>
            <w:shd w:val="clear" w:color="auto" w:fill="F0F7FF"/>
          </w:tcPr>
          <w:p>
            <w:r>
              <w:rPr>
                <w:color w:val="1A2B3C"/>
                <w:sz w:val="18"/>
              </w:rPr>
              <w:t>Text</w:t>
            </w:r>
          </w:p>
        </w:tc>
        <w:tc>
          <w:tcPr>
            <w:tcW w:type="dxa" w:w="4608"/>
            <w:shd w:val="clear" w:color="auto" w:fill="F0F7FF"/>
          </w:tcPr>
          <w:p>
            <w:r>
              <w:rPr>
                <w:color w:val="1A2B3C"/>
                <w:sz w:val="18"/>
              </w:rPr>
              <w:t>Detailed description</w:t>
            </w:r>
          </w:p>
        </w:tc>
      </w:tr>
      <w:tr>
        <w:tc>
          <w:tcPr>
            <w:tcW w:type="dxa" w:w="2592"/>
            <w:shd w:val="clear" w:color="auto" w:fill="FFFFFF"/>
          </w:tcPr>
          <w:p>
            <w:r>
              <w:rPr>
                <w:color w:val="1A2B3C"/>
                <w:sz w:val="18"/>
              </w:rPr>
              <w:t>priority</w:t>
            </w:r>
          </w:p>
        </w:tc>
        <w:tc>
          <w:tcPr>
            <w:tcW w:type="dxa" w:w="1728"/>
            <w:shd w:val="clear" w:color="auto" w:fill="FFFFFF"/>
          </w:tcPr>
          <w:p>
            <w:r>
              <w:rPr>
                <w:color w:val="1A2B3C"/>
                <w:sz w:val="18"/>
              </w:rPr>
              <w:t>String</w:t>
            </w:r>
          </w:p>
        </w:tc>
        <w:tc>
          <w:tcPr>
            <w:tcW w:type="dxa" w:w="4608"/>
            <w:shd w:val="clear" w:color="auto" w:fill="FFFFFF"/>
          </w:tcPr>
          <w:p>
            <w:r>
              <w:rPr>
                <w:color w:val="1A2B3C"/>
                <w:sz w:val="18"/>
              </w:rPr>
              <w:t>Critical | High | Medium | Low</w:t>
            </w:r>
          </w:p>
        </w:tc>
      </w:tr>
      <w:tr>
        <w:tc>
          <w:tcPr>
            <w:tcW w:type="dxa" w:w="2592"/>
            <w:shd w:val="clear" w:color="auto" w:fill="F0F7FF"/>
          </w:tcPr>
          <w:p>
            <w:r>
              <w:rPr>
                <w:color w:val="1A2B3C"/>
                <w:sz w:val="18"/>
              </w:rPr>
              <w:t>current_score</w:t>
            </w:r>
          </w:p>
        </w:tc>
        <w:tc>
          <w:tcPr>
            <w:tcW w:type="dxa" w:w="1728"/>
            <w:shd w:val="clear" w:color="auto" w:fill="F0F7FF"/>
          </w:tcPr>
          <w:p>
            <w:r>
              <w:rPr>
                <w:color w:val="1A2B3C"/>
                <w:sz w:val="18"/>
              </w:rPr>
              <w:t>Float</w:t>
            </w:r>
          </w:p>
        </w:tc>
        <w:tc>
          <w:tcPr>
            <w:tcW w:type="dxa" w:w="4608"/>
            <w:shd w:val="clear" w:color="auto" w:fill="F0F7FF"/>
          </w:tcPr>
          <w:p>
            <w:r>
              <w:rPr>
                <w:color w:val="1A2B3C"/>
                <w:sz w:val="18"/>
              </w:rPr>
              <w:t>Current maturity score (1–5)</w:t>
            </w:r>
          </w:p>
        </w:tc>
      </w:tr>
      <w:tr>
        <w:tc>
          <w:tcPr>
            <w:tcW w:type="dxa" w:w="2592"/>
            <w:shd w:val="clear" w:color="auto" w:fill="FFFFFF"/>
          </w:tcPr>
          <w:p>
            <w:r>
              <w:rPr>
                <w:color w:val="1A2B3C"/>
                <w:sz w:val="18"/>
              </w:rPr>
              <w:t>target_score</w:t>
            </w:r>
          </w:p>
        </w:tc>
        <w:tc>
          <w:tcPr>
            <w:tcW w:type="dxa" w:w="1728"/>
            <w:shd w:val="clear" w:color="auto" w:fill="FFFFFF"/>
          </w:tcPr>
          <w:p>
            <w:r>
              <w:rPr>
                <w:color w:val="1A2B3C"/>
                <w:sz w:val="18"/>
              </w:rPr>
              <w:t>Float</w:t>
            </w:r>
          </w:p>
        </w:tc>
        <w:tc>
          <w:tcPr>
            <w:tcW w:type="dxa" w:w="4608"/>
            <w:shd w:val="clear" w:color="auto" w:fill="FFFFFF"/>
          </w:tcPr>
          <w:p>
            <w:r>
              <w:rPr>
                <w:color w:val="1A2B3C"/>
                <w:sz w:val="18"/>
              </w:rPr>
              <w:t>Target maturity score (1–5)</w:t>
            </w:r>
          </w:p>
        </w:tc>
      </w:tr>
      <w:tr>
        <w:tc>
          <w:tcPr>
            <w:tcW w:type="dxa" w:w="2592"/>
            <w:shd w:val="clear" w:color="auto" w:fill="F0F7FF"/>
          </w:tcPr>
          <w:p>
            <w:r>
              <w:rPr>
                <w:color w:val="1A2B3C"/>
                <w:sz w:val="18"/>
              </w:rPr>
              <w:t>current_level</w:t>
            </w:r>
          </w:p>
        </w:tc>
        <w:tc>
          <w:tcPr>
            <w:tcW w:type="dxa" w:w="1728"/>
            <w:shd w:val="clear" w:color="auto" w:fill="F0F7FF"/>
          </w:tcPr>
          <w:p>
            <w:r>
              <w:rPr>
                <w:color w:val="1A2B3C"/>
                <w:sz w:val="18"/>
              </w:rPr>
              <w:t>String</w:t>
            </w:r>
          </w:p>
        </w:tc>
        <w:tc>
          <w:tcPr>
            <w:tcW w:type="dxa" w:w="4608"/>
            <w:shd w:val="clear" w:color="auto" w:fill="F0F7FF"/>
          </w:tcPr>
          <w:p>
            <w:r>
              <w:rPr>
                <w:color w:val="1A2B3C"/>
                <w:sz w:val="18"/>
              </w:rPr>
              <w:t>e.g. 'Ad-Hoc', 'Repeatable'</w:t>
            </w:r>
          </w:p>
        </w:tc>
      </w:tr>
      <w:tr>
        <w:tc>
          <w:tcPr>
            <w:tcW w:type="dxa" w:w="2592"/>
            <w:shd w:val="clear" w:color="auto" w:fill="FFFFFF"/>
          </w:tcPr>
          <w:p>
            <w:r>
              <w:rPr>
                <w:color w:val="1A2B3C"/>
                <w:sz w:val="18"/>
              </w:rPr>
              <w:t>target_level</w:t>
            </w:r>
          </w:p>
        </w:tc>
        <w:tc>
          <w:tcPr>
            <w:tcW w:type="dxa" w:w="1728"/>
            <w:shd w:val="clear" w:color="auto" w:fill="FFFFFF"/>
          </w:tcPr>
          <w:p>
            <w:r>
              <w:rPr>
                <w:color w:val="1A2B3C"/>
                <w:sz w:val="18"/>
              </w:rPr>
              <w:t>String</w:t>
            </w:r>
          </w:p>
        </w:tc>
        <w:tc>
          <w:tcPr>
            <w:tcW w:type="dxa" w:w="4608"/>
            <w:shd w:val="clear" w:color="auto" w:fill="FFFFFF"/>
          </w:tcPr>
          <w:p>
            <w:r>
              <w:rPr>
                <w:color w:val="1A2B3C"/>
                <w:sz w:val="18"/>
              </w:rPr>
              <w:t>e.g. 'Defined', 'Managed'</w:t>
            </w:r>
          </w:p>
        </w:tc>
      </w:tr>
      <w:tr>
        <w:tc>
          <w:tcPr>
            <w:tcW w:type="dxa" w:w="2592"/>
            <w:shd w:val="clear" w:color="auto" w:fill="F0F7FF"/>
          </w:tcPr>
          <w:p>
            <w:r>
              <w:rPr>
                <w:color w:val="1A2B3C"/>
                <w:sz w:val="18"/>
              </w:rPr>
              <w:t>suggested_actions</w:t>
            </w:r>
          </w:p>
        </w:tc>
        <w:tc>
          <w:tcPr>
            <w:tcW w:type="dxa" w:w="1728"/>
            <w:shd w:val="clear" w:color="auto" w:fill="F0F7FF"/>
          </w:tcPr>
          <w:p>
            <w:r>
              <w:rPr>
                <w:color w:val="1A2B3C"/>
                <w:sz w:val="18"/>
              </w:rPr>
              <w:t>JSON</w:t>
            </w:r>
          </w:p>
        </w:tc>
        <w:tc>
          <w:tcPr>
            <w:tcW w:type="dxa" w:w="4608"/>
            <w:shd w:val="clear" w:color="auto" w:fill="F0F7FF"/>
          </w:tcPr>
          <w:p>
            <w:r>
              <w:rPr>
                <w:color w:val="1A2B3C"/>
                <w:sz w:val="18"/>
              </w:rPr>
              <w:t>List of concrete action strings</w:t>
            </w:r>
          </w:p>
        </w:tc>
      </w:tr>
      <w:tr>
        <w:tc>
          <w:tcPr>
            <w:tcW w:type="dxa" w:w="2592"/>
            <w:shd w:val="clear" w:color="auto" w:fill="FFFFFF"/>
          </w:tcPr>
          <w:p>
            <w:r>
              <w:rPr>
                <w:color w:val="1A2B3C"/>
                <w:sz w:val="18"/>
              </w:rPr>
              <w:t>responsible</w:t>
            </w:r>
          </w:p>
        </w:tc>
        <w:tc>
          <w:tcPr>
            <w:tcW w:type="dxa" w:w="1728"/>
            <w:shd w:val="clear" w:color="auto" w:fill="FFFFFF"/>
          </w:tcPr>
          <w:p>
            <w:r>
              <w:rPr>
                <w:color w:val="1A2B3C"/>
                <w:sz w:val="18"/>
              </w:rPr>
              <w:t>String</w:t>
            </w:r>
          </w:p>
        </w:tc>
        <w:tc>
          <w:tcPr>
            <w:tcW w:type="dxa" w:w="4608"/>
            <w:shd w:val="clear" w:color="auto" w:fill="FFFFFF"/>
          </w:tcPr>
          <w:p>
            <w:r>
              <w:rPr>
                <w:color w:val="1A2B3C"/>
                <w:sz w:val="18"/>
              </w:rPr>
              <w:t>Role responsible (e.g. 'DevOps Lead')</w:t>
            </w:r>
          </w:p>
        </w:tc>
      </w:tr>
      <w:tr>
        <w:tc>
          <w:tcPr>
            <w:tcW w:type="dxa" w:w="2592"/>
            <w:shd w:val="clear" w:color="auto" w:fill="F0F7FF"/>
          </w:tcPr>
          <w:p>
            <w:r>
              <w:rPr>
                <w:color w:val="1A2B3C"/>
                <w:sz w:val="18"/>
              </w:rPr>
              <w:t>target_date</w:t>
            </w:r>
          </w:p>
        </w:tc>
        <w:tc>
          <w:tcPr>
            <w:tcW w:type="dxa" w:w="1728"/>
            <w:shd w:val="clear" w:color="auto" w:fill="F0F7FF"/>
          </w:tcPr>
          <w:p>
            <w:r>
              <w:rPr>
                <w:color w:val="1A2B3C"/>
                <w:sz w:val="18"/>
              </w:rPr>
              <w:t>String</w:t>
            </w:r>
          </w:p>
        </w:tc>
        <w:tc>
          <w:tcPr>
            <w:tcW w:type="dxa" w:w="4608"/>
            <w:shd w:val="clear" w:color="auto" w:fill="F0F7FF"/>
          </w:tcPr>
          <w:p>
            <w:r>
              <w:rPr>
                <w:color w:val="1A2B3C"/>
                <w:sz w:val="18"/>
              </w:rPr>
              <w:t>ISO date string</w:t>
            </w:r>
          </w:p>
        </w:tc>
      </w:tr>
      <w:tr>
        <w:tc>
          <w:tcPr>
            <w:tcW w:type="dxa" w:w="2592"/>
            <w:shd w:val="clear" w:color="auto" w:fill="FFFFFF"/>
          </w:tcPr>
          <w:p>
            <w:r>
              <w:rPr>
                <w:color w:val="1A2B3C"/>
                <w:sz w:val="18"/>
              </w:rPr>
              <w:t>status</w:t>
            </w:r>
          </w:p>
        </w:tc>
        <w:tc>
          <w:tcPr>
            <w:tcW w:type="dxa" w:w="1728"/>
            <w:shd w:val="clear" w:color="auto" w:fill="FFFFFF"/>
          </w:tcPr>
          <w:p>
            <w:r>
              <w:rPr>
                <w:color w:val="1A2B3C"/>
                <w:sz w:val="18"/>
              </w:rPr>
              <w:t>String</w:t>
            </w:r>
          </w:p>
        </w:tc>
        <w:tc>
          <w:tcPr>
            <w:tcW w:type="dxa" w:w="4608"/>
            <w:shd w:val="clear" w:color="auto" w:fill="FFFFFF"/>
          </w:tcPr>
          <w:p>
            <w:r>
              <w:rPr>
                <w:color w:val="1A2B3C"/>
                <w:sz w:val="18"/>
              </w:rPr>
              <w:t>Open | In Progress | Done | Deferred</w:t>
            </w:r>
          </w:p>
        </w:tc>
      </w:tr>
      <w:tr>
        <w:tc>
          <w:tcPr>
            <w:tcW w:type="dxa" w:w="2592"/>
            <w:shd w:val="clear" w:color="auto" w:fill="F0F7FF"/>
          </w:tcPr>
          <w:p>
            <w:r>
              <w:rPr>
                <w:color w:val="1A2B3C"/>
                <w:sz w:val="18"/>
              </w:rPr>
              <w:t>notes</w:t>
            </w:r>
          </w:p>
        </w:tc>
        <w:tc>
          <w:tcPr>
            <w:tcW w:type="dxa" w:w="1728"/>
            <w:shd w:val="clear" w:color="auto" w:fill="F0F7FF"/>
          </w:tcPr>
          <w:p>
            <w:r>
              <w:rPr>
                <w:color w:val="1A2B3C"/>
                <w:sz w:val="18"/>
              </w:rPr>
              <w:t>Text</w:t>
            </w:r>
          </w:p>
        </w:tc>
        <w:tc>
          <w:tcPr>
            <w:tcW w:type="dxa" w:w="4608"/>
            <w:shd w:val="clear" w:color="auto" w:fill="F0F7FF"/>
          </w:tcPr>
          <w:p>
            <w:r>
              <w:rPr>
                <w:color w:val="1A2B3C"/>
                <w:sz w:val="18"/>
              </w:rPr>
              <w:t>Assessor notes</w:t>
            </w:r>
          </w:p>
        </w:tc>
      </w:tr>
      <w:tr>
        <w:tc>
          <w:tcPr>
            <w:tcW w:type="dxa" w:w="2592"/>
            <w:shd w:val="clear" w:color="auto" w:fill="FFFFFF"/>
          </w:tcPr>
          <w:p>
            <w:r>
              <w:rPr>
                <w:color w:val="1A2B3C"/>
                <w:sz w:val="18"/>
              </w:rPr>
              <w:t>effort_estimate</w:t>
            </w:r>
          </w:p>
        </w:tc>
        <w:tc>
          <w:tcPr>
            <w:tcW w:type="dxa" w:w="1728"/>
            <w:shd w:val="clear" w:color="auto" w:fill="FFFFFF"/>
          </w:tcPr>
          <w:p>
            <w:r>
              <w:rPr>
                <w:color w:val="1A2B3C"/>
                <w:sz w:val="18"/>
              </w:rPr>
              <w:t>String</w:t>
            </w:r>
          </w:p>
        </w:tc>
        <w:tc>
          <w:tcPr>
            <w:tcW w:type="dxa" w:w="4608"/>
            <w:shd w:val="clear" w:color="auto" w:fill="FFFFFF"/>
          </w:tcPr>
          <w:p>
            <w:r>
              <w:rPr>
                <w:color w:val="1A2B3C"/>
                <w:sz w:val="18"/>
              </w:rPr>
              <w:t>e.g. '2 sprints', '1 month'</w:t>
            </w:r>
          </w:p>
        </w:tc>
      </w:tr>
      <w:tr>
        <w:tc>
          <w:tcPr>
            <w:tcW w:type="dxa" w:w="2592"/>
            <w:shd w:val="clear" w:color="auto" w:fill="F0F7FF"/>
          </w:tcPr>
          <w:p>
            <w:r>
              <w:rPr>
                <w:color w:val="1A2B3C"/>
                <w:sz w:val="18"/>
              </w:rPr>
              <w:t>created_at</w:t>
            </w:r>
          </w:p>
        </w:tc>
        <w:tc>
          <w:tcPr>
            <w:tcW w:type="dxa" w:w="1728"/>
            <w:shd w:val="clear" w:color="auto" w:fill="F0F7FF"/>
          </w:tcPr>
          <w:p>
            <w:r>
              <w:rPr>
                <w:color w:val="1A2B3C"/>
                <w:sz w:val="18"/>
              </w:rPr>
              <w:t>DateTime</w:t>
            </w:r>
          </w:p>
        </w:tc>
        <w:tc>
          <w:tcPr>
            <w:tcW w:type="dxa" w:w="4608"/>
            <w:shd w:val="clear" w:color="auto" w:fill="F0F7FF"/>
          </w:tcPr>
          <w:p>
            <w:r>
              <w:rPr>
                <w:color w:val="1A2B3C"/>
                <w:sz w:val="18"/>
              </w:rPr>
              <w:t>UTC</w:t>
            </w:r>
          </w:p>
        </w:tc>
      </w:tr>
      <w:tr>
        <w:tc>
          <w:tcPr>
            <w:tcW w:type="dxa" w:w="2592"/>
            <w:shd w:val="clear" w:color="auto" w:fill="FFFFFF"/>
          </w:tcPr>
          <w:p>
            <w:r>
              <w:rPr>
                <w:color w:val="1A2B3C"/>
                <w:sz w:val="18"/>
              </w:rPr>
              <w:t>updated_at</w:t>
            </w:r>
          </w:p>
        </w:tc>
        <w:tc>
          <w:tcPr>
            <w:tcW w:type="dxa" w:w="1728"/>
            <w:shd w:val="clear" w:color="auto" w:fill="FFFFFF"/>
          </w:tcPr>
          <w:p>
            <w:r>
              <w:rPr>
                <w:color w:val="1A2B3C"/>
                <w:sz w:val="18"/>
              </w:rPr>
              <w:t>DateTime</w:t>
            </w:r>
          </w:p>
        </w:tc>
        <w:tc>
          <w:tcPr>
            <w:tcW w:type="dxa" w:w="4608"/>
            <w:shd w:val="clear" w:color="auto" w:fill="FFFFFF"/>
          </w:tcPr>
          <w:p>
            <w:r>
              <w:rPr>
                <w:color w:val="1A2B3C"/>
                <w:sz w:val="18"/>
              </w:rPr>
              <w:t>UTC</w:t>
            </w:r>
          </w:p>
        </w:tc>
      </w:tr>
    </w:tbl>
    <w:p/>
    <w:p>
      <w:r>
        <w:br w:type="page"/>
      </w:r>
    </w:p>
    <w:p>
      <w:pPr>
        <w:pStyle w:val="Heading1"/>
      </w:pPr>
      <w:r>
        <w:rPr>
          <w:b/>
          <w:color w:val="00285E"/>
          <w:sz w:val="36"/>
        </w:rPr>
        <w:t>6.  AI Agent Architecture</w:t>
      </w:r>
    </w:p>
    <w:p>
      <w:pPr>
        <w:pBdr>
          <w:bottom w:val="single" w:sz="4" w:space="1" w:color="2F78C4"/>
        </w:pBdr>
        <w:spacing w:before="40" w:after="120"/>
      </w:pPr>
    </w:p>
    <w:p>
      <w:pPr>
        <w:pStyle w:val="Heading2"/>
      </w:pPr>
      <w:r>
        <w:rPr>
          <w:b/>
          <w:color w:val="124F9C"/>
          <w:sz w:val="28"/>
        </w:rPr>
        <w:t>6.1  LangGraph Pipeline</w:t>
      </w:r>
    </w:p>
    <w:p>
      <w:pPr>
        <w:spacing w:before="80" w:after="120"/>
        <w:ind w:left="288" w:right="288"/>
        <w:shd w:val="clear" w:color="auto" w:fill="D6EAF8"/>
      </w:pPr>
      <w:r>
        <w:rPr>
          <w:i/>
          <w:color w:val="00285E"/>
          <w:sz w:val="19"/>
        </w:rPr>
        <w:t>STUMP's AI pipeline is implemented as a LangGraph directed acyclic graph (DAG). Each agent is a node that reads from and writes to a shared VSMAgentState TypedDict. The pipeline executes asynchronously in a background task, with status polled via GET /agents/status/{run_id}. Every node has error handling: failures are logged to state['errors'] but do not halt the pipeline unless critical.</w:t>
      </w:r>
    </w:p>
    <w:p>
      <w:r>
        <w:rPr>
          <w:b/>
          <w:i w:val="0"/>
          <w:color w:val="1A2B3C"/>
          <w:sz w:val="20"/>
        </w:rPr>
        <w:t>Pipeline execution order:</w:t>
      </w:r>
    </w:p>
    <w:tbl>
      <w:tblPr>
        <w:tblStyle w:val="TableGrid"/>
        <w:tblW w:type="auto" w:w="0"/>
        <w:jc w:val="left"/>
        <w:tblLook w:firstColumn="1" w:firstRow="1" w:lastColumn="0" w:lastRow="0" w:noHBand="0" w:noVBand="1" w:val="04A0"/>
      </w:tblPr>
      <w:tblGrid>
        <w:gridCol w:w="3010"/>
        <w:gridCol w:w="3010"/>
        <w:gridCol w:w="3010"/>
      </w:tblGrid>
      <w:tr>
        <w:tc>
          <w:tcPr>
            <w:tcW w:type="dxa" w:w="720"/>
            <w:shd w:val="clear" w:color="auto" w:fill="124F9C"/>
          </w:tcPr>
          <w:p>
            <w:pPr>
              <w:jc w:val="center"/>
            </w:pPr>
            <w:r>
              <w:rPr>
                <w:b/>
                <w:color w:val="FFFFFF"/>
                <w:sz w:val="18"/>
              </w:rPr>
              <w:t>Step</w:t>
            </w:r>
          </w:p>
        </w:tc>
        <w:tc>
          <w:tcPr>
            <w:tcW w:type="dxa" w:w="3168"/>
            <w:shd w:val="clear" w:color="auto" w:fill="124F9C"/>
          </w:tcPr>
          <w:p>
            <w:pPr>
              <w:jc w:val="center"/>
            </w:pPr>
            <w:r>
              <w:rPr>
                <w:b/>
                <w:color w:val="FFFFFF"/>
                <w:sz w:val="18"/>
              </w:rPr>
              <w:t>Agent</w:t>
            </w:r>
          </w:p>
        </w:tc>
        <w:tc>
          <w:tcPr>
            <w:tcW w:type="dxa" w:w="5040"/>
            <w:shd w:val="clear" w:color="auto" w:fill="124F9C"/>
          </w:tcPr>
          <w:p>
            <w:pPr>
              <w:jc w:val="center"/>
            </w:pPr>
            <w:r>
              <w:rPr>
                <w:b/>
                <w:color w:val="FFFFFF"/>
                <w:sz w:val="18"/>
              </w:rPr>
              <w:t>Output</w:t>
            </w:r>
          </w:p>
        </w:tc>
      </w:tr>
      <w:tr>
        <w:tc>
          <w:tcPr>
            <w:tcW w:type="dxa" w:w="720"/>
            <w:shd w:val="clear" w:color="auto" w:fill="F0F7FF"/>
          </w:tcPr>
          <w:p>
            <w:r>
              <w:rPr>
                <w:color w:val="1A2B3C"/>
                <w:sz w:val="18"/>
              </w:rPr>
              <w:t>1</w:t>
            </w:r>
          </w:p>
        </w:tc>
        <w:tc>
          <w:tcPr>
            <w:tcW w:type="dxa" w:w="3168"/>
            <w:shd w:val="clear" w:color="auto" w:fill="F0F7FF"/>
          </w:tcPr>
          <w:p>
            <w:r>
              <w:rPr>
                <w:color w:val="1A2B3C"/>
                <w:sz w:val="18"/>
              </w:rPr>
              <w:t>ALM Connector</w:t>
            </w:r>
          </w:p>
        </w:tc>
        <w:tc>
          <w:tcPr>
            <w:tcW w:type="dxa" w:w="5040"/>
            <w:shd w:val="clear" w:color="auto" w:fill="F0F7FF"/>
          </w:tcPr>
          <w:p>
            <w:r>
              <w:rPr>
                <w:color w:val="1A2B3C"/>
                <w:sz w:val="18"/>
              </w:rPr>
              <w:t>Fetch live ALM data (Jira/ADO)</w:t>
            </w:r>
          </w:p>
        </w:tc>
      </w:tr>
      <w:tr>
        <w:tc>
          <w:tcPr>
            <w:tcW w:type="dxa" w:w="720"/>
            <w:shd w:val="clear" w:color="auto" w:fill="FFFFFF"/>
          </w:tcPr>
          <w:p>
            <w:r>
              <w:rPr>
                <w:color w:val="1A2B3C"/>
                <w:sz w:val="18"/>
              </w:rPr>
              <w:t>2</w:t>
            </w:r>
          </w:p>
        </w:tc>
        <w:tc>
          <w:tcPr>
            <w:tcW w:type="dxa" w:w="3168"/>
            <w:shd w:val="clear" w:color="auto" w:fill="FFFFFF"/>
          </w:tcPr>
          <w:p>
            <w:r>
              <w:rPr>
                <w:color w:val="1A2B3C"/>
                <w:sz w:val="18"/>
              </w:rPr>
              <w:t>VSM Analyzer</w:t>
            </w:r>
          </w:p>
        </w:tc>
        <w:tc>
          <w:tcPr>
            <w:tcW w:type="dxa" w:w="5040"/>
            <w:shd w:val="clear" w:color="auto" w:fill="FFFFFF"/>
          </w:tcPr>
          <w:p>
            <w:r>
              <w:rPr>
                <w:color w:val="1A2B3C"/>
                <w:sz w:val="18"/>
              </w:rPr>
              <w:t>Compute PT, WT, LT, FE per phase</w:t>
            </w:r>
          </w:p>
        </w:tc>
      </w:tr>
      <w:tr>
        <w:tc>
          <w:tcPr>
            <w:tcW w:type="dxa" w:w="720"/>
            <w:shd w:val="clear" w:color="auto" w:fill="F0F7FF"/>
          </w:tcPr>
          <w:p>
            <w:r>
              <w:rPr>
                <w:color w:val="1A2B3C"/>
                <w:sz w:val="18"/>
              </w:rPr>
              <w:t>3</w:t>
            </w:r>
          </w:p>
        </w:tc>
        <w:tc>
          <w:tcPr>
            <w:tcW w:type="dxa" w:w="3168"/>
            <w:shd w:val="clear" w:color="auto" w:fill="F0F7FF"/>
          </w:tcPr>
          <w:p>
            <w:r>
              <w:rPr>
                <w:color w:val="1A2B3C"/>
                <w:sz w:val="18"/>
              </w:rPr>
              <w:t>Benchmark Agent</w:t>
            </w:r>
          </w:p>
        </w:tc>
        <w:tc>
          <w:tcPr>
            <w:tcW w:type="dxa" w:w="5040"/>
            <w:shd w:val="clear" w:color="auto" w:fill="F0F7FF"/>
          </w:tcPr>
          <w:p>
            <w:r>
              <w:rPr>
                <w:color w:val="1A2B3C"/>
                <w:sz w:val="18"/>
              </w:rPr>
              <w:t>Compare vs industry percentiles</w:t>
            </w:r>
          </w:p>
        </w:tc>
      </w:tr>
      <w:tr>
        <w:tc>
          <w:tcPr>
            <w:tcW w:type="dxa" w:w="720"/>
            <w:shd w:val="clear" w:color="auto" w:fill="FFFFFF"/>
          </w:tcPr>
          <w:p>
            <w:r>
              <w:rPr>
                <w:color w:val="1A2B3C"/>
                <w:sz w:val="18"/>
              </w:rPr>
              <w:t>4</w:t>
            </w:r>
          </w:p>
        </w:tc>
        <w:tc>
          <w:tcPr>
            <w:tcW w:type="dxa" w:w="3168"/>
            <w:shd w:val="clear" w:color="auto" w:fill="FFFFFF"/>
          </w:tcPr>
          <w:p>
            <w:r>
              <w:rPr>
                <w:color w:val="1A2B3C"/>
                <w:sz w:val="18"/>
              </w:rPr>
              <w:t>Bottleneck Analyzer</w:t>
            </w:r>
          </w:p>
        </w:tc>
        <w:tc>
          <w:tcPr>
            <w:tcW w:type="dxa" w:w="5040"/>
            <w:shd w:val="clear" w:color="auto" w:fill="FFFFFF"/>
          </w:tcPr>
          <w:p>
            <w:r>
              <w:rPr>
                <w:color w:val="1A2B3C"/>
                <w:sz w:val="18"/>
              </w:rPr>
              <w:t>Identify flow constraints, rank severity</w:t>
            </w:r>
          </w:p>
        </w:tc>
      </w:tr>
      <w:tr>
        <w:tc>
          <w:tcPr>
            <w:tcW w:type="dxa" w:w="720"/>
            <w:shd w:val="clear" w:color="auto" w:fill="F0F7FF"/>
          </w:tcPr>
          <w:p>
            <w:r>
              <w:rPr>
                <w:color w:val="1A2B3C"/>
                <w:sz w:val="18"/>
              </w:rPr>
              <w:t>5</w:t>
            </w:r>
          </w:p>
        </w:tc>
        <w:tc>
          <w:tcPr>
            <w:tcW w:type="dxa" w:w="3168"/>
            <w:shd w:val="clear" w:color="auto" w:fill="F0F7FF"/>
          </w:tcPr>
          <w:p>
            <w:r>
              <w:rPr>
                <w:color w:val="1A2B3C"/>
                <w:sz w:val="18"/>
              </w:rPr>
              <w:t>Improvement Generator</w:t>
            </w:r>
          </w:p>
        </w:tc>
        <w:tc>
          <w:tcPr>
            <w:tcW w:type="dxa" w:w="5040"/>
            <w:shd w:val="clear" w:color="auto" w:fill="F0F7FF"/>
          </w:tcPr>
          <w:p>
            <w:r>
              <w:rPr>
                <w:color w:val="1A2B3C"/>
                <w:sz w:val="18"/>
              </w:rPr>
              <w:t>Generate AI-ranked improvement actions</w:t>
            </w:r>
          </w:p>
        </w:tc>
      </w:tr>
      <w:tr>
        <w:tc>
          <w:tcPr>
            <w:tcW w:type="dxa" w:w="720"/>
            <w:shd w:val="clear" w:color="auto" w:fill="FFFFFF"/>
          </w:tcPr>
          <w:p>
            <w:r>
              <w:rPr>
                <w:color w:val="1A2B3C"/>
                <w:sz w:val="18"/>
              </w:rPr>
              <w:t>6</w:t>
            </w:r>
          </w:p>
        </w:tc>
        <w:tc>
          <w:tcPr>
            <w:tcW w:type="dxa" w:w="3168"/>
            <w:shd w:val="clear" w:color="auto" w:fill="FFFFFF"/>
          </w:tcPr>
          <w:p>
            <w:r>
              <w:rPr>
                <w:color w:val="1A2B3C"/>
                <w:sz w:val="18"/>
              </w:rPr>
              <w:t>Future State Designer</w:t>
            </w:r>
          </w:p>
        </w:tc>
        <w:tc>
          <w:tcPr>
            <w:tcW w:type="dxa" w:w="5040"/>
            <w:shd w:val="clear" w:color="auto" w:fill="FFFFFF"/>
          </w:tcPr>
          <w:p>
            <w:r>
              <w:rPr>
                <w:color w:val="1A2B3C"/>
                <w:sz w:val="18"/>
              </w:rPr>
              <w:t>Design 3 scenario options (A/B/C)</w:t>
            </w:r>
          </w:p>
        </w:tc>
      </w:tr>
      <w:tr>
        <w:tc>
          <w:tcPr>
            <w:tcW w:type="dxa" w:w="720"/>
            <w:shd w:val="clear" w:color="auto" w:fill="F0F7FF"/>
          </w:tcPr>
          <w:p>
            <w:r>
              <w:rPr>
                <w:color w:val="1A2B3C"/>
                <w:sz w:val="18"/>
              </w:rPr>
              <w:t>7</w:t>
            </w:r>
          </w:p>
        </w:tc>
        <w:tc>
          <w:tcPr>
            <w:tcW w:type="dxa" w:w="3168"/>
            <w:shd w:val="clear" w:color="auto" w:fill="F0F7FF"/>
          </w:tcPr>
          <w:p>
            <w:r>
              <w:rPr>
                <w:color w:val="1A2B3C"/>
                <w:sz w:val="18"/>
              </w:rPr>
              <w:t>Business Case Builder</w:t>
            </w:r>
          </w:p>
        </w:tc>
        <w:tc>
          <w:tcPr>
            <w:tcW w:type="dxa" w:w="5040"/>
            <w:shd w:val="clear" w:color="auto" w:fill="F0F7FF"/>
          </w:tcPr>
          <w:p>
            <w:r>
              <w:rPr>
                <w:color w:val="1A2B3C"/>
                <w:sz w:val="18"/>
              </w:rPr>
              <w:t>Calculate ROI, NPV, payback per scenario</w:t>
            </w:r>
          </w:p>
        </w:tc>
      </w:tr>
      <w:tr>
        <w:tc>
          <w:tcPr>
            <w:tcW w:type="dxa" w:w="720"/>
            <w:shd w:val="clear" w:color="auto" w:fill="FFFFFF"/>
          </w:tcPr>
          <w:p>
            <w:r>
              <w:rPr>
                <w:color w:val="1A2B3C"/>
                <w:sz w:val="18"/>
              </w:rPr>
              <w:t>→</w:t>
            </w:r>
          </w:p>
        </w:tc>
        <w:tc>
          <w:tcPr>
            <w:tcW w:type="dxa" w:w="3168"/>
            <w:shd w:val="clear" w:color="auto" w:fill="FFFFFF"/>
          </w:tcPr>
          <w:p>
            <w:r>
              <w:rPr>
                <w:color w:val="1A2B3C"/>
                <w:sz w:val="18"/>
              </w:rPr>
              <w:t>END</w:t>
            </w:r>
          </w:p>
        </w:tc>
        <w:tc>
          <w:tcPr>
            <w:tcW w:type="dxa" w:w="5040"/>
            <w:shd w:val="clear" w:color="auto" w:fill="FFFFFF"/>
          </w:tcPr>
          <w:p>
            <w:r>
              <w:rPr>
                <w:color w:val="1A2B3C"/>
                <w:sz w:val="18"/>
              </w:rPr>
              <w:t>Persist AnalysisRun to DB, update status</w:t>
            </w:r>
          </w:p>
        </w:tc>
      </w:tr>
    </w:tbl>
    <w:p/>
    <w:p>
      <w:pPr>
        <w:pStyle w:val="Heading2"/>
      </w:pPr>
      <w:r>
        <w:rPr>
          <w:b/>
          <w:color w:val="124F9C"/>
          <w:sz w:val="28"/>
        </w:rPr>
        <w:t>6.2  Shared State (VSMAgentState)</w:t>
      </w:r>
    </w:p>
    <w:p>
      <w:pPr>
        <w:spacing w:before="80" w:after="80"/>
        <w:ind w:left="432"/>
        <w:shd w:val="clear" w:color="auto" w:fill="EFF6FF"/>
      </w:pPr>
      <w:r>
        <w:rPr>
          <w:rFonts w:ascii="Courier New" w:hAnsi="Courier New"/>
          <w:color w:val="00285E"/>
          <w:sz w:val="17"/>
        </w:rPr>
        <w:t>VSMAgentState (TypedDict):</w:t>
        <w:br/>
        <w:t xml:space="preserve">  project_id:       str</w:t>
        <w:br/>
        <w:t xml:space="preserve">  project:          dict          # full Project record</w:t>
        <w:br/>
        <w:t xml:space="preserve">  alm_raw_data:     dict | None   # raw ALM response</w:t>
        <w:br/>
        <w:t xml:space="preserve">  vsm_data:         dict | None   # {phases: [{phaseId, processTime, waitTime, ...}]}</w:t>
        <w:br/>
        <w:t xml:space="preserve">  overrides:        dict          # {activityId: {effort, wait}}</w:t>
        <w:br/>
        <w:t xml:space="preserve">  benchmarks:       dict | None   # industry benchmark data</w:t>
        <w:br/>
        <w:t xml:space="preserve">  metrics:          dict | None   # computed Lean metrics</w:t>
        <w:br/>
        <w:t xml:space="preserve">  bottlenecks:      list | None   # [{id, phaseId, activity, severity, ...}]</w:t>
        <w:br/>
        <w:t xml:space="preserve">  improvements:     list | None   # [{id, bottleneckId, title, roi, ...}]</w:t>
        <w:br/>
        <w:t xml:space="preserve">  future_states:    dict | None   # {option-a: {...}, option-b: {...}, option-c: {...}}</w:t>
        <w:br/>
        <w:t xml:space="preserve">  business_cases:   dict | None   # {option-a: {...}, option-b: {...}, option-c: {...}}</w:t>
        <w:br/>
        <w:t xml:space="preserve">  recommendations:  list | None   # consolidated cross-agent recommendations</w:t>
        <w:br/>
        <w:t xml:space="preserve">  dora_calibration: dict | None   # {deployment_freq, lead_time, cfr, mttr}</w:t>
        <w:br/>
        <w:t xml:space="preserve">  errors:           list[str]     # non-fatal errors accumulated during pipeline</w:t>
        <w:br/>
        <w:t xml:space="preserve">  run_id:           str           # UUID for status polling</w:t>
        <w:br/>
        <w:t xml:space="preserve">  status:           str           # running | complete | failed</w:t>
      </w:r>
    </w:p>
    <w:p/>
    <w:p>
      <w:pPr>
        <w:pStyle w:val="Heading2"/>
      </w:pPr>
      <w:r>
        <w:rPr>
          <w:b/>
          <w:color w:val="124F9C"/>
          <w:sz w:val="28"/>
        </w:rPr>
        <w:t>6.3  LLM Factory</w:t>
      </w:r>
    </w:p>
    <w:p>
      <w:r>
        <w:rPr>
          <w:b w:val="0"/>
          <w:i w:val="0"/>
          <w:color w:val="1A2B3C"/>
          <w:sz w:val="20"/>
        </w:rPr>
        <w:t>The LLM factory (backend/agents/llm.py) selects the active LLM provider at runtime with this priority order: Azure OpenAI → OpenAI → None (rule-based fallback). All agents use the same factory, allowing hot-swap between providers via Settings UI.</w:t>
      </w:r>
    </w:p>
    <w:p>
      <w:pPr>
        <w:spacing w:before="80" w:after="80"/>
        <w:ind w:left="432"/>
        <w:shd w:val="clear" w:color="auto" w:fill="EFF6FF"/>
      </w:pPr>
      <w:r>
        <w:rPr>
          <w:rFonts w:ascii="Courier New" w:hAnsi="Courier New"/>
          <w:color w:val="00285E"/>
          <w:sz w:val="17"/>
        </w:rPr>
        <w:t>Priority 1 — Azure OpenAI (RECOMMENDED for enterprise):</w:t>
        <w:br/>
        <w:t xml:space="preserve">  USE_AZURE=true</w:t>
        <w:br/>
        <w:t xml:space="preserve">  AZURE_OPENAI_API_KEY=&lt;key&gt;</w:t>
        <w:br/>
        <w:t xml:space="preserve">  AZURE_OPENAI_ENDPOINT=https://{resource}.openai.azure.com/</w:t>
        <w:br/>
        <w:t xml:space="preserve">  AZURE_OPENAI_DEPLOYMENT=gpt-4o</w:t>
        <w:br/>
        <w:t xml:space="preserve">  AZURE_OPENAI_API_VERSION=2024-02-15-preview</w:t>
        <w:br/>
        <w:br/>
        <w:t>Priority 2 — OpenAI:</w:t>
        <w:br/>
        <w:t xml:space="preserve">  OPENAI_API_KEY=&lt;key&gt;</w:t>
        <w:br/>
        <w:t xml:space="preserve">  OPENAI_MODEL=gpt-4o-mini</w:t>
        <w:br/>
        <w:br/>
        <w:t>Priority 3 — Rule-based fallback (no LLM required):</w:t>
        <w:br/>
        <w:t xml:space="preserve">  All agents have pre-computed data sets covering 36 activities / 3 scenarios.</w:t>
        <w:br/>
        <w:t xml:space="preserve">  Platform is fully functional without LLM credentials.</w:t>
      </w:r>
    </w:p>
    <w:p/>
    <w:p>
      <w:pPr>
        <w:pStyle w:val="Heading2"/>
      </w:pPr>
      <w:r>
        <w:rPr>
          <w:b/>
          <w:color w:val="124F9C"/>
          <w:sz w:val="28"/>
        </w:rPr>
        <w:t>6.4  Agent Specifications</w:t>
      </w:r>
    </w:p>
    <w:p>
      <w:pPr>
        <w:pStyle w:val="Heading4"/>
      </w:pPr>
      <w:r>
        <w:rPr>
          <w:b/>
          <w:i/>
          <w:color w:val="4A6A8A"/>
          <w:sz w:val="22"/>
        </w:rPr>
        <w:t>Agent 1: ALM Connector  [Data Layer]</w:t>
      </w:r>
    </w:p>
    <w:p>
      <w:pPr>
        <w:ind w:left="288"/>
      </w:pPr>
      <w:r>
        <w:rPr>
          <w:b/>
          <w:color w:val="124F9C"/>
          <w:sz w:val="18"/>
        </w:rPr>
        <w:t xml:space="preserve">Module: </w:t>
      </w:r>
      <w:r>
        <w:rPr>
          <w:color w:val="1A2B3C"/>
          <w:sz w:val="18"/>
        </w:rPr>
        <w:t xml:space="preserve">alm_connector    </w:t>
      </w:r>
      <w:r>
        <w:rPr>
          <w:b/>
          <w:color w:val="124F9C"/>
          <w:sz w:val="18"/>
        </w:rPr>
        <w:t xml:space="preserve">PDLC Phases: </w:t>
      </w:r>
      <w:r>
        <w:rPr>
          <w:color w:val="1A2B3C"/>
          <w:sz w:val="18"/>
        </w:rPr>
        <w:t xml:space="preserve">Phase 1    </w:t>
      </w:r>
    </w:p>
    <w:p>
      <w:pPr>
        <w:ind w:left="288"/>
      </w:pPr>
      <w:r>
        <w:rPr>
          <w:b w:val="0"/>
          <w:i w:val="0"/>
          <w:color w:val="1A2B3C"/>
          <w:sz w:val="19"/>
        </w:rPr>
        <w:t>Authenticates with ALM tool (Jira/ADO/GitHub), fetches work items, sprints, and board data. Maps raw tickets to PDLC phases using configurable phase-to-status mapping. Falls back to sample data if no credentials. Outputs vsm_data (phase-level PT/WT) and alm_raw_data.</w:t>
      </w:r>
    </w:p>
    <w:p>
      <w:pPr>
        <w:ind w:left="288"/>
      </w:pPr>
      <w:r>
        <w:rPr>
          <w:b/>
          <w:color w:val="2F78C4"/>
          <w:sz w:val="18"/>
        </w:rPr>
        <w:br/>
        <w:t xml:space="preserve">Inputs: </w:t>
      </w:r>
      <w:r>
        <w:rPr>
          <w:color w:val="1A2B3C"/>
          <w:sz w:val="18"/>
        </w:rPr>
        <w:t>alm_config (tool, url, token, project)</w:t>
      </w:r>
      <w:r>
        <w:rPr>
          <w:b/>
          <w:color w:val="2F78C4"/>
          <w:sz w:val="18"/>
        </w:rPr>
        <w:br/>
        <w:t xml:space="preserve">Outputs: </w:t>
      </w:r>
      <w:r>
        <w:rPr>
          <w:color w:val="1A2B3C"/>
          <w:sz w:val="18"/>
        </w:rPr>
        <w:t>vsm_data, alm_raw_data</w:t>
      </w:r>
    </w:p>
    <w:p/>
    <w:p>
      <w:pPr>
        <w:pStyle w:val="Heading4"/>
      </w:pPr>
      <w:r>
        <w:rPr>
          <w:b/>
          <w:i/>
          <w:color w:val="4A6A8A"/>
          <w:sz w:val="22"/>
        </w:rPr>
        <w:t>Agent 2: VSM Analyzer  [Analysis Layer]</w:t>
      </w:r>
    </w:p>
    <w:p>
      <w:pPr>
        <w:ind w:left="288"/>
      </w:pPr>
      <w:r>
        <w:rPr>
          <w:b/>
          <w:color w:val="124F9C"/>
          <w:sz w:val="18"/>
        </w:rPr>
        <w:t xml:space="preserve">Module: </w:t>
      </w:r>
      <w:r>
        <w:rPr>
          <w:color w:val="1A2B3C"/>
          <w:sz w:val="18"/>
        </w:rPr>
        <w:t xml:space="preserve">vsm_analyzer    </w:t>
      </w:r>
      <w:r>
        <w:rPr>
          <w:b/>
          <w:color w:val="124F9C"/>
          <w:sz w:val="18"/>
        </w:rPr>
        <w:t xml:space="preserve">PDLC Phases: </w:t>
      </w:r>
      <w:r>
        <w:rPr>
          <w:color w:val="1A2B3C"/>
          <w:sz w:val="18"/>
        </w:rPr>
        <w:t xml:space="preserve">Phase 2    </w:t>
      </w:r>
    </w:p>
    <w:p>
      <w:pPr>
        <w:ind w:left="288"/>
      </w:pPr>
      <w:r>
        <w:rPr>
          <w:b w:val="0"/>
          <w:i w:val="0"/>
          <w:color w:val="1A2B3C"/>
          <w:sz w:val="19"/>
        </w:rPr>
        <w:t>Computes all Lean VSM metrics from vsm_data. Calculates per-phase PT, WT, LT (PT+WT), FE (PT/LT×100%). Aggregates total metrics. LLM generates a 3-paragraph narrative summarising the current state flow efficiency and top concerns.</w:t>
      </w:r>
    </w:p>
    <w:p>
      <w:pPr>
        <w:ind w:left="288"/>
      </w:pPr>
      <w:r>
        <w:rPr>
          <w:b/>
          <w:color w:val="2F78C4"/>
          <w:sz w:val="18"/>
        </w:rPr>
        <w:br/>
        <w:t xml:space="preserve">Inputs: </w:t>
      </w:r>
      <w:r>
        <w:rPr>
          <w:color w:val="1A2B3C"/>
          <w:sz w:val="18"/>
        </w:rPr>
        <w:t>vsm_data, overrides</w:t>
      </w:r>
      <w:r>
        <w:rPr>
          <w:b/>
          <w:color w:val="2F78C4"/>
          <w:sz w:val="18"/>
        </w:rPr>
        <w:br/>
        <w:t xml:space="preserve">Outputs: </w:t>
      </w:r>
      <w:r>
        <w:rPr>
          <w:color w:val="1A2B3C"/>
          <w:sz w:val="18"/>
        </w:rPr>
        <w:t>metrics (total_pt, total_wt, total_lt, flow_efficiency, phases[]), narrative</w:t>
      </w:r>
    </w:p>
    <w:p/>
    <w:p>
      <w:pPr>
        <w:pStyle w:val="Heading4"/>
      </w:pPr>
      <w:r>
        <w:rPr>
          <w:b/>
          <w:i/>
          <w:color w:val="4A6A8A"/>
          <w:sz w:val="22"/>
        </w:rPr>
        <w:t>Agent 3: Benchmark Agent  [Analysis Layer]</w:t>
      </w:r>
    </w:p>
    <w:p>
      <w:pPr>
        <w:ind w:left="288"/>
      </w:pPr>
      <w:r>
        <w:rPr>
          <w:b/>
          <w:color w:val="124F9C"/>
          <w:sz w:val="18"/>
        </w:rPr>
        <w:t xml:space="preserve">Module: </w:t>
      </w:r>
      <w:r>
        <w:rPr>
          <w:color w:val="1A2B3C"/>
          <w:sz w:val="18"/>
        </w:rPr>
        <w:t xml:space="preserve">benchmark_agent    </w:t>
      </w:r>
      <w:r>
        <w:rPr>
          <w:b/>
          <w:color w:val="124F9C"/>
          <w:sz w:val="18"/>
        </w:rPr>
        <w:t xml:space="preserve">PDLC Phases: </w:t>
      </w:r>
      <w:r>
        <w:rPr>
          <w:color w:val="1A2B3C"/>
          <w:sz w:val="18"/>
        </w:rPr>
        <w:t xml:space="preserve">Phase 6    </w:t>
      </w:r>
    </w:p>
    <w:p>
      <w:pPr>
        <w:ind w:left="288"/>
      </w:pPr>
      <w:r>
        <w:rPr>
          <w:b w:val="0"/>
          <w:i w:val="0"/>
          <w:color w:val="1A2B3C"/>
          <w:sz w:val="19"/>
        </w:rPr>
        <w:t>Compares computed metrics against 12 industry peer benchmarks (sourced from DORA, Gartner, Forrester data). Outputs percentile rank per phase. Identifies which phases are below p50 benchmark. Provides peer comparison narrative.</w:t>
      </w:r>
    </w:p>
    <w:p>
      <w:pPr>
        <w:ind w:left="288"/>
      </w:pPr>
      <w:r>
        <w:rPr>
          <w:b/>
          <w:color w:val="2F78C4"/>
          <w:sz w:val="18"/>
        </w:rPr>
        <w:br/>
        <w:t xml:space="preserve">Inputs: </w:t>
      </w:r>
      <w:r>
        <w:rPr>
          <w:color w:val="1A2B3C"/>
          <w:sz w:val="18"/>
        </w:rPr>
        <w:t>metrics, industry, team_size</w:t>
      </w:r>
      <w:r>
        <w:rPr>
          <w:b/>
          <w:color w:val="2F78C4"/>
          <w:sz w:val="18"/>
        </w:rPr>
        <w:br/>
        <w:t xml:space="preserve">Outputs: </w:t>
      </w:r>
      <w:r>
        <w:rPr>
          <w:color w:val="1A2B3C"/>
          <w:sz w:val="18"/>
        </w:rPr>
        <w:t>benchmarks {phaseId: {p50_pt, p50_wt, p75_fe, percentile_rank}}, peer_comparison</w:t>
      </w:r>
    </w:p>
    <w:p/>
    <w:p>
      <w:pPr>
        <w:pStyle w:val="Heading4"/>
      </w:pPr>
      <w:r>
        <w:rPr>
          <w:b/>
          <w:i/>
          <w:color w:val="4A6A8A"/>
          <w:sz w:val="22"/>
        </w:rPr>
        <w:t>Agent 4: Bottleneck Analyzer  [Analysis Layer]</w:t>
      </w:r>
    </w:p>
    <w:p>
      <w:pPr>
        <w:ind w:left="288"/>
      </w:pPr>
      <w:r>
        <w:rPr>
          <w:b/>
          <w:color w:val="124F9C"/>
          <w:sz w:val="18"/>
        </w:rPr>
        <w:t xml:space="preserve">Module: </w:t>
      </w:r>
      <w:r>
        <w:rPr>
          <w:color w:val="1A2B3C"/>
          <w:sz w:val="18"/>
        </w:rPr>
        <w:t xml:space="preserve">bottleneck_analyzer    </w:t>
      </w:r>
      <w:r>
        <w:rPr>
          <w:b/>
          <w:color w:val="124F9C"/>
          <w:sz w:val="18"/>
        </w:rPr>
        <w:t xml:space="preserve">PDLC Phases: </w:t>
      </w:r>
      <w:r>
        <w:rPr>
          <w:color w:val="1A2B3C"/>
          <w:sz w:val="18"/>
        </w:rPr>
        <w:t xml:space="preserve">Phase 5    </w:t>
      </w:r>
    </w:p>
    <w:p>
      <w:pPr>
        <w:ind w:left="288"/>
      </w:pPr>
      <w:r>
        <w:rPr>
          <w:b w:val="0"/>
          <w:i w:val="0"/>
          <w:color w:val="1A2B3C"/>
          <w:sz w:val="19"/>
        </w:rPr>
        <w:t>Identifies flow constraints using Lean criteria: WT &gt; configurable threshold OR FE &lt; 30%. Ranks by total flow disruption index (severity × frequency × WT%). For each bottleneck, LLM generates root cause chain (5-Whys) and contributing factors. Pre-computed library covers all 36 activities as fallback.</w:t>
      </w:r>
    </w:p>
    <w:p>
      <w:pPr>
        <w:ind w:left="288"/>
      </w:pPr>
      <w:r>
        <w:rPr>
          <w:b/>
          <w:color w:val="2F78C4"/>
          <w:sz w:val="18"/>
        </w:rPr>
        <w:br/>
        <w:t xml:space="preserve">Inputs: </w:t>
      </w:r>
      <w:r>
        <w:rPr>
          <w:color w:val="1A2B3C"/>
          <w:sz w:val="18"/>
        </w:rPr>
        <w:t>vsm_data, metrics, benchmarks</w:t>
      </w:r>
      <w:r>
        <w:rPr>
          <w:b/>
          <w:color w:val="2F78C4"/>
          <w:sz w:val="18"/>
        </w:rPr>
        <w:br/>
        <w:t xml:space="preserve">Outputs: </w:t>
      </w:r>
      <w:r>
        <w:rPr>
          <w:color w:val="1A2B3C"/>
          <w:sz w:val="18"/>
        </w:rPr>
        <w:t>bottlenecks [{id, phaseId, activity, severity, wasteType, currentPT, currentWT, rootCauses[], contributingFactors[], businessImpact, linkedImprovements[]}]</w:t>
      </w:r>
    </w:p>
    <w:p/>
    <w:p>
      <w:pPr>
        <w:pStyle w:val="Heading4"/>
      </w:pPr>
      <w:r>
        <w:rPr>
          <w:b/>
          <w:i/>
          <w:color w:val="4A6A8A"/>
          <w:sz w:val="22"/>
        </w:rPr>
        <w:t>Agent 5: Improvement Generator  [Analysis Layer]</w:t>
      </w:r>
    </w:p>
    <w:p>
      <w:pPr>
        <w:ind w:left="288"/>
      </w:pPr>
      <w:r>
        <w:rPr>
          <w:b/>
          <w:color w:val="124F9C"/>
          <w:sz w:val="18"/>
        </w:rPr>
        <w:t xml:space="preserve">Module: </w:t>
      </w:r>
      <w:r>
        <w:rPr>
          <w:color w:val="1A2B3C"/>
          <w:sz w:val="18"/>
        </w:rPr>
        <w:t xml:space="preserve">improvement_generator    </w:t>
      </w:r>
      <w:r>
        <w:rPr>
          <w:b/>
          <w:color w:val="124F9C"/>
          <w:sz w:val="18"/>
        </w:rPr>
        <w:t xml:space="preserve">PDLC Phases: </w:t>
      </w:r>
      <w:r>
        <w:rPr>
          <w:color w:val="1A2B3C"/>
          <w:sz w:val="18"/>
        </w:rPr>
        <w:t xml:space="preserve">Phase 3    </w:t>
      </w:r>
    </w:p>
    <w:p>
      <w:pPr>
        <w:ind w:left="288"/>
      </w:pPr>
      <w:r>
        <w:rPr>
          <w:b w:val="0"/>
          <w:i w:val="0"/>
          <w:color w:val="1A2B3C"/>
          <w:sz w:val="19"/>
        </w:rPr>
        <w:t>Generates AI-focused improvement recommendations matched to each bottleneck. 35+ pre-computed improvement patterns organised by activity and waste type. Each improvement includes: expected PT/WT reduction %, time-to-value estimate, ROI estimate, and the specific AI agent that would implement it in Option B/C.</w:t>
      </w:r>
    </w:p>
    <w:p>
      <w:pPr>
        <w:ind w:left="288"/>
      </w:pPr>
      <w:r>
        <w:rPr>
          <w:b/>
          <w:color w:val="2F78C4"/>
          <w:sz w:val="18"/>
        </w:rPr>
        <w:br/>
        <w:t xml:space="preserve">Inputs: </w:t>
      </w:r>
      <w:r>
        <w:rPr>
          <w:color w:val="1A2B3C"/>
          <w:sz w:val="18"/>
        </w:rPr>
        <w:t>bottlenecks, metrics, benchmarks</w:t>
      </w:r>
      <w:r>
        <w:rPr>
          <w:b/>
          <w:color w:val="2F78C4"/>
          <w:sz w:val="18"/>
        </w:rPr>
        <w:br/>
        <w:t xml:space="preserve">Outputs: </w:t>
      </w:r>
      <w:r>
        <w:rPr>
          <w:color w:val="1A2B3C"/>
          <w:sz w:val="18"/>
        </w:rPr>
        <w:t>improvements [{id, bottleneckId, phaseId, activity, priority, title, problem, solution, agent, expectedPTReduction, expectedWTReduction, timeToValue, roi, effort, quickWin}]</w:t>
      </w:r>
    </w:p>
    <w:p/>
    <w:p>
      <w:pPr>
        <w:pStyle w:val="Heading4"/>
      </w:pPr>
      <w:r>
        <w:rPr>
          <w:b/>
          <w:i/>
          <w:color w:val="4A6A8A"/>
          <w:sz w:val="22"/>
        </w:rPr>
        <w:t>Agent 6: Future State Designer  [Output Layer]</w:t>
      </w:r>
    </w:p>
    <w:p>
      <w:pPr>
        <w:ind w:left="288"/>
      </w:pPr>
      <w:r>
        <w:rPr>
          <w:b/>
          <w:color w:val="124F9C"/>
          <w:sz w:val="18"/>
        </w:rPr>
        <w:t xml:space="preserve">Module: </w:t>
      </w:r>
      <w:r>
        <w:rPr>
          <w:color w:val="1A2B3C"/>
          <w:sz w:val="18"/>
        </w:rPr>
        <w:t xml:space="preserve">future_state_designer    </w:t>
      </w:r>
      <w:r>
        <w:rPr>
          <w:b/>
          <w:color w:val="124F9C"/>
          <w:sz w:val="18"/>
        </w:rPr>
        <w:t xml:space="preserve">PDLC Phases: </w:t>
      </w:r>
      <w:r>
        <w:rPr>
          <w:color w:val="1A2B3C"/>
          <w:sz w:val="18"/>
        </w:rPr>
        <w:t xml:space="preserve">Phase 7    </w:t>
      </w:r>
    </w:p>
    <w:p>
      <w:pPr>
        <w:ind w:left="288"/>
      </w:pPr>
      <w:r>
        <w:rPr>
          <w:b w:val="0"/>
          <w:i w:val="0"/>
          <w:color w:val="1A2B3C"/>
          <w:sz w:val="19"/>
        </w:rPr>
        <w:t>Designs three transformation scenarios (Option A/B/C) with predicted Lean metrics. Each scenario defines activity-level changes: type (Human, Hybrid, Agent, Oversight), process time, wait time, responsible role/agent. Calculates predicted FE and LT per scenario. LLM generates executive narrative per scenario.</w:t>
      </w:r>
    </w:p>
    <w:p>
      <w:pPr>
        <w:ind w:left="288"/>
      </w:pPr>
      <w:r>
        <w:rPr>
          <w:b/>
          <w:color w:val="2F78C4"/>
          <w:sz w:val="18"/>
        </w:rPr>
        <w:br/>
        <w:t xml:space="preserve">Inputs: </w:t>
      </w:r>
      <w:r>
        <w:rPr>
          <w:color w:val="1A2B3C"/>
          <w:sz w:val="18"/>
        </w:rPr>
        <w:t>bottlenecks, improvements, benchmark_context</w:t>
      </w:r>
      <w:r>
        <w:rPr>
          <w:b/>
          <w:color w:val="2F78C4"/>
          <w:sz w:val="18"/>
        </w:rPr>
        <w:br/>
        <w:t xml:space="preserve">Outputs: </w:t>
      </w:r>
      <w:r>
        <w:rPr>
          <w:color w:val="1A2B3C"/>
          <w:sz w:val="18"/>
        </w:rPr>
        <w:t>future_states {option-a, option-b, option-c} — each with phases[], predicted_metrics, narrative, human_roles[], ai_agents[]</w:t>
      </w:r>
    </w:p>
    <w:p/>
    <w:p>
      <w:pPr>
        <w:pStyle w:val="Heading4"/>
      </w:pPr>
      <w:r>
        <w:rPr>
          <w:b/>
          <w:i/>
          <w:color w:val="4A6A8A"/>
          <w:sz w:val="22"/>
        </w:rPr>
        <w:t>Agent 7: Business Case Builder  [Output Layer]</w:t>
      </w:r>
    </w:p>
    <w:p>
      <w:pPr>
        <w:ind w:left="288"/>
      </w:pPr>
      <w:r>
        <w:rPr>
          <w:b/>
          <w:color w:val="124F9C"/>
          <w:sz w:val="18"/>
        </w:rPr>
        <w:t xml:space="preserve">Module: </w:t>
      </w:r>
      <w:r>
        <w:rPr>
          <w:color w:val="1A2B3C"/>
          <w:sz w:val="18"/>
        </w:rPr>
        <w:t xml:space="preserve">business_case_builder    </w:t>
      </w:r>
      <w:r>
        <w:rPr>
          <w:b/>
          <w:color w:val="124F9C"/>
          <w:sz w:val="18"/>
        </w:rPr>
        <w:t xml:space="preserve">PDLC Phases: </w:t>
      </w:r>
      <w:r>
        <w:rPr>
          <w:color w:val="1A2B3C"/>
          <w:sz w:val="18"/>
        </w:rPr>
        <w:t xml:space="preserve">All    </w:t>
      </w:r>
    </w:p>
    <w:p>
      <w:pPr>
        <w:ind w:left="288"/>
      </w:pPr>
      <w:r>
        <w:rPr>
          <w:b w:val="0"/>
          <w:i w:val="0"/>
          <w:color w:val="1A2B3C"/>
          <w:sz w:val="19"/>
        </w:rPr>
        <w:t>Calculates financial justification for each transformation scenario. Investment model includes: software licences, implementation services, training, infrastructure, ongoing support. Benefits model includes: productivity gains, incident cost reduction, revenue acceleration, talent retention. Outputs NPV (10% discount rate), ROI multiple, payback period in months.</w:t>
      </w:r>
    </w:p>
    <w:p>
      <w:pPr>
        <w:ind w:left="288"/>
      </w:pPr>
      <w:r>
        <w:rPr>
          <w:b/>
          <w:color w:val="2F78C4"/>
          <w:sz w:val="18"/>
        </w:rPr>
        <w:br/>
        <w:t xml:space="preserve">Inputs: </w:t>
      </w:r>
      <w:r>
        <w:rPr>
          <w:color w:val="1A2B3C"/>
          <w:sz w:val="18"/>
        </w:rPr>
        <w:t>improvements, future_states, team_size, current_metrics</w:t>
      </w:r>
      <w:r>
        <w:rPr>
          <w:b/>
          <w:color w:val="2F78C4"/>
          <w:sz w:val="18"/>
        </w:rPr>
        <w:br/>
        <w:t xml:space="preserve">Outputs: </w:t>
      </w:r>
      <w:r>
        <w:rPr>
          <w:color w:val="1A2B3C"/>
          <w:sz w:val="18"/>
        </w:rPr>
        <w:t>business_cases {option-a, option-b, option-c} — each with investment_range, annual_benefits, roi_multiple, payback_months, year1_projection, year3_projection, risk_register, executive_summary</w:t>
      </w:r>
    </w:p>
    <w:p/>
    <w:p>
      <w:pPr>
        <w:pStyle w:val="Heading4"/>
      </w:pPr>
      <w:r>
        <w:rPr>
          <w:b/>
          <w:i/>
          <w:color w:val="4A6A8A"/>
          <w:sz w:val="22"/>
        </w:rPr>
        <w:t>Agent 8: Orchestrator  [Orchestration Layer]</w:t>
      </w:r>
    </w:p>
    <w:p>
      <w:pPr>
        <w:ind w:left="288"/>
      </w:pPr>
      <w:r>
        <w:rPr>
          <w:b/>
          <w:color w:val="124F9C"/>
          <w:sz w:val="18"/>
        </w:rPr>
        <w:t xml:space="preserve">Module: </w:t>
      </w:r>
      <w:r>
        <w:rPr>
          <w:color w:val="1A2B3C"/>
          <w:sz w:val="18"/>
        </w:rPr>
        <w:t xml:space="preserve">orchestrator/graph    </w:t>
      </w:r>
      <w:r>
        <w:rPr>
          <w:b/>
          <w:color w:val="124F9C"/>
          <w:sz w:val="18"/>
        </w:rPr>
        <w:t xml:space="preserve">PDLC Phases: </w:t>
      </w:r>
      <w:r>
        <w:rPr>
          <w:color w:val="1A2B3C"/>
          <w:sz w:val="18"/>
        </w:rPr>
        <w:t xml:space="preserve">All    </w:t>
      </w:r>
    </w:p>
    <w:p>
      <w:pPr>
        <w:ind w:left="288"/>
      </w:pPr>
      <w:r>
        <w:rPr>
          <w:b w:val="0"/>
          <w:i w:val="0"/>
          <w:color w:val="1A2B3C"/>
          <w:sz w:val="19"/>
        </w:rPr>
        <w:t>LangGraph conductor that sequences agents 1–7 in the pipeline DAG. Manages VSMAgentState transitions. Handles non-fatal errors (accumulates in state['errors']). Initialises run_id and status. Persists final state to AnalysisRun on completion. Triggered by POST /agents/run-analysis/{project_id}.</w:t>
      </w:r>
    </w:p>
    <w:p>
      <w:pPr>
        <w:ind w:left="288"/>
      </w:pPr>
      <w:r>
        <w:rPr>
          <w:b/>
          <w:color w:val="2F78C4"/>
          <w:sz w:val="18"/>
        </w:rPr>
        <w:br/>
        <w:t xml:space="preserve">Inputs: </w:t>
      </w:r>
      <w:r>
        <w:rPr>
          <w:color w:val="1A2B3C"/>
          <w:sz w:val="18"/>
        </w:rPr>
        <w:t>project_id, vsm_snapshot, dora_calibration</w:t>
      </w:r>
      <w:r>
        <w:rPr>
          <w:b/>
          <w:color w:val="2F78C4"/>
          <w:sz w:val="18"/>
        </w:rPr>
        <w:br/>
        <w:t xml:space="preserve">Outputs: </w:t>
      </w:r>
      <w:r>
        <w:rPr>
          <w:color w:val="1A2B3C"/>
          <w:sz w:val="18"/>
        </w:rPr>
        <w:t>complete VSMAgentState with all fields populated</w:t>
      </w:r>
    </w:p>
    <w:p/>
    <w:p>
      <w:pPr>
        <w:pStyle w:val="Heading4"/>
      </w:pPr>
      <w:r>
        <w:rPr>
          <w:b/>
          <w:i/>
          <w:color w:val="4A6A8A"/>
          <w:sz w:val="22"/>
        </w:rPr>
        <w:t>Agent 9: Playbook Contextualizer  [Orchestration Layer]</w:t>
      </w:r>
    </w:p>
    <w:p>
      <w:pPr>
        <w:ind w:left="288"/>
      </w:pPr>
      <w:r>
        <w:rPr>
          <w:b/>
          <w:color w:val="124F9C"/>
          <w:sz w:val="18"/>
        </w:rPr>
        <w:t xml:space="preserve">Module: </w:t>
      </w:r>
      <w:r>
        <w:rPr>
          <w:color w:val="1A2B3C"/>
          <w:sz w:val="18"/>
        </w:rPr>
        <w:t xml:space="preserve">playbook_contextualizer    </w:t>
      </w:r>
      <w:r>
        <w:rPr>
          <w:b/>
          <w:color w:val="124F9C"/>
          <w:sz w:val="18"/>
        </w:rPr>
        <w:t xml:space="preserve">PDLC Phases: </w:t>
      </w:r>
      <w:r>
        <w:rPr>
          <w:color w:val="1A2B3C"/>
          <w:sz w:val="18"/>
        </w:rPr>
        <w:t xml:space="preserve">All    </w:t>
      </w:r>
    </w:p>
    <w:p>
      <w:pPr>
        <w:ind w:left="288"/>
      </w:pPr>
      <w:r>
        <w:rPr>
          <w:b w:val="0"/>
          <w:i w:val="0"/>
          <w:color w:val="1A2B3C"/>
          <w:sz w:val="19"/>
        </w:rPr>
        <w:t>Generates a personalised implementation playbook for a selected scenario. Takes team context (size, industry, maturity level) and scenario details. LLM generates phase-by-phase execution plan with sprint roadmap, governance gates, risk mitigations, and success metrics. Called independently via POST /agents/contextualise-playbook/{project_id}.</w:t>
      </w:r>
    </w:p>
    <w:p>
      <w:pPr>
        <w:ind w:left="288"/>
      </w:pPr>
      <w:r>
        <w:rPr>
          <w:b/>
          <w:color w:val="2F78C4"/>
          <w:sz w:val="18"/>
        </w:rPr>
        <w:br/>
        <w:t xml:space="preserve">Inputs: </w:t>
      </w:r>
      <w:r>
        <w:rPr>
          <w:color w:val="1A2B3C"/>
          <w:sz w:val="18"/>
        </w:rPr>
        <w:t>scenario_id, scenario_label, analysis_context, team_context, documents</w:t>
      </w:r>
      <w:r>
        <w:rPr>
          <w:b/>
          <w:color w:val="2F78C4"/>
          <w:sz w:val="18"/>
        </w:rPr>
        <w:br/>
        <w:t xml:space="preserve">Outputs: </w:t>
      </w:r>
      <w:r>
        <w:rPr>
          <w:color w:val="1A2B3C"/>
          <w:sz w:val="18"/>
        </w:rPr>
        <w:t>playbook {phases: [{phase, week_number, activities[], governance_gates[], risks[], success_metrics[]}]}</w:t>
      </w:r>
    </w:p>
    <w:p/>
    <w:p>
      <w:pPr>
        <w:pStyle w:val="Heading4"/>
      </w:pPr>
      <w:r>
        <w:rPr>
          <w:b/>
          <w:i/>
          <w:color w:val="4A6A8A"/>
          <w:sz w:val="22"/>
        </w:rPr>
        <w:t>Agent 10: Secure-by-Design Architect  [Governance Layer]</w:t>
      </w:r>
    </w:p>
    <w:p>
      <w:pPr>
        <w:ind w:left="288"/>
      </w:pPr>
      <w:r>
        <w:rPr>
          <w:b/>
          <w:color w:val="124F9C"/>
          <w:sz w:val="18"/>
        </w:rPr>
        <w:t xml:space="preserve">Module: </w:t>
      </w:r>
      <w:r>
        <w:rPr>
          <w:color w:val="1A2B3C"/>
          <w:sz w:val="18"/>
        </w:rPr>
        <w:t xml:space="preserve">secure_by_design    </w:t>
      </w:r>
      <w:r>
        <w:rPr>
          <w:b/>
          <w:color w:val="124F9C"/>
          <w:sz w:val="18"/>
        </w:rPr>
        <w:t xml:space="preserve">PDLC Phases: </w:t>
      </w:r>
      <w:r>
        <w:rPr>
          <w:color w:val="1A2B3C"/>
          <w:sz w:val="18"/>
        </w:rPr>
        <w:t xml:space="preserve">Phase 2, 6    </w:t>
      </w:r>
    </w:p>
    <w:p>
      <w:pPr>
        <w:ind w:left="288"/>
      </w:pPr>
      <w:r>
        <w:rPr>
          <w:b w:val="0"/>
          <w:i w:val="0"/>
          <w:color w:val="1A2B3C"/>
          <w:sz w:val="19"/>
        </w:rPr>
        <w:t>Active in Option B/C scenarios. Validates every infrastructure configuration and architectural decision against security baseline. Auto-rejects IaC templates deviating from approved security policies. Integrates with Secure-by-Design principles (OWASP, CIS Benchmarks).</w:t>
      </w:r>
    </w:p>
    <w:p>
      <w:pPr>
        <w:ind w:left="288"/>
      </w:pPr>
      <w:r>
        <w:rPr>
          <w:b/>
          <w:color w:val="2F78C4"/>
          <w:sz w:val="18"/>
        </w:rPr>
        <w:br/>
        <w:t xml:space="preserve">Inputs: </w:t>
      </w:r>
      <w:r>
        <w:rPr>
          <w:color w:val="1A2B3C"/>
          <w:sz w:val="18"/>
        </w:rPr>
        <w:t>Architecture decisions, IaC templates</w:t>
      </w:r>
      <w:r>
        <w:rPr>
          <w:b/>
          <w:color w:val="2F78C4"/>
          <w:sz w:val="18"/>
        </w:rPr>
        <w:br/>
        <w:t xml:space="preserve">Outputs: </w:t>
      </w:r>
      <w:r>
        <w:rPr>
          <w:color w:val="1A2B3C"/>
          <w:sz w:val="18"/>
        </w:rPr>
        <w:t>Approval status, policy violations, remediation recommendations</w:t>
      </w:r>
    </w:p>
    <w:p/>
    <w:p>
      <w:pPr>
        <w:pStyle w:val="Heading4"/>
      </w:pPr>
      <w:r>
        <w:rPr>
          <w:b/>
          <w:i/>
          <w:color w:val="4A6A8A"/>
          <w:sz w:val="22"/>
        </w:rPr>
        <w:t>Agent 11: Compliance-as-Code (CaC) Orchestrator  [Governance Layer]</w:t>
      </w:r>
    </w:p>
    <w:p>
      <w:pPr>
        <w:ind w:left="288"/>
      </w:pPr>
      <w:r>
        <w:rPr>
          <w:b/>
          <w:color w:val="124F9C"/>
          <w:sz w:val="18"/>
        </w:rPr>
        <w:t xml:space="preserve">Module: </w:t>
      </w:r>
      <w:r>
        <w:rPr>
          <w:color w:val="1A2B3C"/>
          <w:sz w:val="18"/>
        </w:rPr>
        <w:t xml:space="preserve">cac_orchestrator    </w:t>
      </w:r>
      <w:r>
        <w:rPr>
          <w:b/>
          <w:color w:val="124F9C"/>
          <w:sz w:val="18"/>
        </w:rPr>
        <w:t xml:space="preserve">PDLC Phases: </w:t>
      </w:r>
      <w:r>
        <w:rPr>
          <w:color w:val="1A2B3C"/>
          <w:sz w:val="18"/>
        </w:rPr>
        <w:t xml:space="preserve">Phase 3, 5    </w:t>
      </w:r>
    </w:p>
    <w:p>
      <w:pPr>
        <w:ind w:left="288"/>
      </w:pPr>
      <w:r>
        <w:rPr>
          <w:b w:val="0"/>
          <w:i w:val="0"/>
          <w:color w:val="1A2B3C"/>
          <w:sz w:val="19"/>
        </w:rPr>
        <w:t>Active in Option B/C. Real-time compliance validation against configurable regulatory frameworks (GDPR, HIPAA, SOX, PCI-DSS, Basel III). Validates every code commit against compliance rules. Generates compliance report per deployment.</w:t>
      </w:r>
    </w:p>
    <w:p>
      <w:pPr>
        <w:ind w:left="288"/>
      </w:pPr>
      <w:r>
        <w:rPr>
          <w:b/>
          <w:color w:val="2F78C4"/>
          <w:sz w:val="18"/>
        </w:rPr>
        <w:br/>
        <w:t xml:space="preserve">Inputs: </w:t>
      </w:r>
      <w:r>
        <w:rPr>
          <w:color w:val="1A2B3C"/>
          <w:sz w:val="18"/>
        </w:rPr>
        <w:t>Commits, deployments, data flows</w:t>
      </w:r>
      <w:r>
        <w:rPr>
          <w:b/>
          <w:color w:val="2F78C4"/>
          <w:sz w:val="18"/>
        </w:rPr>
        <w:br/>
        <w:t xml:space="preserve">Outputs: </w:t>
      </w:r>
      <w:r>
        <w:rPr>
          <w:color w:val="1A2B3C"/>
          <w:sz w:val="18"/>
        </w:rPr>
        <w:t>Compliance status per framework, violations list, remediation actions</w:t>
      </w:r>
    </w:p>
    <w:p/>
    <w:p>
      <w:pPr>
        <w:pStyle w:val="Heading4"/>
      </w:pPr>
      <w:r>
        <w:rPr>
          <w:b/>
          <w:i/>
          <w:color w:val="4A6A8A"/>
          <w:sz w:val="22"/>
        </w:rPr>
        <w:t>Agent 12: Model Risk Manager (MRM)  [Governance Layer]</w:t>
      </w:r>
    </w:p>
    <w:p>
      <w:pPr>
        <w:ind w:left="288"/>
      </w:pPr>
      <w:r>
        <w:rPr>
          <w:b/>
          <w:color w:val="124F9C"/>
          <w:sz w:val="18"/>
        </w:rPr>
        <w:t xml:space="preserve">Module: </w:t>
      </w:r>
      <w:r>
        <w:rPr>
          <w:color w:val="1A2B3C"/>
          <w:sz w:val="18"/>
        </w:rPr>
        <w:t xml:space="preserve">mrm_agent    </w:t>
      </w:r>
      <w:r>
        <w:rPr>
          <w:b/>
          <w:color w:val="124F9C"/>
          <w:sz w:val="18"/>
        </w:rPr>
        <w:t xml:space="preserve">PDLC Phases: </w:t>
      </w:r>
      <w:r>
        <w:rPr>
          <w:color w:val="1A2B3C"/>
          <w:sz w:val="18"/>
        </w:rPr>
        <w:t xml:space="preserve">Phase 5, 7    </w:t>
      </w:r>
    </w:p>
    <w:p>
      <w:pPr>
        <w:ind w:left="288"/>
      </w:pPr>
      <w:r>
        <w:rPr>
          <w:b w:val="0"/>
          <w:i w:val="0"/>
          <w:color w:val="1A2B3C"/>
          <w:sz w:val="19"/>
        </w:rPr>
        <w:t>Validates AI model outputs for bias, drift, and explainability. Generates model card for each AI component. Monitors for statistical drift vs training baseline. Produces explainability reports (SHAP, attention). Active in all options as passive monitor; enforcement active in B/C.</w:t>
      </w:r>
    </w:p>
    <w:p>
      <w:pPr>
        <w:ind w:left="288"/>
      </w:pPr>
      <w:r>
        <w:rPr>
          <w:b/>
          <w:color w:val="2F78C4"/>
          <w:sz w:val="18"/>
        </w:rPr>
        <w:br/>
        <w:t xml:space="preserve">Inputs: </w:t>
      </w:r>
      <w:r>
        <w:rPr>
          <w:color w:val="1A2B3C"/>
          <w:sz w:val="18"/>
        </w:rPr>
        <w:t>AI model outputs, prediction distributions</w:t>
      </w:r>
      <w:r>
        <w:rPr>
          <w:b/>
          <w:color w:val="2F78C4"/>
          <w:sz w:val="18"/>
        </w:rPr>
        <w:br/>
        <w:t xml:space="preserve">Outputs: </w:t>
      </w:r>
      <w:r>
        <w:rPr>
          <w:color w:val="1A2B3C"/>
          <w:sz w:val="18"/>
        </w:rPr>
        <w:t>Model cards, bias scores, drift alerts, explainability reports</w:t>
      </w:r>
    </w:p>
    <w:p/>
    <w:p>
      <w:pPr>
        <w:pStyle w:val="Heading4"/>
      </w:pPr>
      <w:r>
        <w:rPr>
          <w:b/>
          <w:i/>
          <w:color w:val="4A6A8A"/>
          <w:sz w:val="22"/>
        </w:rPr>
        <w:t>Agent 13: Multi-Agent Governance Controller  [Governance Layer]</w:t>
      </w:r>
    </w:p>
    <w:p>
      <w:pPr>
        <w:ind w:left="288"/>
      </w:pPr>
      <w:r>
        <w:rPr>
          <w:b/>
          <w:color w:val="124F9C"/>
          <w:sz w:val="18"/>
        </w:rPr>
        <w:t xml:space="preserve">Module: </w:t>
      </w:r>
      <w:r>
        <w:rPr>
          <w:color w:val="1A2B3C"/>
          <w:sz w:val="18"/>
        </w:rPr>
        <w:t xml:space="preserve">governance_controller    </w:t>
      </w:r>
      <w:r>
        <w:rPr>
          <w:b/>
          <w:color w:val="124F9C"/>
          <w:sz w:val="18"/>
        </w:rPr>
        <w:t xml:space="preserve">PDLC Phases: </w:t>
      </w:r>
      <w:r>
        <w:rPr>
          <w:color w:val="1A2B3C"/>
          <w:sz w:val="18"/>
        </w:rPr>
        <w:t xml:space="preserve">All    </w:t>
      </w:r>
    </w:p>
    <w:p>
      <w:pPr>
        <w:ind w:left="288"/>
      </w:pPr>
      <w:r>
        <w:rPr>
          <w:b w:val="0"/>
          <w:i w:val="0"/>
          <w:color w:val="1A2B3C"/>
          <w:sz w:val="19"/>
        </w:rPr>
        <w:t>Safety net for all agent actions in Option B/C. Implements circuit breaker pattern: halts agent execution on policy breach. Maintains append-only audit log of every agent decision. Enforces Human-in-the-Loop (HITL) gates between PDLC phases. Provides approval workflow for high-risk changes.</w:t>
      </w:r>
    </w:p>
    <w:p>
      <w:pPr>
        <w:ind w:left="288"/>
      </w:pPr>
      <w:r>
        <w:rPr>
          <w:b/>
          <w:color w:val="2F78C4"/>
          <w:sz w:val="18"/>
        </w:rPr>
        <w:br/>
        <w:t xml:space="preserve">Inputs: </w:t>
      </w:r>
      <w:r>
        <w:rPr>
          <w:color w:val="1A2B3C"/>
          <w:sz w:val="18"/>
        </w:rPr>
        <w:t>All agent outputs, policy rules</w:t>
      </w:r>
      <w:r>
        <w:rPr>
          <w:b/>
          <w:color w:val="2F78C4"/>
          <w:sz w:val="18"/>
        </w:rPr>
        <w:br/>
        <w:t xml:space="preserve">Outputs: </w:t>
      </w:r>
      <w:r>
        <w:rPr>
          <w:color w:val="1A2B3C"/>
          <w:sz w:val="18"/>
        </w:rPr>
        <w:t>Approval/rejection decisions, audit log entries, circuit breaker events</w:t>
      </w:r>
    </w:p>
    <w:p/>
    <w:p>
      <w:r>
        <w:br w:type="page"/>
      </w:r>
    </w:p>
    <w:p>
      <w:pPr>
        <w:pStyle w:val="Heading1"/>
      </w:pPr>
      <w:r>
        <w:rPr>
          <w:b/>
          <w:color w:val="00285E"/>
          <w:sz w:val="36"/>
        </w:rPr>
        <w:t>7.  API Specification</w:t>
      </w:r>
    </w:p>
    <w:p>
      <w:pPr>
        <w:pBdr>
          <w:bottom w:val="single" w:sz="4" w:space="1" w:color="2F78C4"/>
        </w:pBdr>
        <w:spacing w:before="40" w:after="120"/>
      </w:pPr>
    </w:p>
    <w:p>
      <w:pPr>
        <w:spacing w:before="80" w:after="120"/>
        <w:ind w:left="288" w:right="288"/>
        <w:shd w:val="clear" w:color="auto" w:fill="D6EAF8"/>
      </w:pPr>
      <w:r>
        <w:rPr>
          <w:i/>
          <w:color w:val="00285E"/>
          <w:sz w:val="19"/>
        </w:rPr>
        <w:t>All API routes are prefixed with /api/v1. The backend serves a full OpenAPI spec at /docs (Swagger UI) and /redoc. All request/response bodies are JSON. Timestamps are ISO 8601 UTC strings. UUIDs are strings in v4 format.</w:t>
      </w:r>
    </w:p>
    <w:p>
      <w:pPr>
        <w:pStyle w:val="Heading3"/>
      </w:pPr>
      <w:r>
        <w:rPr>
          <w:b/>
          <w:color w:val="2F78C4"/>
          <w:sz w:val="24"/>
        </w:rPr>
        <w:t>7.1  Health  (/api/v1/health)</w:t>
      </w:r>
    </w:p>
    <w:tbl>
      <w:tblPr>
        <w:tblStyle w:val="TableGrid"/>
        <w:tblW w:type="auto" w:w="0"/>
        <w:jc w:val="left"/>
        <w:tblLook w:firstColumn="1" w:firstRow="1" w:lastColumn="0" w:lastRow="0" w:noHBand="0" w:noVBand="1" w:val="04A0"/>
      </w:tblPr>
      <w:tblGrid>
        <w:gridCol w:w="1505"/>
        <w:gridCol w:w="1505"/>
        <w:gridCol w:w="1505"/>
        <w:gridCol w:w="1505"/>
        <w:gridCol w:w="1505"/>
        <w:gridCol w:w="1505"/>
      </w:tblGrid>
      <w:tr>
        <w:tc>
          <w:tcPr>
            <w:tcW w:type="dxa" w:w="1008"/>
            <w:shd w:val="clear" w:color="auto" w:fill="124F9C"/>
          </w:tcPr>
          <w:p>
            <w:pPr>
              <w:jc w:val="center"/>
            </w:pPr>
            <w:r>
              <w:rPr>
                <w:b/>
                <w:color w:val="FFFFFF"/>
                <w:sz w:val="18"/>
              </w:rPr>
              <w:t>Method</w:t>
            </w:r>
          </w:p>
        </w:tc>
        <w:tc>
          <w:tcPr>
            <w:tcW w:type="dxa" w:w="3024"/>
            <w:shd w:val="clear" w:color="auto" w:fill="124F9C"/>
          </w:tcPr>
          <w:p>
            <w:pPr>
              <w:jc w:val="center"/>
            </w:pPr>
            <w:r>
              <w:rPr>
                <w:b/>
                <w:color w:val="FFFFFF"/>
                <w:sz w:val="18"/>
              </w:rPr>
              <w:t>Path</w:t>
            </w:r>
          </w:p>
        </w:tc>
        <w:tc>
          <w:tcPr>
            <w:tcW w:type="dxa" w:w="1872"/>
            <w:shd w:val="clear" w:color="auto" w:fill="124F9C"/>
          </w:tcPr>
          <w:p>
            <w:pPr>
              <w:jc w:val="center"/>
            </w:pPr>
            <w:r>
              <w:rPr>
                <w:b/>
                <w:color w:val="FFFFFF"/>
                <w:sz w:val="18"/>
              </w:rPr>
              <w:t>Request Body</w:t>
            </w:r>
          </w:p>
        </w:tc>
        <w:tc>
          <w:tcPr>
            <w:tcW w:type="dxa" w:w="2304"/>
            <w:shd w:val="clear" w:color="auto" w:fill="124F9C"/>
          </w:tcPr>
          <w:p>
            <w:pPr>
              <w:jc w:val="center"/>
            </w:pPr>
            <w:r>
              <w:rPr>
                <w:b/>
                <w:color w:val="FFFFFF"/>
                <w:sz w:val="18"/>
              </w:rPr>
              <w:t>Response Body</w:t>
            </w:r>
          </w:p>
        </w:tc>
        <w:tc>
          <w:tcPr>
            <w:tcW w:type="dxa" w:w="1008"/>
            <w:shd w:val="clear" w:color="auto" w:fill="124F9C"/>
          </w:tcPr>
          <w:p>
            <w:pPr>
              <w:jc w:val="center"/>
            </w:pPr>
            <w:r>
              <w:rPr>
                <w:b/>
                <w:color w:val="FFFFFF"/>
                <w:sz w:val="18"/>
              </w:rPr>
              <w:t>Status</w:t>
            </w:r>
          </w:p>
        </w:tc>
        <w:tc>
          <w:tcPr>
            <w:tcW w:type="dxa" w:w="2592"/>
            <w:shd w:val="clear" w:color="auto" w:fill="124F9C"/>
          </w:tcPr>
          <w:p>
            <w:pPr>
              <w:jc w:val="center"/>
            </w:pPr>
            <w:r>
              <w:rPr>
                <w:b/>
                <w:color w:val="FFFFFF"/>
                <w:sz w:val="18"/>
              </w:rPr>
              <w:t>Description</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/health</w:t>
            </w:r>
          </w:p>
        </w:tc>
        <w:tc>
          <w:tcPr>
            <w:tcW w:type="dxa" w:w="1872"/>
            <w:shd w:val="clear" w:color="auto" w:fill="F0F7FF"/>
          </w:tcPr>
          <w:p>
            <w:r>
              <w:rPr>
                <w:color w:val="1A2B3C"/>
                <w:sz w:val="18"/>
              </w:rPr>
              <w:t>—</w:t>
            </w:r>
          </w:p>
        </w:tc>
        <w:tc>
          <w:tcPr>
            <w:tcW w:type="dxa" w:w="2304"/>
            <w:shd w:val="clear" w:color="auto" w:fill="F0F7FF"/>
          </w:tcPr>
          <w:p>
            <w:r>
              <w:rPr>
                <w:color w:val="1A2B3C"/>
                <w:sz w:val="18"/>
              </w:rPr>
              <w:t>{status, app, version, agents:13, pdlc_phases:7, activities:36}</w:t>
            </w:r>
          </w:p>
        </w:tc>
        <w:tc>
          <w:tcPr>
            <w:tcW w:type="dxa" w:w="1008"/>
            <w:shd w:val="clear" w:color="auto" w:fill="F0F7FF"/>
          </w:tcPr>
          <w:p>
            <w:r>
              <w:rPr>
                <w:color w:val="1A2B3C"/>
                <w:sz w:val="18"/>
              </w:rPr>
              <w:t>200</w:t>
            </w:r>
          </w:p>
        </w:tc>
        <w:tc>
          <w:tcPr>
            <w:tcW w:type="dxa" w:w="2592"/>
            <w:shd w:val="clear" w:color="auto" w:fill="F0F7FF"/>
          </w:tcPr>
          <w:p>
            <w:r>
              <w:rPr>
                <w:color w:val="1A2B3C"/>
                <w:sz w:val="18"/>
              </w:rPr>
              <w:t>Liveness check. Returns platform metadata.</w:t>
            </w:r>
          </w:p>
        </w:tc>
      </w:tr>
    </w:tbl>
    <w:p/>
    <w:p>
      <w:pPr>
        <w:pStyle w:val="Heading3"/>
      </w:pPr>
      <w:r>
        <w:rPr>
          <w:b/>
          <w:color w:val="2F78C4"/>
          <w:sz w:val="24"/>
        </w:rPr>
        <w:t>7.2  Projects  (/api/v1/projects)</w:t>
      </w:r>
    </w:p>
    <w:tbl>
      <w:tblPr>
        <w:tblStyle w:val="TableGrid"/>
        <w:tblW w:type="auto" w:w="0"/>
        <w:jc w:val="left"/>
        <w:tblLook w:firstColumn="1" w:firstRow="1" w:lastColumn="0" w:lastRow="0" w:noHBand="0" w:noVBand="1" w:val="04A0"/>
      </w:tblPr>
      <w:tblGrid>
        <w:gridCol w:w="1505"/>
        <w:gridCol w:w="1505"/>
        <w:gridCol w:w="1505"/>
        <w:gridCol w:w="1505"/>
        <w:gridCol w:w="1505"/>
        <w:gridCol w:w="1505"/>
      </w:tblGrid>
      <w:tr>
        <w:tc>
          <w:tcPr>
            <w:tcW w:type="dxa" w:w="1008"/>
            <w:shd w:val="clear" w:color="auto" w:fill="124F9C"/>
          </w:tcPr>
          <w:p>
            <w:pPr>
              <w:jc w:val="center"/>
            </w:pPr>
            <w:r>
              <w:rPr>
                <w:b/>
                <w:color w:val="FFFFFF"/>
                <w:sz w:val="18"/>
              </w:rPr>
              <w:t>Method</w:t>
            </w:r>
          </w:p>
        </w:tc>
        <w:tc>
          <w:tcPr>
            <w:tcW w:type="dxa" w:w="3024"/>
            <w:shd w:val="clear" w:color="auto" w:fill="124F9C"/>
          </w:tcPr>
          <w:p>
            <w:pPr>
              <w:jc w:val="center"/>
            </w:pPr>
            <w:r>
              <w:rPr>
                <w:b/>
                <w:color w:val="FFFFFF"/>
                <w:sz w:val="18"/>
              </w:rPr>
              <w:t>Path</w:t>
            </w:r>
          </w:p>
        </w:tc>
        <w:tc>
          <w:tcPr>
            <w:tcW w:type="dxa" w:w="1872"/>
            <w:shd w:val="clear" w:color="auto" w:fill="124F9C"/>
          </w:tcPr>
          <w:p>
            <w:pPr>
              <w:jc w:val="center"/>
            </w:pPr>
            <w:r>
              <w:rPr>
                <w:b/>
                <w:color w:val="FFFFFF"/>
                <w:sz w:val="18"/>
              </w:rPr>
              <w:t>Request Body</w:t>
            </w:r>
          </w:p>
        </w:tc>
        <w:tc>
          <w:tcPr>
            <w:tcW w:type="dxa" w:w="2304"/>
            <w:shd w:val="clear" w:color="auto" w:fill="124F9C"/>
          </w:tcPr>
          <w:p>
            <w:pPr>
              <w:jc w:val="center"/>
            </w:pPr>
            <w:r>
              <w:rPr>
                <w:b/>
                <w:color w:val="FFFFFF"/>
                <w:sz w:val="18"/>
              </w:rPr>
              <w:t>Response Body</w:t>
            </w:r>
          </w:p>
        </w:tc>
        <w:tc>
          <w:tcPr>
            <w:tcW w:type="dxa" w:w="1008"/>
            <w:shd w:val="clear" w:color="auto" w:fill="124F9C"/>
          </w:tcPr>
          <w:p>
            <w:pPr>
              <w:jc w:val="center"/>
            </w:pPr>
            <w:r>
              <w:rPr>
                <w:b/>
                <w:color w:val="FFFFFF"/>
                <w:sz w:val="18"/>
              </w:rPr>
              <w:t>Status</w:t>
            </w:r>
          </w:p>
        </w:tc>
        <w:tc>
          <w:tcPr>
            <w:tcW w:type="dxa" w:w="2592"/>
            <w:shd w:val="clear" w:color="auto" w:fill="124F9C"/>
          </w:tcPr>
          <w:p>
            <w:pPr>
              <w:jc w:val="center"/>
            </w:pPr>
            <w:r>
              <w:rPr>
                <w:b/>
                <w:color w:val="FFFFFF"/>
                <w:sz w:val="18"/>
              </w:rPr>
              <w:t>Description</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w:t>
            </w:r>
          </w:p>
        </w:tc>
        <w:tc>
          <w:tcPr>
            <w:tcW w:type="dxa" w:w="1872"/>
            <w:shd w:val="clear" w:color="auto" w:fill="F0F7FF"/>
          </w:tcPr>
          <w:p>
            <w:r>
              <w:rPr>
                <w:color w:val="1A2B3C"/>
                <w:sz w:val="18"/>
              </w:rPr>
              <w:t>—</w:t>
            </w:r>
          </w:p>
        </w:tc>
        <w:tc>
          <w:tcPr>
            <w:tcW w:type="dxa" w:w="2304"/>
            <w:shd w:val="clear" w:color="auto" w:fill="F0F7FF"/>
          </w:tcPr>
          <w:p>
            <w:r>
              <w:rPr>
                <w:color w:val="1A2B3C"/>
                <w:sz w:val="18"/>
              </w:rPr>
              <w:t>Project[]</w:t>
            </w:r>
          </w:p>
        </w:tc>
        <w:tc>
          <w:tcPr>
            <w:tcW w:type="dxa" w:w="1008"/>
            <w:shd w:val="clear" w:color="auto" w:fill="F0F7FF"/>
          </w:tcPr>
          <w:p>
            <w:r>
              <w:rPr>
                <w:color w:val="1A2B3C"/>
                <w:sz w:val="18"/>
              </w:rPr>
              <w:t>200</w:t>
            </w:r>
          </w:p>
        </w:tc>
        <w:tc>
          <w:tcPr>
            <w:tcW w:type="dxa" w:w="2592"/>
            <w:shd w:val="clear" w:color="auto" w:fill="F0F7FF"/>
          </w:tcPr>
          <w:p>
            <w:r>
              <w:rPr>
                <w:color w:val="1A2B3C"/>
                <w:sz w:val="18"/>
              </w:rPr>
              <w:t>List all projects ordered by created_at DESC</w:t>
            </w:r>
          </w:p>
        </w:tc>
      </w:tr>
      <w:tr>
        <w:tc>
          <w:tcPr>
            <w:tcW w:type="dxa" w:w="1008"/>
            <w:shd w:val="clear" w:color="auto" w:fill="FFFFFF"/>
          </w:tcPr>
          <w:p>
            <w:r>
              <w:rPr>
                <w:color w:val="1A2B3C"/>
                <w:sz w:val="18"/>
              </w:rPr>
              <w:t>POST</w:t>
            </w:r>
          </w:p>
        </w:tc>
        <w:tc>
          <w:tcPr>
            <w:tcW w:type="dxa" w:w="3024"/>
            <w:shd w:val="clear" w:color="auto" w:fill="FFFFFF"/>
          </w:tcPr>
          <w:p>
            <w:r>
              <w:rPr>
                <w:color w:val="1A2B3C"/>
                <w:sz w:val="18"/>
              </w:rPr>
              <w:t>/</w:t>
            </w:r>
          </w:p>
        </w:tc>
        <w:tc>
          <w:tcPr>
            <w:tcW w:type="dxa" w:w="1872"/>
            <w:shd w:val="clear" w:color="auto" w:fill="FFFFFF"/>
          </w:tcPr>
          <w:p>
            <w:r>
              <w:rPr>
                <w:color w:val="1A2B3C"/>
                <w:sz w:val="18"/>
              </w:rPr>
              <w:t>ProjectCreate</w:t>
            </w:r>
          </w:p>
        </w:tc>
        <w:tc>
          <w:tcPr>
            <w:tcW w:type="dxa" w:w="2304"/>
            <w:shd w:val="clear" w:color="auto" w:fill="FFFFFF"/>
          </w:tcPr>
          <w:p>
            <w:r>
              <w:rPr>
                <w:color w:val="1A2B3C"/>
                <w:sz w:val="18"/>
              </w:rPr>
              <w:t>Project</w:t>
            </w:r>
          </w:p>
        </w:tc>
        <w:tc>
          <w:tcPr>
            <w:tcW w:type="dxa" w:w="1008"/>
            <w:shd w:val="clear" w:color="auto" w:fill="FFFFFF"/>
          </w:tcPr>
          <w:p>
            <w:r>
              <w:rPr>
                <w:color w:val="1A2B3C"/>
                <w:sz w:val="18"/>
              </w:rPr>
              <w:t>201</w:t>
            </w:r>
          </w:p>
        </w:tc>
        <w:tc>
          <w:tcPr>
            <w:tcW w:type="dxa" w:w="2592"/>
            <w:shd w:val="clear" w:color="auto" w:fill="FFFFFF"/>
          </w:tcPr>
          <w:p>
            <w:r>
              <w:rPr>
                <w:color w:val="1A2B3C"/>
                <w:sz w:val="18"/>
              </w:rPr>
              <w:t>Create new project with ALM config and org hierarchy</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/{project_id}</w:t>
            </w:r>
          </w:p>
        </w:tc>
        <w:tc>
          <w:tcPr>
            <w:tcW w:type="dxa" w:w="1872"/>
            <w:shd w:val="clear" w:color="auto" w:fill="F0F7FF"/>
          </w:tcPr>
          <w:p>
            <w:r>
              <w:rPr>
                <w:color w:val="1A2B3C"/>
                <w:sz w:val="18"/>
              </w:rPr>
              <w:t>—</w:t>
            </w:r>
          </w:p>
        </w:tc>
        <w:tc>
          <w:tcPr>
            <w:tcW w:type="dxa" w:w="2304"/>
            <w:shd w:val="clear" w:color="auto" w:fill="F0F7FF"/>
          </w:tcPr>
          <w:p>
            <w:r>
              <w:rPr>
                <w:color w:val="1A2B3C"/>
                <w:sz w:val="18"/>
              </w:rPr>
              <w:t>Project</w:t>
            </w:r>
          </w:p>
        </w:tc>
        <w:tc>
          <w:tcPr>
            <w:tcW w:type="dxa" w:w="1008"/>
            <w:shd w:val="clear" w:color="auto" w:fill="F0F7FF"/>
          </w:tcPr>
          <w:p>
            <w:r>
              <w:rPr>
                <w:color w:val="1A2B3C"/>
                <w:sz w:val="18"/>
              </w:rPr>
              <w:t>200 / 404</w:t>
            </w:r>
          </w:p>
        </w:tc>
        <w:tc>
          <w:tcPr>
            <w:tcW w:type="dxa" w:w="2592"/>
            <w:shd w:val="clear" w:color="auto" w:fill="F0F7FF"/>
          </w:tcPr>
          <w:p>
            <w:r>
              <w:rPr>
                <w:color w:val="1A2B3C"/>
                <w:sz w:val="18"/>
              </w:rPr>
              <w:t>Get single project by UUID</w:t>
            </w:r>
          </w:p>
        </w:tc>
      </w:tr>
      <w:tr>
        <w:tc>
          <w:tcPr>
            <w:tcW w:type="dxa" w:w="1008"/>
            <w:shd w:val="clear" w:color="auto" w:fill="FFFFFF"/>
          </w:tcPr>
          <w:p>
            <w:r>
              <w:rPr>
                <w:color w:val="1A2B3C"/>
                <w:sz w:val="18"/>
              </w:rPr>
              <w:t>PUT</w:t>
            </w:r>
          </w:p>
        </w:tc>
        <w:tc>
          <w:tcPr>
            <w:tcW w:type="dxa" w:w="3024"/>
            <w:shd w:val="clear" w:color="auto" w:fill="FFFFFF"/>
          </w:tcPr>
          <w:p>
            <w:r>
              <w:rPr>
                <w:color w:val="1A2B3C"/>
                <w:sz w:val="18"/>
              </w:rPr>
              <w:t>/{project_id}</w:t>
            </w:r>
          </w:p>
        </w:tc>
        <w:tc>
          <w:tcPr>
            <w:tcW w:type="dxa" w:w="1872"/>
            <w:shd w:val="clear" w:color="auto" w:fill="FFFFFF"/>
          </w:tcPr>
          <w:p>
            <w:r>
              <w:rPr>
                <w:color w:val="1A2B3C"/>
                <w:sz w:val="18"/>
              </w:rPr>
              <w:t>ProjectUpdate</w:t>
            </w:r>
          </w:p>
        </w:tc>
        <w:tc>
          <w:tcPr>
            <w:tcW w:type="dxa" w:w="2304"/>
            <w:shd w:val="clear" w:color="auto" w:fill="FFFFFF"/>
          </w:tcPr>
          <w:p>
            <w:r>
              <w:rPr>
                <w:color w:val="1A2B3C"/>
                <w:sz w:val="18"/>
              </w:rPr>
              <w:t>Project</w:t>
            </w:r>
          </w:p>
        </w:tc>
        <w:tc>
          <w:tcPr>
            <w:tcW w:type="dxa" w:w="1008"/>
            <w:shd w:val="clear" w:color="auto" w:fill="FFFFFF"/>
          </w:tcPr>
          <w:p>
            <w:r>
              <w:rPr>
                <w:color w:val="1A2B3C"/>
                <w:sz w:val="18"/>
              </w:rPr>
              <w:t>200 / 404</w:t>
            </w:r>
          </w:p>
        </w:tc>
        <w:tc>
          <w:tcPr>
            <w:tcW w:type="dxa" w:w="2592"/>
            <w:shd w:val="clear" w:color="auto" w:fill="FFFFFF"/>
          </w:tcPr>
          <w:p>
            <w:r>
              <w:rPr>
                <w:color w:val="1A2B3C"/>
                <w:sz w:val="18"/>
              </w:rPr>
              <w:t>Update project fields (all optional)</w:t>
            </w:r>
          </w:p>
        </w:tc>
      </w:tr>
      <w:tr>
        <w:tc>
          <w:tcPr>
            <w:tcW w:type="dxa" w:w="1008"/>
            <w:shd w:val="clear" w:color="auto" w:fill="F0F7FF"/>
          </w:tcPr>
          <w:p>
            <w:r>
              <w:rPr>
                <w:color w:val="1A2B3C"/>
                <w:sz w:val="18"/>
              </w:rPr>
              <w:t>DELETE</w:t>
            </w:r>
          </w:p>
        </w:tc>
        <w:tc>
          <w:tcPr>
            <w:tcW w:type="dxa" w:w="3024"/>
            <w:shd w:val="clear" w:color="auto" w:fill="F0F7FF"/>
          </w:tcPr>
          <w:p>
            <w:r>
              <w:rPr>
                <w:color w:val="1A2B3C"/>
                <w:sz w:val="18"/>
              </w:rPr>
              <w:t>/{project_id}</w:t>
            </w:r>
          </w:p>
        </w:tc>
        <w:tc>
          <w:tcPr>
            <w:tcW w:type="dxa" w:w="1872"/>
            <w:shd w:val="clear" w:color="auto" w:fill="F0F7FF"/>
          </w:tcPr>
          <w:p>
            <w:r>
              <w:rPr>
                <w:color w:val="1A2B3C"/>
                <w:sz w:val="18"/>
              </w:rPr>
              <w:t>—</w:t>
            </w:r>
          </w:p>
        </w:tc>
        <w:tc>
          <w:tcPr>
            <w:tcW w:type="dxa" w:w="2304"/>
            <w:shd w:val="clear" w:color="auto" w:fill="F0F7FF"/>
          </w:tcPr>
          <w:p>
            <w:r>
              <w:rPr>
                <w:color w:val="1A2B3C"/>
                <w:sz w:val="18"/>
              </w:rPr>
              <w:t>empty</w:t>
            </w:r>
          </w:p>
        </w:tc>
        <w:tc>
          <w:tcPr>
            <w:tcW w:type="dxa" w:w="1008"/>
            <w:shd w:val="clear" w:color="auto" w:fill="F0F7FF"/>
          </w:tcPr>
          <w:p>
            <w:r>
              <w:rPr>
                <w:color w:val="1A2B3C"/>
                <w:sz w:val="18"/>
              </w:rPr>
              <w:t>204 / 404</w:t>
            </w:r>
          </w:p>
        </w:tc>
        <w:tc>
          <w:tcPr>
            <w:tcW w:type="dxa" w:w="2592"/>
            <w:shd w:val="clear" w:color="auto" w:fill="F0F7FF"/>
          </w:tcPr>
          <w:p>
            <w:r>
              <w:rPr>
                <w:color w:val="1A2B3C"/>
                <w:sz w:val="18"/>
              </w:rPr>
              <w:t>Delete project and cascade (VSM snapshots, analysis runs)</w:t>
            </w:r>
          </w:p>
        </w:tc>
      </w:tr>
    </w:tbl>
    <w:p/>
    <w:p>
      <w:pPr>
        <w:pStyle w:val="Heading3"/>
      </w:pPr>
      <w:r>
        <w:rPr>
          <w:b/>
          <w:color w:val="2F78C4"/>
          <w:sz w:val="24"/>
        </w:rPr>
        <w:t>7.3  VSM  (/api/v1/vsm)</w:t>
      </w:r>
    </w:p>
    <w:tbl>
      <w:tblPr>
        <w:tblStyle w:val="TableGrid"/>
        <w:tblW w:type="auto" w:w="0"/>
        <w:jc w:val="left"/>
        <w:tblLook w:firstColumn="1" w:firstRow="1" w:lastColumn="0" w:lastRow="0" w:noHBand="0" w:noVBand="1" w:val="04A0"/>
      </w:tblPr>
      <w:tblGrid>
        <w:gridCol w:w="1505"/>
        <w:gridCol w:w="1505"/>
        <w:gridCol w:w="1505"/>
        <w:gridCol w:w="1505"/>
        <w:gridCol w:w="1505"/>
        <w:gridCol w:w="1505"/>
      </w:tblGrid>
      <w:tr>
        <w:tc>
          <w:tcPr>
            <w:tcW w:type="dxa" w:w="1008"/>
            <w:shd w:val="clear" w:color="auto" w:fill="124F9C"/>
          </w:tcPr>
          <w:p>
            <w:pPr>
              <w:jc w:val="center"/>
            </w:pPr>
            <w:r>
              <w:rPr>
                <w:b/>
                <w:color w:val="FFFFFF"/>
                <w:sz w:val="18"/>
              </w:rPr>
              <w:t>Method</w:t>
            </w:r>
          </w:p>
        </w:tc>
        <w:tc>
          <w:tcPr>
            <w:tcW w:type="dxa" w:w="3024"/>
            <w:shd w:val="clear" w:color="auto" w:fill="124F9C"/>
          </w:tcPr>
          <w:p>
            <w:pPr>
              <w:jc w:val="center"/>
            </w:pPr>
            <w:r>
              <w:rPr>
                <w:b/>
                <w:color w:val="FFFFFF"/>
                <w:sz w:val="18"/>
              </w:rPr>
              <w:t>Path</w:t>
            </w:r>
          </w:p>
        </w:tc>
        <w:tc>
          <w:tcPr>
            <w:tcW w:type="dxa" w:w="1872"/>
            <w:shd w:val="clear" w:color="auto" w:fill="124F9C"/>
          </w:tcPr>
          <w:p>
            <w:pPr>
              <w:jc w:val="center"/>
            </w:pPr>
            <w:r>
              <w:rPr>
                <w:b/>
                <w:color w:val="FFFFFF"/>
                <w:sz w:val="18"/>
              </w:rPr>
              <w:t>Request Body</w:t>
            </w:r>
          </w:p>
        </w:tc>
        <w:tc>
          <w:tcPr>
            <w:tcW w:type="dxa" w:w="2304"/>
            <w:shd w:val="clear" w:color="auto" w:fill="124F9C"/>
          </w:tcPr>
          <w:p>
            <w:pPr>
              <w:jc w:val="center"/>
            </w:pPr>
            <w:r>
              <w:rPr>
                <w:b/>
                <w:color w:val="FFFFFF"/>
                <w:sz w:val="18"/>
              </w:rPr>
              <w:t>Response Body</w:t>
            </w:r>
          </w:p>
        </w:tc>
        <w:tc>
          <w:tcPr>
            <w:tcW w:type="dxa" w:w="1008"/>
            <w:shd w:val="clear" w:color="auto" w:fill="124F9C"/>
          </w:tcPr>
          <w:p>
            <w:pPr>
              <w:jc w:val="center"/>
            </w:pPr>
            <w:r>
              <w:rPr>
                <w:b/>
                <w:color w:val="FFFFFF"/>
                <w:sz w:val="18"/>
              </w:rPr>
              <w:t>Status</w:t>
            </w:r>
          </w:p>
        </w:tc>
        <w:tc>
          <w:tcPr>
            <w:tcW w:type="dxa" w:w="2592"/>
            <w:shd w:val="clear" w:color="auto" w:fill="124F9C"/>
          </w:tcPr>
          <w:p>
            <w:pPr>
              <w:jc w:val="center"/>
            </w:pPr>
            <w:r>
              <w:rPr>
                <w:b/>
                <w:color w:val="FFFFFF"/>
                <w:sz w:val="18"/>
              </w:rPr>
              <w:t>Description</w:t>
            </w:r>
          </w:p>
        </w:tc>
      </w:tr>
      <w:tr>
        <w:tc>
          <w:tcPr>
            <w:tcW w:type="dxa" w:w="1008"/>
            <w:shd w:val="clear" w:color="auto" w:fill="F0F7FF"/>
          </w:tcPr>
          <w:p>
            <w:r>
              <w:rPr>
                <w:color w:val="1A2B3C"/>
                <w:sz w:val="18"/>
              </w:rPr>
              <w:t>POST</w:t>
            </w:r>
          </w:p>
        </w:tc>
        <w:tc>
          <w:tcPr>
            <w:tcW w:type="dxa" w:w="3024"/>
            <w:shd w:val="clear" w:color="auto" w:fill="F0F7FF"/>
          </w:tcPr>
          <w:p>
            <w:r>
              <w:rPr>
                <w:color w:val="1A2B3C"/>
                <w:sz w:val="18"/>
              </w:rPr>
              <w:t>/{project_id}</w:t>
            </w:r>
          </w:p>
        </w:tc>
        <w:tc>
          <w:tcPr>
            <w:tcW w:type="dxa" w:w="1872"/>
            <w:shd w:val="clear" w:color="auto" w:fill="F0F7FF"/>
          </w:tcPr>
          <w:p>
            <w:r>
              <w:rPr>
                <w:color w:val="1A2B3C"/>
                <w:sz w:val="18"/>
              </w:rPr>
              <w:t>VSMSave {source, vsm_data, overrides}</w:t>
            </w:r>
          </w:p>
        </w:tc>
        <w:tc>
          <w:tcPr>
            <w:tcW w:type="dxa" w:w="2304"/>
            <w:shd w:val="clear" w:color="auto" w:fill="F0F7FF"/>
          </w:tcPr>
          <w:p>
            <w:r>
              <w:rPr>
                <w:color w:val="1A2B3C"/>
                <w:sz w:val="18"/>
              </w:rPr>
              <w:t>{id, project_id, source}</w:t>
            </w:r>
          </w:p>
        </w:tc>
        <w:tc>
          <w:tcPr>
            <w:tcW w:type="dxa" w:w="1008"/>
            <w:shd w:val="clear" w:color="auto" w:fill="F0F7FF"/>
          </w:tcPr>
          <w:p>
            <w:r>
              <w:rPr>
                <w:color w:val="1A2B3C"/>
                <w:sz w:val="18"/>
              </w:rPr>
              <w:t>201</w:t>
            </w:r>
          </w:p>
        </w:tc>
        <w:tc>
          <w:tcPr>
            <w:tcW w:type="dxa" w:w="2592"/>
            <w:shd w:val="clear" w:color="auto" w:fill="F0F7FF"/>
          </w:tcPr>
          <w:p>
            <w:r>
              <w:rPr>
                <w:color w:val="1A2B3C"/>
                <w:sz w:val="18"/>
              </w:rPr>
              <w:t>Create VSM snapshot for project</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/{project_id}</w:t>
            </w:r>
          </w:p>
        </w:tc>
        <w:tc>
          <w:tcPr>
            <w:tcW w:type="dxa" w:w="1872"/>
            <w:shd w:val="clear" w:color="auto" w:fill="FFFFFF"/>
          </w:tcPr>
          <w:p>
            <w:r>
              <w:rPr>
                <w:color w:val="1A2B3C"/>
                <w:sz w:val="18"/>
              </w:rPr>
              <w:t>—</w:t>
            </w:r>
          </w:p>
        </w:tc>
        <w:tc>
          <w:tcPr>
            <w:tcW w:type="dxa" w:w="2304"/>
            <w:shd w:val="clear" w:color="auto" w:fill="FFFFFF"/>
          </w:tcPr>
          <w:p>
            <w:r>
              <w:rPr>
                <w:color w:val="1A2B3C"/>
                <w:sz w:val="18"/>
              </w:rPr>
              <w:t>{vsm_data, overrides, source, created_at}</w:t>
            </w:r>
          </w:p>
        </w:tc>
        <w:tc>
          <w:tcPr>
            <w:tcW w:type="dxa" w:w="1008"/>
            <w:shd w:val="clear" w:color="auto" w:fill="FFFFFF"/>
          </w:tcPr>
          <w:p>
            <w:r>
              <w:rPr>
                <w:color w:val="1A2B3C"/>
                <w:sz w:val="18"/>
              </w:rPr>
              <w:t>200 / 404</w:t>
            </w:r>
          </w:p>
        </w:tc>
        <w:tc>
          <w:tcPr>
            <w:tcW w:type="dxa" w:w="2592"/>
            <w:shd w:val="clear" w:color="auto" w:fill="FFFFFF"/>
          </w:tcPr>
          <w:p>
            <w:r>
              <w:rPr>
                <w:color w:val="1A2B3C"/>
                <w:sz w:val="18"/>
              </w:rPr>
              <w:t>Get latest VSM snapshot</w:t>
            </w:r>
          </w:p>
        </w:tc>
      </w:tr>
      <w:tr>
        <w:tc>
          <w:tcPr>
            <w:tcW w:type="dxa" w:w="1008"/>
            <w:shd w:val="clear" w:color="auto" w:fill="F0F7FF"/>
          </w:tcPr>
          <w:p>
            <w:r>
              <w:rPr>
                <w:color w:val="1A2B3C"/>
                <w:sz w:val="18"/>
              </w:rPr>
              <w:t>PUT</w:t>
            </w:r>
          </w:p>
        </w:tc>
        <w:tc>
          <w:tcPr>
            <w:tcW w:type="dxa" w:w="3024"/>
            <w:shd w:val="clear" w:color="auto" w:fill="F0F7FF"/>
          </w:tcPr>
          <w:p>
            <w:r>
              <w:rPr>
                <w:color w:val="1A2B3C"/>
                <w:sz w:val="18"/>
              </w:rPr>
              <w:t>/{project_id}</w:t>
            </w:r>
          </w:p>
        </w:tc>
        <w:tc>
          <w:tcPr>
            <w:tcW w:type="dxa" w:w="1872"/>
            <w:shd w:val="clear" w:color="auto" w:fill="F0F7FF"/>
          </w:tcPr>
          <w:p>
            <w:r>
              <w:rPr>
                <w:color w:val="1A2B3C"/>
                <w:sz w:val="18"/>
              </w:rPr>
              <w:t>VSMSave</w:t>
            </w:r>
          </w:p>
        </w:tc>
        <w:tc>
          <w:tcPr>
            <w:tcW w:type="dxa" w:w="2304"/>
            <w:shd w:val="clear" w:color="auto" w:fill="F0F7FF"/>
          </w:tcPr>
          <w:p>
            <w:r>
              <w:rPr>
                <w:color w:val="1A2B3C"/>
                <w:sz w:val="18"/>
              </w:rPr>
              <w:t>{updated: true}</w:t>
            </w:r>
          </w:p>
        </w:tc>
        <w:tc>
          <w:tcPr>
            <w:tcW w:type="dxa" w:w="1008"/>
            <w:shd w:val="clear" w:color="auto" w:fill="F0F7FF"/>
          </w:tcPr>
          <w:p>
            <w:r>
              <w:rPr>
                <w:color w:val="1A2B3C"/>
                <w:sz w:val="18"/>
              </w:rPr>
              <w:t>200</w:t>
            </w:r>
          </w:p>
        </w:tc>
        <w:tc>
          <w:tcPr>
            <w:tcW w:type="dxa" w:w="2592"/>
            <w:shd w:val="clear" w:color="auto" w:fill="F0F7FF"/>
          </w:tcPr>
          <w:p>
            <w:r>
              <w:rPr>
                <w:color w:val="1A2B3C"/>
                <w:sz w:val="18"/>
              </w:rPr>
              <w:t>Update VSM snapshot (creates if none exists)</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/{project_id}/metrics</w:t>
            </w:r>
          </w:p>
        </w:tc>
        <w:tc>
          <w:tcPr>
            <w:tcW w:type="dxa" w:w="1872"/>
            <w:shd w:val="clear" w:color="auto" w:fill="FFFFFF"/>
          </w:tcPr>
          <w:p>
            <w:r>
              <w:rPr>
                <w:color w:val="1A2B3C"/>
                <w:sz w:val="18"/>
              </w:rPr>
              <w:t>—</w:t>
            </w:r>
          </w:p>
        </w:tc>
        <w:tc>
          <w:tcPr>
            <w:tcW w:type="dxa" w:w="2304"/>
            <w:shd w:val="clear" w:color="auto" w:fill="FFFFFF"/>
          </w:tcPr>
          <w:p>
            <w:r>
              <w:rPr>
                <w:color w:val="1A2B3C"/>
                <w:sz w:val="18"/>
              </w:rPr>
              <w:t>summary metrics</w:t>
            </w:r>
          </w:p>
        </w:tc>
        <w:tc>
          <w:tcPr>
            <w:tcW w:type="dxa" w:w="1008"/>
            <w:shd w:val="clear" w:color="auto" w:fill="FFFFFF"/>
          </w:tcPr>
          <w:p>
            <w:r>
              <w:rPr>
                <w:color w:val="1A2B3C"/>
                <w:sz w:val="18"/>
              </w:rPr>
              <w:t>200 / 404</w:t>
            </w:r>
          </w:p>
        </w:tc>
        <w:tc>
          <w:tcPr>
            <w:tcW w:type="dxa" w:w="2592"/>
            <w:shd w:val="clear" w:color="auto" w:fill="FFFFFF"/>
          </w:tcPr>
          <w:p>
            <w:r>
              <w:rPr>
                <w:color w:val="1A2B3C"/>
                <w:sz w:val="18"/>
              </w:rPr>
              <w:t>Get aggregated VSM metrics from latest snapshot</w:t>
            </w:r>
          </w:p>
        </w:tc>
      </w:tr>
    </w:tbl>
    <w:p/>
    <w:p>
      <w:pPr>
        <w:pStyle w:val="Heading3"/>
      </w:pPr>
      <w:r>
        <w:rPr>
          <w:b/>
          <w:color w:val="2F78C4"/>
          <w:sz w:val="24"/>
        </w:rPr>
        <w:t>7.4  Agents  (/api/v1/agents)</w:t>
      </w:r>
    </w:p>
    <w:tbl>
      <w:tblPr>
        <w:tblStyle w:val="TableGrid"/>
        <w:tblW w:type="auto" w:w="0"/>
        <w:jc w:val="left"/>
        <w:tblLook w:firstColumn="1" w:firstRow="1" w:lastColumn="0" w:lastRow="0" w:noHBand="0" w:noVBand="1" w:val="04A0"/>
      </w:tblPr>
      <w:tblGrid>
        <w:gridCol w:w="1505"/>
        <w:gridCol w:w="1505"/>
        <w:gridCol w:w="1505"/>
        <w:gridCol w:w="1505"/>
        <w:gridCol w:w="1505"/>
        <w:gridCol w:w="1505"/>
      </w:tblGrid>
      <w:tr>
        <w:tc>
          <w:tcPr>
            <w:tcW w:type="dxa" w:w="1008"/>
            <w:shd w:val="clear" w:color="auto" w:fill="124F9C"/>
          </w:tcPr>
          <w:p>
            <w:pPr>
              <w:jc w:val="center"/>
            </w:pPr>
            <w:r>
              <w:rPr>
                <w:b/>
                <w:color w:val="FFFFFF"/>
                <w:sz w:val="18"/>
              </w:rPr>
              <w:t>Method</w:t>
            </w:r>
          </w:p>
        </w:tc>
        <w:tc>
          <w:tcPr>
            <w:tcW w:type="dxa" w:w="3024"/>
            <w:shd w:val="clear" w:color="auto" w:fill="124F9C"/>
          </w:tcPr>
          <w:p>
            <w:pPr>
              <w:jc w:val="center"/>
            </w:pPr>
            <w:r>
              <w:rPr>
                <w:b/>
                <w:color w:val="FFFFFF"/>
                <w:sz w:val="18"/>
              </w:rPr>
              <w:t>Path</w:t>
            </w:r>
          </w:p>
        </w:tc>
        <w:tc>
          <w:tcPr>
            <w:tcW w:type="dxa" w:w="1872"/>
            <w:shd w:val="clear" w:color="auto" w:fill="124F9C"/>
          </w:tcPr>
          <w:p>
            <w:pPr>
              <w:jc w:val="center"/>
            </w:pPr>
            <w:r>
              <w:rPr>
                <w:b/>
                <w:color w:val="FFFFFF"/>
                <w:sz w:val="18"/>
              </w:rPr>
              <w:t>Request Body</w:t>
            </w:r>
          </w:p>
        </w:tc>
        <w:tc>
          <w:tcPr>
            <w:tcW w:type="dxa" w:w="2304"/>
            <w:shd w:val="clear" w:color="auto" w:fill="124F9C"/>
          </w:tcPr>
          <w:p>
            <w:pPr>
              <w:jc w:val="center"/>
            </w:pPr>
            <w:r>
              <w:rPr>
                <w:b/>
                <w:color w:val="FFFFFF"/>
                <w:sz w:val="18"/>
              </w:rPr>
              <w:t>Response Body</w:t>
            </w:r>
          </w:p>
        </w:tc>
        <w:tc>
          <w:tcPr>
            <w:tcW w:type="dxa" w:w="1008"/>
            <w:shd w:val="clear" w:color="auto" w:fill="124F9C"/>
          </w:tcPr>
          <w:p>
            <w:pPr>
              <w:jc w:val="center"/>
            </w:pPr>
            <w:r>
              <w:rPr>
                <w:b/>
                <w:color w:val="FFFFFF"/>
                <w:sz w:val="18"/>
              </w:rPr>
              <w:t>Status</w:t>
            </w:r>
          </w:p>
        </w:tc>
        <w:tc>
          <w:tcPr>
            <w:tcW w:type="dxa" w:w="2592"/>
            <w:shd w:val="clear" w:color="auto" w:fill="124F9C"/>
          </w:tcPr>
          <w:p>
            <w:pPr>
              <w:jc w:val="center"/>
            </w:pPr>
            <w:r>
              <w:rPr>
                <w:b/>
                <w:color w:val="FFFFFF"/>
                <w:sz w:val="18"/>
              </w:rPr>
              <w:t>Description</w:t>
            </w:r>
          </w:p>
        </w:tc>
      </w:tr>
      <w:tr>
        <w:tc>
          <w:tcPr>
            <w:tcW w:type="dxa" w:w="1008"/>
            <w:shd w:val="clear" w:color="auto" w:fill="F0F7FF"/>
          </w:tcPr>
          <w:p>
            <w:r>
              <w:rPr>
                <w:color w:val="1A2B3C"/>
                <w:sz w:val="18"/>
              </w:rPr>
              <w:t>POST</w:t>
            </w:r>
          </w:p>
        </w:tc>
        <w:tc>
          <w:tcPr>
            <w:tcW w:type="dxa" w:w="3024"/>
            <w:shd w:val="clear" w:color="auto" w:fill="F0F7FF"/>
          </w:tcPr>
          <w:p>
            <w:r>
              <w:rPr>
                <w:color w:val="1A2B3C"/>
                <w:sz w:val="18"/>
              </w:rPr>
              <w:t>/run-analysis/{project_id}</w:t>
            </w:r>
          </w:p>
        </w:tc>
        <w:tc>
          <w:tcPr>
            <w:tcW w:type="dxa" w:w="1872"/>
            <w:shd w:val="clear" w:color="auto" w:fill="F0F7FF"/>
          </w:tcPr>
          <w:p>
            <w:r>
              <w:rPr>
                <w:color w:val="1A2B3C"/>
                <w:sz w:val="18"/>
              </w:rPr>
              <w:t>AnalysisRequest {dora_calibration?}</w:t>
            </w:r>
          </w:p>
        </w:tc>
        <w:tc>
          <w:tcPr>
            <w:tcW w:type="dxa" w:w="2304"/>
            <w:shd w:val="clear" w:color="auto" w:fill="F0F7FF"/>
          </w:tcPr>
          <w:p>
            <w:r>
              <w:rPr>
                <w:color w:val="1A2B3C"/>
                <w:sz w:val="18"/>
              </w:rPr>
              <w:t>{run_id, status:'started'}</w:t>
            </w:r>
          </w:p>
        </w:tc>
        <w:tc>
          <w:tcPr>
            <w:tcW w:type="dxa" w:w="1008"/>
            <w:shd w:val="clear" w:color="auto" w:fill="F0F7FF"/>
          </w:tcPr>
          <w:p>
            <w:r>
              <w:rPr>
                <w:color w:val="1A2B3C"/>
                <w:sz w:val="18"/>
              </w:rPr>
              <w:t>200</w:t>
            </w:r>
          </w:p>
        </w:tc>
        <w:tc>
          <w:tcPr>
            <w:tcW w:type="dxa" w:w="2592"/>
            <w:shd w:val="clear" w:color="auto" w:fill="F0F7FF"/>
          </w:tcPr>
          <w:p>
            <w:r>
              <w:rPr>
                <w:color w:val="1A2B3C"/>
                <w:sz w:val="18"/>
              </w:rPr>
              <w:t>Trigger full 8-agent pipeline in background</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/status/{run_id}</w:t>
            </w:r>
          </w:p>
        </w:tc>
        <w:tc>
          <w:tcPr>
            <w:tcW w:type="dxa" w:w="1872"/>
            <w:shd w:val="clear" w:color="auto" w:fill="FFFFFF"/>
          </w:tcPr>
          <w:p>
            <w:r>
              <w:rPr>
                <w:color w:val="1A2B3C"/>
                <w:sz w:val="18"/>
              </w:rPr>
              <w:t>—</w:t>
            </w:r>
          </w:p>
        </w:tc>
        <w:tc>
          <w:tcPr>
            <w:tcW w:type="dxa" w:w="2304"/>
            <w:shd w:val="clear" w:color="auto" w:fill="FFFFFF"/>
          </w:tcPr>
          <w:p>
            <w:r>
              <w:rPr>
                <w:color w:val="1A2B3C"/>
                <w:sz w:val="18"/>
              </w:rPr>
              <w:t>{run_id, status, result?, error?}</w:t>
            </w:r>
          </w:p>
        </w:tc>
        <w:tc>
          <w:tcPr>
            <w:tcW w:type="dxa" w:w="1008"/>
            <w:shd w:val="clear" w:color="auto" w:fill="FFFFFF"/>
          </w:tcPr>
          <w:p>
            <w:r>
              <w:rPr>
                <w:color w:val="1A2B3C"/>
                <w:sz w:val="18"/>
              </w:rPr>
              <w:t>200</w:t>
            </w:r>
          </w:p>
        </w:tc>
        <w:tc>
          <w:tcPr>
            <w:tcW w:type="dxa" w:w="2592"/>
            <w:shd w:val="clear" w:color="auto" w:fill="FFFFFF"/>
          </w:tcPr>
          <w:p>
            <w:r>
              <w:rPr>
                <w:color w:val="1A2B3C"/>
                <w:sz w:val="18"/>
              </w:rPr>
              <w:t>Poll pipeline execution status</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/result/{project_id}</w:t>
            </w:r>
          </w:p>
        </w:tc>
        <w:tc>
          <w:tcPr>
            <w:tcW w:type="dxa" w:w="1872"/>
            <w:shd w:val="clear" w:color="auto" w:fill="F0F7FF"/>
          </w:tcPr>
          <w:p>
            <w:r>
              <w:rPr>
                <w:color w:val="1A2B3C"/>
                <w:sz w:val="18"/>
              </w:rPr>
              <w:t>—</w:t>
            </w:r>
          </w:p>
        </w:tc>
        <w:tc>
          <w:tcPr>
            <w:tcW w:type="dxa" w:w="2304"/>
            <w:shd w:val="clear" w:color="auto" w:fill="F0F7FF"/>
          </w:tcPr>
          <w:p>
            <w:r>
              <w:rPr>
                <w:color w:val="1A2B3C"/>
                <w:sz w:val="18"/>
              </w:rPr>
              <w:t>Full analysis result dict</w:t>
            </w:r>
          </w:p>
        </w:tc>
        <w:tc>
          <w:tcPr>
            <w:tcW w:type="dxa" w:w="1008"/>
            <w:shd w:val="clear" w:color="auto" w:fill="F0F7FF"/>
          </w:tcPr>
          <w:p>
            <w:r>
              <w:rPr>
                <w:color w:val="1A2B3C"/>
                <w:sz w:val="18"/>
              </w:rPr>
              <w:t>200 / 404</w:t>
            </w:r>
          </w:p>
        </w:tc>
        <w:tc>
          <w:tcPr>
            <w:tcW w:type="dxa" w:w="2592"/>
            <w:shd w:val="clear" w:color="auto" w:fill="F0F7FF"/>
          </w:tcPr>
          <w:p>
            <w:r>
              <w:rPr>
                <w:color w:val="1A2B3C"/>
                <w:sz w:val="18"/>
              </w:rPr>
              <w:t>Fetch latest analysis result for project</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/history/{project_id}</w:t>
            </w:r>
          </w:p>
        </w:tc>
        <w:tc>
          <w:tcPr>
            <w:tcW w:type="dxa" w:w="1872"/>
            <w:shd w:val="clear" w:color="auto" w:fill="FFFFFF"/>
          </w:tcPr>
          <w:p>
            <w:r>
              <w:rPr>
                <w:color w:val="1A2B3C"/>
                <w:sz w:val="18"/>
              </w:rPr>
              <w:t>—</w:t>
            </w:r>
          </w:p>
        </w:tc>
        <w:tc>
          <w:tcPr>
            <w:tcW w:type="dxa" w:w="2304"/>
            <w:shd w:val="clear" w:color="auto" w:fill="FFFFFF"/>
          </w:tcPr>
          <w:p>
            <w:r>
              <w:rPr>
                <w:color w:val="1A2B3C"/>
                <w:sz w:val="18"/>
              </w:rPr>
              <w:t>AnalysisRun[]</w:t>
            </w:r>
          </w:p>
        </w:tc>
        <w:tc>
          <w:tcPr>
            <w:tcW w:type="dxa" w:w="1008"/>
            <w:shd w:val="clear" w:color="auto" w:fill="FFFFFF"/>
          </w:tcPr>
          <w:p>
            <w:r>
              <w:rPr>
                <w:color w:val="1A2B3C"/>
                <w:sz w:val="18"/>
              </w:rPr>
              <w:t>200</w:t>
            </w:r>
          </w:p>
        </w:tc>
        <w:tc>
          <w:tcPr>
            <w:tcW w:type="dxa" w:w="2592"/>
            <w:shd w:val="clear" w:color="auto" w:fill="FFFFFF"/>
          </w:tcPr>
          <w:p>
            <w:r>
              <w:rPr>
                <w:color w:val="1A2B3C"/>
                <w:sz w:val="18"/>
              </w:rPr>
              <w:t>All analysis runs for a project</w:t>
            </w:r>
          </w:p>
        </w:tc>
      </w:tr>
      <w:tr>
        <w:tc>
          <w:tcPr>
            <w:tcW w:type="dxa" w:w="1008"/>
            <w:shd w:val="clear" w:color="auto" w:fill="F0F7FF"/>
          </w:tcPr>
          <w:p>
            <w:r>
              <w:rPr>
                <w:color w:val="1A2B3C"/>
                <w:sz w:val="18"/>
              </w:rPr>
              <w:t>POST</w:t>
            </w:r>
          </w:p>
        </w:tc>
        <w:tc>
          <w:tcPr>
            <w:tcW w:type="dxa" w:w="3024"/>
            <w:shd w:val="clear" w:color="auto" w:fill="F0F7FF"/>
          </w:tcPr>
          <w:p>
            <w:r>
              <w:rPr>
                <w:color w:val="1A2B3C"/>
                <w:sz w:val="18"/>
              </w:rPr>
              <w:t>/vsm-analyzer/{project_id}</w:t>
            </w:r>
          </w:p>
        </w:tc>
        <w:tc>
          <w:tcPr>
            <w:tcW w:type="dxa" w:w="1872"/>
            <w:shd w:val="clear" w:color="auto" w:fill="F0F7FF"/>
          </w:tcPr>
          <w:p>
            <w:r>
              <w:rPr>
                <w:color w:val="1A2B3C"/>
                <w:sz w:val="18"/>
              </w:rPr>
              <w:t>—</w:t>
            </w:r>
          </w:p>
        </w:tc>
        <w:tc>
          <w:tcPr>
            <w:tcW w:type="dxa" w:w="2304"/>
            <w:shd w:val="clear" w:color="auto" w:fill="F0F7FF"/>
          </w:tcPr>
          <w:p>
            <w:r>
              <w:rPr>
                <w:color w:val="1A2B3C"/>
                <w:sz w:val="18"/>
              </w:rPr>
              <w:t>{metrics, narrative}</w:t>
            </w:r>
          </w:p>
        </w:tc>
        <w:tc>
          <w:tcPr>
            <w:tcW w:type="dxa" w:w="1008"/>
            <w:shd w:val="clear" w:color="auto" w:fill="F0F7FF"/>
          </w:tcPr>
          <w:p>
            <w:r>
              <w:rPr>
                <w:color w:val="1A2B3C"/>
                <w:sz w:val="18"/>
              </w:rPr>
              <w:t>200</w:t>
            </w:r>
          </w:p>
        </w:tc>
        <w:tc>
          <w:tcPr>
            <w:tcW w:type="dxa" w:w="2592"/>
            <w:shd w:val="clear" w:color="auto" w:fill="F0F7FF"/>
          </w:tcPr>
          <w:p>
            <w:r>
              <w:rPr>
                <w:color w:val="1A2B3C"/>
                <w:sz w:val="18"/>
              </w:rPr>
              <w:t>Run VSM Analyzer agent only</w:t>
            </w:r>
          </w:p>
        </w:tc>
      </w:tr>
      <w:tr>
        <w:tc>
          <w:tcPr>
            <w:tcW w:type="dxa" w:w="1008"/>
            <w:shd w:val="clear" w:color="auto" w:fill="FFFFFF"/>
          </w:tcPr>
          <w:p>
            <w:r>
              <w:rPr>
                <w:color w:val="1A2B3C"/>
                <w:sz w:val="18"/>
              </w:rPr>
              <w:t>POST</w:t>
            </w:r>
          </w:p>
        </w:tc>
        <w:tc>
          <w:tcPr>
            <w:tcW w:type="dxa" w:w="3024"/>
            <w:shd w:val="clear" w:color="auto" w:fill="FFFFFF"/>
          </w:tcPr>
          <w:p>
            <w:r>
              <w:rPr>
                <w:color w:val="1A2B3C"/>
                <w:sz w:val="18"/>
              </w:rPr>
              <w:t>/bottleneck-analyzer/{project_id}</w:t>
            </w:r>
          </w:p>
        </w:tc>
        <w:tc>
          <w:tcPr>
            <w:tcW w:type="dxa" w:w="1872"/>
            <w:shd w:val="clear" w:color="auto" w:fill="FFFFFF"/>
          </w:tcPr>
          <w:p>
            <w:r>
              <w:rPr>
                <w:color w:val="1A2B3C"/>
                <w:sz w:val="18"/>
              </w:rPr>
              <w:t>—</w:t>
            </w:r>
          </w:p>
        </w:tc>
        <w:tc>
          <w:tcPr>
            <w:tcW w:type="dxa" w:w="2304"/>
            <w:shd w:val="clear" w:color="auto" w:fill="FFFFFF"/>
          </w:tcPr>
          <w:p>
            <w:r>
              <w:rPr>
                <w:color w:val="1A2B3C"/>
                <w:sz w:val="18"/>
              </w:rPr>
              <w:t>{bottlenecks: [...]}</w:t>
            </w:r>
          </w:p>
        </w:tc>
        <w:tc>
          <w:tcPr>
            <w:tcW w:type="dxa" w:w="1008"/>
            <w:shd w:val="clear" w:color="auto" w:fill="FFFFFF"/>
          </w:tcPr>
          <w:p>
            <w:r>
              <w:rPr>
                <w:color w:val="1A2B3C"/>
                <w:sz w:val="18"/>
              </w:rPr>
              <w:t>200</w:t>
            </w:r>
          </w:p>
        </w:tc>
        <w:tc>
          <w:tcPr>
            <w:tcW w:type="dxa" w:w="2592"/>
            <w:shd w:val="clear" w:color="auto" w:fill="FFFFFF"/>
          </w:tcPr>
          <w:p>
            <w:r>
              <w:rPr>
                <w:color w:val="1A2B3C"/>
                <w:sz w:val="18"/>
              </w:rPr>
              <w:t>Run Bottleneck Analyzer agent only</w:t>
            </w:r>
          </w:p>
        </w:tc>
      </w:tr>
      <w:tr>
        <w:tc>
          <w:tcPr>
            <w:tcW w:type="dxa" w:w="1008"/>
            <w:shd w:val="clear" w:color="auto" w:fill="F0F7FF"/>
          </w:tcPr>
          <w:p>
            <w:r>
              <w:rPr>
                <w:color w:val="1A2B3C"/>
                <w:sz w:val="18"/>
              </w:rPr>
              <w:t>POST</w:t>
            </w:r>
          </w:p>
        </w:tc>
        <w:tc>
          <w:tcPr>
            <w:tcW w:type="dxa" w:w="3024"/>
            <w:shd w:val="clear" w:color="auto" w:fill="F0F7FF"/>
          </w:tcPr>
          <w:p>
            <w:r>
              <w:rPr>
                <w:color w:val="1A2B3C"/>
                <w:sz w:val="18"/>
              </w:rPr>
              <w:t>/improvement-generator/{project_id}</w:t>
            </w:r>
          </w:p>
        </w:tc>
        <w:tc>
          <w:tcPr>
            <w:tcW w:type="dxa" w:w="1872"/>
            <w:shd w:val="clear" w:color="auto" w:fill="F0F7FF"/>
          </w:tcPr>
          <w:p>
            <w:r>
              <w:rPr>
                <w:color w:val="1A2B3C"/>
                <w:sz w:val="18"/>
              </w:rPr>
              <w:t>—</w:t>
            </w:r>
          </w:p>
        </w:tc>
        <w:tc>
          <w:tcPr>
            <w:tcW w:type="dxa" w:w="2304"/>
            <w:shd w:val="clear" w:color="auto" w:fill="F0F7FF"/>
          </w:tcPr>
          <w:p>
            <w:r>
              <w:rPr>
                <w:color w:val="1A2B3C"/>
                <w:sz w:val="18"/>
              </w:rPr>
              <w:t>{improvements: [...]}</w:t>
            </w:r>
          </w:p>
        </w:tc>
        <w:tc>
          <w:tcPr>
            <w:tcW w:type="dxa" w:w="1008"/>
            <w:shd w:val="clear" w:color="auto" w:fill="F0F7FF"/>
          </w:tcPr>
          <w:p>
            <w:r>
              <w:rPr>
                <w:color w:val="1A2B3C"/>
                <w:sz w:val="18"/>
              </w:rPr>
              <w:t>200</w:t>
            </w:r>
          </w:p>
        </w:tc>
        <w:tc>
          <w:tcPr>
            <w:tcW w:type="dxa" w:w="2592"/>
            <w:shd w:val="clear" w:color="auto" w:fill="F0F7FF"/>
          </w:tcPr>
          <w:p>
            <w:r>
              <w:rPr>
                <w:color w:val="1A2B3C"/>
                <w:sz w:val="18"/>
              </w:rPr>
              <w:t>Run Improvement Generator agent only</w:t>
            </w:r>
          </w:p>
        </w:tc>
      </w:tr>
      <w:tr>
        <w:tc>
          <w:tcPr>
            <w:tcW w:type="dxa" w:w="1008"/>
            <w:shd w:val="clear" w:color="auto" w:fill="FFFFFF"/>
          </w:tcPr>
          <w:p>
            <w:r>
              <w:rPr>
                <w:color w:val="1A2B3C"/>
                <w:sz w:val="18"/>
              </w:rPr>
              <w:t>POST</w:t>
            </w:r>
          </w:p>
        </w:tc>
        <w:tc>
          <w:tcPr>
            <w:tcW w:type="dxa" w:w="3024"/>
            <w:shd w:val="clear" w:color="auto" w:fill="FFFFFF"/>
          </w:tcPr>
          <w:p>
            <w:r>
              <w:rPr>
                <w:color w:val="1A2B3C"/>
                <w:sz w:val="18"/>
              </w:rPr>
              <w:t>/future-state-designer/{project_id}</w:t>
            </w:r>
          </w:p>
        </w:tc>
        <w:tc>
          <w:tcPr>
            <w:tcW w:type="dxa" w:w="1872"/>
            <w:shd w:val="clear" w:color="auto" w:fill="FFFFFF"/>
          </w:tcPr>
          <w:p>
            <w:r>
              <w:rPr>
                <w:color w:val="1A2B3C"/>
                <w:sz w:val="18"/>
              </w:rPr>
              <w:t>RunRequest {scenario}</w:t>
            </w:r>
          </w:p>
        </w:tc>
        <w:tc>
          <w:tcPr>
            <w:tcW w:type="dxa" w:w="2304"/>
            <w:shd w:val="clear" w:color="auto" w:fill="FFFFFF"/>
          </w:tcPr>
          <w:p>
            <w:r>
              <w:rPr>
                <w:color w:val="1A2B3C"/>
                <w:sz w:val="18"/>
              </w:rPr>
              <w:t>{scenario: future_state_data}</w:t>
            </w:r>
          </w:p>
        </w:tc>
        <w:tc>
          <w:tcPr>
            <w:tcW w:type="dxa" w:w="1008"/>
            <w:shd w:val="clear" w:color="auto" w:fill="FFFFFF"/>
          </w:tcPr>
          <w:p>
            <w:r>
              <w:rPr>
                <w:color w:val="1A2B3C"/>
                <w:sz w:val="18"/>
              </w:rPr>
              <w:t>200</w:t>
            </w:r>
          </w:p>
        </w:tc>
        <w:tc>
          <w:tcPr>
            <w:tcW w:type="dxa" w:w="2592"/>
            <w:shd w:val="clear" w:color="auto" w:fill="FFFFFF"/>
          </w:tcPr>
          <w:p>
            <w:r>
              <w:rPr>
                <w:color w:val="1A2B3C"/>
                <w:sz w:val="18"/>
              </w:rPr>
              <w:t>Run Future State Designer for 1 or all scenarios</w:t>
            </w:r>
          </w:p>
        </w:tc>
      </w:tr>
      <w:tr>
        <w:tc>
          <w:tcPr>
            <w:tcW w:type="dxa" w:w="1008"/>
            <w:shd w:val="clear" w:color="auto" w:fill="F0F7FF"/>
          </w:tcPr>
          <w:p>
            <w:r>
              <w:rPr>
                <w:color w:val="1A2B3C"/>
                <w:sz w:val="18"/>
              </w:rPr>
              <w:t>POST</w:t>
            </w:r>
          </w:p>
        </w:tc>
        <w:tc>
          <w:tcPr>
            <w:tcW w:type="dxa" w:w="3024"/>
            <w:shd w:val="clear" w:color="auto" w:fill="F0F7FF"/>
          </w:tcPr>
          <w:p>
            <w:r>
              <w:rPr>
                <w:color w:val="1A2B3C"/>
                <w:sz w:val="18"/>
              </w:rPr>
              <w:t>/business-case-builder/{project_id}</w:t>
            </w:r>
          </w:p>
        </w:tc>
        <w:tc>
          <w:tcPr>
            <w:tcW w:type="dxa" w:w="1872"/>
            <w:shd w:val="clear" w:color="auto" w:fill="F0F7FF"/>
          </w:tcPr>
          <w:p>
            <w:r>
              <w:rPr>
                <w:color w:val="1A2B3C"/>
                <w:sz w:val="18"/>
              </w:rPr>
              <w:t>RunRequest {scenario}</w:t>
            </w:r>
          </w:p>
        </w:tc>
        <w:tc>
          <w:tcPr>
            <w:tcW w:type="dxa" w:w="2304"/>
            <w:shd w:val="clear" w:color="auto" w:fill="F0F7FF"/>
          </w:tcPr>
          <w:p>
            <w:r>
              <w:rPr>
                <w:color w:val="1A2B3C"/>
                <w:sz w:val="18"/>
              </w:rPr>
              <w:t>{scenario: business_case_data}</w:t>
            </w:r>
          </w:p>
        </w:tc>
        <w:tc>
          <w:tcPr>
            <w:tcW w:type="dxa" w:w="1008"/>
            <w:shd w:val="clear" w:color="auto" w:fill="F0F7FF"/>
          </w:tcPr>
          <w:p>
            <w:r>
              <w:rPr>
                <w:color w:val="1A2B3C"/>
                <w:sz w:val="18"/>
              </w:rPr>
              <w:t>200</w:t>
            </w:r>
          </w:p>
        </w:tc>
        <w:tc>
          <w:tcPr>
            <w:tcW w:type="dxa" w:w="2592"/>
            <w:shd w:val="clear" w:color="auto" w:fill="F0F7FF"/>
          </w:tcPr>
          <w:p>
            <w:r>
              <w:rPr>
                <w:color w:val="1A2B3C"/>
                <w:sz w:val="18"/>
              </w:rPr>
              <w:t>Run Business Case Builder for 1 or all scenarios</w:t>
            </w:r>
          </w:p>
        </w:tc>
      </w:tr>
      <w:tr>
        <w:tc>
          <w:tcPr>
            <w:tcW w:type="dxa" w:w="1008"/>
            <w:shd w:val="clear" w:color="auto" w:fill="FFFFFF"/>
          </w:tcPr>
          <w:p>
            <w:r>
              <w:rPr>
                <w:color w:val="1A2B3C"/>
                <w:sz w:val="18"/>
              </w:rPr>
              <w:t>POST</w:t>
            </w:r>
          </w:p>
        </w:tc>
        <w:tc>
          <w:tcPr>
            <w:tcW w:type="dxa" w:w="3024"/>
            <w:shd w:val="clear" w:color="auto" w:fill="FFFFFF"/>
          </w:tcPr>
          <w:p>
            <w:r>
              <w:rPr>
                <w:color w:val="1A2B3C"/>
                <w:sz w:val="18"/>
              </w:rPr>
              <w:t>/benchmark-agent/{project_id}</w:t>
            </w:r>
          </w:p>
        </w:tc>
        <w:tc>
          <w:tcPr>
            <w:tcW w:type="dxa" w:w="1872"/>
            <w:shd w:val="clear" w:color="auto" w:fill="FFFFFF"/>
          </w:tcPr>
          <w:p>
            <w:r>
              <w:rPr>
                <w:color w:val="1A2B3C"/>
                <w:sz w:val="18"/>
              </w:rPr>
              <w:t>—</w:t>
            </w:r>
          </w:p>
        </w:tc>
        <w:tc>
          <w:tcPr>
            <w:tcW w:type="dxa" w:w="2304"/>
            <w:shd w:val="clear" w:color="auto" w:fill="FFFFFF"/>
          </w:tcPr>
          <w:p>
            <w:r>
              <w:rPr>
                <w:color w:val="1A2B3C"/>
                <w:sz w:val="18"/>
              </w:rPr>
              <w:t>{benchmarks: {...}}</w:t>
            </w:r>
          </w:p>
        </w:tc>
        <w:tc>
          <w:tcPr>
            <w:tcW w:type="dxa" w:w="1008"/>
            <w:shd w:val="clear" w:color="auto" w:fill="FFFFFF"/>
          </w:tcPr>
          <w:p>
            <w:r>
              <w:rPr>
                <w:color w:val="1A2B3C"/>
                <w:sz w:val="18"/>
              </w:rPr>
              <w:t>200</w:t>
            </w:r>
          </w:p>
        </w:tc>
        <w:tc>
          <w:tcPr>
            <w:tcW w:type="dxa" w:w="2592"/>
            <w:shd w:val="clear" w:color="auto" w:fill="FFFFFF"/>
          </w:tcPr>
          <w:p>
            <w:r>
              <w:rPr>
                <w:color w:val="1A2B3C"/>
                <w:sz w:val="18"/>
              </w:rPr>
              <w:t>Run Benchmark Agent only</w:t>
            </w:r>
          </w:p>
        </w:tc>
      </w:tr>
      <w:tr>
        <w:tc>
          <w:tcPr>
            <w:tcW w:type="dxa" w:w="1008"/>
            <w:shd w:val="clear" w:color="auto" w:fill="F0F7FF"/>
          </w:tcPr>
          <w:p>
            <w:r>
              <w:rPr>
                <w:color w:val="1A2B3C"/>
                <w:sz w:val="18"/>
              </w:rPr>
              <w:t>POST</w:t>
            </w:r>
          </w:p>
        </w:tc>
        <w:tc>
          <w:tcPr>
            <w:tcW w:type="dxa" w:w="3024"/>
            <w:shd w:val="clear" w:color="auto" w:fill="F0F7FF"/>
          </w:tcPr>
          <w:p>
            <w:r>
              <w:rPr>
                <w:color w:val="1A2B3C"/>
                <w:sz w:val="18"/>
              </w:rPr>
              <w:t>/contextualise-playbook/{project_id}</w:t>
            </w:r>
          </w:p>
        </w:tc>
        <w:tc>
          <w:tcPr>
            <w:tcW w:type="dxa" w:w="1872"/>
            <w:shd w:val="clear" w:color="auto" w:fill="F0F7FF"/>
          </w:tcPr>
          <w:p>
            <w:r>
              <w:rPr>
                <w:color w:val="1A2B3C"/>
                <w:sz w:val="18"/>
              </w:rPr>
              <w:t>PlaybookContextRequest</w:t>
            </w:r>
          </w:p>
        </w:tc>
        <w:tc>
          <w:tcPr>
            <w:tcW w:type="dxa" w:w="2304"/>
            <w:shd w:val="clear" w:color="auto" w:fill="F0F7FF"/>
          </w:tcPr>
          <w:p>
            <w:r>
              <w:rPr>
                <w:color w:val="1A2B3C"/>
                <w:sz w:val="18"/>
              </w:rPr>
              <w:t>Structured playbook</w:t>
            </w:r>
          </w:p>
        </w:tc>
        <w:tc>
          <w:tcPr>
            <w:tcW w:type="dxa" w:w="1008"/>
            <w:shd w:val="clear" w:color="auto" w:fill="F0F7FF"/>
          </w:tcPr>
          <w:p>
            <w:r>
              <w:rPr>
                <w:color w:val="1A2B3C"/>
                <w:sz w:val="18"/>
              </w:rPr>
              <w:t>200</w:t>
            </w:r>
          </w:p>
        </w:tc>
        <w:tc>
          <w:tcPr>
            <w:tcW w:type="dxa" w:w="2592"/>
            <w:shd w:val="clear" w:color="auto" w:fill="F0F7FF"/>
          </w:tcPr>
          <w:p>
            <w:r>
              <w:rPr>
                <w:color w:val="1A2B3C"/>
                <w:sz w:val="18"/>
              </w:rPr>
              <w:t>Generate personalised playbook for scenario</w:t>
            </w:r>
          </w:p>
        </w:tc>
      </w:tr>
    </w:tbl>
    <w:p/>
    <w:p>
      <w:pPr>
        <w:pStyle w:val="Heading3"/>
      </w:pPr>
      <w:r>
        <w:rPr>
          <w:b/>
          <w:color w:val="2F78C4"/>
          <w:sz w:val="24"/>
        </w:rPr>
        <w:t>7.5  ALM  (/api/v1/alm)</w:t>
      </w:r>
    </w:p>
    <w:tbl>
      <w:tblPr>
        <w:tblStyle w:val="TableGrid"/>
        <w:tblW w:type="auto" w:w="0"/>
        <w:jc w:val="left"/>
        <w:tblLook w:firstColumn="1" w:firstRow="1" w:lastColumn="0" w:lastRow="0" w:noHBand="0" w:noVBand="1" w:val="04A0"/>
      </w:tblPr>
      <w:tblGrid>
        <w:gridCol w:w="1505"/>
        <w:gridCol w:w="1505"/>
        <w:gridCol w:w="1505"/>
        <w:gridCol w:w="1505"/>
        <w:gridCol w:w="1505"/>
        <w:gridCol w:w="1505"/>
      </w:tblGrid>
      <w:tr>
        <w:tc>
          <w:tcPr>
            <w:tcW w:type="dxa" w:w="1008"/>
            <w:shd w:val="clear" w:color="auto" w:fill="124F9C"/>
          </w:tcPr>
          <w:p>
            <w:pPr>
              <w:jc w:val="center"/>
            </w:pPr>
            <w:r>
              <w:rPr>
                <w:b/>
                <w:color w:val="FFFFFF"/>
                <w:sz w:val="18"/>
              </w:rPr>
              <w:t>Method</w:t>
            </w:r>
          </w:p>
        </w:tc>
        <w:tc>
          <w:tcPr>
            <w:tcW w:type="dxa" w:w="3024"/>
            <w:shd w:val="clear" w:color="auto" w:fill="124F9C"/>
          </w:tcPr>
          <w:p>
            <w:pPr>
              <w:jc w:val="center"/>
            </w:pPr>
            <w:r>
              <w:rPr>
                <w:b/>
                <w:color w:val="FFFFFF"/>
                <w:sz w:val="18"/>
              </w:rPr>
              <w:t>Path</w:t>
            </w:r>
          </w:p>
        </w:tc>
        <w:tc>
          <w:tcPr>
            <w:tcW w:type="dxa" w:w="1872"/>
            <w:shd w:val="clear" w:color="auto" w:fill="124F9C"/>
          </w:tcPr>
          <w:p>
            <w:pPr>
              <w:jc w:val="center"/>
            </w:pPr>
            <w:r>
              <w:rPr>
                <w:b/>
                <w:color w:val="FFFFFF"/>
                <w:sz w:val="18"/>
              </w:rPr>
              <w:t>Request Body</w:t>
            </w:r>
          </w:p>
        </w:tc>
        <w:tc>
          <w:tcPr>
            <w:tcW w:type="dxa" w:w="2304"/>
            <w:shd w:val="clear" w:color="auto" w:fill="124F9C"/>
          </w:tcPr>
          <w:p>
            <w:pPr>
              <w:jc w:val="center"/>
            </w:pPr>
            <w:r>
              <w:rPr>
                <w:b/>
                <w:color w:val="FFFFFF"/>
                <w:sz w:val="18"/>
              </w:rPr>
              <w:t>Response Body</w:t>
            </w:r>
          </w:p>
        </w:tc>
        <w:tc>
          <w:tcPr>
            <w:tcW w:type="dxa" w:w="1008"/>
            <w:shd w:val="clear" w:color="auto" w:fill="124F9C"/>
          </w:tcPr>
          <w:p>
            <w:pPr>
              <w:jc w:val="center"/>
            </w:pPr>
            <w:r>
              <w:rPr>
                <w:b/>
                <w:color w:val="FFFFFF"/>
                <w:sz w:val="18"/>
              </w:rPr>
              <w:t>Status</w:t>
            </w:r>
          </w:p>
        </w:tc>
        <w:tc>
          <w:tcPr>
            <w:tcW w:type="dxa" w:w="2592"/>
            <w:shd w:val="clear" w:color="auto" w:fill="124F9C"/>
          </w:tcPr>
          <w:p>
            <w:pPr>
              <w:jc w:val="center"/>
            </w:pPr>
            <w:r>
              <w:rPr>
                <w:b/>
                <w:color w:val="FFFFFF"/>
                <w:sz w:val="18"/>
              </w:rPr>
              <w:t>Description</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/supported-tools</w:t>
            </w:r>
          </w:p>
        </w:tc>
        <w:tc>
          <w:tcPr>
            <w:tcW w:type="dxa" w:w="1872"/>
            <w:shd w:val="clear" w:color="auto" w:fill="F0F7FF"/>
          </w:tcPr>
          <w:p>
            <w:r>
              <w:rPr>
                <w:color w:val="1A2B3C"/>
                <w:sz w:val="18"/>
              </w:rPr>
              <w:t>—</w:t>
            </w:r>
          </w:p>
        </w:tc>
        <w:tc>
          <w:tcPr>
            <w:tcW w:type="dxa" w:w="2304"/>
            <w:shd w:val="clear" w:color="auto" w:fill="F0F7FF"/>
          </w:tcPr>
          <w:p>
            <w:r>
              <w:rPr>
                <w:color w:val="1A2B3C"/>
                <w:sz w:val="18"/>
              </w:rPr>
              <w:t>[{id, name, description}]</w:t>
            </w:r>
          </w:p>
        </w:tc>
        <w:tc>
          <w:tcPr>
            <w:tcW w:type="dxa" w:w="1008"/>
            <w:shd w:val="clear" w:color="auto" w:fill="F0F7FF"/>
          </w:tcPr>
          <w:p>
            <w:r>
              <w:rPr>
                <w:color w:val="1A2B3C"/>
                <w:sz w:val="18"/>
              </w:rPr>
              <w:t>200</w:t>
            </w:r>
          </w:p>
        </w:tc>
        <w:tc>
          <w:tcPr>
            <w:tcW w:type="dxa" w:w="2592"/>
            <w:shd w:val="clear" w:color="auto" w:fill="F0F7FF"/>
          </w:tcPr>
          <w:p>
            <w:r>
              <w:rPr>
                <w:color w:val="1A2B3C"/>
                <w:sz w:val="18"/>
              </w:rPr>
              <w:t>List 6 supported ALM tools</w:t>
            </w:r>
          </w:p>
        </w:tc>
      </w:tr>
      <w:tr>
        <w:tc>
          <w:tcPr>
            <w:tcW w:type="dxa" w:w="1008"/>
            <w:shd w:val="clear" w:color="auto" w:fill="FFFFFF"/>
          </w:tcPr>
          <w:p>
            <w:r>
              <w:rPr>
                <w:color w:val="1A2B3C"/>
                <w:sz w:val="18"/>
              </w:rPr>
              <w:t>POST</w:t>
            </w:r>
          </w:p>
        </w:tc>
        <w:tc>
          <w:tcPr>
            <w:tcW w:type="dxa" w:w="3024"/>
            <w:shd w:val="clear" w:color="auto" w:fill="FFFFFF"/>
          </w:tcPr>
          <w:p>
            <w:r>
              <w:rPr>
                <w:color w:val="1A2B3C"/>
                <w:sz w:val="18"/>
              </w:rPr>
              <w:t>/test-connection</w:t>
            </w:r>
          </w:p>
        </w:tc>
        <w:tc>
          <w:tcPr>
            <w:tcW w:type="dxa" w:w="1872"/>
            <w:shd w:val="clear" w:color="auto" w:fill="FFFFFF"/>
          </w:tcPr>
          <w:p>
            <w:r>
              <w:rPr>
                <w:color w:val="1A2B3C"/>
                <w:sz w:val="18"/>
              </w:rPr>
              <w:t>ALMConfig</w:t>
            </w:r>
          </w:p>
        </w:tc>
        <w:tc>
          <w:tcPr>
            <w:tcW w:type="dxa" w:w="2304"/>
            <w:shd w:val="clear" w:color="auto" w:fill="FFFFFF"/>
          </w:tcPr>
          <w:p>
            <w:r>
              <w:rPr>
                <w:color w:val="1A2B3C"/>
                <w:sz w:val="18"/>
              </w:rPr>
              <w:t>{connected: bool, message}</w:t>
            </w:r>
          </w:p>
        </w:tc>
        <w:tc>
          <w:tcPr>
            <w:tcW w:type="dxa" w:w="1008"/>
            <w:shd w:val="clear" w:color="auto" w:fill="FFFFFF"/>
          </w:tcPr>
          <w:p>
            <w:r>
              <w:rPr>
                <w:color w:val="1A2B3C"/>
                <w:sz w:val="18"/>
              </w:rPr>
              <w:t>200</w:t>
            </w:r>
          </w:p>
        </w:tc>
        <w:tc>
          <w:tcPr>
            <w:tcW w:type="dxa" w:w="2592"/>
            <w:shd w:val="clear" w:color="auto" w:fill="FFFFFF"/>
          </w:tcPr>
          <w:p>
            <w:r>
              <w:rPr>
                <w:color w:val="1A2B3C"/>
                <w:sz w:val="18"/>
              </w:rPr>
              <w:t>Test ALM credentials without saving</w:t>
            </w:r>
          </w:p>
        </w:tc>
      </w:tr>
      <w:tr>
        <w:tc>
          <w:tcPr>
            <w:tcW w:type="dxa" w:w="1008"/>
            <w:shd w:val="clear" w:color="auto" w:fill="F0F7FF"/>
          </w:tcPr>
          <w:p>
            <w:r>
              <w:rPr>
                <w:color w:val="1A2B3C"/>
                <w:sz w:val="18"/>
              </w:rPr>
              <w:t>POST</w:t>
            </w:r>
          </w:p>
        </w:tc>
        <w:tc>
          <w:tcPr>
            <w:tcW w:type="dxa" w:w="3024"/>
            <w:shd w:val="clear" w:color="auto" w:fill="F0F7FF"/>
          </w:tcPr>
          <w:p>
            <w:r>
              <w:rPr>
                <w:color w:val="1A2B3C"/>
                <w:sz w:val="18"/>
              </w:rPr>
              <w:t>/fetch-data</w:t>
            </w:r>
          </w:p>
        </w:tc>
        <w:tc>
          <w:tcPr>
            <w:tcW w:type="dxa" w:w="1872"/>
            <w:shd w:val="clear" w:color="auto" w:fill="F0F7FF"/>
          </w:tcPr>
          <w:p>
            <w:r>
              <w:rPr>
                <w:color w:val="1A2B3C"/>
                <w:sz w:val="18"/>
              </w:rPr>
              <w:t>ALMConfig</w:t>
            </w:r>
          </w:p>
        </w:tc>
        <w:tc>
          <w:tcPr>
            <w:tcW w:type="dxa" w:w="2304"/>
            <w:shd w:val="clear" w:color="auto" w:fill="F0F7FF"/>
          </w:tcPr>
          <w:p>
            <w:r>
              <w:rPr>
                <w:color w:val="1A2B3C"/>
                <w:sz w:val="18"/>
              </w:rPr>
              <w:t>{vsm_data, alm_raw, summary}</w:t>
            </w:r>
          </w:p>
        </w:tc>
        <w:tc>
          <w:tcPr>
            <w:tcW w:type="dxa" w:w="1008"/>
            <w:shd w:val="clear" w:color="auto" w:fill="F0F7FF"/>
          </w:tcPr>
          <w:p>
            <w:r>
              <w:rPr>
                <w:color w:val="1A2B3C"/>
                <w:sz w:val="18"/>
              </w:rPr>
              <w:t>200</w:t>
            </w:r>
          </w:p>
        </w:tc>
        <w:tc>
          <w:tcPr>
            <w:tcW w:type="dxa" w:w="2592"/>
            <w:shd w:val="clear" w:color="auto" w:fill="F0F7FF"/>
          </w:tcPr>
          <w:p>
            <w:r>
              <w:rPr>
                <w:color w:val="1A2B3C"/>
                <w:sz w:val="18"/>
              </w:rPr>
              <w:t>Fetch and transform ALM data to VSM format</w:t>
            </w:r>
          </w:p>
        </w:tc>
      </w:tr>
      <w:tr>
        <w:tc>
          <w:tcPr>
            <w:tcW w:type="dxa" w:w="1008"/>
            <w:shd w:val="clear" w:color="auto" w:fill="FFFFFF"/>
          </w:tcPr>
          <w:p>
            <w:r>
              <w:rPr>
                <w:color w:val="1A2B3C"/>
                <w:sz w:val="18"/>
              </w:rPr>
              <w:t>POST</w:t>
            </w:r>
          </w:p>
        </w:tc>
        <w:tc>
          <w:tcPr>
            <w:tcW w:type="dxa" w:w="3024"/>
            <w:shd w:val="clear" w:color="auto" w:fill="FFFFFF"/>
          </w:tcPr>
          <w:p>
            <w:r>
              <w:rPr>
                <w:color w:val="1A2B3C"/>
                <w:sz w:val="18"/>
              </w:rPr>
              <w:t>/map-to-vsm</w:t>
            </w:r>
          </w:p>
        </w:tc>
        <w:tc>
          <w:tcPr>
            <w:tcW w:type="dxa" w:w="1872"/>
            <w:shd w:val="clear" w:color="auto" w:fill="FFFFFF"/>
          </w:tcPr>
          <w:p>
            <w:r>
              <w:rPr>
                <w:color w:val="1A2B3C"/>
                <w:sz w:val="18"/>
              </w:rPr>
              <w:t>dict</w:t>
            </w:r>
          </w:p>
        </w:tc>
        <w:tc>
          <w:tcPr>
            <w:tcW w:type="dxa" w:w="2304"/>
            <w:shd w:val="clear" w:color="auto" w:fill="FFFFFF"/>
          </w:tcPr>
          <w:p>
            <w:r>
              <w:rPr>
                <w:color w:val="1A2B3C"/>
                <w:sz w:val="18"/>
              </w:rPr>
              <w:t>vsm_data</w:t>
            </w:r>
          </w:p>
        </w:tc>
        <w:tc>
          <w:tcPr>
            <w:tcW w:type="dxa" w:w="1008"/>
            <w:shd w:val="clear" w:color="auto" w:fill="FFFFFF"/>
          </w:tcPr>
          <w:p>
            <w:r>
              <w:rPr>
                <w:color w:val="1A2B3C"/>
                <w:sz w:val="18"/>
              </w:rPr>
              <w:t>200</w:t>
            </w:r>
          </w:p>
        </w:tc>
        <w:tc>
          <w:tcPr>
            <w:tcW w:type="dxa" w:w="2592"/>
            <w:shd w:val="clear" w:color="auto" w:fill="FFFFFF"/>
          </w:tcPr>
          <w:p>
            <w:r>
              <w:rPr>
                <w:color w:val="1A2B3C"/>
                <w:sz w:val="18"/>
              </w:rPr>
              <w:t>Map raw ALM data to VSM structure</w:t>
            </w:r>
          </w:p>
        </w:tc>
      </w:tr>
    </w:tbl>
    <w:p/>
    <w:p>
      <w:pPr>
        <w:pStyle w:val="Heading3"/>
      </w:pPr>
      <w:r>
        <w:rPr>
          <w:b/>
          <w:color w:val="2F78C4"/>
          <w:sz w:val="24"/>
        </w:rPr>
        <w:t>7.6  Analysis  (/api/v1/analysis)</w:t>
      </w:r>
    </w:p>
    <w:tbl>
      <w:tblPr>
        <w:tblStyle w:val="TableGrid"/>
        <w:tblW w:type="auto" w:w="0"/>
        <w:jc w:val="left"/>
        <w:tblLook w:firstColumn="1" w:firstRow="1" w:lastColumn="0" w:lastRow="0" w:noHBand="0" w:noVBand="1" w:val="04A0"/>
      </w:tblPr>
      <w:tblGrid>
        <w:gridCol w:w="1505"/>
        <w:gridCol w:w="1505"/>
        <w:gridCol w:w="1505"/>
        <w:gridCol w:w="1505"/>
        <w:gridCol w:w="1505"/>
        <w:gridCol w:w="1505"/>
      </w:tblGrid>
      <w:tr>
        <w:tc>
          <w:tcPr>
            <w:tcW w:type="dxa" w:w="1008"/>
            <w:shd w:val="clear" w:color="auto" w:fill="124F9C"/>
          </w:tcPr>
          <w:p>
            <w:pPr>
              <w:jc w:val="center"/>
            </w:pPr>
            <w:r>
              <w:rPr>
                <w:b/>
                <w:color w:val="FFFFFF"/>
                <w:sz w:val="18"/>
              </w:rPr>
              <w:t>Method</w:t>
            </w:r>
          </w:p>
        </w:tc>
        <w:tc>
          <w:tcPr>
            <w:tcW w:type="dxa" w:w="3024"/>
            <w:shd w:val="clear" w:color="auto" w:fill="124F9C"/>
          </w:tcPr>
          <w:p>
            <w:pPr>
              <w:jc w:val="center"/>
            </w:pPr>
            <w:r>
              <w:rPr>
                <w:b/>
                <w:color w:val="FFFFFF"/>
                <w:sz w:val="18"/>
              </w:rPr>
              <w:t>Path</w:t>
            </w:r>
          </w:p>
        </w:tc>
        <w:tc>
          <w:tcPr>
            <w:tcW w:type="dxa" w:w="1872"/>
            <w:shd w:val="clear" w:color="auto" w:fill="124F9C"/>
          </w:tcPr>
          <w:p>
            <w:pPr>
              <w:jc w:val="center"/>
            </w:pPr>
            <w:r>
              <w:rPr>
                <w:b/>
                <w:color w:val="FFFFFF"/>
                <w:sz w:val="18"/>
              </w:rPr>
              <w:t>Request Body</w:t>
            </w:r>
          </w:p>
        </w:tc>
        <w:tc>
          <w:tcPr>
            <w:tcW w:type="dxa" w:w="2304"/>
            <w:shd w:val="clear" w:color="auto" w:fill="124F9C"/>
          </w:tcPr>
          <w:p>
            <w:pPr>
              <w:jc w:val="center"/>
            </w:pPr>
            <w:r>
              <w:rPr>
                <w:b/>
                <w:color w:val="FFFFFF"/>
                <w:sz w:val="18"/>
              </w:rPr>
              <w:t>Response Body</w:t>
            </w:r>
          </w:p>
        </w:tc>
        <w:tc>
          <w:tcPr>
            <w:tcW w:type="dxa" w:w="1008"/>
            <w:shd w:val="clear" w:color="auto" w:fill="124F9C"/>
          </w:tcPr>
          <w:p>
            <w:pPr>
              <w:jc w:val="center"/>
            </w:pPr>
            <w:r>
              <w:rPr>
                <w:b/>
                <w:color w:val="FFFFFF"/>
                <w:sz w:val="18"/>
              </w:rPr>
              <w:t>Status</w:t>
            </w:r>
          </w:p>
        </w:tc>
        <w:tc>
          <w:tcPr>
            <w:tcW w:type="dxa" w:w="2592"/>
            <w:shd w:val="clear" w:color="auto" w:fill="124F9C"/>
          </w:tcPr>
          <w:p>
            <w:pPr>
              <w:jc w:val="center"/>
            </w:pPr>
            <w:r>
              <w:rPr>
                <w:b/>
                <w:color w:val="FFFFFF"/>
                <w:sz w:val="18"/>
              </w:rPr>
              <w:t>Description</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/{project_id}/bottlenecks</w:t>
            </w:r>
          </w:p>
        </w:tc>
        <w:tc>
          <w:tcPr>
            <w:tcW w:type="dxa" w:w="1872"/>
            <w:shd w:val="clear" w:color="auto" w:fill="F0F7FF"/>
          </w:tcPr>
          <w:p>
            <w:r>
              <w:rPr>
                <w:color w:val="1A2B3C"/>
                <w:sz w:val="18"/>
              </w:rPr>
              <w:t>—</w:t>
            </w:r>
          </w:p>
        </w:tc>
        <w:tc>
          <w:tcPr>
            <w:tcW w:type="dxa" w:w="2304"/>
            <w:shd w:val="clear" w:color="auto" w:fill="F0F7FF"/>
          </w:tcPr>
          <w:p>
            <w:r>
              <w:rPr>
                <w:color w:val="1A2B3C"/>
                <w:sz w:val="18"/>
              </w:rPr>
              <w:t>{bottlenecks: [...]}</w:t>
            </w:r>
          </w:p>
        </w:tc>
        <w:tc>
          <w:tcPr>
            <w:tcW w:type="dxa" w:w="1008"/>
            <w:shd w:val="clear" w:color="auto" w:fill="F0F7FF"/>
          </w:tcPr>
          <w:p>
            <w:r>
              <w:rPr>
                <w:color w:val="1A2B3C"/>
                <w:sz w:val="18"/>
              </w:rPr>
              <w:t>200</w:t>
            </w:r>
          </w:p>
        </w:tc>
        <w:tc>
          <w:tcPr>
            <w:tcW w:type="dxa" w:w="2592"/>
            <w:shd w:val="clear" w:color="auto" w:fill="F0F7FF"/>
          </w:tcPr>
          <w:p>
            <w:r>
              <w:rPr>
                <w:color w:val="1A2B3C"/>
                <w:sz w:val="18"/>
              </w:rPr>
              <w:t>Get bottlenecks (from last run or pre-computed)</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/{project_id}/improvements</w:t>
            </w:r>
          </w:p>
        </w:tc>
        <w:tc>
          <w:tcPr>
            <w:tcW w:type="dxa" w:w="1872"/>
            <w:shd w:val="clear" w:color="auto" w:fill="FFFFFF"/>
          </w:tcPr>
          <w:p>
            <w:r>
              <w:rPr>
                <w:color w:val="1A2B3C"/>
                <w:sz w:val="18"/>
              </w:rPr>
              <w:t>—</w:t>
            </w:r>
          </w:p>
        </w:tc>
        <w:tc>
          <w:tcPr>
            <w:tcW w:type="dxa" w:w="2304"/>
            <w:shd w:val="clear" w:color="auto" w:fill="FFFFFF"/>
          </w:tcPr>
          <w:p>
            <w:r>
              <w:rPr>
                <w:color w:val="1A2B3C"/>
                <w:sz w:val="18"/>
              </w:rPr>
              <w:t>{improvements: [...]}</w:t>
            </w:r>
          </w:p>
        </w:tc>
        <w:tc>
          <w:tcPr>
            <w:tcW w:type="dxa" w:w="1008"/>
            <w:shd w:val="clear" w:color="auto" w:fill="FFFFFF"/>
          </w:tcPr>
          <w:p>
            <w:r>
              <w:rPr>
                <w:color w:val="1A2B3C"/>
                <w:sz w:val="18"/>
              </w:rPr>
              <w:t>200</w:t>
            </w:r>
          </w:p>
        </w:tc>
        <w:tc>
          <w:tcPr>
            <w:tcW w:type="dxa" w:w="2592"/>
            <w:shd w:val="clear" w:color="auto" w:fill="FFFFFF"/>
          </w:tcPr>
          <w:p>
            <w:r>
              <w:rPr>
                <w:color w:val="1A2B3C"/>
                <w:sz w:val="18"/>
              </w:rPr>
              <w:t>Get improvements linked to bottlenecks</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/{project_id}/future-state/{scenario}</w:t>
            </w:r>
          </w:p>
        </w:tc>
        <w:tc>
          <w:tcPr>
            <w:tcW w:type="dxa" w:w="1872"/>
            <w:shd w:val="clear" w:color="auto" w:fill="F0F7FF"/>
          </w:tcPr>
          <w:p>
            <w:r>
              <w:rPr>
                <w:color w:val="1A2B3C"/>
                <w:sz w:val="18"/>
              </w:rPr>
              <w:t>—</w:t>
            </w:r>
          </w:p>
        </w:tc>
        <w:tc>
          <w:tcPr>
            <w:tcW w:type="dxa" w:w="2304"/>
            <w:shd w:val="clear" w:color="auto" w:fill="F0F7FF"/>
          </w:tcPr>
          <w:p>
            <w:r>
              <w:rPr>
                <w:color w:val="1A2B3C"/>
                <w:sz w:val="18"/>
              </w:rPr>
              <w:t>future_state_data</w:t>
            </w:r>
          </w:p>
        </w:tc>
        <w:tc>
          <w:tcPr>
            <w:tcW w:type="dxa" w:w="1008"/>
            <w:shd w:val="clear" w:color="auto" w:fill="F0F7FF"/>
          </w:tcPr>
          <w:p>
            <w:r>
              <w:rPr>
                <w:color w:val="1A2B3C"/>
                <w:sz w:val="18"/>
              </w:rPr>
              <w:t>200 / 400</w:t>
            </w:r>
          </w:p>
        </w:tc>
        <w:tc>
          <w:tcPr>
            <w:tcW w:type="dxa" w:w="2592"/>
            <w:shd w:val="clear" w:color="auto" w:fill="F0F7FF"/>
          </w:tcPr>
          <w:p>
            <w:r>
              <w:rPr>
                <w:color w:val="1A2B3C"/>
                <w:sz w:val="18"/>
              </w:rPr>
              <w:t>Get future state for option-a | option-b | option-c</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/{project_id}/business-case/{scenario}</w:t>
            </w:r>
          </w:p>
        </w:tc>
        <w:tc>
          <w:tcPr>
            <w:tcW w:type="dxa" w:w="1872"/>
            <w:shd w:val="clear" w:color="auto" w:fill="FFFFFF"/>
          </w:tcPr>
          <w:p>
            <w:r>
              <w:rPr>
                <w:color w:val="1A2B3C"/>
                <w:sz w:val="18"/>
              </w:rPr>
              <w:t>—</w:t>
            </w:r>
          </w:p>
        </w:tc>
        <w:tc>
          <w:tcPr>
            <w:tcW w:type="dxa" w:w="2304"/>
            <w:shd w:val="clear" w:color="auto" w:fill="FFFFFF"/>
          </w:tcPr>
          <w:p>
            <w:r>
              <w:rPr>
                <w:color w:val="1A2B3C"/>
                <w:sz w:val="18"/>
              </w:rPr>
              <w:t>business_case_data</w:t>
            </w:r>
          </w:p>
        </w:tc>
        <w:tc>
          <w:tcPr>
            <w:tcW w:type="dxa" w:w="1008"/>
            <w:shd w:val="clear" w:color="auto" w:fill="FFFFFF"/>
          </w:tcPr>
          <w:p>
            <w:r>
              <w:rPr>
                <w:color w:val="1A2B3C"/>
                <w:sz w:val="18"/>
              </w:rPr>
              <w:t>200 / 400</w:t>
            </w:r>
          </w:p>
        </w:tc>
        <w:tc>
          <w:tcPr>
            <w:tcW w:type="dxa" w:w="2592"/>
            <w:shd w:val="clear" w:color="auto" w:fill="FFFFFF"/>
          </w:tcPr>
          <w:p>
            <w:r>
              <w:rPr>
                <w:color w:val="1A2B3C"/>
                <w:sz w:val="18"/>
              </w:rPr>
              <w:t>Get business case for specific scenario</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/{project_id}/benchmarks</w:t>
            </w:r>
          </w:p>
        </w:tc>
        <w:tc>
          <w:tcPr>
            <w:tcW w:type="dxa" w:w="1872"/>
            <w:shd w:val="clear" w:color="auto" w:fill="F0F7FF"/>
          </w:tcPr>
          <w:p>
            <w:r>
              <w:rPr>
                <w:color w:val="1A2B3C"/>
                <w:sz w:val="18"/>
              </w:rPr>
              <w:t>—</w:t>
            </w:r>
          </w:p>
        </w:tc>
        <w:tc>
          <w:tcPr>
            <w:tcW w:type="dxa" w:w="2304"/>
            <w:shd w:val="clear" w:color="auto" w:fill="F0F7FF"/>
          </w:tcPr>
          <w:p>
            <w:r>
              <w:rPr>
                <w:color w:val="1A2B3C"/>
                <w:sz w:val="18"/>
              </w:rPr>
              <w:t>{benchmarks: ...}</w:t>
            </w:r>
          </w:p>
        </w:tc>
        <w:tc>
          <w:tcPr>
            <w:tcW w:type="dxa" w:w="1008"/>
            <w:shd w:val="clear" w:color="auto" w:fill="F0F7FF"/>
          </w:tcPr>
          <w:p>
            <w:r>
              <w:rPr>
                <w:color w:val="1A2B3C"/>
                <w:sz w:val="18"/>
              </w:rPr>
              <w:t>200</w:t>
            </w:r>
          </w:p>
        </w:tc>
        <w:tc>
          <w:tcPr>
            <w:tcW w:type="dxa" w:w="2592"/>
            <w:shd w:val="clear" w:color="auto" w:fill="F0F7FF"/>
          </w:tcPr>
          <w:p>
            <w:r>
              <w:rPr>
                <w:color w:val="1A2B3C"/>
                <w:sz w:val="18"/>
              </w:rPr>
              <w:t>Get industry benchmark data</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/{project_id}/export</w:t>
            </w:r>
          </w:p>
        </w:tc>
        <w:tc>
          <w:tcPr>
            <w:tcW w:type="dxa" w:w="1872"/>
            <w:shd w:val="clear" w:color="auto" w:fill="FFFFFF"/>
          </w:tcPr>
          <w:p>
            <w:r>
              <w:rPr>
                <w:color w:val="1A2B3C"/>
                <w:sz w:val="18"/>
              </w:rPr>
              <w:t>?format=json</w:t>
            </w:r>
          </w:p>
        </w:tc>
        <w:tc>
          <w:tcPr>
            <w:tcW w:type="dxa" w:w="2304"/>
            <w:shd w:val="clear" w:color="auto" w:fill="FFFFFF"/>
          </w:tcPr>
          <w:p>
            <w:r>
              <w:rPr>
                <w:color w:val="1A2B3C"/>
                <w:sz w:val="18"/>
              </w:rPr>
              <w:t>{project_id, format, message}</w:t>
            </w:r>
          </w:p>
        </w:tc>
        <w:tc>
          <w:tcPr>
            <w:tcW w:type="dxa" w:w="1008"/>
            <w:shd w:val="clear" w:color="auto" w:fill="FFFFFF"/>
          </w:tcPr>
          <w:p>
            <w:r>
              <w:rPr>
                <w:color w:val="1A2B3C"/>
                <w:sz w:val="18"/>
              </w:rPr>
              <w:t>200</w:t>
            </w:r>
          </w:p>
        </w:tc>
        <w:tc>
          <w:tcPr>
            <w:tcW w:type="dxa" w:w="2592"/>
            <w:shd w:val="clear" w:color="auto" w:fill="FFFFFF"/>
          </w:tcPr>
          <w:p>
            <w:r>
              <w:rPr>
                <w:color w:val="1A2B3C"/>
                <w:sz w:val="18"/>
              </w:rPr>
              <w:t>Export full analysis (placeholder)</w:t>
            </w:r>
          </w:p>
        </w:tc>
      </w:tr>
    </w:tbl>
    <w:p/>
    <w:p>
      <w:pPr>
        <w:pStyle w:val="Heading3"/>
      </w:pPr>
      <w:r>
        <w:rPr>
          <w:b/>
          <w:color w:val="2F78C4"/>
          <w:sz w:val="24"/>
        </w:rPr>
        <w:t>7.7  DevOps Maturity  (/api/v1/devops-maturity)</w:t>
      </w:r>
    </w:p>
    <w:tbl>
      <w:tblPr>
        <w:tblStyle w:val="TableGrid"/>
        <w:tblW w:type="auto" w:w="0"/>
        <w:jc w:val="left"/>
        <w:tblLook w:firstColumn="1" w:firstRow="1" w:lastColumn="0" w:lastRow="0" w:noHBand="0" w:noVBand="1" w:val="04A0"/>
      </w:tblPr>
      <w:tblGrid>
        <w:gridCol w:w="1505"/>
        <w:gridCol w:w="1505"/>
        <w:gridCol w:w="1505"/>
        <w:gridCol w:w="1505"/>
        <w:gridCol w:w="1505"/>
        <w:gridCol w:w="1505"/>
      </w:tblGrid>
      <w:tr>
        <w:tc>
          <w:tcPr>
            <w:tcW w:type="dxa" w:w="1008"/>
            <w:shd w:val="clear" w:color="auto" w:fill="124F9C"/>
          </w:tcPr>
          <w:p>
            <w:pPr>
              <w:jc w:val="center"/>
            </w:pPr>
            <w:r>
              <w:rPr>
                <w:b/>
                <w:color w:val="FFFFFF"/>
                <w:sz w:val="18"/>
              </w:rPr>
              <w:t>Method</w:t>
            </w:r>
          </w:p>
        </w:tc>
        <w:tc>
          <w:tcPr>
            <w:tcW w:type="dxa" w:w="3024"/>
            <w:shd w:val="clear" w:color="auto" w:fill="124F9C"/>
          </w:tcPr>
          <w:p>
            <w:pPr>
              <w:jc w:val="center"/>
            </w:pPr>
            <w:r>
              <w:rPr>
                <w:b/>
                <w:color w:val="FFFFFF"/>
                <w:sz w:val="18"/>
              </w:rPr>
              <w:t>Path</w:t>
            </w:r>
          </w:p>
        </w:tc>
        <w:tc>
          <w:tcPr>
            <w:tcW w:type="dxa" w:w="1872"/>
            <w:shd w:val="clear" w:color="auto" w:fill="124F9C"/>
          </w:tcPr>
          <w:p>
            <w:pPr>
              <w:jc w:val="center"/>
            </w:pPr>
            <w:r>
              <w:rPr>
                <w:b/>
                <w:color w:val="FFFFFF"/>
                <w:sz w:val="18"/>
              </w:rPr>
              <w:t>Request Body</w:t>
            </w:r>
          </w:p>
        </w:tc>
        <w:tc>
          <w:tcPr>
            <w:tcW w:type="dxa" w:w="2304"/>
            <w:shd w:val="clear" w:color="auto" w:fill="124F9C"/>
          </w:tcPr>
          <w:p>
            <w:pPr>
              <w:jc w:val="center"/>
            </w:pPr>
            <w:r>
              <w:rPr>
                <w:b/>
                <w:color w:val="FFFFFF"/>
                <w:sz w:val="18"/>
              </w:rPr>
              <w:t>Response Body</w:t>
            </w:r>
          </w:p>
        </w:tc>
        <w:tc>
          <w:tcPr>
            <w:tcW w:type="dxa" w:w="1008"/>
            <w:shd w:val="clear" w:color="auto" w:fill="124F9C"/>
          </w:tcPr>
          <w:p>
            <w:pPr>
              <w:jc w:val="center"/>
            </w:pPr>
            <w:r>
              <w:rPr>
                <w:b/>
                <w:color w:val="FFFFFF"/>
                <w:sz w:val="18"/>
              </w:rPr>
              <w:t>Status</w:t>
            </w:r>
          </w:p>
        </w:tc>
        <w:tc>
          <w:tcPr>
            <w:tcW w:type="dxa" w:w="2592"/>
            <w:shd w:val="clear" w:color="auto" w:fill="124F9C"/>
          </w:tcPr>
          <w:p>
            <w:pPr>
              <w:jc w:val="center"/>
            </w:pPr>
            <w:r>
              <w:rPr>
                <w:b/>
                <w:color w:val="FFFFFF"/>
                <w:sz w:val="18"/>
              </w:rPr>
              <w:t>Description</w:t>
            </w:r>
          </w:p>
        </w:tc>
      </w:tr>
      <w:tr>
        <w:tc>
          <w:tcPr>
            <w:tcW w:type="dxa" w:w="1008"/>
            <w:shd w:val="clear" w:color="auto" w:fill="F0F7FF"/>
          </w:tcPr>
          <w:p>
            <w:r>
              <w:rPr>
                <w:color w:val="1A2B3C"/>
                <w:sz w:val="18"/>
              </w:rPr>
              <w:t>POST</w:t>
            </w:r>
          </w:p>
        </w:tc>
        <w:tc>
          <w:tcPr>
            <w:tcW w:type="dxa" w:w="3024"/>
            <w:shd w:val="clear" w:color="auto" w:fill="F0F7FF"/>
          </w:tcPr>
          <w:p>
            <w:r>
              <w:rPr>
                <w:color w:val="1A2B3C"/>
                <w:sz w:val="18"/>
              </w:rPr>
              <w:t>/assessments</w:t>
            </w:r>
          </w:p>
        </w:tc>
        <w:tc>
          <w:tcPr>
            <w:tcW w:type="dxa" w:w="1872"/>
            <w:shd w:val="clear" w:color="auto" w:fill="F0F7FF"/>
          </w:tcPr>
          <w:p>
            <w:r>
              <w:rPr>
                <w:color w:val="1A2B3C"/>
                <w:sz w:val="18"/>
              </w:rPr>
              <w:t>CreateAssessmentRequest</w:t>
            </w:r>
          </w:p>
        </w:tc>
        <w:tc>
          <w:tcPr>
            <w:tcW w:type="dxa" w:w="2304"/>
            <w:shd w:val="clear" w:color="auto" w:fill="F0F7FF"/>
          </w:tcPr>
          <w:p>
            <w:r>
              <w:rPr>
                <w:color w:val="1A2B3C"/>
                <w:sz w:val="18"/>
              </w:rPr>
              <w:t>DevOpsAssessment</w:t>
            </w:r>
          </w:p>
        </w:tc>
        <w:tc>
          <w:tcPr>
            <w:tcW w:type="dxa" w:w="1008"/>
            <w:shd w:val="clear" w:color="auto" w:fill="F0F7FF"/>
          </w:tcPr>
          <w:p>
            <w:r>
              <w:rPr>
                <w:color w:val="1A2B3C"/>
                <w:sz w:val="18"/>
              </w:rPr>
              <w:t>200</w:t>
            </w:r>
          </w:p>
        </w:tc>
        <w:tc>
          <w:tcPr>
            <w:tcW w:type="dxa" w:w="2592"/>
            <w:shd w:val="clear" w:color="auto" w:fill="F0F7FF"/>
          </w:tcPr>
          <w:p>
            <w:r>
              <w:rPr>
                <w:color w:val="1A2B3C"/>
                <w:sz w:val="18"/>
              </w:rPr>
              <w:t>Create new maturity assessment</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/assessments/project/{project_id}</w:t>
            </w:r>
          </w:p>
        </w:tc>
        <w:tc>
          <w:tcPr>
            <w:tcW w:type="dxa" w:w="1872"/>
            <w:shd w:val="clear" w:color="auto" w:fill="FFFFFF"/>
          </w:tcPr>
          <w:p>
            <w:r>
              <w:rPr>
                <w:color w:val="1A2B3C"/>
                <w:sz w:val="18"/>
              </w:rPr>
              <w:t>—</w:t>
            </w:r>
          </w:p>
        </w:tc>
        <w:tc>
          <w:tcPr>
            <w:tcW w:type="dxa" w:w="2304"/>
            <w:shd w:val="clear" w:color="auto" w:fill="FFFFFF"/>
          </w:tcPr>
          <w:p>
            <w:r>
              <w:rPr>
                <w:color w:val="1A2B3C"/>
                <w:sz w:val="18"/>
              </w:rPr>
              <w:t>DevOpsAssessment[]</w:t>
            </w:r>
          </w:p>
        </w:tc>
        <w:tc>
          <w:tcPr>
            <w:tcW w:type="dxa" w:w="1008"/>
            <w:shd w:val="clear" w:color="auto" w:fill="FFFFFF"/>
          </w:tcPr>
          <w:p>
            <w:r>
              <w:rPr>
                <w:color w:val="1A2B3C"/>
                <w:sz w:val="18"/>
              </w:rPr>
              <w:t>200</w:t>
            </w:r>
          </w:p>
        </w:tc>
        <w:tc>
          <w:tcPr>
            <w:tcW w:type="dxa" w:w="2592"/>
            <w:shd w:val="clear" w:color="auto" w:fill="FFFFFF"/>
          </w:tcPr>
          <w:p>
            <w:r>
              <w:rPr>
                <w:color w:val="1A2B3C"/>
                <w:sz w:val="18"/>
              </w:rPr>
              <w:t>List assessments for a project</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/assessments/all</w:t>
            </w:r>
          </w:p>
        </w:tc>
        <w:tc>
          <w:tcPr>
            <w:tcW w:type="dxa" w:w="1872"/>
            <w:shd w:val="clear" w:color="auto" w:fill="F0F7FF"/>
          </w:tcPr>
          <w:p>
            <w:r>
              <w:rPr>
                <w:color w:val="1A2B3C"/>
                <w:sz w:val="18"/>
              </w:rPr>
              <w:t>—</w:t>
            </w:r>
          </w:p>
        </w:tc>
        <w:tc>
          <w:tcPr>
            <w:tcW w:type="dxa" w:w="2304"/>
            <w:shd w:val="clear" w:color="auto" w:fill="F0F7FF"/>
          </w:tcPr>
          <w:p>
            <w:r>
              <w:rPr>
                <w:color w:val="1A2B3C"/>
                <w:sz w:val="18"/>
              </w:rPr>
              <w:t>DevOpsAssessment[]</w:t>
            </w:r>
          </w:p>
        </w:tc>
        <w:tc>
          <w:tcPr>
            <w:tcW w:type="dxa" w:w="1008"/>
            <w:shd w:val="clear" w:color="auto" w:fill="F0F7FF"/>
          </w:tcPr>
          <w:p>
            <w:r>
              <w:rPr>
                <w:color w:val="1A2B3C"/>
                <w:sz w:val="18"/>
              </w:rPr>
              <w:t>200</w:t>
            </w:r>
          </w:p>
        </w:tc>
        <w:tc>
          <w:tcPr>
            <w:tcW w:type="dxa" w:w="2592"/>
            <w:shd w:val="clear" w:color="auto" w:fill="F0F7FF"/>
          </w:tcPr>
          <w:p>
            <w:r>
              <w:rPr>
                <w:color w:val="1A2B3C"/>
                <w:sz w:val="18"/>
              </w:rPr>
              <w:t>List all assessments (picker)</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/assessments/{assessment_id}</w:t>
            </w:r>
          </w:p>
        </w:tc>
        <w:tc>
          <w:tcPr>
            <w:tcW w:type="dxa" w:w="1872"/>
            <w:shd w:val="clear" w:color="auto" w:fill="FFFFFF"/>
          </w:tcPr>
          <w:p>
            <w:r>
              <w:rPr>
                <w:color w:val="1A2B3C"/>
                <w:sz w:val="18"/>
              </w:rPr>
              <w:t>—</w:t>
            </w:r>
          </w:p>
        </w:tc>
        <w:tc>
          <w:tcPr>
            <w:tcW w:type="dxa" w:w="2304"/>
            <w:shd w:val="clear" w:color="auto" w:fill="FFFFFF"/>
          </w:tcPr>
          <w:p>
            <w:r>
              <w:rPr>
                <w:color w:val="1A2B3C"/>
                <w:sz w:val="18"/>
              </w:rPr>
              <w:t>DevOpsAssessment</w:t>
            </w:r>
          </w:p>
        </w:tc>
        <w:tc>
          <w:tcPr>
            <w:tcW w:type="dxa" w:w="1008"/>
            <w:shd w:val="clear" w:color="auto" w:fill="FFFFFF"/>
          </w:tcPr>
          <w:p>
            <w:r>
              <w:rPr>
                <w:color w:val="1A2B3C"/>
                <w:sz w:val="18"/>
              </w:rPr>
              <w:t>200 / 404</w:t>
            </w:r>
          </w:p>
        </w:tc>
        <w:tc>
          <w:tcPr>
            <w:tcW w:type="dxa" w:w="2592"/>
            <w:shd w:val="clear" w:color="auto" w:fill="FFFFFF"/>
          </w:tcPr>
          <w:p>
            <w:r>
              <w:rPr>
                <w:color w:val="1A2B3C"/>
                <w:sz w:val="18"/>
              </w:rPr>
              <w:t>Get single assessment</w:t>
            </w:r>
          </w:p>
        </w:tc>
      </w:tr>
      <w:tr>
        <w:tc>
          <w:tcPr>
            <w:tcW w:type="dxa" w:w="1008"/>
            <w:shd w:val="clear" w:color="auto" w:fill="F0F7FF"/>
          </w:tcPr>
          <w:p>
            <w:r>
              <w:rPr>
                <w:color w:val="1A2B3C"/>
                <w:sz w:val="18"/>
              </w:rPr>
              <w:t>PUT</w:t>
            </w:r>
          </w:p>
        </w:tc>
        <w:tc>
          <w:tcPr>
            <w:tcW w:type="dxa" w:w="3024"/>
            <w:shd w:val="clear" w:color="auto" w:fill="F0F7FF"/>
          </w:tcPr>
          <w:p>
            <w:r>
              <w:rPr>
                <w:color w:val="1A2B3C"/>
                <w:sz w:val="18"/>
              </w:rPr>
              <w:t>/assessments/{assessment_id}</w:t>
            </w:r>
          </w:p>
        </w:tc>
        <w:tc>
          <w:tcPr>
            <w:tcW w:type="dxa" w:w="1872"/>
            <w:shd w:val="clear" w:color="auto" w:fill="F0F7FF"/>
          </w:tcPr>
          <w:p>
            <w:r>
              <w:rPr>
                <w:color w:val="1A2B3C"/>
                <w:sz w:val="18"/>
              </w:rPr>
              <w:t>CreateAssessmentRequest</w:t>
            </w:r>
          </w:p>
        </w:tc>
        <w:tc>
          <w:tcPr>
            <w:tcW w:type="dxa" w:w="2304"/>
            <w:shd w:val="clear" w:color="auto" w:fill="F0F7FF"/>
          </w:tcPr>
          <w:p>
            <w:r>
              <w:rPr>
                <w:color w:val="1A2B3C"/>
                <w:sz w:val="18"/>
              </w:rPr>
              <w:t>DevOpsAssessment</w:t>
            </w:r>
          </w:p>
        </w:tc>
        <w:tc>
          <w:tcPr>
            <w:tcW w:type="dxa" w:w="1008"/>
            <w:shd w:val="clear" w:color="auto" w:fill="F0F7FF"/>
          </w:tcPr>
          <w:p>
            <w:r>
              <w:rPr>
                <w:color w:val="1A2B3C"/>
                <w:sz w:val="18"/>
              </w:rPr>
              <w:t>200</w:t>
            </w:r>
          </w:p>
        </w:tc>
        <w:tc>
          <w:tcPr>
            <w:tcW w:type="dxa" w:w="2592"/>
            <w:shd w:val="clear" w:color="auto" w:fill="F0F7FF"/>
          </w:tcPr>
          <w:p>
            <w:r>
              <w:rPr>
                <w:color w:val="1A2B3C"/>
                <w:sz w:val="18"/>
              </w:rPr>
              <w:t>Update assessment metadata</w:t>
            </w:r>
          </w:p>
        </w:tc>
      </w:tr>
      <w:tr>
        <w:tc>
          <w:tcPr>
            <w:tcW w:type="dxa" w:w="1008"/>
            <w:shd w:val="clear" w:color="auto" w:fill="FFFFFF"/>
          </w:tcPr>
          <w:p>
            <w:r>
              <w:rPr>
                <w:color w:val="1A2B3C"/>
                <w:sz w:val="18"/>
              </w:rPr>
              <w:t>DELETE</w:t>
            </w:r>
          </w:p>
        </w:tc>
        <w:tc>
          <w:tcPr>
            <w:tcW w:type="dxa" w:w="3024"/>
            <w:shd w:val="clear" w:color="auto" w:fill="FFFFFF"/>
          </w:tcPr>
          <w:p>
            <w:r>
              <w:rPr>
                <w:color w:val="1A2B3C"/>
                <w:sz w:val="18"/>
              </w:rPr>
              <w:t>/assessments/{assessment_id}</w:t>
            </w:r>
          </w:p>
        </w:tc>
        <w:tc>
          <w:tcPr>
            <w:tcW w:type="dxa" w:w="1872"/>
            <w:shd w:val="clear" w:color="auto" w:fill="FFFFFF"/>
          </w:tcPr>
          <w:p>
            <w:r>
              <w:rPr>
                <w:color w:val="1A2B3C"/>
                <w:sz w:val="18"/>
              </w:rPr>
              <w:t>—</w:t>
            </w:r>
          </w:p>
        </w:tc>
        <w:tc>
          <w:tcPr>
            <w:tcW w:type="dxa" w:w="2304"/>
            <w:shd w:val="clear" w:color="auto" w:fill="FFFFFF"/>
          </w:tcPr>
          <w:p>
            <w:r>
              <w:rPr>
                <w:color w:val="1A2B3C"/>
                <w:sz w:val="18"/>
              </w:rPr>
              <w:t>{message}</w:t>
            </w:r>
          </w:p>
        </w:tc>
        <w:tc>
          <w:tcPr>
            <w:tcW w:type="dxa" w:w="1008"/>
            <w:shd w:val="clear" w:color="auto" w:fill="FFFFFF"/>
          </w:tcPr>
          <w:p>
            <w:r>
              <w:rPr>
                <w:color w:val="1A2B3C"/>
                <w:sz w:val="18"/>
              </w:rPr>
              <w:t>200</w:t>
            </w:r>
          </w:p>
        </w:tc>
        <w:tc>
          <w:tcPr>
            <w:tcW w:type="dxa" w:w="2592"/>
            <w:shd w:val="clear" w:color="auto" w:fill="FFFFFF"/>
          </w:tcPr>
          <w:p>
            <w:r>
              <w:rPr>
                <w:color w:val="1A2B3C"/>
                <w:sz w:val="18"/>
              </w:rPr>
              <w:t>Delete assessment</w:t>
            </w:r>
          </w:p>
        </w:tc>
      </w:tr>
      <w:tr>
        <w:tc>
          <w:tcPr>
            <w:tcW w:type="dxa" w:w="1008"/>
            <w:shd w:val="clear" w:color="auto" w:fill="F0F7FF"/>
          </w:tcPr>
          <w:p>
            <w:r>
              <w:rPr>
                <w:color w:val="1A2B3C"/>
                <w:sz w:val="18"/>
              </w:rPr>
              <w:t>POST</w:t>
            </w:r>
          </w:p>
        </w:tc>
        <w:tc>
          <w:tcPr>
            <w:tcW w:type="dxa" w:w="3024"/>
            <w:shd w:val="clear" w:color="auto" w:fill="F0F7FF"/>
          </w:tcPr>
          <w:p>
            <w:r>
              <w:rPr>
                <w:color w:val="1A2B3C"/>
                <w:sz w:val="18"/>
              </w:rPr>
              <w:t>/assessments/{assessment_id}/run</w:t>
            </w:r>
          </w:p>
        </w:tc>
        <w:tc>
          <w:tcPr>
            <w:tcW w:type="dxa" w:w="1872"/>
            <w:shd w:val="clear" w:color="auto" w:fill="F0F7FF"/>
          </w:tcPr>
          <w:p>
            <w:r>
              <w:rPr>
                <w:color w:val="1A2B3C"/>
                <w:sz w:val="18"/>
              </w:rPr>
              <w:t>—</w:t>
            </w:r>
          </w:p>
        </w:tc>
        <w:tc>
          <w:tcPr>
            <w:tcW w:type="dxa" w:w="2304"/>
            <w:shd w:val="clear" w:color="auto" w:fill="F0F7FF"/>
          </w:tcPr>
          <w:p>
            <w:r>
              <w:rPr>
                <w:color w:val="1A2B3C"/>
                <w:sz w:val="18"/>
              </w:rPr>
              <w:t>{message, status}</w:t>
            </w:r>
          </w:p>
        </w:tc>
        <w:tc>
          <w:tcPr>
            <w:tcW w:type="dxa" w:w="1008"/>
            <w:shd w:val="clear" w:color="auto" w:fill="F0F7FF"/>
          </w:tcPr>
          <w:p>
            <w:r>
              <w:rPr>
                <w:color w:val="1A2B3C"/>
                <w:sz w:val="18"/>
              </w:rPr>
              <w:t>200</w:t>
            </w:r>
          </w:p>
        </w:tc>
        <w:tc>
          <w:tcPr>
            <w:tcW w:type="dxa" w:w="2592"/>
            <w:shd w:val="clear" w:color="auto" w:fill="F0F7FF"/>
          </w:tcPr>
          <w:p>
            <w:r>
              <w:rPr>
                <w:color w:val="1A2B3C"/>
                <w:sz w:val="18"/>
              </w:rPr>
              <w:t>Trigger AI scoring background task</w:t>
            </w:r>
          </w:p>
        </w:tc>
      </w:tr>
      <w:tr>
        <w:tc>
          <w:tcPr>
            <w:tcW w:type="dxa" w:w="1008"/>
            <w:shd w:val="clear" w:color="auto" w:fill="FFFFFF"/>
          </w:tcPr>
          <w:p>
            <w:r>
              <w:rPr>
                <w:color w:val="1A2B3C"/>
                <w:sz w:val="18"/>
              </w:rPr>
              <w:t>PATCH</w:t>
            </w:r>
          </w:p>
        </w:tc>
        <w:tc>
          <w:tcPr>
            <w:tcW w:type="dxa" w:w="3024"/>
            <w:shd w:val="clear" w:color="auto" w:fill="FFFFFF"/>
          </w:tcPr>
          <w:p>
            <w:r>
              <w:rPr>
                <w:color w:val="1A2B3C"/>
                <w:sz w:val="18"/>
              </w:rPr>
              <w:t>/assessments/{assessment_id}/responses</w:t>
            </w:r>
          </w:p>
        </w:tc>
        <w:tc>
          <w:tcPr>
            <w:tcW w:type="dxa" w:w="1872"/>
            <w:shd w:val="clear" w:color="auto" w:fill="FFFFFF"/>
          </w:tcPr>
          <w:p>
            <w:r>
              <w:rPr>
                <w:color w:val="1A2B3C"/>
                <w:sz w:val="18"/>
              </w:rPr>
              <w:t>UpdateResponseRequest</w:t>
            </w:r>
          </w:p>
        </w:tc>
        <w:tc>
          <w:tcPr>
            <w:tcW w:type="dxa" w:w="2304"/>
            <w:shd w:val="clear" w:color="auto" w:fill="FFFFFF"/>
          </w:tcPr>
          <w:p>
            <w:r>
              <w:rPr>
                <w:color w:val="1A2B3C"/>
                <w:sz w:val="18"/>
              </w:rPr>
              <w:t>{message, response_count}</w:t>
            </w:r>
          </w:p>
        </w:tc>
        <w:tc>
          <w:tcPr>
            <w:tcW w:type="dxa" w:w="1008"/>
            <w:shd w:val="clear" w:color="auto" w:fill="FFFFFF"/>
          </w:tcPr>
          <w:p>
            <w:r>
              <w:rPr>
                <w:color w:val="1A2B3C"/>
                <w:sz w:val="18"/>
              </w:rPr>
              <w:t>200</w:t>
            </w:r>
          </w:p>
        </w:tc>
        <w:tc>
          <w:tcPr>
            <w:tcW w:type="dxa" w:w="2592"/>
            <w:shd w:val="clear" w:color="auto" w:fill="FFFFFF"/>
          </w:tcPr>
          <w:p>
            <w:r>
              <w:rPr>
                <w:color w:val="1A2B3C"/>
                <w:sz w:val="18"/>
              </w:rPr>
              <w:t>Save manual score overrides</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/assessments/{assessment_id}/action-items</w:t>
            </w:r>
          </w:p>
        </w:tc>
        <w:tc>
          <w:tcPr>
            <w:tcW w:type="dxa" w:w="1872"/>
            <w:shd w:val="clear" w:color="auto" w:fill="F0F7FF"/>
          </w:tcPr>
          <w:p>
            <w:r>
              <w:rPr>
                <w:color w:val="1A2B3C"/>
                <w:sz w:val="18"/>
              </w:rPr>
              <w:t>—</w:t>
            </w:r>
          </w:p>
        </w:tc>
        <w:tc>
          <w:tcPr>
            <w:tcW w:type="dxa" w:w="2304"/>
            <w:shd w:val="clear" w:color="auto" w:fill="F0F7FF"/>
          </w:tcPr>
          <w:p>
            <w:r>
              <w:rPr>
                <w:color w:val="1A2B3C"/>
                <w:sz w:val="18"/>
              </w:rPr>
              <w:t>AssessmentActionItem[]</w:t>
            </w:r>
          </w:p>
        </w:tc>
        <w:tc>
          <w:tcPr>
            <w:tcW w:type="dxa" w:w="1008"/>
            <w:shd w:val="clear" w:color="auto" w:fill="F0F7FF"/>
          </w:tcPr>
          <w:p>
            <w:r>
              <w:rPr>
                <w:color w:val="1A2B3C"/>
                <w:sz w:val="18"/>
              </w:rPr>
              <w:t>200</w:t>
            </w:r>
          </w:p>
        </w:tc>
        <w:tc>
          <w:tcPr>
            <w:tcW w:type="dxa" w:w="2592"/>
            <w:shd w:val="clear" w:color="auto" w:fill="F0F7FF"/>
          </w:tcPr>
          <w:p>
            <w:r>
              <w:rPr>
                <w:color w:val="1A2B3C"/>
                <w:sz w:val="18"/>
              </w:rPr>
              <w:t>Get action items for assessment</w:t>
            </w:r>
          </w:p>
        </w:tc>
      </w:tr>
      <w:tr>
        <w:tc>
          <w:tcPr>
            <w:tcW w:type="dxa" w:w="1008"/>
            <w:shd w:val="clear" w:color="auto" w:fill="FFFFFF"/>
          </w:tcPr>
          <w:p>
            <w:r>
              <w:rPr>
                <w:color w:val="1A2B3C"/>
                <w:sz w:val="18"/>
              </w:rPr>
              <w:t>POST</w:t>
            </w:r>
          </w:p>
        </w:tc>
        <w:tc>
          <w:tcPr>
            <w:tcW w:type="dxa" w:w="3024"/>
            <w:shd w:val="clear" w:color="auto" w:fill="FFFFFF"/>
          </w:tcPr>
          <w:p>
            <w:r>
              <w:rPr>
                <w:color w:val="1A2B3C"/>
                <w:sz w:val="18"/>
              </w:rPr>
              <w:t>/assessments/{assessment_id}/action-items</w:t>
            </w:r>
          </w:p>
        </w:tc>
        <w:tc>
          <w:tcPr>
            <w:tcW w:type="dxa" w:w="1872"/>
            <w:shd w:val="clear" w:color="auto" w:fill="FFFFFF"/>
          </w:tcPr>
          <w:p>
            <w:r>
              <w:rPr>
                <w:color w:val="1A2B3C"/>
                <w:sz w:val="18"/>
              </w:rPr>
              <w:t>UpdateActionItemRequest</w:t>
            </w:r>
          </w:p>
        </w:tc>
        <w:tc>
          <w:tcPr>
            <w:tcW w:type="dxa" w:w="2304"/>
            <w:shd w:val="clear" w:color="auto" w:fill="FFFFFF"/>
          </w:tcPr>
          <w:p>
            <w:r>
              <w:rPr>
                <w:color w:val="1A2B3C"/>
                <w:sz w:val="18"/>
              </w:rPr>
              <w:t>AssessmentActionItem</w:t>
            </w:r>
          </w:p>
        </w:tc>
        <w:tc>
          <w:tcPr>
            <w:tcW w:type="dxa" w:w="1008"/>
            <w:shd w:val="clear" w:color="auto" w:fill="FFFFFF"/>
          </w:tcPr>
          <w:p>
            <w:r>
              <w:rPr>
                <w:color w:val="1A2B3C"/>
                <w:sz w:val="18"/>
              </w:rPr>
              <w:t>200</w:t>
            </w:r>
          </w:p>
        </w:tc>
        <w:tc>
          <w:tcPr>
            <w:tcW w:type="dxa" w:w="2592"/>
            <w:shd w:val="clear" w:color="auto" w:fill="FFFFFF"/>
          </w:tcPr>
          <w:p>
            <w:r>
              <w:rPr>
                <w:color w:val="1A2B3C"/>
                <w:sz w:val="18"/>
              </w:rPr>
              <w:t>Create new action item</w:t>
            </w:r>
          </w:p>
        </w:tc>
      </w:tr>
      <w:tr>
        <w:tc>
          <w:tcPr>
            <w:tcW w:type="dxa" w:w="1008"/>
            <w:shd w:val="clear" w:color="auto" w:fill="F0F7FF"/>
          </w:tcPr>
          <w:p>
            <w:r>
              <w:rPr>
                <w:color w:val="1A2B3C"/>
                <w:sz w:val="18"/>
              </w:rPr>
              <w:t>PATCH</w:t>
            </w:r>
          </w:p>
        </w:tc>
        <w:tc>
          <w:tcPr>
            <w:tcW w:type="dxa" w:w="3024"/>
            <w:shd w:val="clear" w:color="auto" w:fill="F0F7FF"/>
          </w:tcPr>
          <w:p>
            <w:r>
              <w:rPr>
                <w:color w:val="1A2B3C"/>
                <w:sz w:val="18"/>
              </w:rPr>
              <w:t>/assessments/{assessment_id}/action-items/{item_id}</w:t>
            </w:r>
          </w:p>
        </w:tc>
        <w:tc>
          <w:tcPr>
            <w:tcW w:type="dxa" w:w="1872"/>
            <w:shd w:val="clear" w:color="auto" w:fill="F0F7FF"/>
          </w:tcPr>
          <w:p>
            <w:r>
              <w:rPr>
                <w:color w:val="1A2B3C"/>
                <w:sz w:val="18"/>
              </w:rPr>
              <w:t>UpdateActionItemRequest</w:t>
            </w:r>
          </w:p>
        </w:tc>
        <w:tc>
          <w:tcPr>
            <w:tcW w:type="dxa" w:w="2304"/>
            <w:shd w:val="clear" w:color="auto" w:fill="F0F7FF"/>
          </w:tcPr>
          <w:p>
            <w:r>
              <w:rPr>
                <w:color w:val="1A2B3C"/>
                <w:sz w:val="18"/>
              </w:rPr>
              <w:t>AssessmentActionItem</w:t>
            </w:r>
          </w:p>
        </w:tc>
        <w:tc>
          <w:tcPr>
            <w:tcW w:type="dxa" w:w="1008"/>
            <w:shd w:val="clear" w:color="auto" w:fill="F0F7FF"/>
          </w:tcPr>
          <w:p>
            <w:r>
              <w:rPr>
                <w:color w:val="1A2B3C"/>
                <w:sz w:val="18"/>
              </w:rPr>
              <w:t>200</w:t>
            </w:r>
          </w:p>
        </w:tc>
        <w:tc>
          <w:tcPr>
            <w:tcW w:type="dxa" w:w="2592"/>
            <w:shd w:val="clear" w:color="auto" w:fill="F0F7FF"/>
          </w:tcPr>
          <w:p>
            <w:r>
              <w:rPr>
                <w:color w:val="1A2B3C"/>
                <w:sz w:val="18"/>
              </w:rPr>
              <w:t>Update action item status/fields</w:t>
            </w:r>
          </w:p>
        </w:tc>
      </w:tr>
      <w:tr>
        <w:tc>
          <w:tcPr>
            <w:tcW w:type="dxa" w:w="1008"/>
            <w:shd w:val="clear" w:color="auto" w:fill="FFFFFF"/>
          </w:tcPr>
          <w:p>
            <w:r>
              <w:rPr>
                <w:color w:val="1A2B3C"/>
                <w:sz w:val="18"/>
              </w:rPr>
              <w:t>DELETE</w:t>
            </w:r>
          </w:p>
        </w:tc>
        <w:tc>
          <w:tcPr>
            <w:tcW w:type="dxa" w:w="3024"/>
            <w:shd w:val="clear" w:color="auto" w:fill="FFFFFF"/>
          </w:tcPr>
          <w:p>
            <w:r>
              <w:rPr>
                <w:color w:val="1A2B3C"/>
                <w:sz w:val="18"/>
              </w:rPr>
              <w:t>/assessments/{assessment_id}/action-items/{item_id}</w:t>
            </w:r>
          </w:p>
        </w:tc>
        <w:tc>
          <w:tcPr>
            <w:tcW w:type="dxa" w:w="1872"/>
            <w:shd w:val="clear" w:color="auto" w:fill="FFFFFF"/>
          </w:tcPr>
          <w:p>
            <w:r>
              <w:rPr>
                <w:color w:val="1A2B3C"/>
                <w:sz w:val="18"/>
              </w:rPr>
              <w:t>—</w:t>
            </w:r>
          </w:p>
        </w:tc>
        <w:tc>
          <w:tcPr>
            <w:tcW w:type="dxa" w:w="2304"/>
            <w:shd w:val="clear" w:color="auto" w:fill="FFFFFF"/>
          </w:tcPr>
          <w:p>
            <w:r>
              <w:rPr>
                <w:color w:val="1A2B3C"/>
                <w:sz w:val="18"/>
              </w:rPr>
              <w:t>{message}</w:t>
            </w:r>
          </w:p>
        </w:tc>
        <w:tc>
          <w:tcPr>
            <w:tcW w:type="dxa" w:w="1008"/>
            <w:shd w:val="clear" w:color="auto" w:fill="FFFFFF"/>
          </w:tcPr>
          <w:p>
            <w:r>
              <w:rPr>
                <w:color w:val="1A2B3C"/>
                <w:sz w:val="18"/>
              </w:rPr>
              <w:t>200</w:t>
            </w:r>
          </w:p>
        </w:tc>
        <w:tc>
          <w:tcPr>
            <w:tcW w:type="dxa" w:w="2592"/>
            <w:shd w:val="clear" w:color="auto" w:fill="FFFFFF"/>
          </w:tcPr>
          <w:p>
            <w:r>
              <w:rPr>
                <w:color w:val="1A2B3C"/>
                <w:sz w:val="18"/>
              </w:rPr>
              <w:t>Delete action item</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/assessments/{assessment_id}/vsm-input</w:t>
            </w:r>
          </w:p>
        </w:tc>
        <w:tc>
          <w:tcPr>
            <w:tcW w:type="dxa" w:w="1872"/>
            <w:shd w:val="clear" w:color="auto" w:fill="F0F7FF"/>
          </w:tcPr>
          <w:p>
            <w:r>
              <w:rPr>
                <w:color w:val="1A2B3C"/>
                <w:sz w:val="18"/>
              </w:rPr>
              <w:t>—</w:t>
            </w:r>
          </w:p>
        </w:tc>
        <w:tc>
          <w:tcPr>
            <w:tcW w:type="dxa" w:w="2304"/>
            <w:shd w:val="clear" w:color="auto" w:fill="F0F7FF"/>
          </w:tcPr>
          <w:p>
            <w:r>
              <w:rPr>
                <w:color w:val="1A2B3C"/>
                <w:sz w:val="18"/>
              </w:rPr>
              <w:t>VSM input mapping</w:t>
            </w:r>
          </w:p>
        </w:tc>
        <w:tc>
          <w:tcPr>
            <w:tcW w:type="dxa" w:w="1008"/>
            <w:shd w:val="clear" w:color="auto" w:fill="F0F7FF"/>
          </w:tcPr>
          <w:p>
            <w:r>
              <w:rPr>
                <w:color w:val="1A2B3C"/>
                <w:sz w:val="18"/>
              </w:rPr>
              <w:t>200</w:t>
            </w:r>
          </w:p>
        </w:tc>
        <w:tc>
          <w:tcPr>
            <w:tcW w:type="dxa" w:w="2592"/>
            <w:shd w:val="clear" w:color="auto" w:fill="F0F7FF"/>
          </w:tcPr>
          <w:p>
            <w:r>
              <w:rPr>
                <w:color w:val="1A2B3C"/>
                <w:sz w:val="18"/>
              </w:rPr>
              <w:t>Map low-maturity areas to VSM bottlenecks</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/questions</w:t>
            </w:r>
          </w:p>
        </w:tc>
        <w:tc>
          <w:tcPr>
            <w:tcW w:type="dxa" w:w="1872"/>
            <w:shd w:val="clear" w:color="auto" w:fill="FFFFFF"/>
          </w:tcPr>
          <w:p>
            <w:r>
              <w:rPr>
                <w:color w:val="1A2B3C"/>
                <w:sz w:val="18"/>
              </w:rPr>
              <w:t>—</w:t>
            </w:r>
          </w:p>
        </w:tc>
        <w:tc>
          <w:tcPr>
            <w:tcW w:type="dxa" w:w="2304"/>
            <w:shd w:val="clear" w:color="auto" w:fill="FFFFFF"/>
          </w:tcPr>
          <w:p>
            <w:r>
              <w:rPr>
                <w:color w:val="1A2B3C"/>
                <w:sz w:val="18"/>
              </w:rPr>
              <w:t>{total:73, dimensions, questions_by_dimension}</w:t>
            </w:r>
          </w:p>
        </w:tc>
        <w:tc>
          <w:tcPr>
            <w:tcW w:type="dxa" w:w="1008"/>
            <w:shd w:val="clear" w:color="auto" w:fill="FFFFFF"/>
          </w:tcPr>
          <w:p>
            <w:r>
              <w:rPr>
                <w:color w:val="1A2B3C"/>
                <w:sz w:val="18"/>
              </w:rPr>
              <w:t>200</w:t>
            </w:r>
          </w:p>
        </w:tc>
        <w:tc>
          <w:tcPr>
            <w:tcW w:type="dxa" w:w="2592"/>
            <w:shd w:val="clear" w:color="auto" w:fill="FFFFFF"/>
          </w:tcPr>
          <w:p>
            <w:r>
              <w:rPr>
                <w:color w:val="1A2B3C"/>
                <w:sz w:val="18"/>
              </w:rPr>
              <w:t>Get full question bank</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/sources</w:t>
            </w:r>
          </w:p>
        </w:tc>
        <w:tc>
          <w:tcPr>
            <w:tcW w:type="dxa" w:w="1872"/>
            <w:shd w:val="clear" w:color="auto" w:fill="F0F7FF"/>
          </w:tcPr>
          <w:p>
            <w:r>
              <w:rPr>
                <w:color w:val="1A2B3C"/>
                <w:sz w:val="18"/>
              </w:rPr>
              <w:t>—</w:t>
            </w:r>
          </w:p>
        </w:tc>
        <w:tc>
          <w:tcPr>
            <w:tcW w:type="dxa" w:w="2304"/>
            <w:shd w:val="clear" w:color="auto" w:fill="F0F7FF"/>
          </w:tcPr>
          <w:p>
            <w:r>
              <w:rPr>
                <w:color w:val="1A2B3C"/>
                <w:sz w:val="18"/>
              </w:rPr>
              <w:t>{source_types: [...]}</w:t>
            </w:r>
          </w:p>
        </w:tc>
        <w:tc>
          <w:tcPr>
            <w:tcW w:type="dxa" w:w="1008"/>
            <w:shd w:val="clear" w:color="auto" w:fill="F0F7FF"/>
          </w:tcPr>
          <w:p>
            <w:r>
              <w:rPr>
                <w:color w:val="1A2B3C"/>
                <w:sz w:val="18"/>
              </w:rPr>
              <w:t>200</w:t>
            </w:r>
          </w:p>
        </w:tc>
        <w:tc>
          <w:tcPr>
            <w:tcW w:type="dxa" w:w="2592"/>
            <w:shd w:val="clear" w:color="auto" w:fill="F0F7FF"/>
          </w:tcPr>
          <w:p>
            <w:r>
              <w:rPr>
                <w:color w:val="1A2B3C"/>
                <w:sz w:val="18"/>
              </w:rPr>
              <w:t>Get supported data source types</w:t>
            </w:r>
          </w:p>
        </w:tc>
      </w:tr>
    </w:tbl>
    <w:p/>
    <w:p>
      <w:pPr>
        <w:pStyle w:val="Heading3"/>
      </w:pPr>
      <w:r>
        <w:rPr>
          <w:b/>
          <w:color w:val="2F78C4"/>
          <w:sz w:val="24"/>
        </w:rPr>
        <w:t>7.8  Accuracy  (/api/v1/accuracy)</w:t>
      </w:r>
    </w:p>
    <w:tbl>
      <w:tblPr>
        <w:tblStyle w:val="TableGrid"/>
        <w:tblW w:type="auto" w:w="0"/>
        <w:jc w:val="left"/>
        <w:tblLook w:firstColumn="1" w:firstRow="1" w:lastColumn="0" w:lastRow="0" w:noHBand="0" w:noVBand="1" w:val="04A0"/>
      </w:tblPr>
      <w:tblGrid>
        <w:gridCol w:w="1505"/>
        <w:gridCol w:w="1505"/>
        <w:gridCol w:w="1505"/>
        <w:gridCol w:w="1505"/>
        <w:gridCol w:w="1505"/>
        <w:gridCol w:w="1505"/>
      </w:tblGrid>
      <w:tr>
        <w:tc>
          <w:tcPr>
            <w:tcW w:type="dxa" w:w="1008"/>
            <w:shd w:val="clear" w:color="auto" w:fill="124F9C"/>
          </w:tcPr>
          <w:p>
            <w:pPr>
              <w:jc w:val="center"/>
            </w:pPr>
            <w:r>
              <w:rPr>
                <w:b/>
                <w:color w:val="FFFFFF"/>
                <w:sz w:val="18"/>
              </w:rPr>
              <w:t>Method</w:t>
            </w:r>
          </w:p>
        </w:tc>
        <w:tc>
          <w:tcPr>
            <w:tcW w:type="dxa" w:w="3024"/>
            <w:shd w:val="clear" w:color="auto" w:fill="124F9C"/>
          </w:tcPr>
          <w:p>
            <w:pPr>
              <w:jc w:val="center"/>
            </w:pPr>
            <w:r>
              <w:rPr>
                <w:b/>
                <w:color w:val="FFFFFF"/>
                <w:sz w:val="18"/>
              </w:rPr>
              <w:t>Path</w:t>
            </w:r>
          </w:p>
        </w:tc>
        <w:tc>
          <w:tcPr>
            <w:tcW w:type="dxa" w:w="1872"/>
            <w:shd w:val="clear" w:color="auto" w:fill="124F9C"/>
          </w:tcPr>
          <w:p>
            <w:pPr>
              <w:jc w:val="center"/>
            </w:pPr>
            <w:r>
              <w:rPr>
                <w:b/>
                <w:color w:val="FFFFFF"/>
                <w:sz w:val="18"/>
              </w:rPr>
              <w:t>Request Body</w:t>
            </w:r>
          </w:p>
        </w:tc>
        <w:tc>
          <w:tcPr>
            <w:tcW w:type="dxa" w:w="2304"/>
            <w:shd w:val="clear" w:color="auto" w:fill="124F9C"/>
          </w:tcPr>
          <w:p>
            <w:pPr>
              <w:jc w:val="center"/>
            </w:pPr>
            <w:r>
              <w:rPr>
                <w:b/>
                <w:color w:val="FFFFFF"/>
                <w:sz w:val="18"/>
              </w:rPr>
              <w:t>Response Body</w:t>
            </w:r>
          </w:p>
        </w:tc>
        <w:tc>
          <w:tcPr>
            <w:tcW w:type="dxa" w:w="1008"/>
            <w:shd w:val="clear" w:color="auto" w:fill="124F9C"/>
          </w:tcPr>
          <w:p>
            <w:pPr>
              <w:jc w:val="center"/>
            </w:pPr>
            <w:r>
              <w:rPr>
                <w:b/>
                <w:color w:val="FFFFFF"/>
                <w:sz w:val="18"/>
              </w:rPr>
              <w:t>Status</w:t>
            </w:r>
          </w:p>
        </w:tc>
        <w:tc>
          <w:tcPr>
            <w:tcW w:type="dxa" w:w="2592"/>
            <w:shd w:val="clear" w:color="auto" w:fill="124F9C"/>
          </w:tcPr>
          <w:p>
            <w:pPr>
              <w:jc w:val="center"/>
            </w:pPr>
            <w:r>
              <w:rPr>
                <w:b/>
                <w:color w:val="FFFFFF"/>
                <w:sz w:val="18"/>
              </w:rPr>
              <w:t>Description</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/demo</w:t>
            </w:r>
          </w:p>
        </w:tc>
        <w:tc>
          <w:tcPr>
            <w:tcW w:type="dxa" w:w="1872"/>
            <w:shd w:val="clear" w:color="auto" w:fill="F0F7FF"/>
          </w:tcPr>
          <w:p>
            <w:r>
              <w:rPr>
                <w:color w:val="1A2B3C"/>
                <w:sz w:val="18"/>
              </w:rPr>
              <w:t>—</w:t>
            </w:r>
          </w:p>
        </w:tc>
        <w:tc>
          <w:tcPr>
            <w:tcW w:type="dxa" w:w="2304"/>
            <w:shd w:val="clear" w:color="auto" w:fill="F0F7FF"/>
          </w:tcPr>
          <w:p>
            <w:r>
              <w:rPr>
                <w:color w:val="1A2B3C"/>
                <w:sz w:val="18"/>
              </w:rPr>
              <w:t>{accuracy_scores per agent, data_source:'sample'}</w:t>
            </w:r>
          </w:p>
        </w:tc>
        <w:tc>
          <w:tcPr>
            <w:tcW w:type="dxa" w:w="1008"/>
            <w:shd w:val="clear" w:color="auto" w:fill="F0F7FF"/>
          </w:tcPr>
          <w:p>
            <w:r>
              <w:rPr>
                <w:color w:val="1A2B3C"/>
                <w:sz w:val="18"/>
              </w:rPr>
              <w:t>200</w:t>
            </w:r>
          </w:p>
        </w:tc>
        <w:tc>
          <w:tcPr>
            <w:tcW w:type="dxa" w:w="2592"/>
            <w:shd w:val="clear" w:color="auto" w:fill="F0F7FF"/>
          </w:tcPr>
          <w:p>
            <w:r>
              <w:rPr>
                <w:color w:val="1A2B3C"/>
                <w:sz w:val="18"/>
              </w:rPr>
              <w:t>Demo accuracy scores</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/{project_id}</w:t>
            </w:r>
          </w:p>
        </w:tc>
        <w:tc>
          <w:tcPr>
            <w:tcW w:type="dxa" w:w="1872"/>
            <w:shd w:val="clear" w:color="auto" w:fill="FFFFFF"/>
          </w:tcPr>
          <w:p>
            <w:r>
              <w:rPr>
                <w:color w:val="1A2B3C"/>
                <w:sz w:val="18"/>
              </w:rPr>
              <w:t>—</w:t>
            </w:r>
          </w:p>
        </w:tc>
        <w:tc>
          <w:tcPr>
            <w:tcW w:type="dxa" w:w="2304"/>
            <w:shd w:val="clear" w:color="auto" w:fill="FFFFFF"/>
          </w:tcPr>
          <w:p>
            <w:r>
              <w:rPr>
                <w:color w:val="1A2B3C"/>
                <w:sz w:val="18"/>
              </w:rPr>
              <w:t>{accuracy per pipeline stage, project_id}</w:t>
            </w:r>
          </w:p>
        </w:tc>
        <w:tc>
          <w:tcPr>
            <w:tcW w:type="dxa" w:w="1008"/>
            <w:shd w:val="clear" w:color="auto" w:fill="FFFFFF"/>
          </w:tcPr>
          <w:p>
            <w:r>
              <w:rPr>
                <w:color w:val="1A2B3C"/>
                <w:sz w:val="18"/>
              </w:rPr>
              <w:t>200</w:t>
            </w:r>
          </w:p>
        </w:tc>
        <w:tc>
          <w:tcPr>
            <w:tcW w:type="dxa" w:w="2592"/>
            <w:shd w:val="clear" w:color="auto" w:fill="FFFFFF"/>
          </w:tcPr>
          <w:p>
            <w:r>
              <w:rPr>
                <w:color w:val="1A2B3C"/>
                <w:sz w:val="18"/>
              </w:rPr>
              <w:t>Project-specific accuracy scores</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/kb/search</w:t>
            </w:r>
          </w:p>
        </w:tc>
        <w:tc>
          <w:tcPr>
            <w:tcW w:type="dxa" w:w="1872"/>
            <w:shd w:val="clear" w:color="auto" w:fill="F0F7FF"/>
          </w:tcPr>
          <w:p>
            <w:r>
              <w:rPr>
                <w:color w:val="1A2B3C"/>
                <w:sz w:val="18"/>
              </w:rPr>
              <w:t>?q=&amp;top_k=5</w:t>
            </w:r>
          </w:p>
        </w:tc>
        <w:tc>
          <w:tcPr>
            <w:tcW w:type="dxa" w:w="2304"/>
            <w:shd w:val="clear" w:color="auto" w:fill="F0F7FF"/>
          </w:tcPr>
          <w:p>
            <w:r>
              <w:rPr>
                <w:color w:val="1A2B3C"/>
                <w:sz w:val="18"/>
              </w:rPr>
              <w:t>{query, results:[{doc_id, relevance_score, excerpt}], total_kb_docs}</w:t>
            </w:r>
          </w:p>
        </w:tc>
        <w:tc>
          <w:tcPr>
            <w:tcW w:type="dxa" w:w="1008"/>
            <w:shd w:val="clear" w:color="auto" w:fill="F0F7FF"/>
          </w:tcPr>
          <w:p>
            <w:r>
              <w:rPr>
                <w:color w:val="1A2B3C"/>
                <w:sz w:val="18"/>
              </w:rPr>
              <w:t>200</w:t>
            </w:r>
          </w:p>
        </w:tc>
        <w:tc>
          <w:tcPr>
            <w:tcW w:type="dxa" w:w="2592"/>
            <w:shd w:val="clear" w:color="auto" w:fill="F0F7FF"/>
          </w:tcPr>
          <w:p>
            <w:r>
              <w:rPr>
                <w:color w:val="1A2B3C"/>
                <w:sz w:val="18"/>
              </w:rPr>
              <w:t>Semantic KB search</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/kb/all</w:t>
            </w:r>
          </w:p>
        </w:tc>
        <w:tc>
          <w:tcPr>
            <w:tcW w:type="dxa" w:w="1872"/>
            <w:shd w:val="clear" w:color="auto" w:fill="FFFFFF"/>
          </w:tcPr>
          <w:p>
            <w:r>
              <w:rPr>
                <w:color w:val="1A2B3C"/>
                <w:sz w:val="18"/>
              </w:rPr>
              <w:t>—</w:t>
            </w:r>
          </w:p>
        </w:tc>
        <w:tc>
          <w:tcPr>
            <w:tcW w:type="dxa" w:w="2304"/>
            <w:shd w:val="clear" w:color="auto" w:fill="FFFFFF"/>
          </w:tcPr>
          <w:p>
            <w:r>
              <w:rPr>
                <w:color w:val="1A2B3C"/>
                <w:sz w:val="18"/>
              </w:rPr>
              <w:t>{total, categories, documents:[...]}</w:t>
            </w:r>
          </w:p>
        </w:tc>
        <w:tc>
          <w:tcPr>
            <w:tcW w:type="dxa" w:w="1008"/>
            <w:shd w:val="clear" w:color="auto" w:fill="FFFFFF"/>
          </w:tcPr>
          <w:p>
            <w:r>
              <w:rPr>
                <w:color w:val="1A2B3C"/>
                <w:sz w:val="18"/>
              </w:rPr>
              <w:t>200</w:t>
            </w:r>
          </w:p>
        </w:tc>
        <w:tc>
          <w:tcPr>
            <w:tcW w:type="dxa" w:w="2592"/>
            <w:shd w:val="clear" w:color="auto" w:fill="FFFFFF"/>
          </w:tcPr>
          <w:p>
            <w:r>
              <w:rPr>
                <w:color w:val="1A2B3C"/>
                <w:sz w:val="18"/>
              </w:rPr>
              <w:t>List all KB documents</w:t>
            </w:r>
          </w:p>
        </w:tc>
      </w:tr>
    </w:tbl>
    <w:p/>
    <w:p>
      <w:pPr>
        <w:pStyle w:val="Heading3"/>
      </w:pPr>
      <w:r>
        <w:rPr>
          <w:b/>
          <w:color w:val="2F78C4"/>
          <w:sz w:val="24"/>
        </w:rPr>
        <w:t>7.9  Settings  (/api/v1/settings)</w:t>
      </w:r>
    </w:p>
    <w:tbl>
      <w:tblPr>
        <w:tblStyle w:val="TableGrid"/>
        <w:tblW w:type="auto" w:w="0"/>
        <w:jc w:val="left"/>
        <w:tblLook w:firstColumn="1" w:firstRow="1" w:lastColumn="0" w:lastRow="0" w:noHBand="0" w:noVBand="1" w:val="04A0"/>
      </w:tblPr>
      <w:tblGrid>
        <w:gridCol w:w="1505"/>
        <w:gridCol w:w="1505"/>
        <w:gridCol w:w="1505"/>
        <w:gridCol w:w="1505"/>
        <w:gridCol w:w="1505"/>
        <w:gridCol w:w="1505"/>
      </w:tblGrid>
      <w:tr>
        <w:tc>
          <w:tcPr>
            <w:tcW w:type="dxa" w:w="1008"/>
            <w:shd w:val="clear" w:color="auto" w:fill="124F9C"/>
          </w:tcPr>
          <w:p>
            <w:pPr>
              <w:jc w:val="center"/>
            </w:pPr>
            <w:r>
              <w:rPr>
                <w:b/>
                <w:color w:val="FFFFFF"/>
                <w:sz w:val="18"/>
              </w:rPr>
              <w:t>Method</w:t>
            </w:r>
          </w:p>
        </w:tc>
        <w:tc>
          <w:tcPr>
            <w:tcW w:type="dxa" w:w="3024"/>
            <w:shd w:val="clear" w:color="auto" w:fill="124F9C"/>
          </w:tcPr>
          <w:p>
            <w:pPr>
              <w:jc w:val="center"/>
            </w:pPr>
            <w:r>
              <w:rPr>
                <w:b/>
                <w:color w:val="FFFFFF"/>
                <w:sz w:val="18"/>
              </w:rPr>
              <w:t>Path</w:t>
            </w:r>
          </w:p>
        </w:tc>
        <w:tc>
          <w:tcPr>
            <w:tcW w:type="dxa" w:w="1872"/>
            <w:shd w:val="clear" w:color="auto" w:fill="124F9C"/>
          </w:tcPr>
          <w:p>
            <w:pPr>
              <w:jc w:val="center"/>
            </w:pPr>
            <w:r>
              <w:rPr>
                <w:b/>
                <w:color w:val="FFFFFF"/>
                <w:sz w:val="18"/>
              </w:rPr>
              <w:t>Request Body</w:t>
            </w:r>
          </w:p>
        </w:tc>
        <w:tc>
          <w:tcPr>
            <w:tcW w:type="dxa" w:w="2304"/>
            <w:shd w:val="clear" w:color="auto" w:fill="124F9C"/>
          </w:tcPr>
          <w:p>
            <w:pPr>
              <w:jc w:val="center"/>
            </w:pPr>
            <w:r>
              <w:rPr>
                <w:b/>
                <w:color w:val="FFFFFF"/>
                <w:sz w:val="18"/>
              </w:rPr>
              <w:t>Response Body</w:t>
            </w:r>
          </w:p>
        </w:tc>
        <w:tc>
          <w:tcPr>
            <w:tcW w:type="dxa" w:w="1008"/>
            <w:shd w:val="clear" w:color="auto" w:fill="124F9C"/>
          </w:tcPr>
          <w:p>
            <w:pPr>
              <w:jc w:val="center"/>
            </w:pPr>
            <w:r>
              <w:rPr>
                <w:b/>
                <w:color w:val="FFFFFF"/>
                <w:sz w:val="18"/>
              </w:rPr>
              <w:t>Status</w:t>
            </w:r>
          </w:p>
        </w:tc>
        <w:tc>
          <w:tcPr>
            <w:tcW w:type="dxa" w:w="2592"/>
            <w:shd w:val="clear" w:color="auto" w:fill="124F9C"/>
          </w:tcPr>
          <w:p>
            <w:pPr>
              <w:jc w:val="center"/>
            </w:pPr>
            <w:r>
              <w:rPr>
                <w:b/>
                <w:color w:val="FFFFFF"/>
                <w:sz w:val="18"/>
              </w:rPr>
              <w:t>Description</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/status</w:t>
            </w:r>
          </w:p>
        </w:tc>
        <w:tc>
          <w:tcPr>
            <w:tcW w:type="dxa" w:w="1872"/>
            <w:shd w:val="clear" w:color="auto" w:fill="F0F7FF"/>
          </w:tcPr>
          <w:p>
            <w:r>
              <w:rPr>
                <w:color w:val="1A2B3C"/>
                <w:sz w:val="18"/>
              </w:rPr>
              <w:t>—</w:t>
            </w:r>
          </w:p>
        </w:tc>
        <w:tc>
          <w:tcPr>
            <w:tcW w:type="dxa" w:w="2304"/>
            <w:shd w:val="clear" w:color="auto" w:fill="F0F7FF"/>
          </w:tcPr>
          <w:p>
            <w:r>
              <w:rPr>
                <w:color w:val="1A2B3C"/>
                <w:sz w:val="18"/>
              </w:rPr>
              <w:t>{llm, alm, schedule} status flags</w:t>
            </w:r>
          </w:p>
        </w:tc>
        <w:tc>
          <w:tcPr>
            <w:tcW w:type="dxa" w:w="1008"/>
            <w:shd w:val="clear" w:color="auto" w:fill="F0F7FF"/>
          </w:tcPr>
          <w:p>
            <w:r>
              <w:rPr>
                <w:color w:val="1A2B3C"/>
                <w:sz w:val="18"/>
              </w:rPr>
              <w:t>200</w:t>
            </w:r>
          </w:p>
        </w:tc>
        <w:tc>
          <w:tcPr>
            <w:tcW w:type="dxa" w:w="2592"/>
            <w:shd w:val="clear" w:color="auto" w:fill="F0F7FF"/>
          </w:tcPr>
          <w:p>
            <w:r>
              <w:rPr>
                <w:color w:val="1A2B3C"/>
                <w:sz w:val="18"/>
              </w:rPr>
              <w:t>Overall config status (no secrets)</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/llm</w:t>
            </w:r>
          </w:p>
        </w:tc>
        <w:tc>
          <w:tcPr>
            <w:tcW w:type="dxa" w:w="1872"/>
            <w:shd w:val="clear" w:color="auto" w:fill="FFFFFF"/>
          </w:tcPr>
          <w:p>
            <w:r>
              <w:rPr>
                <w:color w:val="1A2B3C"/>
                <w:sz w:val="18"/>
              </w:rPr>
              <w:t>—</w:t>
            </w:r>
          </w:p>
        </w:tc>
        <w:tc>
          <w:tcPr>
            <w:tcW w:type="dxa" w:w="2304"/>
            <w:shd w:val="clear" w:color="auto" w:fill="FFFFFF"/>
          </w:tcPr>
          <w:p>
            <w:r>
              <w:rPr>
                <w:color w:val="1A2B3C"/>
                <w:sz w:val="18"/>
              </w:rPr>
              <w:t>{provider, key_set, masked_keys, endpoint, deployment}</w:t>
            </w:r>
          </w:p>
        </w:tc>
        <w:tc>
          <w:tcPr>
            <w:tcW w:type="dxa" w:w="1008"/>
            <w:shd w:val="clear" w:color="auto" w:fill="FFFFFF"/>
          </w:tcPr>
          <w:p>
            <w:r>
              <w:rPr>
                <w:color w:val="1A2B3C"/>
                <w:sz w:val="18"/>
              </w:rPr>
              <w:t>200</w:t>
            </w:r>
          </w:p>
        </w:tc>
        <w:tc>
          <w:tcPr>
            <w:tcW w:type="dxa" w:w="2592"/>
            <w:shd w:val="clear" w:color="auto" w:fill="FFFFFF"/>
          </w:tcPr>
          <w:p>
            <w:r>
              <w:rPr>
                <w:color w:val="1A2B3C"/>
                <w:sz w:val="18"/>
              </w:rPr>
              <w:t>LLM config (masked)</w:t>
            </w:r>
          </w:p>
        </w:tc>
      </w:tr>
      <w:tr>
        <w:tc>
          <w:tcPr>
            <w:tcW w:type="dxa" w:w="1008"/>
            <w:shd w:val="clear" w:color="auto" w:fill="F0F7FF"/>
          </w:tcPr>
          <w:p>
            <w:r>
              <w:rPr>
                <w:color w:val="1A2B3C"/>
                <w:sz w:val="18"/>
              </w:rPr>
              <w:t>POST</w:t>
            </w:r>
          </w:p>
        </w:tc>
        <w:tc>
          <w:tcPr>
            <w:tcW w:type="dxa" w:w="3024"/>
            <w:shd w:val="clear" w:color="auto" w:fill="F0F7FF"/>
          </w:tcPr>
          <w:p>
            <w:r>
              <w:rPr>
                <w:color w:val="1A2B3C"/>
                <w:sz w:val="18"/>
              </w:rPr>
              <w:t>/llm</w:t>
            </w:r>
          </w:p>
        </w:tc>
        <w:tc>
          <w:tcPr>
            <w:tcW w:type="dxa" w:w="1872"/>
            <w:shd w:val="clear" w:color="auto" w:fill="F0F7FF"/>
          </w:tcPr>
          <w:p>
            <w:r>
              <w:rPr>
                <w:color w:val="1A2B3C"/>
                <w:sz w:val="18"/>
              </w:rPr>
              <w:t>LLMConfig</w:t>
            </w:r>
          </w:p>
        </w:tc>
        <w:tc>
          <w:tcPr>
            <w:tcW w:type="dxa" w:w="2304"/>
            <w:shd w:val="clear" w:color="auto" w:fill="F0F7FF"/>
          </w:tcPr>
          <w:p>
            <w:r>
              <w:rPr>
                <w:color w:val="1A2B3C"/>
                <w:sz w:val="18"/>
              </w:rPr>
              <w:t>{saved: true}</w:t>
            </w:r>
          </w:p>
        </w:tc>
        <w:tc>
          <w:tcPr>
            <w:tcW w:type="dxa" w:w="1008"/>
            <w:shd w:val="clear" w:color="auto" w:fill="F0F7FF"/>
          </w:tcPr>
          <w:p>
            <w:r>
              <w:rPr>
                <w:color w:val="1A2B3C"/>
                <w:sz w:val="18"/>
              </w:rPr>
              <w:t>200</w:t>
            </w:r>
          </w:p>
        </w:tc>
        <w:tc>
          <w:tcPr>
            <w:tcW w:type="dxa" w:w="2592"/>
            <w:shd w:val="clear" w:color="auto" w:fill="F0F7FF"/>
          </w:tcPr>
          <w:p>
            <w:r>
              <w:rPr>
                <w:color w:val="1A2B3C"/>
                <w:sz w:val="18"/>
              </w:rPr>
              <w:t>Save LLM credentials</w:t>
            </w:r>
          </w:p>
        </w:tc>
      </w:tr>
      <w:tr>
        <w:tc>
          <w:tcPr>
            <w:tcW w:type="dxa" w:w="1008"/>
            <w:shd w:val="clear" w:color="auto" w:fill="FFFFFF"/>
          </w:tcPr>
          <w:p>
            <w:r>
              <w:rPr>
                <w:color w:val="1A2B3C"/>
                <w:sz w:val="18"/>
              </w:rPr>
              <w:t>POST</w:t>
            </w:r>
          </w:p>
        </w:tc>
        <w:tc>
          <w:tcPr>
            <w:tcW w:type="dxa" w:w="3024"/>
            <w:shd w:val="clear" w:color="auto" w:fill="FFFFFF"/>
          </w:tcPr>
          <w:p>
            <w:r>
              <w:rPr>
                <w:color w:val="1A2B3C"/>
                <w:sz w:val="18"/>
              </w:rPr>
              <w:t>/llm/test</w:t>
            </w:r>
          </w:p>
        </w:tc>
        <w:tc>
          <w:tcPr>
            <w:tcW w:type="dxa" w:w="1872"/>
            <w:shd w:val="clear" w:color="auto" w:fill="FFFFFF"/>
          </w:tcPr>
          <w:p>
            <w:r>
              <w:rPr>
                <w:color w:val="1A2B3C"/>
                <w:sz w:val="18"/>
              </w:rPr>
              <w:t>—</w:t>
            </w:r>
          </w:p>
        </w:tc>
        <w:tc>
          <w:tcPr>
            <w:tcW w:type="dxa" w:w="2304"/>
            <w:shd w:val="clear" w:color="auto" w:fill="FFFFFF"/>
          </w:tcPr>
          <w:p>
            <w:r>
              <w:rPr>
                <w:color w:val="1A2B3C"/>
                <w:sz w:val="18"/>
              </w:rPr>
              <w:t>{ok, provider, model?, error?}</w:t>
            </w:r>
          </w:p>
        </w:tc>
        <w:tc>
          <w:tcPr>
            <w:tcW w:type="dxa" w:w="1008"/>
            <w:shd w:val="clear" w:color="auto" w:fill="FFFFFF"/>
          </w:tcPr>
          <w:p>
            <w:r>
              <w:rPr>
                <w:color w:val="1A2B3C"/>
                <w:sz w:val="18"/>
              </w:rPr>
              <w:t>200</w:t>
            </w:r>
          </w:p>
        </w:tc>
        <w:tc>
          <w:tcPr>
            <w:tcW w:type="dxa" w:w="2592"/>
            <w:shd w:val="clear" w:color="auto" w:fill="FFFFFF"/>
          </w:tcPr>
          <w:p>
            <w:r>
              <w:rPr>
                <w:color w:val="1A2B3C"/>
                <w:sz w:val="18"/>
              </w:rPr>
              <w:t>Test LLM connectivity</w:t>
            </w:r>
          </w:p>
        </w:tc>
      </w:tr>
      <w:tr>
        <w:tc>
          <w:tcPr>
            <w:tcW w:type="dxa" w:w="1008"/>
            <w:shd w:val="clear" w:color="auto" w:fill="F0F7FF"/>
          </w:tcPr>
          <w:p>
            <w:r>
              <w:rPr>
                <w:color w:val="1A2B3C"/>
                <w:sz w:val="18"/>
              </w:rPr>
              <w:t>GET</w:t>
            </w:r>
          </w:p>
        </w:tc>
        <w:tc>
          <w:tcPr>
            <w:tcW w:type="dxa" w:w="3024"/>
            <w:shd w:val="clear" w:color="auto" w:fill="F0F7FF"/>
          </w:tcPr>
          <w:p>
            <w:r>
              <w:rPr>
                <w:color w:val="1A2B3C"/>
                <w:sz w:val="18"/>
              </w:rPr>
              <w:t>/alm</w:t>
            </w:r>
          </w:p>
        </w:tc>
        <w:tc>
          <w:tcPr>
            <w:tcW w:type="dxa" w:w="1872"/>
            <w:shd w:val="clear" w:color="auto" w:fill="F0F7FF"/>
          </w:tcPr>
          <w:p>
            <w:r>
              <w:rPr>
                <w:color w:val="1A2B3C"/>
                <w:sz w:val="18"/>
              </w:rPr>
              <w:t>—</w:t>
            </w:r>
          </w:p>
        </w:tc>
        <w:tc>
          <w:tcPr>
            <w:tcW w:type="dxa" w:w="2304"/>
            <w:shd w:val="clear" w:color="auto" w:fill="F0F7FF"/>
          </w:tcPr>
          <w:p>
            <w:r>
              <w:rPr>
                <w:color w:val="1A2B3C"/>
                <w:sz w:val="18"/>
              </w:rPr>
              <w:t>{per-tool: url, username, token_set, token_masked}</w:t>
            </w:r>
          </w:p>
        </w:tc>
        <w:tc>
          <w:tcPr>
            <w:tcW w:type="dxa" w:w="1008"/>
            <w:shd w:val="clear" w:color="auto" w:fill="F0F7FF"/>
          </w:tcPr>
          <w:p>
            <w:r>
              <w:rPr>
                <w:color w:val="1A2B3C"/>
                <w:sz w:val="18"/>
              </w:rPr>
              <w:t>200</w:t>
            </w:r>
          </w:p>
        </w:tc>
        <w:tc>
          <w:tcPr>
            <w:tcW w:type="dxa" w:w="2592"/>
            <w:shd w:val="clear" w:color="auto" w:fill="F0F7FF"/>
          </w:tcPr>
          <w:p>
            <w:r>
              <w:rPr>
                <w:color w:val="1A2B3C"/>
                <w:sz w:val="18"/>
              </w:rPr>
              <w:t>ALM config (masked tokens)</w:t>
            </w:r>
          </w:p>
        </w:tc>
      </w:tr>
      <w:tr>
        <w:tc>
          <w:tcPr>
            <w:tcW w:type="dxa" w:w="1008"/>
            <w:shd w:val="clear" w:color="auto" w:fill="FFFFFF"/>
          </w:tcPr>
          <w:p>
            <w:r>
              <w:rPr>
                <w:color w:val="1A2B3C"/>
                <w:sz w:val="18"/>
              </w:rPr>
              <w:t>POST</w:t>
            </w:r>
          </w:p>
        </w:tc>
        <w:tc>
          <w:tcPr>
            <w:tcW w:type="dxa" w:w="3024"/>
            <w:shd w:val="clear" w:color="auto" w:fill="FFFFFF"/>
          </w:tcPr>
          <w:p>
            <w:r>
              <w:rPr>
                <w:color w:val="1A2B3C"/>
                <w:sz w:val="18"/>
              </w:rPr>
              <w:t>/alm</w:t>
            </w:r>
          </w:p>
        </w:tc>
        <w:tc>
          <w:tcPr>
            <w:tcW w:type="dxa" w:w="1872"/>
            <w:shd w:val="clear" w:color="auto" w:fill="FFFFFF"/>
          </w:tcPr>
          <w:p>
            <w:r>
              <w:rPr>
                <w:color w:val="1A2B3C"/>
                <w:sz w:val="18"/>
              </w:rPr>
              <w:t>ALMConfig</w:t>
            </w:r>
          </w:p>
        </w:tc>
        <w:tc>
          <w:tcPr>
            <w:tcW w:type="dxa" w:w="2304"/>
            <w:shd w:val="clear" w:color="auto" w:fill="FFFFFF"/>
          </w:tcPr>
          <w:p>
            <w:r>
              <w:rPr>
                <w:color w:val="1A2B3C"/>
                <w:sz w:val="18"/>
              </w:rPr>
              <w:t>{saved: true}</w:t>
            </w:r>
          </w:p>
        </w:tc>
        <w:tc>
          <w:tcPr>
            <w:tcW w:type="dxa" w:w="1008"/>
            <w:shd w:val="clear" w:color="auto" w:fill="FFFFFF"/>
          </w:tcPr>
          <w:p>
            <w:r>
              <w:rPr>
                <w:color w:val="1A2B3C"/>
                <w:sz w:val="18"/>
              </w:rPr>
              <w:t>200</w:t>
            </w:r>
          </w:p>
        </w:tc>
        <w:tc>
          <w:tcPr>
            <w:tcW w:type="dxa" w:w="2592"/>
            <w:shd w:val="clear" w:color="auto" w:fill="FFFFFF"/>
          </w:tcPr>
          <w:p>
            <w:r>
              <w:rPr>
                <w:color w:val="1A2B3C"/>
                <w:sz w:val="18"/>
              </w:rPr>
              <w:t>Save ALM credentials</w:t>
            </w:r>
          </w:p>
        </w:tc>
      </w:tr>
      <w:tr>
        <w:tc>
          <w:tcPr>
            <w:tcW w:type="dxa" w:w="1008"/>
            <w:shd w:val="clear" w:color="auto" w:fill="F0F7FF"/>
          </w:tcPr>
          <w:p>
            <w:r>
              <w:rPr>
                <w:color w:val="1A2B3C"/>
                <w:sz w:val="18"/>
              </w:rPr>
              <w:t>POST</w:t>
            </w:r>
          </w:p>
        </w:tc>
        <w:tc>
          <w:tcPr>
            <w:tcW w:type="dxa" w:w="3024"/>
            <w:shd w:val="clear" w:color="auto" w:fill="F0F7FF"/>
          </w:tcPr>
          <w:p>
            <w:r>
              <w:rPr>
                <w:color w:val="1A2B3C"/>
                <w:sz w:val="18"/>
              </w:rPr>
              <w:t>/alm/test</w:t>
            </w:r>
          </w:p>
        </w:tc>
        <w:tc>
          <w:tcPr>
            <w:tcW w:type="dxa" w:w="1872"/>
            <w:shd w:val="clear" w:color="auto" w:fill="F0F7FF"/>
          </w:tcPr>
          <w:p>
            <w:r>
              <w:rPr>
                <w:color w:val="1A2B3C"/>
                <w:sz w:val="18"/>
              </w:rPr>
              <w:t>?tool=jira</w:t>
            </w:r>
          </w:p>
        </w:tc>
        <w:tc>
          <w:tcPr>
            <w:tcW w:type="dxa" w:w="2304"/>
            <w:shd w:val="clear" w:color="auto" w:fill="F0F7FF"/>
          </w:tcPr>
          <w:p>
            <w:r>
              <w:rPr>
                <w:color w:val="1A2B3C"/>
                <w:sz w:val="18"/>
              </w:rPr>
              <w:t>{ok, tool, user?, error?}</w:t>
            </w:r>
          </w:p>
        </w:tc>
        <w:tc>
          <w:tcPr>
            <w:tcW w:type="dxa" w:w="1008"/>
            <w:shd w:val="clear" w:color="auto" w:fill="F0F7FF"/>
          </w:tcPr>
          <w:p>
            <w:r>
              <w:rPr>
                <w:color w:val="1A2B3C"/>
                <w:sz w:val="18"/>
              </w:rPr>
              <w:t>200</w:t>
            </w:r>
          </w:p>
        </w:tc>
        <w:tc>
          <w:tcPr>
            <w:tcW w:type="dxa" w:w="2592"/>
            <w:shd w:val="clear" w:color="auto" w:fill="F0F7FF"/>
          </w:tcPr>
          <w:p>
            <w:r>
              <w:rPr>
                <w:color w:val="1A2B3C"/>
                <w:sz w:val="18"/>
              </w:rPr>
              <w:t>Test ALM connection</w:t>
            </w:r>
          </w:p>
        </w:tc>
      </w:tr>
      <w:tr>
        <w:tc>
          <w:tcPr>
            <w:tcW w:type="dxa" w:w="1008"/>
            <w:shd w:val="clear" w:color="auto" w:fill="FFFFFF"/>
          </w:tcPr>
          <w:p>
            <w:r>
              <w:rPr>
                <w:color w:val="1A2B3C"/>
                <w:sz w:val="18"/>
              </w:rPr>
              <w:t>GET</w:t>
            </w:r>
          </w:p>
        </w:tc>
        <w:tc>
          <w:tcPr>
            <w:tcW w:type="dxa" w:w="3024"/>
            <w:shd w:val="clear" w:color="auto" w:fill="FFFFFF"/>
          </w:tcPr>
          <w:p>
            <w:r>
              <w:rPr>
                <w:color w:val="1A2B3C"/>
                <w:sz w:val="18"/>
              </w:rPr>
              <w:t>/schedule</w:t>
            </w:r>
          </w:p>
        </w:tc>
        <w:tc>
          <w:tcPr>
            <w:tcW w:type="dxa" w:w="1872"/>
            <w:shd w:val="clear" w:color="auto" w:fill="FFFFFF"/>
          </w:tcPr>
          <w:p>
            <w:r>
              <w:rPr>
                <w:color w:val="1A2B3C"/>
                <w:sz w:val="18"/>
              </w:rPr>
              <w:t>—</w:t>
            </w:r>
          </w:p>
        </w:tc>
        <w:tc>
          <w:tcPr>
            <w:tcW w:type="dxa" w:w="2304"/>
            <w:shd w:val="clear" w:color="auto" w:fill="FFFFFF"/>
          </w:tcPr>
          <w:p>
            <w:r>
              <w:rPr>
                <w:color w:val="1A2B3C"/>
                <w:sz w:val="18"/>
              </w:rPr>
              <w:t>{enabled, frequency, day, hour, project_id, last_run}</w:t>
            </w:r>
          </w:p>
        </w:tc>
        <w:tc>
          <w:tcPr>
            <w:tcW w:type="dxa" w:w="1008"/>
            <w:shd w:val="clear" w:color="auto" w:fill="FFFFFF"/>
          </w:tcPr>
          <w:p>
            <w:r>
              <w:rPr>
                <w:color w:val="1A2B3C"/>
                <w:sz w:val="18"/>
              </w:rPr>
              <w:t>200</w:t>
            </w:r>
          </w:p>
        </w:tc>
        <w:tc>
          <w:tcPr>
            <w:tcW w:type="dxa" w:w="2592"/>
            <w:shd w:val="clear" w:color="auto" w:fill="FFFFFF"/>
          </w:tcPr>
          <w:p>
            <w:r>
              <w:rPr>
                <w:color w:val="1A2B3C"/>
                <w:sz w:val="18"/>
              </w:rPr>
              <w:t>Get pipeline schedule config</w:t>
            </w:r>
          </w:p>
        </w:tc>
      </w:tr>
      <w:tr>
        <w:tc>
          <w:tcPr>
            <w:tcW w:type="dxa" w:w="1008"/>
            <w:shd w:val="clear" w:color="auto" w:fill="F0F7FF"/>
          </w:tcPr>
          <w:p>
            <w:r>
              <w:rPr>
                <w:color w:val="1A2B3C"/>
                <w:sz w:val="18"/>
              </w:rPr>
              <w:t>POST</w:t>
            </w:r>
          </w:p>
        </w:tc>
        <w:tc>
          <w:tcPr>
            <w:tcW w:type="dxa" w:w="3024"/>
            <w:shd w:val="clear" w:color="auto" w:fill="F0F7FF"/>
          </w:tcPr>
          <w:p>
            <w:r>
              <w:rPr>
                <w:color w:val="1A2B3C"/>
                <w:sz w:val="18"/>
              </w:rPr>
              <w:t>/schedule</w:t>
            </w:r>
          </w:p>
        </w:tc>
        <w:tc>
          <w:tcPr>
            <w:tcW w:type="dxa" w:w="1872"/>
            <w:shd w:val="clear" w:color="auto" w:fill="F0F7FF"/>
          </w:tcPr>
          <w:p>
            <w:r>
              <w:rPr>
                <w:color w:val="1A2B3C"/>
                <w:sz w:val="18"/>
              </w:rPr>
              <w:t>ScheduleConfig + ?project_id=...</w:t>
            </w:r>
          </w:p>
        </w:tc>
        <w:tc>
          <w:tcPr>
            <w:tcW w:type="dxa" w:w="2304"/>
            <w:shd w:val="clear" w:color="auto" w:fill="F0F7FF"/>
          </w:tcPr>
          <w:p>
            <w:r>
              <w:rPr>
                <w:color w:val="1A2B3C"/>
                <w:sz w:val="18"/>
              </w:rPr>
              <w:t>{saved:true, next_run}</w:t>
            </w:r>
          </w:p>
        </w:tc>
        <w:tc>
          <w:tcPr>
            <w:tcW w:type="dxa" w:w="1008"/>
            <w:shd w:val="clear" w:color="auto" w:fill="F0F7FF"/>
          </w:tcPr>
          <w:p>
            <w:r>
              <w:rPr>
                <w:color w:val="1A2B3C"/>
                <w:sz w:val="18"/>
              </w:rPr>
              <w:t>200</w:t>
            </w:r>
          </w:p>
        </w:tc>
        <w:tc>
          <w:tcPr>
            <w:tcW w:type="dxa" w:w="2592"/>
            <w:shd w:val="clear" w:color="auto" w:fill="F0F7FF"/>
          </w:tcPr>
          <w:p>
            <w:r>
              <w:rPr>
                <w:color w:val="1A2B3C"/>
                <w:sz w:val="18"/>
              </w:rPr>
              <w:t>Save and activate pipeline schedule</w:t>
            </w:r>
          </w:p>
        </w:tc>
      </w:tr>
      <w:tr>
        <w:tc>
          <w:tcPr>
            <w:tcW w:type="dxa" w:w="1008"/>
            <w:shd w:val="clear" w:color="auto" w:fill="FFFFFF"/>
          </w:tcPr>
          <w:p>
            <w:r>
              <w:rPr>
                <w:color w:val="1A2B3C"/>
                <w:sz w:val="18"/>
              </w:rPr>
              <w:t>POST</w:t>
            </w:r>
          </w:p>
        </w:tc>
        <w:tc>
          <w:tcPr>
            <w:tcW w:type="dxa" w:w="3024"/>
            <w:shd w:val="clear" w:color="auto" w:fill="FFFFFF"/>
          </w:tcPr>
          <w:p>
            <w:r>
              <w:rPr>
                <w:color w:val="1A2B3C"/>
                <w:sz w:val="18"/>
              </w:rPr>
              <w:t>/pipeline/trigger</w:t>
            </w:r>
          </w:p>
        </w:tc>
        <w:tc>
          <w:tcPr>
            <w:tcW w:type="dxa" w:w="1872"/>
            <w:shd w:val="clear" w:color="auto" w:fill="FFFFFF"/>
          </w:tcPr>
          <w:p>
            <w:r>
              <w:rPr>
                <w:color w:val="1A2B3C"/>
                <w:sz w:val="18"/>
              </w:rPr>
              <w:t>?project_id=...</w:t>
            </w:r>
          </w:p>
        </w:tc>
        <w:tc>
          <w:tcPr>
            <w:tcW w:type="dxa" w:w="2304"/>
            <w:shd w:val="clear" w:color="auto" w:fill="FFFFFF"/>
          </w:tcPr>
          <w:p>
            <w:r>
              <w:rPr>
                <w:color w:val="1A2B3C"/>
                <w:sz w:val="18"/>
              </w:rPr>
              <w:t>{triggered, run_id}</w:t>
            </w:r>
          </w:p>
        </w:tc>
        <w:tc>
          <w:tcPr>
            <w:tcW w:type="dxa" w:w="1008"/>
            <w:shd w:val="clear" w:color="auto" w:fill="FFFFFF"/>
          </w:tcPr>
          <w:p>
            <w:r>
              <w:rPr>
                <w:color w:val="1A2B3C"/>
                <w:sz w:val="18"/>
              </w:rPr>
              <w:t>200</w:t>
            </w:r>
          </w:p>
        </w:tc>
        <w:tc>
          <w:tcPr>
            <w:tcW w:type="dxa" w:w="2592"/>
            <w:shd w:val="clear" w:color="auto" w:fill="FFFFFF"/>
          </w:tcPr>
          <w:p>
            <w:r>
              <w:rPr>
                <w:color w:val="1A2B3C"/>
                <w:sz w:val="18"/>
              </w:rPr>
              <w:t>Manually trigger pipeline</w:t>
            </w:r>
          </w:p>
        </w:tc>
      </w:tr>
    </w:tbl>
    <w:p/>
    <w:p>
      <w:r>
        <w:br w:type="page"/>
      </w:r>
    </w:p>
    <w:p>
      <w:pPr>
        <w:pStyle w:val="Heading1"/>
      </w:pPr>
      <w:r>
        <w:rPr>
          <w:b/>
          <w:color w:val="00285E"/>
          <w:sz w:val="36"/>
        </w:rPr>
        <w:t>8.  Transformation Scenario Definitions</w:t>
      </w:r>
    </w:p>
    <w:p>
      <w:pPr>
        <w:pBdr>
          <w:bottom w:val="single" w:sz="4" w:space="1" w:color="2F78C4"/>
        </w:pBdr>
        <w:spacing w:before="40" w:after="120"/>
      </w:pPr>
    </w:p>
    <w:p>
      <w:pPr>
        <w:pStyle w:val="Heading2"/>
      </w:pPr>
      <w:r>
        <w:rPr>
          <w:b/>
          <w:color w:val="124F9C"/>
          <w:sz w:val="28"/>
        </w:rPr>
        <w:t>Current State (Baseline)</w:t>
      </w:r>
    </w:p>
    <w:p>
      <w:r>
        <w:rPr>
          <w:b w:val="0"/>
          <w:i w:val="0"/>
          <w:color w:val="1A2B3C"/>
          <w:sz w:val="20"/>
        </w:rPr>
        <w:t>Fully manual delivery pipeline with no AI automation. Represents the as-is state captured from ALM data.</w:t>
      </w:r>
    </w:p>
    <w:tbl>
      <w:tblPr>
        <w:tblStyle w:val="TableGrid"/>
        <w:tblW w:type="auto" w:w="0"/>
        <w:jc w:val="left"/>
        <w:tblLook w:firstColumn="1" w:firstRow="1" w:lastColumn="0" w:lastRow="0" w:noHBand="0" w:noVBand="1" w:val="04A0"/>
      </w:tblPr>
      <w:tblGrid>
        <w:gridCol w:w="4514"/>
        <w:gridCol w:w="4514"/>
      </w:tblGrid>
      <w:tr>
        <w:tc>
          <w:tcPr>
            <w:tcW w:type="dxa" w:w="2880"/>
            <w:shd w:val="clear" w:color="auto" w:fill="124F9C"/>
          </w:tcPr>
          <w:p>
            <w:pPr>
              <w:jc w:val="center"/>
            </w:pPr>
            <w:r>
              <w:rPr>
                <w:b/>
                <w:color w:val="FFFFFF"/>
                <w:sz w:val="18"/>
              </w:rPr>
              <w:t>Attribute</w:t>
            </w:r>
          </w:p>
        </w:tc>
        <w:tc>
          <w:tcPr>
            <w:tcW w:type="dxa" w:w="6048"/>
            <w:shd w:val="clear" w:color="auto" w:fill="124F9C"/>
          </w:tcPr>
          <w:p>
            <w:pPr>
              <w:jc w:val="center"/>
            </w:pPr>
            <w:r>
              <w:rPr>
                <w:b/>
                <w:color w:val="FFFFFF"/>
                <w:sz w:val="18"/>
              </w:rPr>
              <w:t>Value</w:t>
            </w:r>
          </w:p>
        </w:tc>
      </w:tr>
      <w:tr>
        <w:tc>
          <w:tcPr>
            <w:tcW w:type="dxa" w:w="2880"/>
            <w:shd w:val="clear" w:color="auto" w:fill="F0F7FF"/>
          </w:tcPr>
          <w:p>
            <w:r>
              <w:rPr>
                <w:color w:val="1A2B3C"/>
                <w:sz w:val="18"/>
              </w:rPr>
              <w:t>AI Agents Active</w:t>
            </w:r>
          </w:p>
        </w:tc>
        <w:tc>
          <w:tcPr>
            <w:tcW w:type="dxa" w:w="6048"/>
            <w:shd w:val="clear" w:color="auto" w:fill="F0F7FF"/>
          </w:tcPr>
          <w:p>
            <w:r>
              <w:rPr>
                <w:color w:val="1A2B3C"/>
                <w:sz w:val="18"/>
              </w:rPr>
              <w:t>0</w:t>
            </w:r>
          </w:p>
        </w:tc>
      </w:tr>
      <w:tr>
        <w:tc>
          <w:tcPr>
            <w:tcW w:type="dxa" w:w="2880"/>
            <w:shd w:val="clear" w:color="auto" w:fill="FFFFFF"/>
          </w:tcPr>
          <w:p>
            <w:r>
              <w:rPr>
                <w:color w:val="1A2B3C"/>
                <w:sz w:val="18"/>
              </w:rPr>
              <w:t>Human Roles</w:t>
            </w:r>
          </w:p>
        </w:tc>
        <w:tc>
          <w:tcPr>
            <w:tcW w:type="dxa" w:w="6048"/>
            <w:shd w:val="clear" w:color="auto" w:fill="FFFFFF"/>
          </w:tcPr>
          <w:p>
            <w:r>
              <w:rPr>
                <w:color w:val="1A2B3C"/>
                <w:sz w:val="18"/>
              </w:rPr>
              <w:t>15–25 (full delivery team)</w:t>
            </w:r>
          </w:p>
        </w:tc>
      </w:tr>
      <w:tr>
        <w:tc>
          <w:tcPr>
            <w:tcW w:type="dxa" w:w="2880"/>
            <w:shd w:val="clear" w:color="auto" w:fill="F0F7FF"/>
          </w:tcPr>
          <w:p>
            <w:r>
              <w:rPr>
                <w:color w:val="1A2B3C"/>
                <w:sz w:val="18"/>
              </w:rPr>
              <w:t>Flow Efficiency</w:t>
            </w:r>
          </w:p>
        </w:tc>
        <w:tc>
          <w:tcPr>
            <w:tcW w:type="dxa" w:w="6048"/>
            <w:shd w:val="clear" w:color="auto" w:fill="F0F7FF"/>
          </w:tcPr>
          <w:p>
            <w:r>
              <w:rPr>
                <w:color w:val="1A2B3C"/>
                <w:sz w:val="18"/>
              </w:rPr>
              <w:t>~8% (feature level) / ~10% (user story level)</w:t>
            </w:r>
          </w:p>
        </w:tc>
      </w:tr>
      <w:tr>
        <w:tc>
          <w:tcPr>
            <w:tcW w:type="dxa" w:w="2880"/>
            <w:shd w:val="clear" w:color="auto" w:fill="FFFFFF"/>
          </w:tcPr>
          <w:p>
            <w:r>
              <w:rPr>
                <w:color w:val="1A2B3C"/>
                <w:sz w:val="18"/>
              </w:rPr>
              <w:t>Total Lead Time</w:t>
            </w:r>
          </w:p>
        </w:tc>
        <w:tc>
          <w:tcPr>
            <w:tcW w:type="dxa" w:w="6048"/>
            <w:shd w:val="clear" w:color="auto" w:fill="FFFFFF"/>
          </w:tcPr>
          <w:p>
            <w:r>
              <w:rPr>
                <w:color w:val="1A2B3C"/>
                <w:sz w:val="18"/>
              </w:rPr>
              <w:t>~42 days (feature) / ~8 days (user story)</w:t>
            </w:r>
          </w:p>
        </w:tc>
      </w:tr>
      <w:tr>
        <w:tc>
          <w:tcPr>
            <w:tcW w:type="dxa" w:w="2880"/>
            <w:shd w:val="clear" w:color="auto" w:fill="F0F7FF"/>
          </w:tcPr>
          <w:p>
            <w:r>
              <w:rPr>
                <w:color w:val="1A2B3C"/>
                <w:sz w:val="18"/>
              </w:rPr>
              <w:t>Investment</w:t>
            </w:r>
          </w:p>
        </w:tc>
        <w:tc>
          <w:tcPr>
            <w:tcW w:type="dxa" w:w="6048"/>
            <w:shd w:val="clear" w:color="auto" w:fill="F0F7FF"/>
          </w:tcPr>
          <w:p>
            <w:r>
              <w:rPr>
                <w:color w:val="1A2B3C"/>
                <w:sz w:val="18"/>
              </w:rPr>
              <w:t>0 (baseline)</w:t>
            </w:r>
          </w:p>
        </w:tc>
      </w:tr>
      <w:tr>
        <w:tc>
          <w:tcPr>
            <w:tcW w:type="dxa" w:w="2880"/>
            <w:shd w:val="clear" w:color="auto" w:fill="FFFFFF"/>
          </w:tcPr>
          <w:p>
            <w:r>
              <w:rPr>
                <w:color w:val="1A2B3C"/>
                <w:sz w:val="18"/>
              </w:rPr>
              <w:t>Methodology</w:t>
            </w:r>
          </w:p>
        </w:tc>
        <w:tc>
          <w:tcPr>
            <w:tcW w:type="dxa" w:w="6048"/>
            <w:shd w:val="clear" w:color="auto" w:fill="FFFFFF"/>
          </w:tcPr>
          <w:p>
            <w:r>
              <w:rPr>
                <w:color w:val="1A2B3C"/>
                <w:sz w:val="18"/>
              </w:rPr>
              <w:t>Traditional agile + manual gates</w:t>
            </w:r>
          </w:p>
        </w:tc>
      </w:tr>
    </w:tbl>
    <w:p/>
    <w:p>
      <w:pPr>
        <w:pStyle w:val="Heading2"/>
      </w:pPr>
      <w:r>
        <w:rPr>
          <w:b/>
          <w:color w:val="124F9C"/>
          <w:sz w:val="28"/>
        </w:rPr>
        <w:t>Option A — Augmentation</w:t>
      </w:r>
    </w:p>
    <w:p>
      <w:r>
        <w:rPr>
          <w:b/>
          <w:i w:val="0"/>
          <w:color w:val="124F9C"/>
          <w:sz w:val="20"/>
        </w:rPr>
        <w:t>3–5 agents, AI-assisted human delivery</w:t>
      </w:r>
    </w:p>
    <w:p>
      <w:r>
        <w:rPr>
          <w:b w:val="0"/>
          <w:i w:val="0"/>
          <w:color w:val="1A2B3C"/>
          <w:sz w:val="20"/>
        </w:rPr>
        <w:t>Targeted AI augmentation of highest-impact bottleneck activities. Humans remain in control at every stage; AI provides analysis, recommendations, and automation of purely mechanical tasks (build, basic testing, code scanning).</w:t>
      </w:r>
    </w:p>
    <w:tbl>
      <w:tblPr>
        <w:tblStyle w:val="TableGrid"/>
        <w:tblW w:type="auto" w:w="0"/>
        <w:jc w:val="left"/>
        <w:tblLook w:firstColumn="1" w:firstRow="1" w:lastColumn="0" w:lastRow="0" w:noHBand="0" w:noVBand="1" w:val="04A0"/>
      </w:tblPr>
      <w:tblGrid>
        <w:gridCol w:w="4514"/>
        <w:gridCol w:w="4514"/>
      </w:tblGrid>
      <w:tr>
        <w:tc>
          <w:tcPr>
            <w:tcW w:type="dxa" w:w="2880"/>
            <w:shd w:val="clear" w:color="auto" w:fill="124F9C"/>
          </w:tcPr>
          <w:p>
            <w:pPr>
              <w:jc w:val="center"/>
            </w:pPr>
            <w:r>
              <w:rPr>
                <w:b/>
                <w:color w:val="FFFFFF"/>
                <w:sz w:val="18"/>
              </w:rPr>
              <w:t>Attribute</w:t>
            </w:r>
          </w:p>
        </w:tc>
        <w:tc>
          <w:tcPr>
            <w:tcW w:type="dxa" w:w="6048"/>
            <w:shd w:val="clear" w:color="auto" w:fill="124F9C"/>
          </w:tcPr>
          <w:p>
            <w:pPr>
              <w:jc w:val="center"/>
            </w:pPr>
            <w:r>
              <w:rPr>
                <w:b/>
                <w:color w:val="FFFFFF"/>
                <w:sz w:val="18"/>
              </w:rPr>
              <w:t>Value</w:t>
            </w:r>
          </w:p>
        </w:tc>
      </w:tr>
      <w:tr>
        <w:tc>
          <w:tcPr>
            <w:tcW w:type="dxa" w:w="2880"/>
            <w:shd w:val="clear" w:color="auto" w:fill="F0F7FF"/>
          </w:tcPr>
          <w:p>
            <w:r>
              <w:rPr>
                <w:color w:val="1A2B3C"/>
                <w:sz w:val="18"/>
              </w:rPr>
              <w:t>AI Agents Active</w:t>
            </w:r>
          </w:p>
        </w:tc>
        <w:tc>
          <w:tcPr>
            <w:tcW w:type="dxa" w:w="6048"/>
            <w:shd w:val="clear" w:color="auto" w:fill="F0F7FF"/>
          </w:tcPr>
          <w:p>
            <w:r>
              <w:rPr>
                <w:color w:val="1A2B3C"/>
                <w:sz w:val="18"/>
              </w:rPr>
              <w:t>5 core: ALM Connector, VSM Analyzer, Bottleneck Analyzer, Benchmark, Orchestrator</w:t>
            </w:r>
          </w:p>
        </w:tc>
      </w:tr>
      <w:tr>
        <w:tc>
          <w:tcPr>
            <w:tcW w:type="dxa" w:w="2880"/>
            <w:shd w:val="clear" w:color="auto" w:fill="FFFFFF"/>
          </w:tcPr>
          <w:p>
            <w:r>
              <w:rPr>
                <w:color w:val="1A2B3C"/>
                <w:sz w:val="18"/>
              </w:rPr>
              <w:t>Human Roles</w:t>
            </w:r>
          </w:p>
        </w:tc>
        <w:tc>
          <w:tcPr>
            <w:tcW w:type="dxa" w:w="6048"/>
            <w:shd w:val="clear" w:color="auto" w:fill="FFFFFF"/>
          </w:tcPr>
          <w:p>
            <w:r>
              <w:rPr>
                <w:color w:val="1A2B3C"/>
                <w:sz w:val="18"/>
              </w:rPr>
              <w:t>15–20 (all existing roles retained, AI augments)</w:t>
            </w:r>
          </w:p>
        </w:tc>
      </w:tr>
      <w:tr>
        <w:tc>
          <w:tcPr>
            <w:tcW w:type="dxa" w:w="2880"/>
            <w:shd w:val="clear" w:color="auto" w:fill="F0F7FF"/>
          </w:tcPr>
          <w:p>
            <w:r>
              <w:rPr>
                <w:color w:val="1A2B3C"/>
                <w:sz w:val="18"/>
              </w:rPr>
              <w:t>Flow Efficiency</w:t>
            </w:r>
          </w:p>
        </w:tc>
        <w:tc>
          <w:tcPr>
            <w:tcW w:type="dxa" w:w="6048"/>
            <w:shd w:val="clear" w:color="auto" w:fill="F0F7FF"/>
          </w:tcPr>
          <w:p>
            <w:r>
              <w:rPr>
                <w:color w:val="1A2B3C"/>
                <w:sz w:val="18"/>
              </w:rPr>
              <w:t>~35% predicted (4× improvement)</w:t>
            </w:r>
          </w:p>
        </w:tc>
      </w:tr>
      <w:tr>
        <w:tc>
          <w:tcPr>
            <w:tcW w:type="dxa" w:w="2880"/>
            <w:shd w:val="clear" w:color="auto" w:fill="FFFFFF"/>
          </w:tcPr>
          <w:p>
            <w:r>
              <w:rPr>
                <w:color w:val="1A2B3C"/>
                <w:sz w:val="18"/>
              </w:rPr>
              <w:t>Total Lead Time</w:t>
            </w:r>
          </w:p>
        </w:tc>
        <w:tc>
          <w:tcPr>
            <w:tcW w:type="dxa" w:w="6048"/>
            <w:shd w:val="clear" w:color="auto" w:fill="FFFFFF"/>
          </w:tcPr>
          <w:p>
            <w:r>
              <w:rPr>
                <w:color w:val="1A2B3C"/>
                <w:sz w:val="18"/>
              </w:rPr>
              <w:t>~18 days (58% reduction from baseline)</w:t>
            </w:r>
          </w:p>
        </w:tc>
      </w:tr>
      <w:tr>
        <w:tc>
          <w:tcPr>
            <w:tcW w:type="dxa" w:w="2880"/>
            <w:shd w:val="clear" w:color="auto" w:fill="F0F7FF"/>
          </w:tcPr>
          <w:p>
            <w:r>
              <w:rPr>
                <w:color w:val="1A2B3C"/>
                <w:sz w:val="18"/>
              </w:rPr>
              <w:t>Investment</w:t>
            </w:r>
          </w:p>
        </w:tc>
        <w:tc>
          <w:tcPr>
            <w:tcW w:type="dxa" w:w="6048"/>
            <w:shd w:val="clear" w:color="auto" w:fill="F0F7FF"/>
          </w:tcPr>
          <w:p>
            <w:r>
              <w:rPr>
                <w:color w:val="1A2B3C"/>
                <w:sz w:val="18"/>
              </w:rPr>
              <w:t>£800K–£1.2M</w:t>
            </w:r>
          </w:p>
        </w:tc>
      </w:tr>
      <w:tr>
        <w:tc>
          <w:tcPr>
            <w:tcW w:type="dxa" w:w="2880"/>
            <w:shd w:val="clear" w:color="auto" w:fill="FFFFFF"/>
          </w:tcPr>
          <w:p>
            <w:r>
              <w:rPr>
                <w:color w:val="1A2B3C"/>
                <w:sz w:val="18"/>
              </w:rPr>
              <w:t>Annual Benefits</w:t>
            </w:r>
          </w:p>
        </w:tc>
        <w:tc>
          <w:tcPr>
            <w:tcW w:type="dxa" w:w="6048"/>
            <w:shd w:val="clear" w:color="auto" w:fill="FFFFFF"/>
          </w:tcPr>
          <w:p>
            <w:r>
              <w:rPr>
                <w:color w:val="1A2B3C"/>
                <w:sz w:val="18"/>
              </w:rPr>
              <w:t>~£1.9M</w:t>
            </w:r>
          </w:p>
        </w:tc>
      </w:tr>
      <w:tr>
        <w:tc>
          <w:tcPr>
            <w:tcW w:type="dxa" w:w="2880"/>
            <w:shd w:val="clear" w:color="auto" w:fill="F0F7FF"/>
          </w:tcPr>
          <w:p>
            <w:r>
              <w:rPr>
                <w:color w:val="1A2B3C"/>
                <w:sz w:val="18"/>
              </w:rPr>
              <w:t>ROI Multiple</w:t>
            </w:r>
          </w:p>
        </w:tc>
        <w:tc>
          <w:tcPr>
            <w:tcW w:type="dxa" w:w="6048"/>
            <w:shd w:val="clear" w:color="auto" w:fill="F0F7FF"/>
          </w:tcPr>
          <w:p>
            <w:r>
              <w:rPr>
                <w:color w:val="1A2B3C"/>
                <w:sz w:val="18"/>
              </w:rPr>
              <w:t>2.8×</w:t>
            </w:r>
          </w:p>
        </w:tc>
      </w:tr>
      <w:tr>
        <w:tc>
          <w:tcPr>
            <w:tcW w:type="dxa" w:w="2880"/>
            <w:shd w:val="clear" w:color="auto" w:fill="FFFFFF"/>
          </w:tcPr>
          <w:p>
            <w:r>
              <w:rPr>
                <w:color w:val="1A2B3C"/>
                <w:sz w:val="18"/>
              </w:rPr>
              <w:t>Payback Period</w:t>
            </w:r>
          </w:p>
        </w:tc>
        <w:tc>
          <w:tcPr>
            <w:tcW w:type="dxa" w:w="6048"/>
            <w:shd w:val="clear" w:color="auto" w:fill="FFFFFF"/>
          </w:tcPr>
          <w:p>
            <w:r>
              <w:rPr>
                <w:color w:val="1A2B3C"/>
                <w:sz w:val="18"/>
              </w:rPr>
              <w:t>21 months</w:t>
            </w:r>
          </w:p>
        </w:tc>
      </w:tr>
      <w:tr>
        <w:tc>
          <w:tcPr>
            <w:tcW w:type="dxa" w:w="2880"/>
            <w:shd w:val="clear" w:color="auto" w:fill="F0F7FF"/>
          </w:tcPr>
          <w:p>
            <w:r>
              <w:rPr>
                <w:color w:val="1A2B3C"/>
                <w:sz w:val="18"/>
              </w:rPr>
              <w:t>Timeline</w:t>
            </w:r>
          </w:p>
        </w:tc>
        <w:tc>
          <w:tcPr>
            <w:tcW w:type="dxa" w:w="6048"/>
            <w:shd w:val="clear" w:color="auto" w:fill="F0F7FF"/>
          </w:tcPr>
          <w:p>
            <w:r>
              <w:rPr>
                <w:color w:val="1A2B3C"/>
                <w:sz w:val="18"/>
              </w:rPr>
              <w:t>8–10 weeks to implement</w:t>
            </w:r>
          </w:p>
        </w:tc>
      </w:tr>
      <w:tr>
        <w:tc>
          <w:tcPr>
            <w:tcW w:type="dxa" w:w="2880"/>
            <w:shd w:val="clear" w:color="auto" w:fill="FFFFFF"/>
          </w:tcPr>
          <w:p>
            <w:r>
              <w:rPr>
                <w:color w:val="1A2B3C"/>
                <w:sz w:val="18"/>
              </w:rPr>
              <w:t>Risk Level</w:t>
            </w:r>
          </w:p>
        </w:tc>
        <w:tc>
          <w:tcPr>
            <w:tcW w:type="dxa" w:w="6048"/>
            <w:shd w:val="clear" w:color="auto" w:fill="FFFFFF"/>
          </w:tcPr>
          <w:p>
            <w:r>
              <w:rPr>
                <w:color w:val="1A2B3C"/>
                <w:sz w:val="18"/>
              </w:rPr>
              <w:t>LOW — no process re-engineering required</w:t>
            </w:r>
          </w:p>
        </w:tc>
      </w:tr>
      <w:tr>
        <w:tc>
          <w:tcPr>
            <w:tcW w:type="dxa" w:w="2880"/>
            <w:shd w:val="clear" w:color="auto" w:fill="F0F7FF"/>
          </w:tcPr>
          <w:p>
            <w:r>
              <w:rPr>
                <w:color w:val="1A2B3C"/>
                <w:sz w:val="18"/>
              </w:rPr>
              <w:t>Key Changes</w:t>
            </w:r>
          </w:p>
        </w:tc>
        <w:tc>
          <w:tcPr>
            <w:tcW w:type="dxa" w:w="6048"/>
            <w:shd w:val="clear" w:color="auto" w:fill="F0F7FF"/>
          </w:tcPr>
          <w:p>
            <w:r>
              <w:rPr>
                <w:color w:val="1A2B3C"/>
                <w:sz w:val="18"/>
              </w:rPr>
              <w:t>AI code review assist, automated build/test, VSM telemetry</w:t>
            </w:r>
          </w:p>
        </w:tc>
      </w:tr>
    </w:tbl>
    <w:p/>
    <w:p>
      <w:pPr>
        <w:pStyle w:val="Heading2"/>
      </w:pPr>
      <w:r>
        <w:rPr>
          <w:b/>
          <w:color w:val="124F9C"/>
          <w:sz w:val="28"/>
        </w:rPr>
        <w:t>Option B — Hybrid</w:t>
      </w:r>
    </w:p>
    <w:p>
      <w:r>
        <w:rPr>
          <w:b/>
          <w:i w:val="0"/>
          <w:color w:val="124F9C"/>
          <w:sz w:val="20"/>
        </w:rPr>
        <w:t>13 agents with governance, human approval gates</w:t>
      </w:r>
    </w:p>
    <w:p>
      <w:r>
        <w:rPr>
          <w:b w:val="0"/>
          <w:i w:val="0"/>
          <w:color w:val="1A2B3C"/>
          <w:sz w:val="20"/>
        </w:rPr>
        <w:t>Full 13-agent deployment with governance framework active. Agents automate testing, deployment, monitoring, and compliance validation. Humans retain approval authority at governance checkpoints. Recommended for regulated industries.</w:t>
      </w:r>
    </w:p>
    <w:tbl>
      <w:tblPr>
        <w:tblStyle w:val="TableGrid"/>
        <w:tblW w:type="auto" w:w="0"/>
        <w:jc w:val="left"/>
        <w:tblLook w:firstColumn="1" w:firstRow="1" w:lastColumn="0" w:lastRow="0" w:noHBand="0" w:noVBand="1" w:val="04A0"/>
      </w:tblPr>
      <w:tblGrid>
        <w:gridCol w:w="4514"/>
        <w:gridCol w:w="4514"/>
      </w:tblGrid>
      <w:tr>
        <w:tc>
          <w:tcPr>
            <w:tcW w:type="dxa" w:w="2880"/>
            <w:shd w:val="clear" w:color="auto" w:fill="124F9C"/>
          </w:tcPr>
          <w:p>
            <w:pPr>
              <w:jc w:val="center"/>
            </w:pPr>
            <w:r>
              <w:rPr>
                <w:b/>
                <w:color w:val="FFFFFF"/>
                <w:sz w:val="18"/>
              </w:rPr>
              <w:t>Attribute</w:t>
            </w:r>
          </w:p>
        </w:tc>
        <w:tc>
          <w:tcPr>
            <w:tcW w:type="dxa" w:w="6048"/>
            <w:shd w:val="clear" w:color="auto" w:fill="124F9C"/>
          </w:tcPr>
          <w:p>
            <w:pPr>
              <w:jc w:val="center"/>
            </w:pPr>
            <w:r>
              <w:rPr>
                <w:b/>
                <w:color w:val="FFFFFF"/>
                <w:sz w:val="18"/>
              </w:rPr>
              <w:t>Value</w:t>
            </w:r>
          </w:p>
        </w:tc>
      </w:tr>
      <w:tr>
        <w:tc>
          <w:tcPr>
            <w:tcW w:type="dxa" w:w="2880"/>
            <w:shd w:val="clear" w:color="auto" w:fill="F0F7FF"/>
          </w:tcPr>
          <w:p>
            <w:r>
              <w:rPr>
                <w:color w:val="1A2B3C"/>
                <w:sz w:val="18"/>
              </w:rPr>
              <w:t>AI Agents Active</w:t>
            </w:r>
          </w:p>
        </w:tc>
        <w:tc>
          <w:tcPr>
            <w:tcW w:type="dxa" w:w="6048"/>
            <w:shd w:val="clear" w:color="auto" w:fill="F0F7FF"/>
          </w:tcPr>
          <w:p>
            <w:r>
              <w:rPr>
                <w:color w:val="1A2B3C"/>
                <w:sz w:val="18"/>
              </w:rPr>
              <w:t>13: all 5 delivery + 5 governance + 3 output agents</w:t>
            </w:r>
          </w:p>
        </w:tc>
      </w:tr>
      <w:tr>
        <w:tc>
          <w:tcPr>
            <w:tcW w:type="dxa" w:w="2880"/>
            <w:shd w:val="clear" w:color="auto" w:fill="FFFFFF"/>
          </w:tcPr>
          <w:p>
            <w:r>
              <w:rPr>
                <w:color w:val="1A2B3C"/>
                <w:sz w:val="18"/>
              </w:rPr>
              <w:t>Human Roles</w:t>
            </w:r>
          </w:p>
        </w:tc>
        <w:tc>
          <w:tcPr>
            <w:tcW w:type="dxa" w:w="6048"/>
            <w:shd w:val="clear" w:color="auto" w:fill="FFFFFF"/>
          </w:tcPr>
          <w:p>
            <w:r>
              <w:rPr>
                <w:color w:val="1A2B3C"/>
                <w:sz w:val="18"/>
              </w:rPr>
              <w:t>12–15 (reduced headcount in testing, ops)</w:t>
            </w:r>
          </w:p>
        </w:tc>
      </w:tr>
      <w:tr>
        <w:tc>
          <w:tcPr>
            <w:tcW w:type="dxa" w:w="2880"/>
            <w:shd w:val="clear" w:color="auto" w:fill="F0F7FF"/>
          </w:tcPr>
          <w:p>
            <w:r>
              <w:rPr>
                <w:color w:val="1A2B3C"/>
                <w:sz w:val="18"/>
              </w:rPr>
              <w:t>Flow Efficiency</w:t>
            </w:r>
          </w:p>
        </w:tc>
        <w:tc>
          <w:tcPr>
            <w:tcW w:type="dxa" w:w="6048"/>
            <w:shd w:val="clear" w:color="auto" w:fill="F0F7FF"/>
          </w:tcPr>
          <w:p>
            <w:r>
              <w:rPr>
                <w:color w:val="1A2B3C"/>
                <w:sz w:val="18"/>
              </w:rPr>
              <w:t>~65% predicted</w:t>
            </w:r>
          </w:p>
        </w:tc>
      </w:tr>
      <w:tr>
        <w:tc>
          <w:tcPr>
            <w:tcW w:type="dxa" w:w="2880"/>
            <w:shd w:val="clear" w:color="auto" w:fill="FFFFFF"/>
          </w:tcPr>
          <w:p>
            <w:r>
              <w:rPr>
                <w:color w:val="1A2B3C"/>
                <w:sz w:val="18"/>
              </w:rPr>
              <w:t>Total Lead Time</w:t>
            </w:r>
          </w:p>
        </w:tc>
        <w:tc>
          <w:tcPr>
            <w:tcW w:type="dxa" w:w="6048"/>
            <w:shd w:val="clear" w:color="auto" w:fill="FFFFFF"/>
          </w:tcPr>
          <w:p>
            <w:r>
              <w:rPr>
                <w:color w:val="1A2B3C"/>
                <w:sz w:val="18"/>
              </w:rPr>
              <w:t>~8 days (81% reduction from baseline)</w:t>
            </w:r>
          </w:p>
        </w:tc>
      </w:tr>
      <w:tr>
        <w:tc>
          <w:tcPr>
            <w:tcW w:type="dxa" w:w="2880"/>
            <w:shd w:val="clear" w:color="auto" w:fill="F0F7FF"/>
          </w:tcPr>
          <w:p>
            <w:r>
              <w:rPr>
                <w:color w:val="1A2B3C"/>
                <w:sz w:val="18"/>
              </w:rPr>
              <w:t>Investment</w:t>
            </w:r>
          </w:p>
        </w:tc>
        <w:tc>
          <w:tcPr>
            <w:tcW w:type="dxa" w:w="6048"/>
            <w:shd w:val="clear" w:color="auto" w:fill="F0F7FF"/>
          </w:tcPr>
          <w:p>
            <w:r>
              <w:rPr>
                <w:color w:val="1A2B3C"/>
                <w:sz w:val="18"/>
              </w:rPr>
              <w:t>£1.5M–£2.5M</w:t>
            </w:r>
          </w:p>
        </w:tc>
      </w:tr>
      <w:tr>
        <w:tc>
          <w:tcPr>
            <w:tcW w:type="dxa" w:w="2880"/>
            <w:shd w:val="clear" w:color="auto" w:fill="FFFFFF"/>
          </w:tcPr>
          <w:p>
            <w:r>
              <w:rPr>
                <w:color w:val="1A2B3C"/>
                <w:sz w:val="18"/>
              </w:rPr>
              <w:t>Annual Benefits</w:t>
            </w:r>
          </w:p>
        </w:tc>
        <w:tc>
          <w:tcPr>
            <w:tcW w:type="dxa" w:w="6048"/>
            <w:shd w:val="clear" w:color="auto" w:fill="FFFFFF"/>
          </w:tcPr>
          <w:p>
            <w:r>
              <w:rPr>
                <w:color w:val="1A2B3C"/>
                <w:sz w:val="18"/>
              </w:rPr>
              <w:t>~£5.2M</w:t>
            </w:r>
          </w:p>
        </w:tc>
      </w:tr>
      <w:tr>
        <w:tc>
          <w:tcPr>
            <w:tcW w:type="dxa" w:w="2880"/>
            <w:shd w:val="clear" w:color="auto" w:fill="F0F7FF"/>
          </w:tcPr>
          <w:p>
            <w:r>
              <w:rPr>
                <w:color w:val="1A2B3C"/>
                <w:sz w:val="18"/>
              </w:rPr>
              <w:t>ROI Multiple</w:t>
            </w:r>
          </w:p>
        </w:tc>
        <w:tc>
          <w:tcPr>
            <w:tcW w:type="dxa" w:w="6048"/>
            <w:shd w:val="clear" w:color="auto" w:fill="F0F7FF"/>
          </w:tcPr>
          <w:p>
            <w:r>
              <w:rPr>
                <w:color w:val="1A2B3C"/>
                <w:sz w:val="18"/>
              </w:rPr>
              <w:t>3.8×</w:t>
            </w:r>
          </w:p>
        </w:tc>
      </w:tr>
      <w:tr>
        <w:tc>
          <w:tcPr>
            <w:tcW w:type="dxa" w:w="2880"/>
            <w:shd w:val="clear" w:color="auto" w:fill="FFFFFF"/>
          </w:tcPr>
          <w:p>
            <w:r>
              <w:rPr>
                <w:color w:val="1A2B3C"/>
                <w:sz w:val="18"/>
              </w:rPr>
              <w:t>Payback Period</w:t>
            </w:r>
          </w:p>
        </w:tc>
        <w:tc>
          <w:tcPr>
            <w:tcW w:type="dxa" w:w="6048"/>
            <w:shd w:val="clear" w:color="auto" w:fill="FFFFFF"/>
          </w:tcPr>
          <w:p>
            <w:r>
              <w:rPr>
                <w:color w:val="1A2B3C"/>
                <w:sz w:val="18"/>
              </w:rPr>
              <w:t>15 months</w:t>
            </w:r>
          </w:p>
        </w:tc>
      </w:tr>
      <w:tr>
        <w:tc>
          <w:tcPr>
            <w:tcW w:type="dxa" w:w="2880"/>
            <w:shd w:val="clear" w:color="auto" w:fill="F0F7FF"/>
          </w:tcPr>
          <w:p>
            <w:r>
              <w:rPr>
                <w:color w:val="1A2B3C"/>
                <w:sz w:val="18"/>
              </w:rPr>
              <w:t>Timeline</w:t>
            </w:r>
          </w:p>
        </w:tc>
        <w:tc>
          <w:tcPr>
            <w:tcW w:type="dxa" w:w="6048"/>
            <w:shd w:val="clear" w:color="auto" w:fill="F0F7FF"/>
          </w:tcPr>
          <w:p>
            <w:r>
              <w:rPr>
                <w:color w:val="1A2B3C"/>
                <w:sz w:val="18"/>
              </w:rPr>
              <w:t>12–18 months phased rollout</w:t>
            </w:r>
          </w:p>
        </w:tc>
      </w:tr>
      <w:tr>
        <w:tc>
          <w:tcPr>
            <w:tcW w:type="dxa" w:w="2880"/>
            <w:shd w:val="clear" w:color="auto" w:fill="FFFFFF"/>
          </w:tcPr>
          <w:p>
            <w:r>
              <w:rPr>
                <w:color w:val="1A2B3C"/>
                <w:sz w:val="18"/>
              </w:rPr>
              <w:t>Risk Level</w:t>
            </w:r>
          </w:p>
        </w:tc>
        <w:tc>
          <w:tcPr>
            <w:tcW w:type="dxa" w:w="6048"/>
            <w:shd w:val="clear" w:color="auto" w:fill="FFFFFF"/>
          </w:tcPr>
          <w:p>
            <w:r>
              <w:rPr>
                <w:color w:val="1A2B3C"/>
                <w:sz w:val="18"/>
              </w:rPr>
              <w:t>MEDIUM — significant process and toolchain change</w:t>
            </w:r>
          </w:p>
        </w:tc>
      </w:tr>
      <w:tr>
        <w:tc>
          <w:tcPr>
            <w:tcW w:type="dxa" w:w="2880"/>
            <w:shd w:val="clear" w:color="auto" w:fill="F0F7FF"/>
          </w:tcPr>
          <w:p>
            <w:r>
              <w:rPr>
                <w:color w:val="1A2B3C"/>
                <w:sz w:val="18"/>
              </w:rPr>
              <w:t>Key Changes</w:t>
            </w:r>
          </w:p>
        </w:tc>
        <w:tc>
          <w:tcPr>
            <w:tcW w:type="dxa" w:w="6048"/>
            <w:shd w:val="clear" w:color="auto" w:fill="F0F7FF"/>
          </w:tcPr>
          <w:p>
            <w:r>
              <w:rPr>
                <w:color w:val="1A2B3C"/>
                <w:sz w:val="18"/>
              </w:rPr>
              <w:t>IDP, CaC, MRM, full CI/CD autonomy, governance controller active</w:t>
            </w:r>
          </w:p>
        </w:tc>
      </w:tr>
      <w:tr>
        <w:tc>
          <w:tcPr>
            <w:tcW w:type="dxa" w:w="2880"/>
            <w:shd w:val="clear" w:color="auto" w:fill="FFFFFF"/>
          </w:tcPr>
          <w:p>
            <w:r>
              <w:rPr>
                <w:color w:val="1A2B3C"/>
                <w:sz w:val="18"/>
              </w:rPr>
              <w:t>Governance Gates</w:t>
            </w:r>
          </w:p>
        </w:tc>
        <w:tc>
          <w:tcPr>
            <w:tcW w:type="dxa" w:w="6048"/>
            <w:shd w:val="clear" w:color="auto" w:fill="FFFFFF"/>
          </w:tcPr>
          <w:p>
            <w:r>
              <w:rPr>
                <w:color w:val="1A2B3C"/>
                <w:sz w:val="18"/>
              </w:rPr>
              <w:t>HITL approval required at: architecture review, release gates, MRM validation</w:t>
            </w:r>
          </w:p>
        </w:tc>
      </w:tr>
    </w:tbl>
    <w:p/>
    <w:p>
      <w:pPr>
        <w:pStyle w:val="Heading2"/>
      </w:pPr>
      <w:r>
        <w:rPr>
          <w:b/>
          <w:color w:val="124F9C"/>
          <w:sz w:val="28"/>
        </w:rPr>
        <w:t>Option C — Full Autonomy (ADLC)</w:t>
      </w:r>
    </w:p>
    <w:p>
      <w:r>
        <w:rPr>
          <w:b/>
          <w:i w:val="0"/>
          <w:color w:val="124F9C"/>
          <w:sz w:val="20"/>
        </w:rPr>
        <w:t>13 agents fully autonomous, 2 human roles</w:t>
      </w:r>
    </w:p>
    <w:p>
      <w:r>
        <w:rPr>
          <w:b w:val="0"/>
          <w:i w:val="0"/>
          <w:color w:val="1A2B3C"/>
          <w:sz w:val="20"/>
        </w:rPr>
        <w:t>Autonomous Delivery Lifecycle (ADLC). All 13 agents run continuously and autonomously. The Governance Controller acts as the only safety net — circuit breaker prevents protocol bypass. Only two human roles remain: strategic input and oversight. Implements the BMAD methodology (Build → Measure → Automate → Deploy).</w:t>
      </w:r>
    </w:p>
    <w:tbl>
      <w:tblPr>
        <w:tblStyle w:val="TableGrid"/>
        <w:tblW w:type="auto" w:w="0"/>
        <w:jc w:val="left"/>
        <w:tblLook w:firstColumn="1" w:firstRow="1" w:lastColumn="0" w:lastRow="0" w:noHBand="0" w:noVBand="1" w:val="04A0"/>
      </w:tblPr>
      <w:tblGrid>
        <w:gridCol w:w="4514"/>
        <w:gridCol w:w="4514"/>
      </w:tblGrid>
      <w:tr>
        <w:tc>
          <w:tcPr>
            <w:tcW w:type="dxa" w:w="2880"/>
            <w:shd w:val="clear" w:color="auto" w:fill="124F9C"/>
          </w:tcPr>
          <w:p>
            <w:pPr>
              <w:jc w:val="center"/>
            </w:pPr>
            <w:r>
              <w:rPr>
                <w:b/>
                <w:color w:val="FFFFFF"/>
                <w:sz w:val="18"/>
              </w:rPr>
              <w:t>Attribute</w:t>
            </w:r>
          </w:p>
        </w:tc>
        <w:tc>
          <w:tcPr>
            <w:tcW w:type="dxa" w:w="6048"/>
            <w:shd w:val="clear" w:color="auto" w:fill="124F9C"/>
          </w:tcPr>
          <w:p>
            <w:pPr>
              <w:jc w:val="center"/>
            </w:pPr>
            <w:r>
              <w:rPr>
                <w:b/>
                <w:color w:val="FFFFFF"/>
                <w:sz w:val="18"/>
              </w:rPr>
              <w:t>Value</w:t>
            </w:r>
          </w:p>
        </w:tc>
      </w:tr>
      <w:tr>
        <w:tc>
          <w:tcPr>
            <w:tcW w:type="dxa" w:w="2880"/>
            <w:shd w:val="clear" w:color="auto" w:fill="F0F7FF"/>
          </w:tcPr>
          <w:p>
            <w:r>
              <w:rPr>
                <w:color w:val="1A2B3C"/>
                <w:sz w:val="18"/>
              </w:rPr>
              <w:t>AI Agents Active</w:t>
            </w:r>
          </w:p>
        </w:tc>
        <w:tc>
          <w:tcPr>
            <w:tcW w:type="dxa" w:w="6048"/>
            <w:shd w:val="clear" w:color="auto" w:fill="F0F7FF"/>
          </w:tcPr>
          <w:p>
            <w:r>
              <w:rPr>
                <w:color w:val="1A2B3C"/>
                <w:sz w:val="18"/>
              </w:rPr>
              <w:t>13: fully autonomous, no HITL gates</w:t>
            </w:r>
          </w:p>
        </w:tc>
      </w:tr>
      <w:tr>
        <w:tc>
          <w:tcPr>
            <w:tcW w:type="dxa" w:w="2880"/>
            <w:shd w:val="clear" w:color="auto" w:fill="FFFFFF"/>
          </w:tcPr>
          <w:p>
            <w:r>
              <w:rPr>
                <w:color w:val="1A2B3C"/>
                <w:sz w:val="18"/>
              </w:rPr>
              <w:t>Human Roles</w:t>
            </w:r>
          </w:p>
        </w:tc>
        <w:tc>
          <w:tcPr>
            <w:tcW w:type="dxa" w:w="6048"/>
            <w:shd w:val="clear" w:color="auto" w:fill="FFFFFF"/>
          </w:tcPr>
          <w:p>
            <w:r>
              <w:rPr>
                <w:color w:val="1A2B3C"/>
                <w:sz w:val="18"/>
              </w:rPr>
              <w:t>2 only: Product Definer (vision) + Product Builder (oversight)</w:t>
            </w:r>
          </w:p>
        </w:tc>
      </w:tr>
      <w:tr>
        <w:tc>
          <w:tcPr>
            <w:tcW w:type="dxa" w:w="2880"/>
            <w:shd w:val="clear" w:color="auto" w:fill="F0F7FF"/>
          </w:tcPr>
          <w:p>
            <w:r>
              <w:rPr>
                <w:color w:val="1A2B3C"/>
                <w:sz w:val="18"/>
              </w:rPr>
              <w:t>Flow Efficiency</w:t>
            </w:r>
          </w:p>
        </w:tc>
        <w:tc>
          <w:tcPr>
            <w:tcW w:type="dxa" w:w="6048"/>
            <w:shd w:val="clear" w:color="auto" w:fill="F0F7FF"/>
          </w:tcPr>
          <w:p>
            <w:r>
              <w:rPr>
                <w:color w:val="1A2B3C"/>
                <w:sz w:val="18"/>
              </w:rPr>
              <w:t>~85% predicted</w:t>
            </w:r>
          </w:p>
        </w:tc>
      </w:tr>
      <w:tr>
        <w:tc>
          <w:tcPr>
            <w:tcW w:type="dxa" w:w="2880"/>
            <w:shd w:val="clear" w:color="auto" w:fill="FFFFFF"/>
          </w:tcPr>
          <w:p>
            <w:r>
              <w:rPr>
                <w:color w:val="1A2B3C"/>
                <w:sz w:val="18"/>
              </w:rPr>
              <w:t>Total Lead Time</w:t>
            </w:r>
          </w:p>
        </w:tc>
        <w:tc>
          <w:tcPr>
            <w:tcW w:type="dxa" w:w="6048"/>
            <w:shd w:val="clear" w:color="auto" w:fill="FFFFFF"/>
          </w:tcPr>
          <w:p>
            <w:r>
              <w:rPr>
                <w:color w:val="1A2B3C"/>
                <w:sz w:val="18"/>
              </w:rPr>
              <w:t>~2–3 days</w:t>
            </w:r>
          </w:p>
        </w:tc>
      </w:tr>
      <w:tr>
        <w:tc>
          <w:tcPr>
            <w:tcW w:type="dxa" w:w="2880"/>
            <w:shd w:val="clear" w:color="auto" w:fill="F0F7FF"/>
          </w:tcPr>
          <w:p>
            <w:r>
              <w:rPr>
                <w:color w:val="1A2B3C"/>
                <w:sz w:val="18"/>
              </w:rPr>
              <w:t>Investment</w:t>
            </w:r>
          </w:p>
        </w:tc>
        <w:tc>
          <w:tcPr>
            <w:tcW w:type="dxa" w:w="6048"/>
            <w:shd w:val="clear" w:color="auto" w:fill="F0F7FF"/>
          </w:tcPr>
          <w:p>
            <w:r>
              <w:rPr>
                <w:color w:val="1A2B3C"/>
                <w:sz w:val="18"/>
              </w:rPr>
              <w:t>£3M–£5M</w:t>
            </w:r>
          </w:p>
        </w:tc>
      </w:tr>
      <w:tr>
        <w:tc>
          <w:tcPr>
            <w:tcW w:type="dxa" w:w="2880"/>
            <w:shd w:val="clear" w:color="auto" w:fill="FFFFFF"/>
          </w:tcPr>
          <w:p>
            <w:r>
              <w:rPr>
                <w:color w:val="1A2B3C"/>
                <w:sz w:val="18"/>
              </w:rPr>
              <w:t>Annual Benefits</w:t>
            </w:r>
          </w:p>
        </w:tc>
        <w:tc>
          <w:tcPr>
            <w:tcW w:type="dxa" w:w="6048"/>
            <w:shd w:val="clear" w:color="auto" w:fill="FFFFFF"/>
          </w:tcPr>
          <w:p>
            <w:r>
              <w:rPr>
                <w:color w:val="1A2B3C"/>
                <w:sz w:val="18"/>
              </w:rPr>
              <w:t>~£16.5M</w:t>
            </w:r>
          </w:p>
        </w:tc>
      </w:tr>
      <w:tr>
        <w:tc>
          <w:tcPr>
            <w:tcW w:type="dxa" w:w="2880"/>
            <w:shd w:val="clear" w:color="auto" w:fill="F0F7FF"/>
          </w:tcPr>
          <w:p>
            <w:r>
              <w:rPr>
                <w:color w:val="1A2B3C"/>
                <w:sz w:val="18"/>
              </w:rPr>
              <w:t>ROI Multiple</w:t>
            </w:r>
          </w:p>
        </w:tc>
        <w:tc>
          <w:tcPr>
            <w:tcW w:type="dxa" w:w="6048"/>
            <w:shd w:val="clear" w:color="auto" w:fill="F0F7FF"/>
          </w:tcPr>
          <w:p>
            <w:r>
              <w:rPr>
                <w:color w:val="1A2B3C"/>
                <w:sz w:val="18"/>
              </w:rPr>
              <w:t>5.5×</w:t>
            </w:r>
          </w:p>
        </w:tc>
      </w:tr>
      <w:tr>
        <w:tc>
          <w:tcPr>
            <w:tcW w:type="dxa" w:w="2880"/>
            <w:shd w:val="clear" w:color="auto" w:fill="FFFFFF"/>
          </w:tcPr>
          <w:p>
            <w:r>
              <w:rPr>
                <w:color w:val="1A2B3C"/>
                <w:sz w:val="18"/>
              </w:rPr>
              <w:t>Payback Period</w:t>
            </w:r>
          </w:p>
        </w:tc>
        <w:tc>
          <w:tcPr>
            <w:tcW w:type="dxa" w:w="6048"/>
            <w:shd w:val="clear" w:color="auto" w:fill="FFFFFF"/>
          </w:tcPr>
          <w:p>
            <w:r>
              <w:rPr>
                <w:color w:val="1A2B3C"/>
                <w:sz w:val="18"/>
              </w:rPr>
              <w:t>27 months</w:t>
            </w:r>
          </w:p>
        </w:tc>
      </w:tr>
      <w:tr>
        <w:tc>
          <w:tcPr>
            <w:tcW w:type="dxa" w:w="2880"/>
            <w:shd w:val="clear" w:color="auto" w:fill="F0F7FF"/>
          </w:tcPr>
          <w:p>
            <w:r>
              <w:rPr>
                <w:color w:val="1A2B3C"/>
                <w:sz w:val="18"/>
              </w:rPr>
              <w:t>Timeline</w:t>
            </w:r>
          </w:p>
        </w:tc>
        <w:tc>
          <w:tcPr>
            <w:tcW w:type="dxa" w:w="6048"/>
            <w:shd w:val="clear" w:color="auto" w:fill="F0F7FF"/>
          </w:tcPr>
          <w:p>
            <w:r>
              <w:rPr>
                <w:color w:val="1A2B3C"/>
                <w:sz w:val="18"/>
              </w:rPr>
              <w:t>18–24 months</w:t>
            </w:r>
          </w:p>
        </w:tc>
      </w:tr>
      <w:tr>
        <w:tc>
          <w:tcPr>
            <w:tcW w:type="dxa" w:w="2880"/>
            <w:shd w:val="clear" w:color="auto" w:fill="FFFFFF"/>
          </w:tcPr>
          <w:p>
            <w:r>
              <w:rPr>
                <w:color w:val="1A2B3C"/>
                <w:sz w:val="18"/>
              </w:rPr>
              <w:t>Risk Level</w:t>
            </w:r>
          </w:p>
        </w:tc>
        <w:tc>
          <w:tcPr>
            <w:tcW w:type="dxa" w:w="6048"/>
            <w:shd w:val="clear" w:color="auto" w:fill="FFFFFF"/>
          </w:tcPr>
          <w:p>
            <w:r>
              <w:rPr>
                <w:color w:val="1A2B3C"/>
                <w:sz w:val="18"/>
              </w:rPr>
              <w:t>HIGH — complete organisational transformation</w:t>
            </w:r>
          </w:p>
        </w:tc>
      </w:tr>
      <w:tr>
        <w:tc>
          <w:tcPr>
            <w:tcW w:type="dxa" w:w="2880"/>
            <w:shd w:val="clear" w:color="auto" w:fill="F0F7FF"/>
          </w:tcPr>
          <w:p>
            <w:r>
              <w:rPr>
                <w:color w:val="1A2B3C"/>
                <w:sz w:val="18"/>
              </w:rPr>
              <w:t>Methodology</w:t>
            </w:r>
          </w:p>
        </w:tc>
        <w:tc>
          <w:tcPr>
            <w:tcW w:type="dxa" w:w="6048"/>
            <w:shd w:val="clear" w:color="auto" w:fill="F0F7FF"/>
          </w:tcPr>
          <w:p>
            <w:r>
              <w:rPr>
                <w:color w:val="1A2B3C"/>
                <w:sz w:val="18"/>
              </w:rPr>
              <w:t>BMAD: Build, Measure, Automate, Deploy</w:t>
            </w:r>
          </w:p>
        </w:tc>
      </w:tr>
      <w:tr>
        <w:tc>
          <w:tcPr>
            <w:tcW w:type="dxa" w:w="2880"/>
            <w:shd w:val="clear" w:color="auto" w:fill="FFFFFF"/>
          </w:tcPr>
          <w:p>
            <w:r>
              <w:rPr>
                <w:color w:val="1A2B3C"/>
                <w:sz w:val="18"/>
              </w:rPr>
              <w:t>Safety Mechanism</w:t>
            </w:r>
          </w:p>
        </w:tc>
        <w:tc>
          <w:tcPr>
            <w:tcW w:type="dxa" w:w="6048"/>
            <w:shd w:val="clear" w:color="auto" w:fill="FFFFFF"/>
          </w:tcPr>
          <w:p>
            <w:r>
              <w:rPr>
                <w:color w:val="1A2B3C"/>
                <w:sz w:val="18"/>
              </w:rPr>
              <w:t>Multi-Agent Governance Controller with circuit breaker</w:t>
            </w:r>
          </w:p>
        </w:tc>
      </w:tr>
      <w:tr>
        <w:tc>
          <w:tcPr>
            <w:tcW w:type="dxa" w:w="2880"/>
            <w:shd w:val="clear" w:color="auto" w:fill="F0F7FF"/>
          </w:tcPr>
          <w:p>
            <w:r>
              <w:rPr>
                <w:color w:val="1A2B3C"/>
                <w:sz w:val="18"/>
              </w:rPr>
              <w:t>Compliance</w:t>
            </w:r>
          </w:p>
        </w:tc>
        <w:tc>
          <w:tcPr>
            <w:tcW w:type="dxa" w:w="6048"/>
            <w:shd w:val="clear" w:color="auto" w:fill="F0F7FF"/>
          </w:tcPr>
          <w:p>
            <w:r>
              <w:rPr>
                <w:color w:val="1A2B3C"/>
                <w:sz w:val="18"/>
              </w:rPr>
              <w:t>Governance Controller enforces GDPR, SOX, PCI-DSS in real-time</w:t>
            </w:r>
          </w:p>
        </w:tc>
      </w:tr>
    </w:tbl>
    <w:p/>
    <w:p>
      <w:r>
        <w:br w:type="page"/>
      </w:r>
    </w:p>
    <w:p>
      <w:pPr>
        <w:pStyle w:val="Heading1"/>
      </w:pPr>
      <w:r>
        <w:rPr>
          <w:b/>
          <w:color w:val="00285E"/>
          <w:sz w:val="36"/>
        </w:rPr>
        <w:t>9.  Lean VSM Metrics Reference</w:t>
      </w:r>
    </w:p>
    <w:p>
      <w:pPr>
        <w:pBdr>
          <w:bottom w:val="single" w:sz="4" w:space="1" w:color="2F78C4"/>
        </w:pBdr>
        <w:spacing w:before="40" w:after="120"/>
      </w:pPr>
    </w:p>
    <w:tbl>
      <w:tblPr>
        <w:tblStyle w:val="TableGrid"/>
        <w:tblW w:type="auto" w:w="0"/>
        <w:jc w:val="left"/>
        <w:tblLook w:firstColumn="1" w:firstRow="1" w:lastColumn="0" w:lastRow="0" w:noHBand="0" w:noVBand="1" w:val="04A0"/>
      </w:tblPr>
      <w:tblGrid>
        <w:gridCol w:w="1505"/>
        <w:gridCol w:w="1505"/>
        <w:gridCol w:w="1505"/>
        <w:gridCol w:w="1505"/>
        <w:gridCol w:w="1505"/>
        <w:gridCol w:w="1505"/>
      </w:tblGrid>
      <w:tr>
        <w:tc>
          <w:tcPr>
            <w:tcW w:type="dxa" w:w="1728"/>
            <w:shd w:val="clear" w:color="auto" w:fill="124F9C"/>
          </w:tcPr>
          <w:p>
            <w:pPr>
              <w:jc w:val="center"/>
            </w:pPr>
            <w:r>
              <w:rPr>
                <w:b/>
                <w:color w:val="FFFFFF"/>
                <w:sz w:val="18"/>
              </w:rPr>
              <w:t>Metric</w:t>
            </w:r>
          </w:p>
        </w:tc>
        <w:tc>
          <w:tcPr>
            <w:tcW w:type="dxa" w:w="1440"/>
            <w:shd w:val="clear" w:color="auto" w:fill="124F9C"/>
          </w:tcPr>
          <w:p>
            <w:pPr>
              <w:jc w:val="center"/>
            </w:pPr>
            <w:r>
              <w:rPr>
                <w:b/>
                <w:color w:val="FFFFFF"/>
                <w:sz w:val="18"/>
              </w:rPr>
              <w:t>Abbreviation</w:t>
            </w:r>
          </w:p>
        </w:tc>
        <w:tc>
          <w:tcPr>
            <w:tcW w:type="dxa" w:w="2304"/>
            <w:shd w:val="clear" w:color="auto" w:fill="124F9C"/>
          </w:tcPr>
          <w:p>
            <w:pPr>
              <w:jc w:val="center"/>
            </w:pPr>
            <w:r>
              <w:rPr>
                <w:b/>
                <w:color w:val="FFFFFF"/>
                <w:sz w:val="18"/>
              </w:rPr>
              <w:t>Formula</w:t>
            </w:r>
          </w:p>
        </w:tc>
        <w:tc>
          <w:tcPr>
            <w:tcW w:type="dxa" w:w="1152"/>
            <w:shd w:val="clear" w:color="auto" w:fill="124F9C"/>
          </w:tcPr>
          <w:p>
            <w:pPr>
              <w:jc w:val="center"/>
            </w:pPr>
            <w:r>
              <w:rPr>
                <w:b/>
                <w:color w:val="FFFFFF"/>
                <w:sz w:val="18"/>
              </w:rPr>
              <w:t>Unit</w:t>
            </w:r>
          </w:p>
        </w:tc>
        <w:tc>
          <w:tcPr>
            <w:tcW w:type="dxa" w:w="3168"/>
            <w:shd w:val="clear" w:color="auto" w:fill="124F9C"/>
          </w:tcPr>
          <w:p>
            <w:pPr>
              <w:jc w:val="center"/>
            </w:pPr>
            <w:r>
              <w:rPr>
                <w:b/>
                <w:color w:val="FFFFFF"/>
                <w:sz w:val="18"/>
              </w:rPr>
              <w:t>Description</w:t>
            </w:r>
          </w:p>
        </w:tc>
        <w:tc>
          <w:tcPr>
            <w:tcW w:type="dxa" w:w="2016"/>
            <w:shd w:val="clear" w:color="auto" w:fill="124F9C"/>
          </w:tcPr>
          <w:p>
            <w:pPr>
              <w:jc w:val="center"/>
            </w:pPr>
            <w:r>
              <w:rPr>
                <w:b/>
                <w:color w:val="FFFFFF"/>
                <w:sz w:val="18"/>
              </w:rPr>
              <w:t>Target</w:t>
            </w:r>
          </w:p>
        </w:tc>
      </w:tr>
      <w:tr>
        <w:tc>
          <w:tcPr>
            <w:tcW w:type="dxa" w:w="1728"/>
            <w:shd w:val="clear" w:color="auto" w:fill="F0F7FF"/>
          </w:tcPr>
          <w:p>
            <w:r>
              <w:rPr>
                <w:color w:val="1A2B3C"/>
                <w:sz w:val="18"/>
              </w:rPr>
              <w:t>Process Time</w:t>
            </w:r>
          </w:p>
        </w:tc>
        <w:tc>
          <w:tcPr>
            <w:tcW w:type="dxa" w:w="1440"/>
            <w:shd w:val="clear" w:color="auto" w:fill="F0F7FF"/>
          </w:tcPr>
          <w:p>
            <w:r>
              <w:rPr>
                <w:color w:val="1A2B3C"/>
                <w:sz w:val="18"/>
              </w:rPr>
              <w:t>PT</w:t>
            </w:r>
          </w:p>
        </w:tc>
        <w:tc>
          <w:tcPr>
            <w:tcW w:type="dxa" w:w="2304"/>
            <w:shd w:val="clear" w:color="auto" w:fill="F0F7FF"/>
          </w:tcPr>
          <w:p>
            <w:r>
              <w:rPr>
                <w:color w:val="1A2B3C"/>
                <w:sz w:val="18"/>
              </w:rPr>
              <w:t>—</w:t>
            </w:r>
          </w:p>
        </w:tc>
        <w:tc>
          <w:tcPr>
            <w:tcW w:type="dxa" w:w="1152"/>
            <w:shd w:val="clear" w:color="auto" w:fill="F0F7FF"/>
          </w:tcPr>
          <w:p>
            <w:r>
              <w:rPr>
                <w:color w:val="1A2B3C"/>
                <w:sz w:val="18"/>
              </w:rPr>
              <w:t>Hours</w:t>
            </w:r>
          </w:p>
        </w:tc>
        <w:tc>
          <w:tcPr>
            <w:tcW w:type="dxa" w:w="3168"/>
            <w:shd w:val="clear" w:color="auto" w:fill="F0F7FF"/>
          </w:tcPr>
          <w:p>
            <w:r>
              <w:rPr>
                <w:color w:val="1A2B3C"/>
                <w:sz w:val="18"/>
              </w:rPr>
              <w:t>Actual human/agent value-add work</w:t>
            </w:r>
          </w:p>
        </w:tc>
        <w:tc>
          <w:tcPr>
            <w:tcW w:type="dxa" w:w="2016"/>
            <w:shd w:val="clear" w:color="auto" w:fill="F0F7FF"/>
          </w:tcPr>
          <w:p>
            <w:r>
              <w:rPr>
                <w:color w:val="1A2B3C"/>
                <w:sz w:val="18"/>
              </w:rPr>
              <w:t>Minimise where possible</w:t>
            </w:r>
          </w:p>
        </w:tc>
      </w:tr>
      <w:tr>
        <w:tc>
          <w:tcPr>
            <w:tcW w:type="dxa" w:w="1728"/>
            <w:shd w:val="clear" w:color="auto" w:fill="FFFFFF"/>
          </w:tcPr>
          <w:p>
            <w:r>
              <w:rPr>
                <w:color w:val="1A2B3C"/>
                <w:sz w:val="18"/>
              </w:rPr>
              <w:t>Wait Time</w:t>
            </w:r>
          </w:p>
        </w:tc>
        <w:tc>
          <w:tcPr>
            <w:tcW w:type="dxa" w:w="1440"/>
            <w:shd w:val="clear" w:color="auto" w:fill="FFFFFF"/>
          </w:tcPr>
          <w:p>
            <w:r>
              <w:rPr>
                <w:color w:val="1A2B3C"/>
                <w:sz w:val="18"/>
              </w:rPr>
              <w:t>WT</w:t>
            </w:r>
          </w:p>
        </w:tc>
        <w:tc>
          <w:tcPr>
            <w:tcW w:type="dxa" w:w="2304"/>
            <w:shd w:val="clear" w:color="auto" w:fill="FFFFFF"/>
          </w:tcPr>
          <w:p>
            <w:r>
              <w:rPr>
                <w:color w:val="1A2B3C"/>
                <w:sz w:val="18"/>
              </w:rPr>
              <w:t>—</w:t>
            </w:r>
          </w:p>
        </w:tc>
        <w:tc>
          <w:tcPr>
            <w:tcW w:type="dxa" w:w="1152"/>
            <w:shd w:val="clear" w:color="auto" w:fill="FFFFFF"/>
          </w:tcPr>
          <w:p>
            <w:r>
              <w:rPr>
                <w:color w:val="1A2B3C"/>
                <w:sz w:val="18"/>
              </w:rPr>
              <w:t>Hours</w:t>
            </w:r>
          </w:p>
        </w:tc>
        <w:tc>
          <w:tcPr>
            <w:tcW w:type="dxa" w:w="3168"/>
            <w:shd w:val="clear" w:color="auto" w:fill="FFFFFF"/>
          </w:tcPr>
          <w:p>
            <w:r>
              <w:rPr>
                <w:color w:val="1A2B3C"/>
                <w:sz w:val="18"/>
              </w:rPr>
              <w:t>Time blocked: approval, queue, dependency</w:t>
            </w:r>
          </w:p>
        </w:tc>
        <w:tc>
          <w:tcPr>
            <w:tcW w:type="dxa" w:w="2016"/>
            <w:shd w:val="clear" w:color="auto" w:fill="FFFFFF"/>
          </w:tcPr>
          <w:p>
            <w:r>
              <w:rPr>
                <w:color w:val="1A2B3C"/>
                <w:sz w:val="18"/>
              </w:rPr>
              <w:t>Eliminate (waste)</w:t>
            </w:r>
          </w:p>
        </w:tc>
      </w:tr>
      <w:tr>
        <w:tc>
          <w:tcPr>
            <w:tcW w:type="dxa" w:w="1728"/>
            <w:shd w:val="clear" w:color="auto" w:fill="F0F7FF"/>
          </w:tcPr>
          <w:p>
            <w:r>
              <w:rPr>
                <w:color w:val="1A2B3C"/>
                <w:sz w:val="18"/>
              </w:rPr>
              <w:t>Lead Time</w:t>
            </w:r>
          </w:p>
        </w:tc>
        <w:tc>
          <w:tcPr>
            <w:tcW w:type="dxa" w:w="1440"/>
            <w:shd w:val="clear" w:color="auto" w:fill="F0F7FF"/>
          </w:tcPr>
          <w:p>
            <w:r>
              <w:rPr>
                <w:color w:val="1A2B3C"/>
                <w:sz w:val="18"/>
              </w:rPr>
              <w:t>LT</w:t>
            </w:r>
          </w:p>
        </w:tc>
        <w:tc>
          <w:tcPr>
            <w:tcW w:type="dxa" w:w="2304"/>
            <w:shd w:val="clear" w:color="auto" w:fill="F0F7FF"/>
          </w:tcPr>
          <w:p>
            <w:r>
              <w:rPr>
                <w:color w:val="1A2B3C"/>
                <w:sz w:val="18"/>
              </w:rPr>
              <w:t>PT + WT</w:t>
            </w:r>
          </w:p>
        </w:tc>
        <w:tc>
          <w:tcPr>
            <w:tcW w:type="dxa" w:w="1152"/>
            <w:shd w:val="clear" w:color="auto" w:fill="F0F7FF"/>
          </w:tcPr>
          <w:p>
            <w:r>
              <w:rPr>
                <w:color w:val="1A2B3C"/>
                <w:sz w:val="18"/>
              </w:rPr>
              <w:t>Days</w:t>
            </w:r>
          </w:p>
        </w:tc>
        <w:tc>
          <w:tcPr>
            <w:tcW w:type="dxa" w:w="3168"/>
            <w:shd w:val="clear" w:color="auto" w:fill="F0F7FF"/>
          </w:tcPr>
          <w:p>
            <w:r>
              <w:rPr>
                <w:color w:val="1A2B3C"/>
                <w:sz w:val="18"/>
              </w:rPr>
              <w:t>Total calendar time for an activity/phase</w:t>
            </w:r>
          </w:p>
        </w:tc>
        <w:tc>
          <w:tcPr>
            <w:tcW w:type="dxa" w:w="2016"/>
            <w:shd w:val="clear" w:color="auto" w:fill="F0F7FF"/>
          </w:tcPr>
          <w:p>
            <w:r>
              <w:rPr>
                <w:color w:val="1A2B3C"/>
                <w:sz w:val="18"/>
              </w:rPr>
              <w:t>&lt; industry p50 benchmark</w:t>
            </w:r>
          </w:p>
        </w:tc>
      </w:tr>
      <w:tr>
        <w:tc>
          <w:tcPr>
            <w:tcW w:type="dxa" w:w="1728"/>
            <w:shd w:val="clear" w:color="auto" w:fill="FFFFFF"/>
          </w:tcPr>
          <w:p>
            <w:r>
              <w:rPr>
                <w:color w:val="1A2B3C"/>
                <w:sz w:val="18"/>
              </w:rPr>
              <w:t>Flow Efficiency</w:t>
            </w:r>
          </w:p>
        </w:tc>
        <w:tc>
          <w:tcPr>
            <w:tcW w:type="dxa" w:w="1440"/>
            <w:shd w:val="clear" w:color="auto" w:fill="FFFFFF"/>
          </w:tcPr>
          <w:p>
            <w:r>
              <w:rPr>
                <w:color w:val="1A2B3C"/>
                <w:sz w:val="18"/>
              </w:rPr>
              <w:t>FE</w:t>
            </w:r>
          </w:p>
        </w:tc>
        <w:tc>
          <w:tcPr>
            <w:tcW w:type="dxa" w:w="2304"/>
            <w:shd w:val="clear" w:color="auto" w:fill="FFFFFF"/>
          </w:tcPr>
          <w:p>
            <w:r>
              <w:rPr>
                <w:color w:val="1A2B3C"/>
                <w:sz w:val="18"/>
              </w:rPr>
              <w:t>PT/LT × 100%</w:t>
            </w:r>
          </w:p>
        </w:tc>
        <w:tc>
          <w:tcPr>
            <w:tcW w:type="dxa" w:w="1152"/>
            <w:shd w:val="clear" w:color="auto" w:fill="FFFFFF"/>
          </w:tcPr>
          <w:p>
            <w:r>
              <w:rPr>
                <w:color w:val="1A2B3C"/>
                <w:sz w:val="18"/>
              </w:rPr>
              <w:t>Percent</w:t>
            </w:r>
          </w:p>
        </w:tc>
        <w:tc>
          <w:tcPr>
            <w:tcW w:type="dxa" w:w="3168"/>
            <w:shd w:val="clear" w:color="auto" w:fill="FFFFFF"/>
          </w:tcPr>
          <w:p>
            <w:r>
              <w:rPr>
                <w:color w:val="1A2B3C"/>
                <w:sz w:val="18"/>
              </w:rPr>
              <w:t>% of time spent on value-add work</w:t>
            </w:r>
          </w:p>
        </w:tc>
        <w:tc>
          <w:tcPr>
            <w:tcW w:type="dxa" w:w="2016"/>
            <w:shd w:val="clear" w:color="auto" w:fill="FFFFFF"/>
          </w:tcPr>
          <w:p>
            <w:r>
              <w:rPr>
                <w:color w:val="1A2B3C"/>
                <w:sz w:val="18"/>
              </w:rPr>
              <w:t>&gt; 60% (elite) / &gt; 40% (high)</w:t>
            </w:r>
          </w:p>
        </w:tc>
      </w:tr>
      <w:tr>
        <w:tc>
          <w:tcPr>
            <w:tcW w:type="dxa" w:w="1728"/>
            <w:shd w:val="clear" w:color="auto" w:fill="F0F7FF"/>
          </w:tcPr>
          <w:p>
            <w:r>
              <w:rPr>
                <w:color w:val="1A2B3C"/>
                <w:sz w:val="18"/>
              </w:rPr>
              <w:t>Cycle Time</w:t>
            </w:r>
          </w:p>
        </w:tc>
        <w:tc>
          <w:tcPr>
            <w:tcW w:type="dxa" w:w="1440"/>
            <w:shd w:val="clear" w:color="auto" w:fill="F0F7FF"/>
          </w:tcPr>
          <w:p>
            <w:r>
              <w:rPr>
                <w:color w:val="1A2B3C"/>
                <w:sz w:val="18"/>
              </w:rPr>
              <w:t>CT</w:t>
            </w:r>
          </w:p>
        </w:tc>
        <w:tc>
          <w:tcPr>
            <w:tcW w:type="dxa" w:w="2304"/>
            <w:shd w:val="clear" w:color="auto" w:fill="F0F7FF"/>
          </w:tcPr>
          <w:p>
            <w:r>
              <w:rPr>
                <w:color w:val="1A2B3C"/>
                <w:sz w:val="18"/>
              </w:rPr>
              <w:t>PT (context)</w:t>
            </w:r>
          </w:p>
        </w:tc>
        <w:tc>
          <w:tcPr>
            <w:tcW w:type="dxa" w:w="1152"/>
            <w:shd w:val="clear" w:color="auto" w:fill="F0F7FF"/>
          </w:tcPr>
          <w:p>
            <w:r>
              <w:rPr>
                <w:color w:val="1A2B3C"/>
                <w:sz w:val="18"/>
              </w:rPr>
              <w:t>Hours</w:t>
            </w:r>
          </w:p>
        </w:tc>
        <w:tc>
          <w:tcPr>
            <w:tcW w:type="dxa" w:w="3168"/>
            <w:shd w:val="clear" w:color="auto" w:fill="F0F7FF"/>
          </w:tcPr>
          <w:p>
            <w:r>
              <w:rPr>
                <w:color w:val="1A2B3C"/>
                <w:sz w:val="18"/>
              </w:rPr>
              <w:t>Dev context: time to code, test, and commit</w:t>
            </w:r>
          </w:p>
        </w:tc>
        <w:tc>
          <w:tcPr>
            <w:tcW w:type="dxa" w:w="2016"/>
            <w:shd w:val="clear" w:color="auto" w:fill="F0F7FF"/>
          </w:tcPr>
          <w:p>
            <w:r>
              <w:rPr>
                <w:color w:val="1A2B3C"/>
                <w:sz w:val="18"/>
              </w:rPr>
              <w:t>&lt; 1 day (elite)</w:t>
            </w:r>
          </w:p>
        </w:tc>
      </w:tr>
      <w:tr>
        <w:tc>
          <w:tcPr>
            <w:tcW w:type="dxa" w:w="1728"/>
            <w:shd w:val="clear" w:color="auto" w:fill="FFFFFF"/>
          </w:tcPr>
          <w:p>
            <w:r>
              <w:rPr>
                <w:color w:val="1A2B3C"/>
                <w:sz w:val="18"/>
              </w:rPr>
              <w:t>Throughput</w:t>
            </w:r>
          </w:p>
        </w:tc>
        <w:tc>
          <w:tcPr>
            <w:tcW w:type="dxa" w:w="1440"/>
            <w:shd w:val="clear" w:color="auto" w:fill="FFFFFF"/>
          </w:tcPr>
          <w:p>
            <w:r>
              <w:rPr>
                <w:color w:val="1A2B3C"/>
                <w:sz w:val="18"/>
              </w:rPr>
              <w:t>TP</w:t>
            </w:r>
          </w:p>
        </w:tc>
        <w:tc>
          <w:tcPr>
            <w:tcW w:type="dxa" w:w="2304"/>
            <w:shd w:val="clear" w:color="auto" w:fill="FFFFFF"/>
          </w:tcPr>
          <w:p>
            <w:r>
              <w:rPr>
                <w:color w:val="1A2B3C"/>
                <w:sz w:val="18"/>
              </w:rPr>
              <w:t>Items/sprint</w:t>
            </w:r>
          </w:p>
        </w:tc>
        <w:tc>
          <w:tcPr>
            <w:tcW w:type="dxa" w:w="1152"/>
            <w:shd w:val="clear" w:color="auto" w:fill="FFFFFF"/>
          </w:tcPr>
          <w:p>
            <w:r>
              <w:rPr>
                <w:color w:val="1A2B3C"/>
                <w:sz w:val="18"/>
              </w:rPr>
              <w:t>Count</w:t>
            </w:r>
          </w:p>
        </w:tc>
        <w:tc>
          <w:tcPr>
            <w:tcW w:type="dxa" w:w="3168"/>
            <w:shd w:val="clear" w:color="auto" w:fill="FFFFFF"/>
          </w:tcPr>
          <w:p>
            <w:r>
              <w:rPr>
                <w:color w:val="1A2B3C"/>
                <w:sz w:val="18"/>
              </w:rPr>
              <w:t>Features/stories completed per sprint</w:t>
            </w:r>
          </w:p>
        </w:tc>
        <w:tc>
          <w:tcPr>
            <w:tcW w:type="dxa" w:w="2016"/>
            <w:shd w:val="clear" w:color="auto" w:fill="FFFFFF"/>
          </w:tcPr>
          <w:p>
            <w:r>
              <w:rPr>
                <w:color w:val="1A2B3C"/>
                <w:sz w:val="18"/>
              </w:rPr>
              <w:t>&gt; team velocity baseline</w:t>
            </w:r>
          </w:p>
        </w:tc>
      </w:tr>
      <w:tr>
        <w:tc>
          <w:tcPr>
            <w:tcW w:type="dxa" w:w="1728"/>
            <w:shd w:val="clear" w:color="auto" w:fill="F0F7FF"/>
          </w:tcPr>
          <w:p>
            <w:r>
              <w:rPr>
                <w:color w:val="1A2B3C"/>
                <w:sz w:val="18"/>
              </w:rPr>
              <w:t>WIP</w:t>
            </w:r>
          </w:p>
        </w:tc>
        <w:tc>
          <w:tcPr>
            <w:tcW w:type="dxa" w:w="1440"/>
            <w:shd w:val="clear" w:color="auto" w:fill="F0F7FF"/>
          </w:tcPr>
          <w:p>
            <w:r>
              <w:rPr>
                <w:color w:val="1A2B3C"/>
                <w:sz w:val="18"/>
              </w:rPr>
              <w:t>WIP</w:t>
            </w:r>
          </w:p>
        </w:tc>
        <w:tc>
          <w:tcPr>
            <w:tcW w:type="dxa" w:w="2304"/>
            <w:shd w:val="clear" w:color="auto" w:fill="F0F7FF"/>
          </w:tcPr>
          <w:p>
            <w:r>
              <w:rPr>
                <w:color w:val="1A2B3C"/>
                <w:sz w:val="18"/>
              </w:rPr>
              <w:t>—</w:t>
            </w:r>
          </w:p>
        </w:tc>
        <w:tc>
          <w:tcPr>
            <w:tcW w:type="dxa" w:w="1152"/>
            <w:shd w:val="clear" w:color="auto" w:fill="F0F7FF"/>
          </w:tcPr>
          <w:p>
            <w:r>
              <w:rPr>
                <w:color w:val="1A2B3C"/>
                <w:sz w:val="18"/>
              </w:rPr>
              <w:t>Count</w:t>
            </w:r>
          </w:p>
        </w:tc>
        <w:tc>
          <w:tcPr>
            <w:tcW w:type="dxa" w:w="3168"/>
            <w:shd w:val="clear" w:color="auto" w:fill="F0F7FF"/>
          </w:tcPr>
          <w:p>
            <w:r>
              <w:rPr>
                <w:color w:val="1A2B3C"/>
                <w:sz w:val="18"/>
              </w:rPr>
              <w:t>Work items in progress simultaneously</w:t>
            </w:r>
          </w:p>
        </w:tc>
        <w:tc>
          <w:tcPr>
            <w:tcW w:type="dxa" w:w="2016"/>
            <w:shd w:val="clear" w:color="auto" w:fill="F0F7FF"/>
          </w:tcPr>
          <w:p>
            <w:r>
              <w:rPr>
                <w:color w:val="1A2B3C"/>
                <w:sz w:val="18"/>
              </w:rPr>
              <w:t>≤ team capacity</w:t>
            </w:r>
          </w:p>
        </w:tc>
      </w:tr>
      <w:tr>
        <w:tc>
          <w:tcPr>
            <w:tcW w:type="dxa" w:w="1728"/>
            <w:shd w:val="clear" w:color="auto" w:fill="FFFFFF"/>
          </w:tcPr>
          <w:p>
            <w:r>
              <w:rPr>
                <w:color w:val="1A2B3C"/>
                <w:sz w:val="18"/>
              </w:rPr>
              <w:t>Bottleneck Score</w:t>
            </w:r>
          </w:p>
        </w:tc>
        <w:tc>
          <w:tcPr>
            <w:tcW w:type="dxa" w:w="1440"/>
            <w:shd w:val="clear" w:color="auto" w:fill="FFFFFF"/>
          </w:tcPr>
          <w:p>
            <w:r>
              <w:rPr>
                <w:color w:val="1A2B3C"/>
                <w:sz w:val="18"/>
              </w:rPr>
              <w:t>BS</w:t>
            </w:r>
          </w:p>
        </w:tc>
        <w:tc>
          <w:tcPr>
            <w:tcW w:type="dxa" w:w="2304"/>
            <w:shd w:val="clear" w:color="auto" w:fill="FFFFFF"/>
          </w:tcPr>
          <w:p>
            <w:r>
              <w:rPr>
                <w:color w:val="1A2B3C"/>
                <w:sz w:val="18"/>
              </w:rPr>
              <w:t>WT% × WIP × (1-accuracy)</w:t>
            </w:r>
          </w:p>
        </w:tc>
        <w:tc>
          <w:tcPr>
            <w:tcW w:type="dxa" w:w="1152"/>
            <w:shd w:val="clear" w:color="auto" w:fill="FFFFFF"/>
          </w:tcPr>
          <w:p>
            <w:r>
              <w:rPr>
                <w:color w:val="1A2B3C"/>
                <w:sz w:val="18"/>
              </w:rPr>
              <w:t>Index</w:t>
            </w:r>
          </w:p>
        </w:tc>
        <w:tc>
          <w:tcPr>
            <w:tcW w:type="dxa" w:w="3168"/>
            <w:shd w:val="clear" w:color="auto" w:fill="FFFFFF"/>
          </w:tcPr>
          <w:p>
            <w:r>
              <w:rPr>
                <w:color w:val="1A2B3C"/>
                <w:sz w:val="18"/>
              </w:rPr>
              <w:t>Constraint severity ranking score</w:t>
            </w:r>
          </w:p>
        </w:tc>
        <w:tc>
          <w:tcPr>
            <w:tcW w:type="dxa" w:w="2016"/>
            <w:shd w:val="clear" w:color="auto" w:fill="FFFFFF"/>
          </w:tcPr>
          <w:p>
            <w:r>
              <w:rPr>
                <w:color w:val="1A2B3C"/>
                <w:sz w:val="18"/>
              </w:rPr>
              <w:t>&lt; threshold per phase</w:t>
            </w:r>
          </w:p>
        </w:tc>
      </w:tr>
    </w:tbl>
    <w:p/>
    <w:p>
      <w:pPr>
        <w:pStyle w:val="Heading2"/>
      </w:pPr>
      <w:r>
        <w:rPr>
          <w:b/>
          <w:color w:val="124F9C"/>
          <w:sz w:val="28"/>
        </w:rPr>
        <w:t>9.1  Flow Efficiency Benchmark Bands</w:t>
      </w: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1152"/>
            <w:shd w:val="clear" w:color="auto" w:fill="124F9C"/>
          </w:tcPr>
          <w:p>
            <w:pPr>
              <w:jc w:val="center"/>
            </w:pPr>
            <w:r>
              <w:rPr>
                <w:b/>
                <w:color w:val="FFFFFF"/>
                <w:sz w:val="18"/>
              </w:rPr>
              <w:t>Band</w:t>
            </w:r>
          </w:p>
        </w:tc>
        <w:tc>
          <w:tcPr>
            <w:tcW w:type="dxa" w:w="1296"/>
            <w:shd w:val="clear" w:color="auto" w:fill="124F9C"/>
          </w:tcPr>
          <w:p>
            <w:pPr>
              <w:jc w:val="center"/>
            </w:pPr>
            <w:r>
              <w:rPr>
                <w:b/>
                <w:color w:val="FFFFFF"/>
                <w:sz w:val="18"/>
              </w:rPr>
              <w:t>FE Range</w:t>
            </w:r>
          </w:p>
        </w:tc>
        <w:tc>
          <w:tcPr>
            <w:tcW w:type="dxa" w:w="2160"/>
            <w:shd w:val="clear" w:color="auto" w:fill="124F9C"/>
          </w:tcPr>
          <w:p>
            <w:pPr>
              <w:jc w:val="center"/>
            </w:pPr>
            <w:r>
              <w:rPr>
                <w:b/>
                <w:color w:val="FFFFFF"/>
                <w:sz w:val="18"/>
              </w:rPr>
              <w:t>DORA Equivalent</w:t>
            </w:r>
          </w:p>
        </w:tc>
        <w:tc>
          <w:tcPr>
            <w:tcW w:type="dxa" w:w="1728"/>
            <w:shd w:val="clear" w:color="auto" w:fill="124F9C"/>
          </w:tcPr>
          <w:p>
            <w:pPr>
              <w:jc w:val="center"/>
            </w:pPr>
            <w:r>
              <w:rPr>
                <w:b/>
                <w:color w:val="FFFFFF"/>
                <w:sz w:val="18"/>
              </w:rPr>
              <w:t>STUMP Colour</w:t>
            </w:r>
          </w:p>
        </w:tc>
        <w:tc>
          <w:tcPr>
            <w:tcW w:type="dxa" w:w="4032"/>
            <w:shd w:val="clear" w:color="auto" w:fill="124F9C"/>
          </w:tcPr>
          <w:p>
            <w:pPr>
              <w:jc w:val="center"/>
            </w:pPr>
            <w:r>
              <w:rPr>
                <w:b/>
                <w:color w:val="FFFFFF"/>
                <w:sz w:val="18"/>
              </w:rPr>
              <w:t>Action Required</w:t>
            </w:r>
          </w:p>
        </w:tc>
      </w:tr>
      <w:tr>
        <w:tc>
          <w:tcPr>
            <w:tcW w:type="dxa" w:w="1152"/>
            <w:shd w:val="clear" w:color="auto" w:fill="F0F7FF"/>
          </w:tcPr>
          <w:p>
            <w:r>
              <w:rPr>
                <w:color w:val="1A2B3C"/>
                <w:sz w:val="18"/>
              </w:rPr>
              <w:t>Elite</w:t>
            </w:r>
          </w:p>
        </w:tc>
        <w:tc>
          <w:tcPr>
            <w:tcW w:type="dxa" w:w="1296"/>
            <w:shd w:val="clear" w:color="auto" w:fill="F0F7FF"/>
          </w:tcPr>
          <w:p>
            <w:r>
              <w:rPr>
                <w:color w:val="1A2B3C"/>
                <w:sz w:val="18"/>
              </w:rPr>
              <w:t>&gt; 60%</w:t>
            </w:r>
          </w:p>
        </w:tc>
        <w:tc>
          <w:tcPr>
            <w:tcW w:type="dxa" w:w="2160"/>
            <w:shd w:val="clear" w:color="auto" w:fill="F0F7FF"/>
          </w:tcPr>
          <w:p>
            <w:r>
              <w:rPr>
                <w:color w:val="1A2B3C"/>
                <w:sz w:val="18"/>
              </w:rPr>
              <w:t>Elite performer</w:t>
            </w:r>
          </w:p>
        </w:tc>
        <w:tc>
          <w:tcPr>
            <w:tcW w:type="dxa" w:w="1728"/>
            <w:shd w:val="clear" w:color="auto" w:fill="F0F7FF"/>
          </w:tcPr>
          <w:p>
            <w:r>
              <w:rPr>
                <w:color w:val="1A2B3C"/>
                <w:sz w:val="18"/>
              </w:rPr>
              <w:t>Green</w:t>
            </w:r>
          </w:p>
        </w:tc>
        <w:tc>
          <w:tcPr>
            <w:tcW w:type="dxa" w:w="4032"/>
            <w:shd w:val="clear" w:color="auto" w:fill="F0F7FF"/>
          </w:tcPr>
          <w:p>
            <w:r>
              <w:rPr>
                <w:color w:val="1A2B3C"/>
                <w:sz w:val="18"/>
              </w:rPr>
              <w:t>Maintain; focus on throughput</w:t>
            </w:r>
          </w:p>
        </w:tc>
      </w:tr>
      <w:tr>
        <w:tc>
          <w:tcPr>
            <w:tcW w:type="dxa" w:w="1152"/>
            <w:shd w:val="clear" w:color="auto" w:fill="FFFFFF"/>
          </w:tcPr>
          <w:p>
            <w:r>
              <w:rPr>
                <w:color w:val="1A2B3C"/>
                <w:sz w:val="18"/>
              </w:rPr>
              <w:t>High</w:t>
            </w:r>
          </w:p>
        </w:tc>
        <w:tc>
          <w:tcPr>
            <w:tcW w:type="dxa" w:w="1296"/>
            <w:shd w:val="clear" w:color="auto" w:fill="FFFFFF"/>
          </w:tcPr>
          <w:p>
            <w:r>
              <w:rPr>
                <w:color w:val="1A2B3C"/>
                <w:sz w:val="18"/>
              </w:rPr>
              <w:t>40–60%</w:t>
            </w:r>
          </w:p>
        </w:tc>
        <w:tc>
          <w:tcPr>
            <w:tcW w:type="dxa" w:w="2160"/>
            <w:shd w:val="clear" w:color="auto" w:fill="FFFFFF"/>
          </w:tcPr>
          <w:p>
            <w:r>
              <w:rPr>
                <w:color w:val="1A2B3C"/>
                <w:sz w:val="18"/>
              </w:rPr>
              <w:t>High performer</w:t>
            </w:r>
          </w:p>
        </w:tc>
        <w:tc>
          <w:tcPr>
            <w:tcW w:type="dxa" w:w="1728"/>
            <w:shd w:val="clear" w:color="auto" w:fill="FFFFFF"/>
          </w:tcPr>
          <w:p>
            <w:r>
              <w:rPr>
                <w:color w:val="1A2B3C"/>
                <w:sz w:val="18"/>
              </w:rPr>
              <w:t>Blue</w:t>
            </w:r>
          </w:p>
        </w:tc>
        <w:tc>
          <w:tcPr>
            <w:tcW w:type="dxa" w:w="4032"/>
            <w:shd w:val="clear" w:color="auto" w:fill="FFFFFF"/>
          </w:tcPr>
          <w:p>
            <w:r>
              <w:rPr>
                <w:color w:val="1A2B3C"/>
                <w:sz w:val="18"/>
              </w:rPr>
              <w:t>Targeted optimisation</w:t>
            </w:r>
          </w:p>
        </w:tc>
      </w:tr>
      <w:tr>
        <w:tc>
          <w:tcPr>
            <w:tcW w:type="dxa" w:w="1152"/>
            <w:shd w:val="clear" w:color="auto" w:fill="F0F7FF"/>
          </w:tcPr>
          <w:p>
            <w:r>
              <w:rPr>
                <w:color w:val="1A2B3C"/>
                <w:sz w:val="18"/>
              </w:rPr>
              <w:t>Medium</w:t>
            </w:r>
          </w:p>
        </w:tc>
        <w:tc>
          <w:tcPr>
            <w:tcW w:type="dxa" w:w="1296"/>
            <w:shd w:val="clear" w:color="auto" w:fill="F0F7FF"/>
          </w:tcPr>
          <w:p>
            <w:r>
              <w:rPr>
                <w:color w:val="1A2B3C"/>
                <w:sz w:val="18"/>
              </w:rPr>
              <w:t>20–40%</w:t>
            </w:r>
          </w:p>
        </w:tc>
        <w:tc>
          <w:tcPr>
            <w:tcW w:type="dxa" w:w="2160"/>
            <w:shd w:val="clear" w:color="auto" w:fill="F0F7FF"/>
          </w:tcPr>
          <w:p>
            <w:r>
              <w:rPr>
                <w:color w:val="1A2B3C"/>
                <w:sz w:val="18"/>
              </w:rPr>
              <w:t>Medium performer</w:t>
            </w:r>
          </w:p>
        </w:tc>
        <w:tc>
          <w:tcPr>
            <w:tcW w:type="dxa" w:w="1728"/>
            <w:shd w:val="clear" w:color="auto" w:fill="F0F7FF"/>
          </w:tcPr>
          <w:p>
            <w:r>
              <w:rPr>
                <w:color w:val="1A2B3C"/>
                <w:sz w:val="18"/>
              </w:rPr>
              <w:t>Amber</w:t>
            </w:r>
          </w:p>
        </w:tc>
        <w:tc>
          <w:tcPr>
            <w:tcW w:type="dxa" w:w="4032"/>
            <w:shd w:val="clear" w:color="auto" w:fill="F0F7FF"/>
          </w:tcPr>
          <w:p>
            <w:r>
              <w:rPr>
                <w:color w:val="1A2B3C"/>
                <w:sz w:val="18"/>
              </w:rPr>
              <w:t>Bottleneck analysis + quick wins</w:t>
            </w:r>
          </w:p>
        </w:tc>
      </w:tr>
      <w:tr>
        <w:tc>
          <w:tcPr>
            <w:tcW w:type="dxa" w:w="1152"/>
            <w:shd w:val="clear" w:color="auto" w:fill="FFFFFF"/>
          </w:tcPr>
          <w:p>
            <w:r>
              <w:rPr>
                <w:color w:val="1A2B3C"/>
                <w:sz w:val="18"/>
              </w:rPr>
              <w:t>Low</w:t>
            </w:r>
          </w:p>
        </w:tc>
        <w:tc>
          <w:tcPr>
            <w:tcW w:type="dxa" w:w="1296"/>
            <w:shd w:val="clear" w:color="auto" w:fill="FFFFFF"/>
          </w:tcPr>
          <w:p>
            <w:r>
              <w:rPr>
                <w:color w:val="1A2B3C"/>
                <w:sz w:val="18"/>
              </w:rPr>
              <w:t>&lt; 20%</w:t>
            </w:r>
          </w:p>
        </w:tc>
        <w:tc>
          <w:tcPr>
            <w:tcW w:type="dxa" w:w="2160"/>
            <w:shd w:val="clear" w:color="auto" w:fill="FFFFFF"/>
          </w:tcPr>
          <w:p>
            <w:r>
              <w:rPr>
                <w:color w:val="1A2B3C"/>
                <w:sz w:val="18"/>
              </w:rPr>
              <w:t>Low performer</w:t>
            </w:r>
          </w:p>
        </w:tc>
        <w:tc>
          <w:tcPr>
            <w:tcW w:type="dxa" w:w="1728"/>
            <w:shd w:val="clear" w:color="auto" w:fill="FFFFFF"/>
          </w:tcPr>
          <w:p>
            <w:r>
              <w:rPr>
                <w:color w:val="1A2B3C"/>
                <w:sz w:val="18"/>
              </w:rPr>
              <w:t>Red</w:t>
            </w:r>
          </w:p>
        </w:tc>
        <w:tc>
          <w:tcPr>
            <w:tcW w:type="dxa" w:w="4032"/>
            <w:shd w:val="clear" w:color="auto" w:fill="FFFFFF"/>
          </w:tcPr>
          <w:p>
            <w:r>
              <w:rPr>
                <w:color w:val="1A2B3C"/>
                <w:sz w:val="18"/>
              </w:rPr>
              <w:t>Immediate intervention required</w:t>
            </w:r>
          </w:p>
        </w:tc>
      </w:tr>
      <w:tr>
        <w:tc>
          <w:tcPr>
            <w:tcW w:type="dxa" w:w="1152"/>
            <w:shd w:val="clear" w:color="auto" w:fill="F0F7FF"/>
          </w:tcPr>
          <w:p>
            <w:r>
              <w:rPr>
                <w:color w:val="1A2B3C"/>
                <w:sz w:val="18"/>
              </w:rPr>
              <w:t>Critical</w:t>
            </w:r>
          </w:p>
        </w:tc>
        <w:tc>
          <w:tcPr>
            <w:tcW w:type="dxa" w:w="1296"/>
            <w:shd w:val="clear" w:color="auto" w:fill="F0F7FF"/>
          </w:tcPr>
          <w:p>
            <w:r>
              <w:rPr>
                <w:color w:val="1A2B3C"/>
                <w:sz w:val="18"/>
              </w:rPr>
              <w:t>&lt; 10%</w:t>
            </w:r>
          </w:p>
        </w:tc>
        <w:tc>
          <w:tcPr>
            <w:tcW w:type="dxa" w:w="2160"/>
            <w:shd w:val="clear" w:color="auto" w:fill="F0F7FF"/>
          </w:tcPr>
          <w:p>
            <w:r>
              <w:rPr>
                <w:color w:val="1A2B3C"/>
                <w:sz w:val="18"/>
              </w:rPr>
              <w:t>Below industry</w:t>
            </w:r>
          </w:p>
        </w:tc>
        <w:tc>
          <w:tcPr>
            <w:tcW w:type="dxa" w:w="1728"/>
            <w:shd w:val="clear" w:color="auto" w:fill="F0F7FF"/>
          </w:tcPr>
          <w:p>
            <w:r>
              <w:rPr>
                <w:color w:val="1A2B3C"/>
                <w:sz w:val="18"/>
              </w:rPr>
              <w:t>Dark Red</w:t>
            </w:r>
          </w:p>
        </w:tc>
        <w:tc>
          <w:tcPr>
            <w:tcW w:type="dxa" w:w="4032"/>
            <w:shd w:val="clear" w:color="auto" w:fill="F0F7FF"/>
          </w:tcPr>
          <w:p>
            <w:r>
              <w:rPr>
                <w:color w:val="1A2B3C"/>
                <w:sz w:val="18"/>
              </w:rPr>
              <w:t>Process re-engineering needed</w:t>
            </w:r>
          </w:p>
        </w:tc>
      </w:tr>
    </w:tbl>
    <w:p>
      <w:r>
        <w:br w:type="page"/>
      </w:r>
    </w:p>
    <w:p>
      <w:pPr>
        <w:pStyle w:val="Heading1"/>
      </w:pPr>
      <w:r>
        <w:rPr>
          <w:b/>
          <w:color w:val="00285E"/>
          <w:sz w:val="36"/>
        </w:rPr>
        <w:t>10.  Security &amp; Compliance</w:t>
      </w:r>
    </w:p>
    <w:p>
      <w:pPr>
        <w:pBdr>
          <w:bottom w:val="single" w:sz="4" w:space="1" w:color="2F78C4"/>
        </w:pBdr>
        <w:spacing w:before="40" w:after="120"/>
      </w:pPr>
    </w:p>
    <w:p>
      <w:pPr>
        <w:pStyle w:val="Heading2"/>
      </w:pPr>
      <w:r>
        <w:rPr>
          <w:b/>
          <w:color w:val="124F9C"/>
          <w:sz w:val="28"/>
        </w:rPr>
        <w:t>10.1  Credential Management</w:t>
      </w:r>
    </w:p>
    <w:p>
      <w:r>
        <w:rPr>
          <w:b w:val="0"/>
          <w:i w:val="0"/>
          <w:color w:val="1A2B3C"/>
          <w:sz w:val="20"/>
        </w:rPr>
        <w:t>All sensitive credentials (LLM API keys, ALM tokens) are stored in the PlatformSettings database table with encryption at rest. Credentials are never stored in .env files or committed to source control. The Settings UI displays masked values (first 8 + last 4 characters).</w:t>
      </w:r>
    </w:p>
    <w:p/>
    <w:p>
      <w:pPr>
        <w:pStyle w:val="Heading2"/>
      </w:pPr>
      <w:r>
        <w:rPr>
          <w:b/>
          <w:color w:val="124F9C"/>
          <w:sz w:val="28"/>
        </w:rPr>
        <w:t>10.2  CORS Configuration</w:t>
      </w:r>
    </w:p>
    <w:p>
      <w:pPr>
        <w:spacing w:before="80" w:after="80"/>
        <w:ind w:left="432"/>
        <w:shd w:val="clear" w:color="auto" w:fill="EFF6FF"/>
      </w:pPr>
      <w:r>
        <w:rPr>
          <w:rFonts w:ascii="Courier New" w:hAnsi="Courier New"/>
          <w:color w:val="00285E"/>
          <w:sz w:val="17"/>
        </w:rPr>
        <w:t>Allowed Origins (development):</w:t>
        <w:br/>
        <w:t xml:space="preserve">  http://localhost:3000    http://localhost:3001</w:t>
        <w:br/>
        <w:t xml:space="preserve">  http://localhost:5175    http://127.0.0.1:3001</w:t>
        <w:br/>
        <w:br/>
        <w:t>Production: Replace with specific domain whitelist.</w:t>
        <w:br/>
        <w:t>Methods: GET, POST, PUT, PATCH, DELETE, OPTIONS</w:t>
        <w:br/>
        <w:t>Headers: Authorization, Content-Type, X-Request-ID</w:t>
      </w:r>
    </w:p>
    <w:p/>
    <w:p>
      <w:pPr>
        <w:pStyle w:val="Heading2"/>
      </w:pPr>
      <w:r>
        <w:rPr>
          <w:b/>
          <w:color w:val="124F9C"/>
          <w:sz w:val="28"/>
        </w:rPr>
        <w:t>10.3  Governance Framework Compliance</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1872"/>
            <w:shd w:val="clear" w:color="auto" w:fill="124F9C"/>
          </w:tcPr>
          <w:p>
            <w:pPr>
              <w:jc w:val="center"/>
            </w:pPr>
            <w:r>
              <w:rPr>
                <w:b/>
                <w:color w:val="FFFFFF"/>
                <w:sz w:val="18"/>
              </w:rPr>
              <w:t>Framework</w:t>
            </w:r>
          </w:p>
        </w:tc>
        <w:tc>
          <w:tcPr>
            <w:tcW w:type="dxa" w:w="2160"/>
            <w:shd w:val="clear" w:color="auto" w:fill="124F9C"/>
          </w:tcPr>
          <w:p>
            <w:pPr>
              <w:jc w:val="center"/>
            </w:pPr>
            <w:r>
              <w:rPr>
                <w:b/>
                <w:color w:val="FFFFFF"/>
                <w:sz w:val="18"/>
              </w:rPr>
              <w:t>Scope</w:t>
            </w:r>
          </w:p>
        </w:tc>
        <w:tc>
          <w:tcPr>
            <w:tcW w:type="dxa" w:w="4320"/>
            <w:shd w:val="clear" w:color="auto" w:fill="124F9C"/>
          </w:tcPr>
          <w:p>
            <w:pPr>
              <w:jc w:val="center"/>
            </w:pPr>
            <w:r>
              <w:rPr>
                <w:b/>
                <w:color w:val="FFFFFF"/>
                <w:sz w:val="18"/>
              </w:rPr>
              <w:t>STUMP Implementation</w:t>
            </w:r>
          </w:p>
        </w:tc>
        <w:tc>
          <w:tcPr>
            <w:tcW w:type="dxa" w:w="2016"/>
            <w:shd w:val="clear" w:color="auto" w:fill="124F9C"/>
          </w:tcPr>
          <w:p>
            <w:pPr>
              <w:jc w:val="center"/>
            </w:pPr>
            <w:r>
              <w:rPr>
                <w:b/>
                <w:color w:val="FFFFFF"/>
                <w:sz w:val="18"/>
              </w:rPr>
              <w:t>Active In</w:t>
            </w:r>
          </w:p>
        </w:tc>
      </w:tr>
      <w:tr>
        <w:tc>
          <w:tcPr>
            <w:tcW w:type="dxa" w:w="1872"/>
            <w:shd w:val="clear" w:color="auto" w:fill="F0F7FF"/>
          </w:tcPr>
          <w:p>
            <w:r>
              <w:rPr>
                <w:color w:val="1A2B3C"/>
                <w:sz w:val="18"/>
              </w:rPr>
              <w:t>GDPR</w:t>
            </w:r>
          </w:p>
        </w:tc>
        <w:tc>
          <w:tcPr>
            <w:tcW w:type="dxa" w:w="2160"/>
            <w:shd w:val="clear" w:color="auto" w:fill="F0F7FF"/>
          </w:tcPr>
          <w:p>
            <w:r>
              <w:rPr>
                <w:color w:val="1A2B3C"/>
                <w:sz w:val="18"/>
              </w:rPr>
              <w:t>EU data protection</w:t>
            </w:r>
          </w:p>
        </w:tc>
        <w:tc>
          <w:tcPr>
            <w:tcW w:type="dxa" w:w="4320"/>
            <w:shd w:val="clear" w:color="auto" w:fill="F0F7FF"/>
          </w:tcPr>
          <w:p>
            <w:r>
              <w:rPr>
                <w:color w:val="1A2B3C"/>
                <w:sz w:val="18"/>
              </w:rPr>
              <w:t>GDPR Article 22 (automated decisions): audit trail, human review option, right to explanation</w:t>
            </w:r>
          </w:p>
        </w:tc>
        <w:tc>
          <w:tcPr>
            <w:tcW w:type="dxa" w:w="2016"/>
            <w:shd w:val="clear" w:color="auto" w:fill="F0F7FF"/>
          </w:tcPr>
          <w:p>
            <w:r>
              <w:rPr>
                <w:color w:val="1A2B3C"/>
                <w:sz w:val="18"/>
              </w:rPr>
              <w:t>All options</w:t>
            </w:r>
          </w:p>
        </w:tc>
      </w:tr>
      <w:tr>
        <w:tc>
          <w:tcPr>
            <w:tcW w:type="dxa" w:w="1872"/>
            <w:shd w:val="clear" w:color="auto" w:fill="FFFFFF"/>
          </w:tcPr>
          <w:p>
            <w:r>
              <w:rPr>
                <w:color w:val="1A2B3C"/>
                <w:sz w:val="18"/>
              </w:rPr>
              <w:t>HIPAA</w:t>
            </w:r>
          </w:p>
        </w:tc>
        <w:tc>
          <w:tcPr>
            <w:tcW w:type="dxa" w:w="2160"/>
            <w:shd w:val="clear" w:color="auto" w:fill="FFFFFF"/>
          </w:tcPr>
          <w:p>
            <w:r>
              <w:rPr>
                <w:color w:val="1A2B3C"/>
                <w:sz w:val="18"/>
              </w:rPr>
              <w:t>Healthcare (US)</w:t>
            </w:r>
          </w:p>
        </w:tc>
        <w:tc>
          <w:tcPr>
            <w:tcW w:type="dxa" w:w="4320"/>
            <w:shd w:val="clear" w:color="auto" w:fill="FFFFFF"/>
          </w:tcPr>
          <w:p>
            <w:r>
              <w:rPr>
                <w:color w:val="1A2B3C"/>
                <w:sz w:val="18"/>
              </w:rPr>
              <w:t>PHI handling guardrails, access logging, de-identification checks via CaC agent</w:t>
            </w:r>
          </w:p>
        </w:tc>
        <w:tc>
          <w:tcPr>
            <w:tcW w:type="dxa" w:w="2016"/>
            <w:shd w:val="clear" w:color="auto" w:fill="FFFFFF"/>
          </w:tcPr>
          <w:p>
            <w:r>
              <w:rPr>
                <w:color w:val="1A2B3C"/>
                <w:sz w:val="18"/>
              </w:rPr>
              <w:t>Option B/C</w:t>
            </w:r>
          </w:p>
        </w:tc>
      </w:tr>
      <w:tr>
        <w:tc>
          <w:tcPr>
            <w:tcW w:type="dxa" w:w="1872"/>
            <w:shd w:val="clear" w:color="auto" w:fill="F0F7FF"/>
          </w:tcPr>
          <w:p>
            <w:r>
              <w:rPr>
                <w:color w:val="1A2B3C"/>
                <w:sz w:val="18"/>
              </w:rPr>
              <w:t>SOX</w:t>
            </w:r>
          </w:p>
        </w:tc>
        <w:tc>
          <w:tcPr>
            <w:tcW w:type="dxa" w:w="2160"/>
            <w:shd w:val="clear" w:color="auto" w:fill="F0F7FF"/>
          </w:tcPr>
          <w:p>
            <w:r>
              <w:rPr>
                <w:color w:val="1A2B3C"/>
                <w:sz w:val="18"/>
              </w:rPr>
              <w:t>Financial reporting (US)</w:t>
            </w:r>
          </w:p>
        </w:tc>
        <w:tc>
          <w:tcPr>
            <w:tcW w:type="dxa" w:w="4320"/>
            <w:shd w:val="clear" w:color="auto" w:fill="F0F7FF"/>
          </w:tcPr>
          <w:p>
            <w:r>
              <w:rPr>
                <w:color w:val="1A2B3C"/>
                <w:sz w:val="18"/>
              </w:rPr>
              <w:t>Change management audit trail, segregation of duties enforcement, approval gates</w:t>
            </w:r>
          </w:p>
        </w:tc>
        <w:tc>
          <w:tcPr>
            <w:tcW w:type="dxa" w:w="2016"/>
            <w:shd w:val="clear" w:color="auto" w:fill="F0F7FF"/>
          </w:tcPr>
          <w:p>
            <w:r>
              <w:rPr>
                <w:color w:val="1A2B3C"/>
                <w:sz w:val="18"/>
              </w:rPr>
              <w:t>Option B/C</w:t>
            </w:r>
          </w:p>
        </w:tc>
      </w:tr>
      <w:tr>
        <w:tc>
          <w:tcPr>
            <w:tcW w:type="dxa" w:w="1872"/>
            <w:shd w:val="clear" w:color="auto" w:fill="FFFFFF"/>
          </w:tcPr>
          <w:p>
            <w:r>
              <w:rPr>
                <w:color w:val="1A2B3C"/>
                <w:sz w:val="18"/>
              </w:rPr>
              <w:t>PCI-DSS</w:t>
            </w:r>
          </w:p>
        </w:tc>
        <w:tc>
          <w:tcPr>
            <w:tcW w:type="dxa" w:w="2160"/>
            <w:shd w:val="clear" w:color="auto" w:fill="FFFFFF"/>
          </w:tcPr>
          <w:p>
            <w:r>
              <w:rPr>
                <w:color w:val="1A2B3C"/>
                <w:sz w:val="18"/>
              </w:rPr>
              <w:t>Payment card industry</w:t>
            </w:r>
          </w:p>
        </w:tc>
        <w:tc>
          <w:tcPr>
            <w:tcW w:type="dxa" w:w="4320"/>
            <w:shd w:val="clear" w:color="auto" w:fill="FFFFFF"/>
          </w:tcPr>
          <w:p>
            <w:r>
              <w:rPr>
                <w:color w:val="1A2B3C"/>
                <w:sz w:val="18"/>
              </w:rPr>
              <w:t>Secure-by-Design agent validates network segmentation, encryption, access controls</w:t>
            </w:r>
          </w:p>
        </w:tc>
        <w:tc>
          <w:tcPr>
            <w:tcW w:type="dxa" w:w="2016"/>
            <w:shd w:val="clear" w:color="auto" w:fill="FFFFFF"/>
          </w:tcPr>
          <w:p>
            <w:r>
              <w:rPr>
                <w:color w:val="1A2B3C"/>
                <w:sz w:val="18"/>
              </w:rPr>
              <w:t>Option B/C</w:t>
            </w:r>
          </w:p>
        </w:tc>
      </w:tr>
      <w:tr>
        <w:tc>
          <w:tcPr>
            <w:tcW w:type="dxa" w:w="1872"/>
            <w:shd w:val="clear" w:color="auto" w:fill="F0F7FF"/>
          </w:tcPr>
          <w:p>
            <w:r>
              <w:rPr>
                <w:color w:val="1A2B3C"/>
                <w:sz w:val="18"/>
              </w:rPr>
              <w:t>Basel III</w:t>
            </w:r>
          </w:p>
        </w:tc>
        <w:tc>
          <w:tcPr>
            <w:tcW w:type="dxa" w:w="2160"/>
            <w:shd w:val="clear" w:color="auto" w:fill="F0F7FF"/>
          </w:tcPr>
          <w:p>
            <w:r>
              <w:rPr>
                <w:color w:val="1A2B3C"/>
                <w:sz w:val="18"/>
              </w:rPr>
              <w:t>Banking regulations</w:t>
            </w:r>
          </w:p>
        </w:tc>
        <w:tc>
          <w:tcPr>
            <w:tcW w:type="dxa" w:w="4320"/>
            <w:shd w:val="clear" w:color="auto" w:fill="F0F7FF"/>
          </w:tcPr>
          <w:p>
            <w:r>
              <w:rPr>
                <w:color w:val="1A2B3C"/>
                <w:sz w:val="18"/>
              </w:rPr>
              <w:t>Model risk management validation, stress testing, capital adequacy checks via MRM agent</w:t>
            </w:r>
          </w:p>
        </w:tc>
        <w:tc>
          <w:tcPr>
            <w:tcW w:type="dxa" w:w="2016"/>
            <w:shd w:val="clear" w:color="auto" w:fill="F0F7FF"/>
          </w:tcPr>
          <w:p>
            <w:r>
              <w:rPr>
                <w:color w:val="1A2B3C"/>
                <w:sz w:val="18"/>
              </w:rPr>
              <w:t>Option C</w:t>
            </w:r>
          </w:p>
        </w:tc>
      </w:tr>
      <w:tr>
        <w:tc>
          <w:tcPr>
            <w:tcW w:type="dxa" w:w="1872"/>
            <w:shd w:val="clear" w:color="auto" w:fill="FFFFFF"/>
          </w:tcPr>
          <w:p>
            <w:r>
              <w:rPr>
                <w:color w:val="1A2B3C"/>
                <w:sz w:val="18"/>
              </w:rPr>
              <w:t>OWASP LLM</w:t>
            </w:r>
          </w:p>
        </w:tc>
        <w:tc>
          <w:tcPr>
            <w:tcW w:type="dxa" w:w="2160"/>
            <w:shd w:val="clear" w:color="auto" w:fill="FFFFFF"/>
          </w:tcPr>
          <w:p>
            <w:r>
              <w:rPr>
                <w:color w:val="1A2B3C"/>
                <w:sz w:val="18"/>
              </w:rPr>
              <w:t>LLM Top 10 vulnerabilities</w:t>
            </w:r>
          </w:p>
        </w:tc>
        <w:tc>
          <w:tcPr>
            <w:tcW w:type="dxa" w:w="4320"/>
            <w:shd w:val="clear" w:color="auto" w:fill="FFFFFF"/>
          </w:tcPr>
          <w:p>
            <w:r>
              <w:rPr>
                <w:color w:val="1A2B3C"/>
                <w:sz w:val="18"/>
              </w:rPr>
              <w:t>Prompt injection guards, output sanitisation, model access controls, audit logging</w:t>
            </w:r>
          </w:p>
        </w:tc>
        <w:tc>
          <w:tcPr>
            <w:tcW w:type="dxa" w:w="2016"/>
            <w:shd w:val="clear" w:color="auto" w:fill="FFFFFF"/>
          </w:tcPr>
          <w:p>
            <w:r>
              <w:rPr>
                <w:color w:val="1A2B3C"/>
                <w:sz w:val="18"/>
              </w:rPr>
              <w:t>All options</w:t>
            </w:r>
          </w:p>
        </w:tc>
      </w:tr>
      <w:tr>
        <w:tc>
          <w:tcPr>
            <w:tcW w:type="dxa" w:w="1872"/>
            <w:shd w:val="clear" w:color="auto" w:fill="F0F7FF"/>
          </w:tcPr>
          <w:p>
            <w:r>
              <w:rPr>
                <w:color w:val="1A2B3C"/>
                <w:sz w:val="18"/>
              </w:rPr>
              <w:t>Cognizant AI Policy v3</w:t>
            </w:r>
          </w:p>
        </w:tc>
        <w:tc>
          <w:tcPr>
            <w:tcW w:type="dxa" w:w="2160"/>
            <w:shd w:val="clear" w:color="auto" w:fill="F0F7FF"/>
          </w:tcPr>
          <w:p>
            <w:r>
              <w:rPr>
                <w:color w:val="1A2B3C"/>
                <w:sz w:val="18"/>
              </w:rPr>
              <w:t>Internal AI governance</w:t>
            </w:r>
          </w:p>
        </w:tc>
        <w:tc>
          <w:tcPr>
            <w:tcW w:type="dxa" w:w="4320"/>
            <w:shd w:val="clear" w:color="auto" w:fill="F0F7FF"/>
          </w:tcPr>
          <w:p>
            <w:r>
              <w:rPr>
                <w:color w:val="1A2B3C"/>
                <w:sz w:val="18"/>
              </w:rPr>
              <w:t>Full compliance: model cards, bias checks, explainability reports, quarterly review</w:t>
            </w:r>
          </w:p>
        </w:tc>
        <w:tc>
          <w:tcPr>
            <w:tcW w:type="dxa" w:w="2016"/>
            <w:shd w:val="clear" w:color="auto" w:fill="F0F7FF"/>
          </w:tcPr>
          <w:p>
            <w:r>
              <w:rPr>
                <w:color w:val="1A2B3C"/>
                <w:sz w:val="18"/>
              </w:rPr>
              <w:t>All options</w:t>
            </w:r>
          </w:p>
        </w:tc>
      </w:tr>
    </w:tbl>
    <w:p>
      <w:r>
        <w:br w:type="page"/>
      </w:r>
    </w:p>
    <w:p>
      <w:pPr>
        <w:pStyle w:val="Heading1"/>
      </w:pPr>
      <w:r>
        <w:rPr>
          <w:b/>
          <w:color w:val="00285E"/>
          <w:sz w:val="36"/>
        </w:rPr>
        <w:t>11.  Deployment &amp; DevOps</w:t>
      </w:r>
    </w:p>
    <w:p>
      <w:pPr>
        <w:pBdr>
          <w:bottom w:val="single" w:sz="4" w:space="1" w:color="2F78C4"/>
        </w:pBdr>
        <w:spacing w:before="40" w:after="120"/>
      </w:pPr>
    </w:p>
    <w:p>
      <w:pPr>
        <w:pStyle w:val="Heading2"/>
      </w:pPr>
      <w:r>
        <w:rPr>
          <w:b/>
          <w:color w:val="124F9C"/>
          <w:sz w:val="28"/>
        </w:rPr>
        <w:t>11.1  Environment Variables</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3312"/>
            <w:shd w:val="clear" w:color="auto" w:fill="124F9C"/>
          </w:tcPr>
          <w:p>
            <w:pPr>
              <w:jc w:val="center"/>
            </w:pPr>
            <w:r>
              <w:rPr>
                <w:b/>
                <w:color w:val="FFFFFF"/>
                <w:sz w:val="18"/>
              </w:rPr>
              <w:t>Variable</w:t>
            </w:r>
          </w:p>
        </w:tc>
        <w:tc>
          <w:tcPr>
            <w:tcW w:type="dxa" w:w="1152"/>
            <w:shd w:val="clear" w:color="auto" w:fill="124F9C"/>
          </w:tcPr>
          <w:p>
            <w:pPr>
              <w:jc w:val="center"/>
            </w:pPr>
            <w:r>
              <w:rPr>
                <w:b/>
                <w:color w:val="FFFFFF"/>
                <w:sz w:val="18"/>
              </w:rPr>
              <w:t>Required</w:t>
            </w:r>
          </w:p>
        </w:tc>
        <w:tc>
          <w:tcPr>
            <w:tcW w:type="dxa" w:w="1872"/>
            <w:shd w:val="clear" w:color="auto" w:fill="124F9C"/>
          </w:tcPr>
          <w:p>
            <w:pPr>
              <w:jc w:val="center"/>
            </w:pPr>
            <w:r>
              <w:rPr>
                <w:b/>
                <w:color w:val="FFFFFF"/>
                <w:sz w:val="18"/>
              </w:rPr>
              <w:t>Default</w:t>
            </w:r>
          </w:p>
        </w:tc>
        <w:tc>
          <w:tcPr>
            <w:tcW w:type="dxa" w:w="4032"/>
            <w:shd w:val="clear" w:color="auto" w:fill="124F9C"/>
          </w:tcPr>
          <w:p>
            <w:pPr>
              <w:jc w:val="center"/>
            </w:pPr>
            <w:r>
              <w:rPr>
                <w:b/>
                <w:color w:val="FFFFFF"/>
                <w:sz w:val="18"/>
              </w:rPr>
              <w:t>Description</w:t>
            </w:r>
          </w:p>
        </w:tc>
      </w:tr>
      <w:tr>
        <w:tc>
          <w:tcPr>
            <w:tcW w:type="dxa" w:w="3312"/>
            <w:shd w:val="clear" w:color="auto" w:fill="F0F7FF"/>
          </w:tcPr>
          <w:p>
            <w:r>
              <w:rPr>
                <w:color w:val="1A2B3C"/>
                <w:sz w:val="18"/>
              </w:rPr>
              <w:t>DATABASE_URL</w:t>
            </w:r>
          </w:p>
        </w:tc>
        <w:tc>
          <w:tcPr>
            <w:tcW w:type="dxa" w:w="1152"/>
            <w:shd w:val="clear" w:color="auto" w:fill="F0F7FF"/>
          </w:tcPr>
          <w:p>
            <w:r>
              <w:rPr>
                <w:color w:val="1A2B3C"/>
                <w:sz w:val="18"/>
              </w:rPr>
              <w:t>Yes</w:t>
            </w:r>
          </w:p>
        </w:tc>
        <w:tc>
          <w:tcPr>
            <w:tcW w:type="dxa" w:w="1872"/>
            <w:shd w:val="clear" w:color="auto" w:fill="F0F7FF"/>
          </w:tcPr>
          <w:p>
            <w:r>
              <w:rPr>
                <w:color w:val="1A2B3C"/>
                <w:sz w:val="18"/>
              </w:rPr>
              <w:t>—</w:t>
            </w:r>
          </w:p>
        </w:tc>
        <w:tc>
          <w:tcPr>
            <w:tcW w:type="dxa" w:w="4032"/>
            <w:shd w:val="clear" w:color="auto" w:fill="F0F7FF"/>
          </w:tcPr>
          <w:p>
            <w:r>
              <w:rPr>
                <w:color w:val="1A2B3C"/>
                <w:sz w:val="18"/>
              </w:rPr>
              <w:t>PostgreSQL connection string (asyncpg format)</w:t>
            </w:r>
          </w:p>
        </w:tc>
      </w:tr>
      <w:tr>
        <w:tc>
          <w:tcPr>
            <w:tcW w:type="dxa" w:w="3312"/>
            <w:shd w:val="clear" w:color="auto" w:fill="FFFFFF"/>
          </w:tcPr>
          <w:p>
            <w:r>
              <w:rPr>
                <w:color w:val="1A2B3C"/>
                <w:sz w:val="18"/>
              </w:rPr>
              <w:t>USE_AZURE</w:t>
            </w:r>
          </w:p>
        </w:tc>
        <w:tc>
          <w:tcPr>
            <w:tcW w:type="dxa" w:w="1152"/>
            <w:shd w:val="clear" w:color="auto" w:fill="FFFFFF"/>
          </w:tcPr>
          <w:p>
            <w:r>
              <w:rPr>
                <w:color w:val="1A2B3C"/>
                <w:sz w:val="18"/>
              </w:rPr>
              <w:t>No</w:t>
            </w:r>
          </w:p>
        </w:tc>
        <w:tc>
          <w:tcPr>
            <w:tcW w:type="dxa" w:w="1872"/>
            <w:shd w:val="clear" w:color="auto" w:fill="FFFFFF"/>
          </w:tcPr>
          <w:p>
            <w:r>
              <w:rPr>
                <w:color w:val="1A2B3C"/>
                <w:sz w:val="18"/>
              </w:rPr>
              <w:t>false</w:t>
            </w:r>
          </w:p>
        </w:tc>
        <w:tc>
          <w:tcPr>
            <w:tcW w:type="dxa" w:w="4032"/>
            <w:shd w:val="clear" w:color="auto" w:fill="FFFFFF"/>
          </w:tcPr>
          <w:p>
            <w:r>
              <w:rPr>
                <w:color w:val="1A2B3C"/>
                <w:sz w:val="18"/>
              </w:rPr>
              <w:t>Set true to use Azure OpenAI instead of OpenAI</w:t>
            </w:r>
          </w:p>
        </w:tc>
      </w:tr>
      <w:tr>
        <w:tc>
          <w:tcPr>
            <w:tcW w:type="dxa" w:w="3312"/>
            <w:shd w:val="clear" w:color="auto" w:fill="F0F7FF"/>
          </w:tcPr>
          <w:p>
            <w:r>
              <w:rPr>
                <w:color w:val="1A2B3C"/>
                <w:sz w:val="18"/>
              </w:rPr>
              <w:t>AZURE_OPENAI_API_KEY</w:t>
            </w:r>
          </w:p>
        </w:tc>
        <w:tc>
          <w:tcPr>
            <w:tcW w:type="dxa" w:w="1152"/>
            <w:shd w:val="clear" w:color="auto" w:fill="F0F7FF"/>
          </w:tcPr>
          <w:p>
            <w:r>
              <w:rPr>
                <w:color w:val="1A2B3C"/>
                <w:sz w:val="18"/>
              </w:rPr>
              <w:t>Cond</w:t>
            </w:r>
          </w:p>
        </w:tc>
        <w:tc>
          <w:tcPr>
            <w:tcW w:type="dxa" w:w="1872"/>
            <w:shd w:val="clear" w:color="auto" w:fill="F0F7FF"/>
          </w:tcPr>
          <w:p>
            <w:r>
              <w:rPr>
                <w:color w:val="1A2B3C"/>
                <w:sz w:val="18"/>
              </w:rPr>
              <w:t>—</w:t>
            </w:r>
          </w:p>
        </w:tc>
        <w:tc>
          <w:tcPr>
            <w:tcW w:type="dxa" w:w="4032"/>
            <w:shd w:val="clear" w:color="auto" w:fill="F0F7FF"/>
          </w:tcPr>
          <w:p>
            <w:r>
              <w:rPr>
                <w:color w:val="1A2B3C"/>
                <w:sz w:val="18"/>
              </w:rPr>
              <w:t>Azure OpenAI API key (required if USE_AZURE=true)</w:t>
            </w:r>
          </w:p>
        </w:tc>
      </w:tr>
      <w:tr>
        <w:tc>
          <w:tcPr>
            <w:tcW w:type="dxa" w:w="3312"/>
            <w:shd w:val="clear" w:color="auto" w:fill="FFFFFF"/>
          </w:tcPr>
          <w:p>
            <w:r>
              <w:rPr>
                <w:color w:val="1A2B3C"/>
                <w:sz w:val="18"/>
              </w:rPr>
              <w:t>AZURE_OPENAI_ENDPOINT</w:t>
            </w:r>
          </w:p>
        </w:tc>
        <w:tc>
          <w:tcPr>
            <w:tcW w:type="dxa" w:w="1152"/>
            <w:shd w:val="clear" w:color="auto" w:fill="FFFFFF"/>
          </w:tcPr>
          <w:p>
            <w:r>
              <w:rPr>
                <w:color w:val="1A2B3C"/>
                <w:sz w:val="18"/>
              </w:rPr>
              <w:t>Cond</w:t>
            </w:r>
          </w:p>
        </w:tc>
        <w:tc>
          <w:tcPr>
            <w:tcW w:type="dxa" w:w="1872"/>
            <w:shd w:val="clear" w:color="auto" w:fill="FFFFFF"/>
          </w:tcPr>
          <w:p>
            <w:r>
              <w:rPr>
                <w:color w:val="1A2B3C"/>
                <w:sz w:val="18"/>
              </w:rPr>
              <w:t>—</w:t>
            </w:r>
          </w:p>
        </w:tc>
        <w:tc>
          <w:tcPr>
            <w:tcW w:type="dxa" w:w="4032"/>
            <w:shd w:val="clear" w:color="auto" w:fill="FFFFFF"/>
          </w:tcPr>
          <w:p>
            <w:r>
              <w:rPr>
                <w:color w:val="1A2B3C"/>
                <w:sz w:val="18"/>
              </w:rPr>
              <w:t>Azure OpenAI endpoint URL</w:t>
            </w:r>
          </w:p>
        </w:tc>
      </w:tr>
      <w:tr>
        <w:tc>
          <w:tcPr>
            <w:tcW w:type="dxa" w:w="3312"/>
            <w:shd w:val="clear" w:color="auto" w:fill="F0F7FF"/>
          </w:tcPr>
          <w:p>
            <w:r>
              <w:rPr>
                <w:color w:val="1A2B3C"/>
                <w:sz w:val="18"/>
              </w:rPr>
              <w:t>AZURE_OPENAI_DEPLOYMENT</w:t>
            </w:r>
          </w:p>
        </w:tc>
        <w:tc>
          <w:tcPr>
            <w:tcW w:type="dxa" w:w="1152"/>
            <w:shd w:val="clear" w:color="auto" w:fill="F0F7FF"/>
          </w:tcPr>
          <w:p>
            <w:r>
              <w:rPr>
                <w:color w:val="1A2B3C"/>
                <w:sz w:val="18"/>
              </w:rPr>
              <w:t>Cond</w:t>
            </w:r>
          </w:p>
        </w:tc>
        <w:tc>
          <w:tcPr>
            <w:tcW w:type="dxa" w:w="1872"/>
            <w:shd w:val="clear" w:color="auto" w:fill="F0F7FF"/>
          </w:tcPr>
          <w:p>
            <w:r>
              <w:rPr>
                <w:color w:val="1A2B3C"/>
                <w:sz w:val="18"/>
              </w:rPr>
              <w:t>gpt-4o</w:t>
            </w:r>
          </w:p>
        </w:tc>
        <w:tc>
          <w:tcPr>
            <w:tcW w:type="dxa" w:w="4032"/>
            <w:shd w:val="clear" w:color="auto" w:fill="F0F7FF"/>
          </w:tcPr>
          <w:p>
            <w:r>
              <w:rPr>
                <w:color w:val="1A2B3C"/>
                <w:sz w:val="18"/>
              </w:rPr>
              <w:t>Azure deployment name</w:t>
            </w:r>
          </w:p>
        </w:tc>
      </w:tr>
      <w:tr>
        <w:tc>
          <w:tcPr>
            <w:tcW w:type="dxa" w:w="3312"/>
            <w:shd w:val="clear" w:color="auto" w:fill="FFFFFF"/>
          </w:tcPr>
          <w:p>
            <w:r>
              <w:rPr>
                <w:color w:val="1A2B3C"/>
                <w:sz w:val="18"/>
              </w:rPr>
              <w:t>AZURE_OPENAI_API_VERSION</w:t>
            </w:r>
          </w:p>
        </w:tc>
        <w:tc>
          <w:tcPr>
            <w:tcW w:type="dxa" w:w="1152"/>
            <w:shd w:val="clear" w:color="auto" w:fill="FFFFFF"/>
          </w:tcPr>
          <w:p>
            <w:r>
              <w:rPr>
                <w:color w:val="1A2B3C"/>
                <w:sz w:val="18"/>
              </w:rPr>
              <w:t>Cond</w:t>
            </w:r>
          </w:p>
        </w:tc>
        <w:tc>
          <w:tcPr>
            <w:tcW w:type="dxa" w:w="1872"/>
            <w:shd w:val="clear" w:color="auto" w:fill="FFFFFF"/>
          </w:tcPr>
          <w:p>
            <w:r>
              <w:rPr>
                <w:color w:val="1A2B3C"/>
                <w:sz w:val="18"/>
              </w:rPr>
              <w:t>2024-02-15-preview</w:t>
            </w:r>
          </w:p>
        </w:tc>
        <w:tc>
          <w:tcPr>
            <w:tcW w:type="dxa" w:w="4032"/>
            <w:shd w:val="clear" w:color="auto" w:fill="FFFFFF"/>
          </w:tcPr>
          <w:p>
            <w:r>
              <w:rPr>
                <w:color w:val="1A2B3C"/>
                <w:sz w:val="18"/>
              </w:rPr>
              <w:t>Azure API version</w:t>
            </w:r>
          </w:p>
        </w:tc>
      </w:tr>
      <w:tr>
        <w:tc>
          <w:tcPr>
            <w:tcW w:type="dxa" w:w="3312"/>
            <w:shd w:val="clear" w:color="auto" w:fill="F0F7FF"/>
          </w:tcPr>
          <w:p>
            <w:r>
              <w:rPr>
                <w:color w:val="1A2B3C"/>
                <w:sz w:val="18"/>
              </w:rPr>
              <w:t>OPENAI_API_KEY</w:t>
            </w:r>
          </w:p>
        </w:tc>
        <w:tc>
          <w:tcPr>
            <w:tcW w:type="dxa" w:w="1152"/>
            <w:shd w:val="clear" w:color="auto" w:fill="F0F7FF"/>
          </w:tcPr>
          <w:p>
            <w:r>
              <w:rPr>
                <w:color w:val="1A2B3C"/>
                <w:sz w:val="18"/>
              </w:rPr>
              <w:t>Cond</w:t>
            </w:r>
          </w:p>
        </w:tc>
        <w:tc>
          <w:tcPr>
            <w:tcW w:type="dxa" w:w="1872"/>
            <w:shd w:val="clear" w:color="auto" w:fill="F0F7FF"/>
          </w:tcPr>
          <w:p>
            <w:r>
              <w:rPr>
                <w:color w:val="1A2B3C"/>
                <w:sz w:val="18"/>
              </w:rPr>
              <w:t>—</w:t>
            </w:r>
          </w:p>
        </w:tc>
        <w:tc>
          <w:tcPr>
            <w:tcW w:type="dxa" w:w="4032"/>
            <w:shd w:val="clear" w:color="auto" w:fill="F0F7FF"/>
          </w:tcPr>
          <w:p>
            <w:r>
              <w:rPr>
                <w:color w:val="1A2B3C"/>
                <w:sz w:val="18"/>
              </w:rPr>
              <w:t>OpenAI API key (required if USE_AZURE=false)</w:t>
            </w:r>
          </w:p>
        </w:tc>
      </w:tr>
      <w:tr>
        <w:tc>
          <w:tcPr>
            <w:tcW w:type="dxa" w:w="3312"/>
            <w:shd w:val="clear" w:color="auto" w:fill="FFFFFF"/>
          </w:tcPr>
          <w:p>
            <w:r>
              <w:rPr>
                <w:color w:val="1A2B3C"/>
                <w:sz w:val="18"/>
              </w:rPr>
              <w:t>OPENAI_MODEL</w:t>
            </w:r>
          </w:p>
        </w:tc>
        <w:tc>
          <w:tcPr>
            <w:tcW w:type="dxa" w:w="1152"/>
            <w:shd w:val="clear" w:color="auto" w:fill="FFFFFF"/>
          </w:tcPr>
          <w:p>
            <w:r>
              <w:rPr>
                <w:color w:val="1A2B3C"/>
                <w:sz w:val="18"/>
              </w:rPr>
              <w:t>No</w:t>
            </w:r>
          </w:p>
        </w:tc>
        <w:tc>
          <w:tcPr>
            <w:tcW w:type="dxa" w:w="1872"/>
            <w:shd w:val="clear" w:color="auto" w:fill="FFFFFF"/>
          </w:tcPr>
          <w:p>
            <w:r>
              <w:rPr>
                <w:color w:val="1A2B3C"/>
                <w:sz w:val="18"/>
              </w:rPr>
              <w:t>gpt-4o-mini</w:t>
            </w:r>
          </w:p>
        </w:tc>
        <w:tc>
          <w:tcPr>
            <w:tcW w:type="dxa" w:w="4032"/>
            <w:shd w:val="clear" w:color="auto" w:fill="FFFFFF"/>
          </w:tcPr>
          <w:p>
            <w:r>
              <w:rPr>
                <w:color w:val="1A2B3C"/>
                <w:sz w:val="18"/>
              </w:rPr>
              <w:t>OpenAI model name</w:t>
            </w:r>
          </w:p>
        </w:tc>
      </w:tr>
      <w:tr>
        <w:tc>
          <w:tcPr>
            <w:tcW w:type="dxa" w:w="3312"/>
            <w:shd w:val="clear" w:color="auto" w:fill="F0F7FF"/>
          </w:tcPr>
          <w:p>
            <w:r>
              <w:rPr>
                <w:color w:val="1A2B3C"/>
                <w:sz w:val="18"/>
              </w:rPr>
              <w:t>JIRA_URL</w:t>
            </w:r>
          </w:p>
        </w:tc>
        <w:tc>
          <w:tcPr>
            <w:tcW w:type="dxa" w:w="1152"/>
            <w:shd w:val="clear" w:color="auto" w:fill="F0F7FF"/>
          </w:tcPr>
          <w:p>
            <w:r>
              <w:rPr>
                <w:color w:val="1A2B3C"/>
                <w:sz w:val="18"/>
              </w:rPr>
              <w:t>No</w:t>
            </w:r>
          </w:p>
        </w:tc>
        <w:tc>
          <w:tcPr>
            <w:tcW w:type="dxa" w:w="1872"/>
            <w:shd w:val="clear" w:color="auto" w:fill="F0F7FF"/>
          </w:tcPr>
          <w:p>
            <w:r>
              <w:rPr>
                <w:color w:val="1A2B3C"/>
                <w:sz w:val="18"/>
              </w:rPr>
              <w:t>—</w:t>
            </w:r>
          </w:p>
        </w:tc>
        <w:tc>
          <w:tcPr>
            <w:tcW w:type="dxa" w:w="4032"/>
            <w:shd w:val="clear" w:color="auto" w:fill="F0F7FF"/>
          </w:tcPr>
          <w:p>
            <w:r>
              <w:rPr>
                <w:color w:val="1A2B3C"/>
                <w:sz w:val="18"/>
              </w:rPr>
              <w:t>Default Jira instance URL (overridable in UI)</w:t>
            </w:r>
          </w:p>
        </w:tc>
      </w:tr>
      <w:tr>
        <w:tc>
          <w:tcPr>
            <w:tcW w:type="dxa" w:w="3312"/>
            <w:shd w:val="clear" w:color="auto" w:fill="FFFFFF"/>
          </w:tcPr>
          <w:p>
            <w:r>
              <w:rPr>
                <w:color w:val="1A2B3C"/>
                <w:sz w:val="18"/>
              </w:rPr>
              <w:t>JIRA_USERNAME</w:t>
            </w:r>
          </w:p>
        </w:tc>
        <w:tc>
          <w:tcPr>
            <w:tcW w:type="dxa" w:w="1152"/>
            <w:shd w:val="clear" w:color="auto" w:fill="FFFFFF"/>
          </w:tcPr>
          <w:p>
            <w:r>
              <w:rPr>
                <w:color w:val="1A2B3C"/>
                <w:sz w:val="18"/>
              </w:rPr>
              <w:t>No</w:t>
            </w:r>
          </w:p>
        </w:tc>
        <w:tc>
          <w:tcPr>
            <w:tcW w:type="dxa" w:w="1872"/>
            <w:shd w:val="clear" w:color="auto" w:fill="FFFFFF"/>
          </w:tcPr>
          <w:p>
            <w:r>
              <w:rPr>
                <w:color w:val="1A2B3C"/>
                <w:sz w:val="18"/>
              </w:rPr>
              <w:t>—</w:t>
            </w:r>
          </w:p>
        </w:tc>
        <w:tc>
          <w:tcPr>
            <w:tcW w:type="dxa" w:w="4032"/>
            <w:shd w:val="clear" w:color="auto" w:fill="FFFFFF"/>
          </w:tcPr>
          <w:p>
            <w:r>
              <w:rPr>
                <w:color w:val="1A2B3C"/>
                <w:sz w:val="18"/>
              </w:rPr>
              <w:t>Default Jira username/email</w:t>
            </w:r>
          </w:p>
        </w:tc>
      </w:tr>
      <w:tr>
        <w:tc>
          <w:tcPr>
            <w:tcW w:type="dxa" w:w="3312"/>
            <w:shd w:val="clear" w:color="auto" w:fill="F0F7FF"/>
          </w:tcPr>
          <w:p>
            <w:r>
              <w:rPr>
                <w:color w:val="1A2B3C"/>
                <w:sz w:val="18"/>
              </w:rPr>
              <w:t>JIRA_API_TOKEN</w:t>
            </w:r>
          </w:p>
        </w:tc>
        <w:tc>
          <w:tcPr>
            <w:tcW w:type="dxa" w:w="1152"/>
            <w:shd w:val="clear" w:color="auto" w:fill="F0F7FF"/>
          </w:tcPr>
          <w:p>
            <w:r>
              <w:rPr>
                <w:color w:val="1A2B3C"/>
                <w:sz w:val="18"/>
              </w:rPr>
              <w:t>No</w:t>
            </w:r>
          </w:p>
        </w:tc>
        <w:tc>
          <w:tcPr>
            <w:tcW w:type="dxa" w:w="1872"/>
            <w:shd w:val="clear" w:color="auto" w:fill="F0F7FF"/>
          </w:tcPr>
          <w:p>
            <w:r>
              <w:rPr>
                <w:color w:val="1A2B3C"/>
                <w:sz w:val="18"/>
              </w:rPr>
              <w:t>—</w:t>
            </w:r>
          </w:p>
        </w:tc>
        <w:tc>
          <w:tcPr>
            <w:tcW w:type="dxa" w:w="4032"/>
            <w:shd w:val="clear" w:color="auto" w:fill="F0F7FF"/>
          </w:tcPr>
          <w:p>
            <w:r>
              <w:rPr>
                <w:color w:val="1A2B3C"/>
                <w:sz w:val="18"/>
              </w:rPr>
              <w:t>Default Jira API token</w:t>
            </w:r>
          </w:p>
        </w:tc>
      </w:tr>
      <w:tr>
        <w:tc>
          <w:tcPr>
            <w:tcW w:type="dxa" w:w="3312"/>
            <w:shd w:val="clear" w:color="auto" w:fill="FFFFFF"/>
          </w:tcPr>
          <w:p>
            <w:r>
              <w:rPr>
                <w:color w:val="1A2B3C"/>
                <w:sz w:val="18"/>
              </w:rPr>
              <w:t>ADO_ORG_URL</w:t>
            </w:r>
          </w:p>
        </w:tc>
        <w:tc>
          <w:tcPr>
            <w:tcW w:type="dxa" w:w="1152"/>
            <w:shd w:val="clear" w:color="auto" w:fill="FFFFFF"/>
          </w:tcPr>
          <w:p>
            <w:r>
              <w:rPr>
                <w:color w:val="1A2B3C"/>
                <w:sz w:val="18"/>
              </w:rPr>
              <w:t>No</w:t>
            </w:r>
          </w:p>
        </w:tc>
        <w:tc>
          <w:tcPr>
            <w:tcW w:type="dxa" w:w="1872"/>
            <w:shd w:val="clear" w:color="auto" w:fill="FFFFFF"/>
          </w:tcPr>
          <w:p>
            <w:r>
              <w:rPr>
                <w:color w:val="1A2B3C"/>
                <w:sz w:val="18"/>
              </w:rPr>
              <w:t>—</w:t>
            </w:r>
          </w:p>
        </w:tc>
        <w:tc>
          <w:tcPr>
            <w:tcW w:type="dxa" w:w="4032"/>
            <w:shd w:val="clear" w:color="auto" w:fill="FFFFFF"/>
          </w:tcPr>
          <w:p>
            <w:r>
              <w:rPr>
                <w:color w:val="1A2B3C"/>
                <w:sz w:val="18"/>
              </w:rPr>
              <w:t>Azure DevOps organisation URL</w:t>
            </w:r>
          </w:p>
        </w:tc>
      </w:tr>
      <w:tr>
        <w:tc>
          <w:tcPr>
            <w:tcW w:type="dxa" w:w="3312"/>
            <w:shd w:val="clear" w:color="auto" w:fill="F0F7FF"/>
          </w:tcPr>
          <w:p>
            <w:r>
              <w:rPr>
                <w:color w:val="1A2B3C"/>
                <w:sz w:val="18"/>
              </w:rPr>
              <w:t>ADO_PERSONAL_ACCESS_TOKEN</w:t>
            </w:r>
          </w:p>
        </w:tc>
        <w:tc>
          <w:tcPr>
            <w:tcW w:type="dxa" w:w="1152"/>
            <w:shd w:val="clear" w:color="auto" w:fill="F0F7FF"/>
          </w:tcPr>
          <w:p>
            <w:r>
              <w:rPr>
                <w:color w:val="1A2B3C"/>
                <w:sz w:val="18"/>
              </w:rPr>
              <w:t>No</w:t>
            </w:r>
          </w:p>
        </w:tc>
        <w:tc>
          <w:tcPr>
            <w:tcW w:type="dxa" w:w="1872"/>
            <w:shd w:val="clear" w:color="auto" w:fill="F0F7FF"/>
          </w:tcPr>
          <w:p>
            <w:r>
              <w:rPr>
                <w:color w:val="1A2B3C"/>
                <w:sz w:val="18"/>
              </w:rPr>
              <w:t>—</w:t>
            </w:r>
          </w:p>
        </w:tc>
        <w:tc>
          <w:tcPr>
            <w:tcW w:type="dxa" w:w="4032"/>
            <w:shd w:val="clear" w:color="auto" w:fill="F0F7FF"/>
          </w:tcPr>
          <w:p>
            <w:r>
              <w:rPr>
                <w:color w:val="1A2B3C"/>
                <w:sz w:val="18"/>
              </w:rPr>
              <w:t>Azure DevOps PAT</w:t>
            </w:r>
          </w:p>
        </w:tc>
      </w:tr>
      <w:tr>
        <w:tc>
          <w:tcPr>
            <w:tcW w:type="dxa" w:w="3312"/>
            <w:shd w:val="clear" w:color="auto" w:fill="FFFFFF"/>
          </w:tcPr>
          <w:p>
            <w:r>
              <w:rPr>
                <w:color w:val="1A2B3C"/>
                <w:sz w:val="18"/>
              </w:rPr>
              <w:t>APP_NAME</w:t>
            </w:r>
          </w:p>
        </w:tc>
        <w:tc>
          <w:tcPr>
            <w:tcW w:type="dxa" w:w="1152"/>
            <w:shd w:val="clear" w:color="auto" w:fill="FFFFFF"/>
          </w:tcPr>
          <w:p>
            <w:r>
              <w:rPr>
                <w:color w:val="1A2B3C"/>
                <w:sz w:val="18"/>
              </w:rPr>
              <w:t>No</w:t>
            </w:r>
          </w:p>
        </w:tc>
        <w:tc>
          <w:tcPr>
            <w:tcW w:type="dxa" w:w="1872"/>
            <w:shd w:val="clear" w:color="auto" w:fill="FFFFFF"/>
          </w:tcPr>
          <w:p>
            <w:r>
              <w:rPr>
                <w:color w:val="1A2B3C"/>
                <w:sz w:val="18"/>
              </w:rPr>
              <w:t>PDLC VSM Platform</w:t>
            </w:r>
          </w:p>
        </w:tc>
        <w:tc>
          <w:tcPr>
            <w:tcW w:type="dxa" w:w="4032"/>
            <w:shd w:val="clear" w:color="auto" w:fill="FFFFFF"/>
          </w:tcPr>
          <w:p>
            <w:r>
              <w:rPr>
                <w:color w:val="1A2B3C"/>
                <w:sz w:val="18"/>
              </w:rPr>
              <w:t>Application display name</w:t>
            </w:r>
          </w:p>
        </w:tc>
      </w:tr>
      <w:tr>
        <w:tc>
          <w:tcPr>
            <w:tcW w:type="dxa" w:w="3312"/>
            <w:shd w:val="clear" w:color="auto" w:fill="F0F7FF"/>
          </w:tcPr>
          <w:p>
            <w:r>
              <w:rPr>
                <w:color w:val="1A2B3C"/>
                <w:sz w:val="18"/>
              </w:rPr>
              <w:t>APP_VERSION</w:t>
            </w:r>
          </w:p>
        </w:tc>
        <w:tc>
          <w:tcPr>
            <w:tcW w:type="dxa" w:w="1152"/>
            <w:shd w:val="clear" w:color="auto" w:fill="F0F7FF"/>
          </w:tcPr>
          <w:p>
            <w:r>
              <w:rPr>
                <w:color w:val="1A2B3C"/>
                <w:sz w:val="18"/>
              </w:rPr>
              <w:t>No</w:t>
            </w:r>
          </w:p>
        </w:tc>
        <w:tc>
          <w:tcPr>
            <w:tcW w:type="dxa" w:w="1872"/>
            <w:shd w:val="clear" w:color="auto" w:fill="F0F7FF"/>
          </w:tcPr>
          <w:p>
            <w:r>
              <w:rPr>
                <w:color w:val="1A2B3C"/>
                <w:sz w:val="18"/>
              </w:rPr>
              <w:t>1.0.0</w:t>
            </w:r>
          </w:p>
        </w:tc>
        <w:tc>
          <w:tcPr>
            <w:tcW w:type="dxa" w:w="4032"/>
            <w:shd w:val="clear" w:color="auto" w:fill="F0F7FF"/>
          </w:tcPr>
          <w:p>
            <w:r>
              <w:rPr>
                <w:color w:val="1A2B3C"/>
                <w:sz w:val="18"/>
              </w:rPr>
              <w:t>Application version string</w:t>
            </w:r>
          </w:p>
        </w:tc>
      </w:tr>
    </w:tbl>
    <w:p/>
    <w:p>
      <w:pPr>
        <w:pStyle w:val="Heading2"/>
      </w:pPr>
      <w:r>
        <w:rPr>
          <w:b/>
          <w:color w:val="124F9C"/>
          <w:sz w:val="28"/>
        </w:rPr>
        <w:t>11.2  Local Development Setup</w:t>
      </w:r>
    </w:p>
    <w:p>
      <w:pPr>
        <w:spacing w:before="80" w:after="80"/>
        <w:ind w:left="432"/>
        <w:shd w:val="clear" w:color="auto" w:fill="EFF6FF"/>
      </w:pPr>
      <w:r>
        <w:rPr>
          <w:rFonts w:ascii="Courier New" w:hAnsi="Courier New"/>
          <w:color w:val="00285E"/>
          <w:sz w:val="17"/>
        </w:rPr>
        <w:t># 1. Clone and setup backend</w:t>
        <w:br/>
        <w:t>cd /Users/125066/projects/pdlc-vsm-platform/backend</w:t>
        <w:br/>
        <w:t>python3 -m venv venv</w:t>
        <w:br/>
        <w:t>source venv/bin/activate</w:t>
        <w:br/>
        <w:t>pip install -r requirements.txt</w:t>
        <w:br/>
        <w:br/>
        <w:t># 2. Setup environment</w:t>
        <w:br/>
        <w:t>cp .env.example .env</w:t>
        <w:br/>
        <w:t># Edit .env: set DATABASE_URL, LLM keys</w:t>
        <w:br/>
        <w:br/>
        <w:t># 3. Start PostgreSQL (Postgres.app on macOS)</w:t>
        <w:br/>
        <w:t># Database: pdlc_vsm_db</w:t>
        <w:br/>
        <w:br/>
        <w:t># 4. Run backend (auto-creates tables on startup)</w:t>
        <w:br/>
        <w:t>uvicorn main:app --reload --port 8001</w:t>
        <w:br/>
        <w:br/>
        <w:t># 5. Start frontend</w:t>
        <w:br/>
        <w:t>cd ../frontend</w:t>
        <w:br/>
        <w:t>npm install</w:t>
        <w:br/>
        <w:t>npm run dev   # runs on :3001</w:t>
      </w:r>
    </w:p>
    <w:p/>
    <w:p>
      <w:pPr>
        <w:pStyle w:val="Heading2"/>
      </w:pPr>
      <w:r>
        <w:rPr>
          <w:b/>
          <w:color w:val="124F9C"/>
          <w:sz w:val="28"/>
        </w:rPr>
        <w:t>11.3  Pipeline Automation (APScheduler)</w:t>
      </w:r>
    </w:p>
    <w:p>
      <w:r>
        <w:rPr>
          <w:b w:val="0"/>
          <w:i w:val="0"/>
          <w:color w:val="1A2B3C"/>
          <w:sz w:val="20"/>
        </w:rPr>
        <w:t>The backend integrates APScheduler for automated pipeline execution. Configuration is stored in PlatformSettings table under key 'pipeline_schedule'. The scheduler supports daily and weekly frequencies with configurable hour and day-of-week. Scheduled runs are logged to ScheduledPipelineRun table.</w:t>
      </w:r>
    </w:p>
    <w:p>
      <w:pPr>
        <w:spacing w:before="80" w:after="80"/>
        <w:ind w:left="432"/>
        <w:shd w:val="clear" w:color="auto" w:fill="EFF6FF"/>
      </w:pPr>
      <w:r>
        <w:rPr>
          <w:rFonts w:ascii="Courier New" w:hAnsi="Courier New"/>
          <w:color w:val="00285E"/>
          <w:sz w:val="17"/>
        </w:rPr>
        <w:t>Pipeline Schedule Config:</w:t>
        <w:br/>
        <w:t xml:space="preserve">  enabled:     true | false</w:t>
        <w:br/>
        <w:t xml:space="preserve">  frequency:   'daily' | 'weekly'</w:t>
        <w:br/>
        <w:t xml:space="preserve">  day_of_week: 0-6 (0=Monday) — weekly only</w:t>
        <w:br/>
        <w:t xml:space="preserve">  hour:        0-23 (UTC)</w:t>
        <w:br/>
        <w:t xml:space="preserve">  project_id:  UUID of target project</w:t>
        <w:br/>
        <w:br/>
        <w:t>Manual trigger:</w:t>
        <w:br/>
        <w:t xml:space="preserve">  POST /api/v1/settings/pipeline/trigger?project_id={id}</w:t>
        <w:br/>
        <w:t xml:space="preserve">  → Returns {triggered: true, run_id: "uuid"}</w:t>
      </w:r>
    </w:p>
    <w:p>
      <w:r>
        <w:br w:type="page"/>
      </w:r>
    </w:p>
    <w:p>
      <w:pPr>
        <w:pStyle w:val="Heading1"/>
      </w:pPr>
      <w:r>
        <w:rPr>
          <w:b/>
          <w:color w:val="00285E"/>
          <w:sz w:val="36"/>
        </w:rPr>
        <w:t>12.  Testing Strategy</w:t>
      </w:r>
    </w:p>
    <w:p>
      <w:pPr>
        <w:pBdr>
          <w:bottom w:val="single" w:sz="4" w:space="1" w:color="2F78C4"/>
        </w:pBdr>
        <w:spacing w:before="40" w:after="120"/>
      </w:pPr>
    </w:p>
    <w:p>
      <w:pPr>
        <w:pStyle w:val="Heading2"/>
      </w:pPr>
      <w:r>
        <w:rPr>
          <w:b/>
          <w:color w:val="124F9C"/>
          <w:sz w:val="28"/>
        </w:rPr>
        <w:t>12.1  Frontend Testing</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1872"/>
            <w:shd w:val="clear" w:color="auto" w:fill="124F9C"/>
          </w:tcPr>
          <w:p>
            <w:pPr>
              <w:jc w:val="center"/>
            </w:pPr>
            <w:r>
              <w:rPr>
                <w:b/>
                <w:color w:val="FFFFFF"/>
                <w:sz w:val="18"/>
              </w:rPr>
              <w:t>Test Type</w:t>
            </w:r>
          </w:p>
        </w:tc>
        <w:tc>
          <w:tcPr>
            <w:tcW w:type="dxa" w:w="2592"/>
            <w:shd w:val="clear" w:color="auto" w:fill="124F9C"/>
          </w:tcPr>
          <w:p>
            <w:pPr>
              <w:jc w:val="center"/>
            </w:pPr>
            <w:r>
              <w:rPr>
                <w:b/>
                <w:color w:val="FFFFFF"/>
                <w:sz w:val="18"/>
              </w:rPr>
              <w:t>Tool</w:t>
            </w:r>
          </w:p>
        </w:tc>
        <w:tc>
          <w:tcPr>
            <w:tcW w:type="dxa" w:w="3600"/>
            <w:shd w:val="clear" w:color="auto" w:fill="124F9C"/>
          </w:tcPr>
          <w:p>
            <w:pPr>
              <w:jc w:val="center"/>
            </w:pPr>
            <w:r>
              <w:rPr>
                <w:b/>
                <w:color w:val="FFFFFF"/>
                <w:sz w:val="18"/>
              </w:rPr>
              <w:t>Scope</w:t>
            </w:r>
          </w:p>
        </w:tc>
        <w:tc>
          <w:tcPr>
            <w:tcW w:type="dxa" w:w="2304"/>
            <w:shd w:val="clear" w:color="auto" w:fill="124F9C"/>
          </w:tcPr>
          <w:p>
            <w:pPr>
              <w:jc w:val="center"/>
            </w:pPr>
            <w:r>
              <w:rPr>
                <w:b/>
                <w:color w:val="FFFFFF"/>
                <w:sz w:val="18"/>
              </w:rPr>
              <w:t>Coverage Target</w:t>
            </w:r>
          </w:p>
        </w:tc>
      </w:tr>
      <w:tr>
        <w:tc>
          <w:tcPr>
            <w:tcW w:type="dxa" w:w="1872"/>
            <w:shd w:val="clear" w:color="auto" w:fill="F0F7FF"/>
          </w:tcPr>
          <w:p>
            <w:r>
              <w:rPr>
                <w:color w:val="1A2B3C"/>
                <w:sz w:val="18"/>
              </w:rPr>
              <w:t>Unit</w:t>
            </w:r>
          </w:p>
        </w:tc>
        <w:tc>
          <w:tcPr>
            <w:tcW w:type="dxa" w:w="2592"/>
            <w:shd w:val="clear" w:color="auto" w:fill="F0F7FF"/>
          </w:tcPr>
          <w:p>
            <w:r>
              <w:rPr>
                <w:color w:val="1A2B3C"/>
                <w:sz w:val="18"/>
              </w:rPr>
              <w:t>React Testing Library</w:t>
            </w:r>
          </w:p>
        </w:tc>
        <w:tc>
          <w:tcPr>
            <w:tcW w:type="dxa" w:w="3600"/>
            <w:shd w:val="clear" w:color="auto" w:fill="F0F7FF"/>
          </w:tcPr>
          <w:p>
            <w:r>
              <w:rPr>
                <w:color w:val="1A2B3C"/>
                <w:sz w:val="18"/>
              </w:rPr>
              <w:t>Component logic, context state, utility functions</w:t>
            </w:r>
          </w:p>
        </w:tc>
        <w:tc>
          <w:tcPr>
            <w:tcW w:type="dxa" w:w="2304"/>
            <w:shd w:val="clear" w:color="auto" w:fill="F0F7FF"/>
          </w:tcPr>
          <w:p>
            <w:r>
              <w:rPr>
                <w:color w:val="1A2B3C"/>
                <w:sz w:val="18"/>
              </w:rPr>
              <w:t>80%</w:t>
            </w:r>
          </w:p>
        </w:tc>
      </w:tr>
      <w:tr>
        <w:tc>
          <w:tcPr>
            <w:tcW w:type="dxa" w:w="1872"/>
            <w:shd w:val="clear" w:color="auto" w:fill="FFFFFF"/>
          </w:tcPr>
          <w:p>
            <w:r>
              <w:rPr>
                <w:color w:val="1A2B3C"/>
                <w:sz w:val="18"/>
              </w:rPr>
              <w:t>Integration</w:t>
            </w:r>
          </w:p>
        </w:tc>
        <w:tc>
          <w:tcPr>
            <w:tcW w:type="dxa" w:w="2592"/>
            <w:shd w:val="clear" w:color="auto" w:fill="FFFFFF"/>
          </w:tcPr>
          <w:p>
            <w:r>
              <w:rPr>
                <w:color w:val="1A2B3C"/>
                <w:sz w:val="18"/>
              </w:rPr>
              <w:t>React Testing Library</w:t>
            </w:r>
          </w:p>
        </w:tc>
        <w:tc>
          <w:tcPr>
            <w:tcW w:type="dxa" w:w="3600"/>
            <w:shd w:val="clear" w:color="auto" w:fill="FFFFFF"/>
          </w:tcPr>
          <w:p>
            <w:r>
              <w:rPr>
                <w:color w:val="1A2B3C"/>
                <w:sz w:val="18"/>
              </w:rPr>
              <w:t>Page + API mock interaction</w:t>
            </w:r>
          </w:p>
        </w:tc>
        <w:tc>
          <w:tcPr>
            <w:tcW w:type="dxa" w:w="2304"/>
            <w:shd w:val="clear" w:color="auto" w:fill="FFFFFF"/>
          </w:tcPr>
          <w:p>
            <w:r>
              <w:rPr>
                <w:color w:val="1A2B3C"/>
                <w:sz w:val="18"/>
              </w:rPr>
              <w:t>70%</w:t>
            </w:r>
          </w:p>
        </w:tc>
      </w:tr>
      <w:tr>
        <w:tc>
          <w:tcPr>
            <w:tcW w:type="dxa" w:w="1872"/>
            <w:shd w:val="clear" w:color="auto" w:fill="F0F7FF"/>
          </w:tcPr>
          <w:p>
            <w:r>
              <w:rPr>
                <w:color w:val="1A2B3C"/>
                <w:sz w:val="18"/>
              </w:rPr>
              <w:t>E2E</w:t>
            </w:r>
          </w:p>
        </w:tc>
        <w:tc>
          <w:tcPr>
            <w:tcW w:type="dxa" w:w="2592"/>
            <w:shd w:val="clear" w:color="auto" w:fill="F0F7FF"/>
          </w:tcPr>
          <w:p>
            <w:r>
              <w:rPr>
                <w:color w:val="1A2B3C"/>
                <w:sz w:val="18"/>
              </w:rPr>
              <w:t>Playwright / Cypress</w:t>
            </w:r>
          </w:p>
        </w:tc>
        <w:tc>
          <w:tcPr>
            <w:tcW w:type="dxa" w:w="3600"/>
            <w:shd w:val="clear" w:color="auto" w:fill="F0F7FF"/>
          </w:tcPr>
          <w:p>
            <w:r>
              <w:rPr>
                <w:color w:val="1A2B3C"/>
                <w:sz w:val="18"/>
              </w:rPr>
              <w:t>Critical user journeys (Setup → Analysis → Business Case)</w:t>
            </w:r>
          </w:p>
        </w:tc>
        <w:tc>
          <w:tcPr>
            <w:tcW w:type="dxa" w:w="2304"/>
            <w:shd w:val="clear" w:color="auto" w:fill="F0F7FF"/>
          </w:tcPr>
          <w:p>
            <w:r>
              <w:rPr>
                <w:color w:val="1A2B3C"/>
                <w:sz w:val="18"/>
              </w:rPr>
              <w:t>Key flows 100%</w:t>
            </w:r>
          </w:p>
        </w:tc>
      </w:tr>
      <w:tr>
        <w:tc>
          <w:tcPr>
            <w:tcW w:type="dxa" w:w="1872"/>
            <w:shd w:val="clear" w:color="auto" w:fill="FFFFFF"/>
          </w:tcPr>
          <w:p>
            <w:r>
              <w:rPr>
                <w:color w:val="1A2B3C"/>
                <w:sz w:val="18"/>
              </w:rPr>
              <w:t>Visual Regression</w:t>
            </w:r>
          </w:p>
        </w:tc>
        <w:tc>
          <w:tcPr>
            <w:tcW w:type="dxa" w:w="2592"/>
            <w:shd w:val="clear" w:color="auto" w:fill="FFFFFF"/>
          </w:tcPr>
          <w:p>
            <w:r>
              <w:rPr>
                <w:color w:val="1A2B3C"/>
                <w:sz w:val="18"/>
              </w:rPr>
              <w:t>Percy / Chromatic</w:t>
            </w:r>
          </w:p>
        </w:tc>
        <w:tc>
          <w:tcPr>
            <w:tcW w:type="dxa" w:w="3600"/>
            <w:shd w:val="clear" w:color="auto" w:fill="FFFFFF"/>
          </w:tcPr>
          <w:p>
            <w:r>
              <w:rPr>
                <w:color w:val="1A2B3C"/>
                <w:sz w:val="18"/>
              </w:rPr>
              <w:t>Screenshot diffs per page</w:t>
            </w:r>
          </w:p>
        </w:tc>
        <w:tc>
          <w:tcPr>
            <w:tcW w:type="dxa" w:w="2304"/>
            <w:shd w:val="clear" w:color="auto" w:fill="FFFFFF"/>
          </w:tcPr>
          <w:p>
            <w:r>
              <w:rPr>
                <w:color w:val="1A2B3C"/>
                <w:sz w:val="18"/>
              </w:rPr>
              <w:t>All 23 pages</w:t>
            </w:r>
          </w:p>
        </w:tc>
      </w:tr>
    </w:tbl>
    <w:p/>
    <w:p>
      <w:pPr>
        <w:pStyle w:val="Heading2"/>
      </w:pPr>
      <w:r>
        <w:rPr>
          <w:b/>
          <w:color w:val="124F9C"/>
          <w:sz w:val="28"/>
        </w:rPr>
        <w:t>12.2  Backend Testing</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1872"/>
            <w:shd w:val="clear" w:color="auto" w:fill="124F9C"/>
          </w:tcPr>
          <w:p>
            <w:pPr>
              <w:jc w:val="center"/>
            </w:pPr>
            <w:r>
              <w:rPr>
                <w:b/>
                <w:color w:val="FFFFFF"/>
                <w:sz w:val="18"/>
              </w:rPr>
              <w:t>Test Type</w:t>
            </w:r>
          </w:p>
        </w:tc>
        <w:tc>
          <w:tcPr>
            <w:tcW w:type="dxa" w:w="2592"/>
            <w:shd w:val="clear" w:color="auto" w:fill="124F9C"/>
          </w:tcPr>
          <w:p>
            <w:pPr>
              <w:jc w:val="center"/>
            </w:pPr>
            <w:r>
              <w:rPr>
                <w:b/>
                <w:color w:val="FFFFFF"/>
                <w:sz w:val="18"/>
              </w:rPr>
              <w:t>Tool</w:t>
            </w:r>
          </w:p>
        </w:tc>
        <w:tc>
          <w:tcPr>
            <w:tcW w:type="dxa" w:w="3600"/>
            <w:shd w:val="clear" w:color="auto" w:fill="124F9C"/>
          </w:tcPr>
          <w:p>
            <w:pPr>
              <w:jc w:val="center"/>
            </w:pPr>
            <w:r>
              <w:rPr>
                <w:b/>
                <w:color w:val="FFFFFF"/>
                <w:sz w:val="18"/>
              </w:rPr>
              <w:t>Scope</w:t>
            </w:r>
          </w:p>
        </w:tc>
        <w:tc>
          <w:tcPr>
            <w:tcW w:type="dxa" w:w="2304"/>
            <w:shd w:val="clear" w:color="auto" w:fill="124F9C"/>
          </w:tcPr>
          <w:p>
            <w:pPr>
              <w:jc w:val="center"/>
            </w:pPr>
            <w:r>
              <w:rPr>
                <w:b/>
                <w:color w:val="FFFFFF"/>
                <w:sz w:val="18"/>
              </w:rPr>
              <w:t>Notes</w:t>
            </w:r>
          </w:p>
        </w:tc>
      </w:tr>
      <w:tr>
        <w:tc>
          <w:tcPr>
            <w:tcW w:type="dxa" w:w="1872"/>
            <w:shd w:val="clear" w:color="auto" w:fill="F0F7FF"/>
          </w:tcPr>
          <w:p>
            <w:r>
              <w:rPr>
                <w:color w:val="1A2B3C"/>
                <w:sz w:val="18"/>
              </w:rPr>
              <w:t>Unit</w:t>
            </w:r>
          </w:p>
        </w:tc>
        <w:tc>
          <w:tcPr>
            <w:tcW w:type="dxa" w:w="2592"/>
            <w:shd w:val="clear" w:color="auto" w:fill="F0F7FF"/>
          </w:tcPr>
          <w:p>
            <w:r>
              <w:rPr>
                <w:color w:val="1A2B3C"/>
                <w:sz w:val="18"/>
              </w:rPr>
              <w:t>pytest</w:t>
            </w:r>
          </w:p>
        </w:tc>
        <w:tc>
          <w:tcPr>
            <w:tcW w:type="dxa" w:w="3600"/>
            <w:shd w:val="clear" w:color="auto" w:fill="F0F7FF"/>
          </w:tcPr>
          <w:p>
            <w:r>
              <w:rPr>
                <w:color w:val="1A2B3C"/>
                <w:sz w:val="18"/>
              </w:rPr>
              <w:t>Agent logic, data transformations, LLM factory</w:t>
            </w:r>
          </w:p>
        </w:tc>
        <w:tc>
          <w:tcPr>
            <w:tcW w:type="dxa" w:w="2304"/>
            <w:shd w:val="clear" w:color="auto" w:fill="F0F7FF"/>
          </w:tcPr>
          <w:p>
            <w:r>
              <w:rPr>
                <w:color w:val="1A2B3C"/>
                <w:sz w:val="18"/>
              </w:rPr>
              <w:t>Mock LLM with rule-based responses</w:t>
            </w:r>
          </w:p>
        </w:tc>
      </w:tr>
      <w:tr>
        <w:tc>
          <w:tcPr>
            <w:tcW w:type="dxa" w:w="1872"/>
            <w:shd w:val="clear" w:color="auto" w:fill="FFFFFF"/>
          </w:tcPr>
          <w:p>
            <w:r>
              <w:rPr>
                <w:color w:val="1A2B3C"/>
                <w:sz w:val="18"/>
              </w:rPr>
              <w:t>Integration</w:t>
            </w:r>
          </w:p>
        </w:tc>
        <w:tc>
          <w:tcPr>
            <w:tcW w:type="dxa" w:w="2592"/>
            <w:shd w:val="clear" w:color="auto" w:fill="FFFFFF"/>
          </w:tcPr>
          <w:p>
            <w:r>
              <w:rPr>
                <w:color w:val="1A2B3C"/>
                <w:sz w:val="18"/>
              </w:rPr>
              <w:t>pytest + httpx</w:t>
            </w:r>
          </w:p>
        </w:tc>
        <w:tc>
          <w:tcPr>
            <w:tcW w:type="dxa" w:w="3600"/>
            <w:shd w:val="clear" w:color="auto" w:fill="FFFFFF"/>
          </w:tcPr>
          <w:p>
            <w:r>
              <w:rPr>
                <w:color w:val="1A2B3C"/>
                <w:sz w:val="18"/>
              </w:rPr>
              <w:t>All 50+ API endpoints with test DB</w:t>
            </w:r>
          </w:p>
        </w:tc>
        <w:tc>
          <w:tcPr>
            <w:tcW w:type="dxa" w:w="2304"/>
            <w:shd w:val="clear" w:color="auto" w:fill="FFFFFF"/>
          </w:tcPr>
          <w:p>
            <w:r>
              <w:rPr>
                <w:color w:val="1A2B3C"/>
                <w:sz w:val="18"/>
              </w:rPr>
              <w:t>SQLite in-memory for test fixtures</w:t>
            </w:r>
          </w:p>
        </w:tc>
      </w:tr>
      <w:tr>
        <w:tc>
          <w:tcPr>
            <w:tcW w:type="dxa" w:w="1872"/>
            <w:shd w:val="clear" w:color="auto" w:fill="F0F7FF"/>
          </w:tcPr>
          <w:p>
            <w:r>
              <w:rPr>
                <w:color w:val="1A2B3C"/>
                <w:sz w:val="18"/>
              </w:rPr>
              <w:t>Agent Pipeline</w:t>
            </w:r>
          </w:p>
        </w:tc>
        <w:tc>
          <w:tcPr>
            <w:tcW w:type="dxa" w:w="2592"/>
            <w:shd w:val="clear" w:color="auto" w:fill="F0F7FF"/>
          </w:tcPr>
          <w:p>
            <w:r>
              <w:rPr>
                <w:color w:val="1A2B3C"/>
                <w:sz w:val="18"/>
              </w:rPr>
              <w:t>pytest</w:t>
            </w:r>
          </w:p>
        </w:tc>
        <w:tc>
          <w:tcPr>
            <w:tcW w:type="dxa" w:w="3600"/>
            <w:shd w:val="clear" w:color="auto" w:fill="F0F7FF"/>
          </w:tcPr>
          <w:p>
            <w:r>
              <w:rPr>
                <w:color w:val="1A2B3C"/>
                <w:sz w:val="18"/>
              </w:rPr>
              <w:t>Full LangGraph pipeline (mock LLM)</w:t>
            </w:r>
          </w:p>
        </w:tc>
        <w:tc>
          <w:tcPr>
            <w:tcW w:type="dxa" w:w="2304"/>
            <w:shd w:val="clear" w:color="auto" w:fill="F0F7FF"/>
          </w:tcPr>
          <w:p>
            <w:r>
              <w:rPr>
                <w:color w:val="1A2B3C"/>
                <w:sz w:val="18"/>
              </w:rPr>
              <w:t>Assert state transitions per agent</w:t>
            </w:r>
          </w:p>
        </w:tc>
      </w:tr>
      <w:tr>
        <w:tc>
          <w:tcPr>
            <w:tcW w:type="dxa" w:w="1872"/>
            <w:shd w:val="clear" w:color="auto" w:fill="FFFFFF"/>
          </w:tcPr>
          <w:p>
            <w:r>
              <w:rPr>
                <w:color w:val="1A2B3C"/>
                <w:sz w:val="18"/>
              </w:rPr>
              <w:t>Load</w:t>
            </w:r>
          </w:p>
        </w:tc>
        <w:tc>
          <w:tcPr>
            <w:tcW w:type="dxa" w:w="2592"/>
            <w:shd w:val="clear" w:color="auto" w:fill="FFFFFF"/>
          </w:tcPr>
          <w:p>
            <w:r>
              <w:rPr>
                <w:color w:val="1A2B3C"/>
                <w:sz w:val="18"/>
              </w:rPr>
              <w:t>Locust / k6</w:t>
            </w:r>
          </w:p>
        </w:tc>
        <w:tc>
          <w:tcPr>
            <w:tcW w:type="dxa" w:w="3600"/>
            <w:shd w:val="clear" w:color="auto" w:fill="FFFFFF"/>
          </w:tcPr>
          <w:p>
            <w:r>
              <w:rPr>
                <w:color w:val="1A2B3C"/>
                <w:sz w:val="18"/>
              </w:rPr>
              <w:t>10 concurrent analysis pipelines</w:t>
            </w:r>
          </w:p>
        </w:tc>
        <w:tc>
          <w:tcPr>
            <w:tcW w:type="dxa" w:w="2304"/>
            <w:shd w:val="clear" w:color="auto" w:fill="FFFFFF"/>
          </w:tcPr>
          <w:p>
            <w:r>
              <w:rPr>
                <w:color w:val="1A2B3C"/>
                <w:sz w:val="18"/>
              </w:rPr>
              <w:t>P95 response &lt; 500ms for sync endpoints</w:t>
            </w:r>
          </w:p>
        </w:tc>
      </w:tr>
    </w:tbl>
    <w:p/>
    <w:p>
      <w:pPr>
        <w:pStyle w:val="Heading2"/>
      </w:pPr>
      <w:r>
        <w:rPr>
          <w:b/>
          <w:color w:val="124F9C"/>
          <w:sz w:val="28"/>
        </w:rPr>
        <w:t>12.3  Non-Functional Requirements</w:t>
      </w:r>
    </w:p>
    <w:tbl>
      <w:tblPr>
        <w:tblStyle w:val="TableGrid"/>
        <w:tblW w:type="auto" w:w="0"/>
        <w:jc w:val="left"/>
        <w:tblLook w:firstColumn="1" w:firstRow="1" w:lastColumn="0" w:lastRow="0" w:noHBand="0" w:noVBand="1" w:val="04A0"/>
      </w:tblPr>
      <w:tblGrid>
        <w:gridCol w:w="3010"/>
        <w:gridCol w:w="3010"/>
        <w:gridCol w:w="3010"/>
      </w:tblGrid>
      <w:tr>
        <w:tc>
          <w:tcPr>
            <w:tcW w:type="dxa" w:w="4320"/>
            <w:shd w:val="clear" w:color="auto" w:fill="124F9C"/>
          </w:tcPr>
          <w:p>
            <w:pPr>
              <w:jc w:val="center"/>
            </w:pPr>
            <w:r>
              <w:rPr>
                <w:b/>
                <w:color w:val="FFFFFF"/>
                <w:sz w:val="18"/>
              </w:rPr>
              <w:t>Requirement</w:t>
            </w:r>
          </w:p>
        </w:tc>
        <w:tc>
          <w:tcPr>
            <w:tcW w:type="dxa" w:w="2592"/>
            <w:shd w:val="clear" w:color="auto" w:fill="124F9C"/>
          </w:tcPr>
          <w:p>
            <w:pPr>
              <w:jc w:val="center"/>
            </w:pPr>
            <w:r>
              <w:rPr>
                <w:b/>
                <w:color w:val="FFFFFF"/>
                <w:sz w:val="18"/>
              </w:rPr>
              <w:t>Target</w:t>
            </w:r>
          </w:p>
        </w:tc>
        <w:tc>
          <w:tcPr>
            <w:tcW w:type="dxa" w:w="3456"/>
            <w:shd w:val="clear" w:color="auto" w:fill="124F9C"/>
          </w:tcPr>
          <w:p>
            <w:pPr>
              <w:jc w:val="center"/>
            </w:pPr>
            <w:r>
              <w:rPr>
                <w:b/>
                <w:color w:val="FFFFFF"/>
                <w:sz w:val="18"/>
              </w:rPr>
              <w:t>Measurement</w:t>
            </w:r>
          </w:p>
        </w:tc>
      </w:tr>
      <w:tr>
        <w:tc>
          <w:tcPr>
            <w:tcW w:type="dxa" w:w="4320"/>
            <w:shd w:val="clear" w:color="auto" w:fill="F0F7FF"/>
          </w:tcPr>
          <w:p>
            <w:r>
              <w:rPr>
                <w:color w:val="1A2B3C"/>
                <w:sz w:val="18"/>
              </w:rPr>
              <w:t>API response time (sync)</w:t>
            </w:r>
          </w:p>
        </w:tc>
        <w:tc>
          <w:tcPr>
            <w:tcW w:type="dxa" w:w="2592"/>
            <w:shd w:val="clear" w:color="auto" w:fill="F0F7FF"/>
          </w:tcPr>
          <w:p>
            <w:r>
              <w:rPr>
                <w:color w:val="1A2B3C"/>
                <w:sz w:val="18"/>
              </w:rPr>
              <w:t>&lt; 200ms p95</w:t>
            </w:r>
          </w:p>
        </w:tc>
        <w:tc>
          <w:tcPr>
            <w:tcW w:type="dxa" w:w="3456"/>
            <w:shd w:val="clear" w:color="auto" w:fill="F0F7FF"/>
          </w:tcPr>
          <w:p>
            <w:r>
              <w:rPr>
                <w:color w:val="1A2B3C"/>
                <w:sz w:val="18"/>
              </w:rPr>
              <w:t>httpx benchmark suite</w:t>
            </w:r>
          </w:p>
        </w:tc>
      </w:tr>
      <w:tr>
        <w:tc>
          <w:tcPr>
            <w:tcW w:type="dxa" w:w="4320"/>
            <w:shd w:val="clear" w:color="auto" w:fill="FFFFFF"/>
          </w:tcPr>
          <w:p>
            <w:r>
              <w:rPr>
                <w:color w:val="1A2B3C"/>
                <w:sz w:val="18"/>
              </w:rPr>
              <w:t>AI pipeline duration (full, no LLM)</w:t>
            </w:r>
          </w:p>
        </w:tc>
        <w:tc>
          <w:tcPr>
            <w:tcW w:type="dxa" w:w="2592"/>
            <w:shd w:val="clear" w:color="auto" w:fill="FFFFFF"/>
          </w:tcPr>
          <w:p>
            <w:r>
              <w:rPr>
                <w:color w:val="1A2B3C"/>
                <w:sz w:val="18"/>
              </w:rPr>
              <w:t>&lt; 5 seconds</w:t>
            </w:r>
          </w:p>
        </w:tc>
        <w:tc>
          <w:tcPr>
            <w:tcW w:type="dxa" w:w="3456"/>
            <w:shd w:val="clear" w:color="auto" w:fill="FFFFFF"/>
          </w:tcPr>
          <w:p>
            <w:r>
              <w:rPr>
                <w:color w:val="1A2B3C"/>
                <w:sz w:val="18"/>
              </w:rPr>
              <w:t>Background task timer</w:t>
            </w:r>
          </w:p>
        </w:tc>
      </w:tr>
      <w:tr>
        <w:tc>
          <w:tcPr>
            <w:tcW w:type="dxa" w:w="4320"/>
            <w:shd w:val="clear" w:color="auto" w:fill="F0F7FF"/>
          </w:tcPr>
          <w:p>
            <w:r>
              <w:rPr>
                <w:color w:val="1A2B3C"/>
                <w:sz w:val="18"/>
              </w:rPr>
              <w:t>AI pipeline duration (with LLM)</w:t>
            </w:r>
          </w:p>
        </w:tc>
        <w:tc>
          <w:tcPr>
            <w:tcW w:type="dxa" w:w="2592"/>
            <w:shd w:val="clear" w:color="auto" w:fill="F0F7FF"/>
          </w:tcPr>
          <w:p>
            <w:r>
              <w:rPr>
                <w:color w:val="1A2B3C"/>
                <w:sz w:val="18"/>
              </w:rPr>
              <w:t>&lt; 3 minutes</w:t>
            </w:r>
          </w:p>
        </w:tc>
        <w:tc>
          <w:tcPr>
            <w:tcW w:type="dxa" w:w="3456"/>
            <w:shd w:val="clear" w:color="auto" w:fill="F0F7FF"/>
          </w:tcPr>
          <w:p>
            <w:r>
              <w:rPr>
                <w:color w:val="1A2B3C"/>
                <w:sz w:val="18"/>
              </w:rPr>
              <w:t>Background task timer (Azure GPT-4o)</w:t>
            </w:r>
          </w:p>
        </w:tc>
      </w:tr>
      <w:tr>
        <w:tc>
          <w:tcPr>
            <w:tcW w:type="dxa" w:w="4320"/>
            <w:shd w:val="clear" w:color="auto" w:fill="FFFFFF"/>
          </w:tcPr>
          <w:p>
            <w:r>
              <w:rPr>
                <w:color w:val="1A2B3C"/>
                <w:sz w:val="18"/>
              </w:rPr>
              <w:t>Concurrent analysis pipelines</w:t>
            </w:r>
          </w:p>
        </w:tc>
        <w:tc>
          <w:tcPr>
            <w:tcW w:type="dxa" w:w="2592"/>
            <w:shd w:val="clear" w:color="auto" w:fill="FFFFFF"/>
          </w:tcPr>
          <w:p>
            <w:r>
              <w:rPr>
                <w:color w:val="1A2B3C"/>
                <w:sz w:val="18"/>
              </w:rPr>
              <w:t>≥ 10 simultaneous</w:t>
            </w:r>
          </w:p>
        </w:tc>
        <w:tc>
          <w:tcPr>
            <w:tcW w:type="dxa" w:w="3456"/>
            <w:shd w:val="clear" w:color="auto" w:fill="FFFFFF"/>
          </w:tcPr>
          <w:p>
            <w:r>
              <w:rPr>
                <w:color w:val="1A2B3C"/>
                <w:sz w:val="18"/>
              </w:rPr>
              <w:t>Load test with Locust</w:t>
            </w:r>
          </w:p>
        </w:tc>
      </w:tr>
      <w:tr>
        <w:tc>
          <w:tcPr>
            <w:tcW w:type="dxa" w:w="4320"/>
            <w:shd w:val="clear" w:color="auto" w:fill="F0F7FF"/>
          </w:tcPr>
          <w:p>
            <w:r>
              <w:rPr>
                <w:color w:val="1A2B3C"/>
                <w:sz w:val="18"/>
              </w:rPr>
              <w:t>Projects in database</w:t>
            </w:r>
          </w:p>
        </w:tc>
        <w:tc>
          <w:tcPr>
            <w:tcW w:type="dxa" w:w="2592"/>
            <w:shd w:val="clear" w:color="auto" w:fill="F0F7FF"/>
          </w:tcPr>
          <w:p>
            <w:r>
              <w:rPr>
                <w:color w:val="1A2B3C"/>
                <w:sz w:val="18"/>
              </w:rPr>
              <w:t>≥ 10,000</w:t>
            </w:r>
          </w:p>
        </w:tc>
        <w:tc>
          <w:tcPr>
            <w:tcW w:type="dxa" w:w="3456"/>
            <w:shd w:val="clear" w:color="auto" w:fill="F0F7FF"/>
          </w:tcPr>
          <w:p>
            <w:r>
              <w:rPr>
                <w:color w:val="1A2B3C"/>
                <w:sz w:val="18"/>
              </w:rPr>
              <w:t>SQLAlchemy performance test</w:t>
            </w:r>
          </w:p>
        </w:tc>
      </w:tr>
      <w:tr>
        <w:tc>
          <w:tcPr>
            <w:tcW w:type="dxa" w:w="4320"/>
            <w:shd w:val="clear" w:color="auto" w:fill="FFFFFF"/>
          </w:tcPr>
          <w:p>
            <w:r>
              <w:rPr>
                <w:color w:val="1A2B3C"/>
                <w:sz w:val="18"/>
              </w:rPr>
              <w:t>VSM snapshots per project</w:t>
            </w:r>
          </w:p>
        </w:tc>
        <w:tc>
          <w:tcPr>
            <w:tcW w:type="dxa" w:w="2592"/>
            <w:shd w:val="clear" w:color="auto" w:fill="FFFFFF"/>
          </w:tcPr>
          <w:p>
            <w:r>
              <w:rPr>
                <w:color w:val="1A2B3C"/>
                <w:sz w:val="18"/>
              </w:rPr>
              <w:t>≥ 1,000</w:t>
            </w:r>
          </w:p>
        </w:tc>
        <w:tc>
          <w:tcPr>
            <w:tcW w:type="dxa" w:w="3456"/>
            <w:shd w:val="clear" w:color="auto" w:fill="FFFFFF"/>
          </w:tcPr>
          <w:p>
            <w:r>
              <w:rPr>
                <w:color w:val="1A2B3C"/>
                <w:sz w:val="18"/>
              </w:rPr>
              <w:t>Aggregation query benchmark</w:t>
            </w:r>
          </w:p>
        </w:tc>
      </w:tr>
      <w:tr>
        <w:tc>
          <w:tcPr>
            <w:tcW w:type="dxa" w:w="4320"/>
            <w:shd w:val="clear" w:color="auto" w:fill="F0F7FF"/>
          </w:tcPr>
          <w:p>
            <w:r>
              <w:rPr>
                <w:color w:val="1A2B3C"/>
                <w:sz w:val="18"/>
              </w:rPr>
              <w:t>Frontend initial load (FCP)</w:t>
            </w:r>
          </w:p>
        </w:tc>
        <w:tc>
          <w:tcPr>
            <w:tcW w:type="dxa" w:w="2592"/>
            <w:shd w:val="clear" w:color="auto" w:fill="F0F7FF"/>
          </w:tcPr>
          <w:p>
            <w:r>
              <w:rPr>
                <w:color w:val="1A2B3C"/>
                <w:sz w:val="18"/>
              </w:rPr>
              <w:t>&lt; 1.5 seconds</w:t>
            </w:r>
          </w:p>
        </w:tc>
        <w:tc>
          <w:tcPr>
            <w:tcW w:type="dxa" w:w="3456"/>
            <w:shd w:val="clear" w:color="auto" w:fill="F0F7FF"/>
          </w:tcPr>
          <w:p>
            <w:r>
              <w:rPr>
                <w:color w:val="1A2B3C"/>
                <w:sz w:val="18"/>
              </w:rPr>
              <w:t>Lighthouse score ≥ 90</w:t>
            </w:r>
          </w:p>
        </w:tc>
      </w:tr>
      <w:tr>
        <w:tc>
          <w:tcPr>
            <w:tcW w:type="dxa" w:w="4320"/>
            <w:shd w:val="clear" w:color="auto" w:fill="FFFFFF"/>
          </w:tcPr>
          <w:p>
            <w:r>
              <w:rPr>
                <w:color w:val="1A2B3C"/>
                <w:sz w:val="18"/>
              </w:rPr>
              <w:t>Uptime (production)</w:t>
            </w:r>
          </w:p>
        </w:tc>
        <w:tc>
          <w:tcPr>
            <w:tcW w:type="dxa" w:w="2592"/>
            <w:shd w:val="clear" w:color="auto" w:fill="FFFFFF"/>
          </w:tcPr>
          <w:p>
            <w:r>
              <w:rPr>
                <w:color w:val="1A2B3C"/>
                <w:sz w:val="18"/>
              </w:rPr>
              <w:t>≥ 99.5%</w:t>
            </w:r>
          </w:p>
        </w:tc>
        <w:tc>
          <w:tcPr>
            <w:tcW w:type="dxa" w:w="3456"/>
            <w:shd w:val="clear" w:color="auto" w:fill="FFFFFF"/>
          </w:tcPr>
          <w:p>
            <w:r>
              <w:rPr>
                <w:color w:val="1A2B3C"/>
                <w:sz w:val="18"/>
              </w:rPr>
              <w:t>Health check monitoring</w:t>
            </w:r>
          </w:p>
        </w:tc>
      </w:tr>
      <w:tr>
        <w:tc>
          <w:tcPr>
            <w:tcW w:type="dxa" w:w="4320"/>
            <w:shd w:val="clear" w:color="auto" w:fill="F0F7FF"/>
          </w:tcPr>
          <w:p>
            <w:r>
              <w:rPr>
                <w:color w:val="1A2B3C"/>
                <w:sz w:val="18"/>
              </w:rPr>
              <w:t>Database connection pool</w:t>
            </w:r>
          </w:p>
        </w:tc>
        <w:tc>
          <w:tcPr>
            <w:tcW w:type="dxa" w:w="2592"/>
            <w:shd w:val="clear" w:color="auto" w:fill="F0F7FF"/>
          </w:tcPr>
          <w:p>
            <w:r>
              <w:rPr>
                <w:color w:val="1A2B3C"/>
                <w:sz w:val="18"/>
              </w:rPr>
              <w:t>20 connections min</w:t>
            </w:r>
          </w:p>
        </w:tc>
        <w:tc>
          <w:tcPr>
            <w:tcW w:type="dxa" w:w="3456"/>
            <w:shd w:val="clear" w:color="auto" w:fill="F0F7FF"/>
          </w:tcPr>
          <w:p>
            <w:r>
              <w:rPr>
                <w:color w:val="1A2B3C"/>
                <w:sz w:val="18"/>
              </w:rPr>
              <w:t>asyncpg pool settings</w:t>
            </w:r>
          </w:p>
        </w:tc>
      </w:tr>
    </w:tbl>
    <w:p>
      <w:r>
        <w:br w:type="page"/>
      </w:r>
    </w:p>
    <w:p>
      <w:pPr>
        <w:pStyle w:val="Heading1"/>
      </w:pPr>
      <w:r>
        <w:rPr>
          <w:b/>
          <w:color w:val="00285E"/>
          <w:sz w:val="36"/>
        </w:rPr>
        <w:t>13.  Known Limitations &amp; Enhancement Roadmap</w:t>
      </w:r>
    </w:p>
    <w:p>
      <w:pPr>
        <w:pBdr>
          <w:bottom w:val="single" w:sz="4" w:space="1" w:color="2F78C4"/>
        </w:pBdr>
        <w:spacing w:before="40" w:after="120"/>
      </w:pPr>
    </w:p>
    <w:p>
      <w:pPr>
        <w:pStyle w:val="Heading2"/>
      </w:pPr>
      <w:r>
        <w:rPr>
          <w:b/>
          <w:color w:val="124F9C"/>
          <w:sz w:val="28"/>
        </w:rPr>
        <w:t>13.1  Current Limitations</w:t>
      </w:r>
    </w:p>
    <w:p>
      <w:pPr>
        <w:ind w:left="216"/>
      </w:pPr>
      <w:r>
        <w:rPr>
          <w:b/>
          <w:color w:val="124F9C"/>
          <w:sz w:val="20"/>
        </w:rPr>
        <w:t xml:space="preserve">In-memory run tracking: </w:t>
      </w:r>
      <w:r>
        <w:rPr>
          <w:color w:val="1A2B3C"/>
          <w:sz w:val="20"/>
        </w:rPr>
        <w:t>The _runs dict in the agents router resets on server restart. Active pipeline status is lost on restart. Mitigation: persist run status to AnalysisRun table with frequent updates. Production fix: use Redis for run state.</w:t>
      </w:r>
    </w:p>
    <w:p>
      <w:pPr>
        <w:ind w:left="216"/>
      </w:pPr>
      <w:r>
        <w:rPr>
          <w:b/>
          <w:color w:val="124F9C"/>
          <w:sz w:val="20"/>
        </w:rPr>
        <w:t xml:space="preserve">Single-user model: </w:t>
      </w:r>
      <w:r>
        <w:rPr>
          <w:color w:val="1A2B3C"/>
          <w:sz w:val="20"/>
        </w:rPr>
        <w:t>No per-user authentication or multi-tenancy. All projects visible to all users. Planned: OAuth2/JWT authentication, per-user project scoping.</w:t>
      </w:r>
    </w:p>
    <w:p>
      <w:pPr>
        <w:ind w:left="216"/>
      </w:pPr>
      <w:r>
        <w:rPr>
          <w:b/>
          <w:color w:val="124F9C"/>
          <w:sz w:val="20"/>
        </w:rPr>
        <w:t xml:space="preserve">ActivityMetric table not populated: </w:t>
      </w:r>
      <w:r>
        <w:rPr>
          <w:color w:val="1A2B3C"/>
          <w:sz w:val="20"/>
        </w:rPr>
        <w:t>The ActivityMetric table is defined in the schema but not yet written to. Time-series metric tracking for trend analysis requires implementation.</w:t>
      </w:r>
    </w:p>
    <w:p>
      <w:pPr>
        <w:ind w:left="216"/>
      </w:pPr>
      <w:r>
        <w:rPr>
          <w:b/>
          <w:color w:val="124F9C"/>
          <w:sz w:val="20"/>
        </w:rPr>
        <w:t xml:space="preserve">ALM real-time sync: </w:t>
      </w:r>
      <w:r>
        <w:rPr>
          <w:color w:val="1A2B3C"/>
          <w:sz w:val="20"/>
        </w:rPr>
        <w:t>ALM data is fetched on-demand (pull model). No webhook listener for real-time ALM updates. Planned: Jira/ADO webhook integration for push-based VSM refresh.</w:t>
      </w:r>
    </w:p>
    <w:p>
      <w:pPr>
        <w:ind w:left="216"/>
      </w:pPr>
      <w:r>
        <w:rPr>
          <w:b/>
          <w:color w:val="124F9C"/>
          <w:sz w:val="20"/>
        </w:rPr>
        <w:t xml:space="preserve">Export format limited: </w:t>
      </w:r>
      <w:r>
        <w:rPr>
          <w:color w:val="1A2B3C"/>
          <w:sz w:val="20"/>
        </w:rPr>
        <w:t>Analysis export is a placeholder (returns JSON). Planned: Word/PDF report generation, PowerPoint deck export.</w:t>
      </w:r>
    </w:p>
    <w:p>
      <w:pPr>
        <w:ind w:left="216"/>
      </w:pPr>
      <w:r>
        <w:rPr>
          <w:b/>
          <w:color w:val="124F9C"/>
          <w:sz w:val="20"/>
        </w:rPr>
        <w:t xml:space="preserve">Vector store persistence: </w:t>
      </w:r>
      <w:r>
        <w:rPr>
          <w:color w:val="1A2B3C"/>
          <w:sz w:val="20"/>
        </w:rPr>
        <w:t>Knowledge base (ChromaDB) is in-process. Data is not persisted across restarts unless configured. Production fix: persist ChromaDB to disk or migrate to pgvector.</w:t>
      </w:r>
    </w:p>
    <w:p>
      <w:pPr>
        <w:ind w:left="216"/>
      </w:pPr>
      <w:r>
        <w:rPr>
          <w:b/>
          <w:color w:val="124F9C"/>
          <w:sz w:val="20"/>
        </w:rPr>
        <w:t xml:space="preserve">Scheduled pipeline project scope: </w:t>
      </w:r>
      <w:r>
        <w:rPr>
          <w:color w:val="1A2B3C"/>
          <w:sz w:val="20"/>
        </w:rPr>
        <w:t>APScheduler triggers pipeline for one project at a time. Multi-project scheduling requires a job queue (Celery/Redis recommended).</w:t>
      </w:r>
    </w:p>
    <w:p/>
    <w:p>
      <w:pPr>
        <w:pStyle w:val="Heading2"/>
      </w:pPr>
      <w:r>
        <w:rPr>
          <w:b/>
          <w:color w:val="124F9C"/>
          <w:sz w:val="28"/>
        </w:rPr>
        <w:t>13.2  Enhancement Roadmap</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864"/>
            <w:shd w:val="clear" w:color="auto" w:fill="124F9C"/>
          </w:tcPr>
          <w:p>
            <w:pPr>
              <w:jc w:val="center"/>
            </w:pPr>
            <w:r>
              <w:rPr>
                <w:b/>
                <w:color w:val="FFFFFF"/>
                <w:sz w:val="18"/>
              </w:rPr>
              <w:t>Priority</w:t>
            </w:r>
          </w:p>
        </w:tc>
        <w:tc>
          <w:tcPr>
            <w:tcW w:type="dxa" w:w="2592"/>
            <w:shd w:val="clear" w:color="auto" w:fill="124F9C"/>
          </w:tcPr>
          <w:p>
            <w:pPr>
              <w:jc w:val="center"/>
            </w:pPr>
            <w:r>
              <w:rPr>
                <w:b/>
                <w:color w:val="FFFFFF"/>
                <w:sz w:val="18"/>
              </w:rPr>
              <w:t>Enhancement</w:t>
            </w:r>
          </w:p>
        </w:tc>
        <w:tc>
          <w:tcPr>
            <w:tcW w:type="dxa" w:w="4320"/>
            <w:shd w:val="clear" w:color="auto" w:fill="124F9C"/>
          </w:tcPr>
          <w:p>
            <w:pPr>
              <w:jc w:val="center"/>
            </w:pPr>
            <w:r>
              <w:rPr>
                <w:b/>
                <w:color w:val="FFFFFF"/>
                <w:sz w:val="18"/>
              </w:rPr>
              <w:t>Description</w:t>
            </w:r>
          </w:p>
        </w:tc>
        <w:tc>
          <w:tcPr>
            <w:tcW w:type="dxa" w:w="1872"/>
            <w:shd w:val="clear" w:color="auto" w:fill="124F9C"/>
          </w:tcPr>
          <w:p>
            <w:pPr>
              <w:jc w:val="center"/>
            </w:pPr>
            <w:r>
              <w:rPr>
                <w:b/>
                <w:color w:val="FFFFFF"/>
                <w:sz w:val="18"/>
              </w:rPr>
              <w:t>Estimated Effort</w:t>
            </w:r>
          </w:p>
        </w:tc>
      </w:tr>
      <w:tr>
        <w:tc>
          <w:tcPr>
            <w:tcW w:type="dxa" w:w="864"/>
            <w:shd w:val="clear" w:color="auto" w:fill="F0F7FF"/>
          </w:tcPr>
          <w:p>
            <w:r>
              <w:rPr>
                <w:color w:val="1A2B3C"/>
                <w:sz w:val="18"/>
              </w:rPr>
              <w:t>P0</w:t>
            </w:r>
          </w:p>
        </w:tc>
        <w:tc>
          <w:tcPr>
            <w:tcW w:type="dxa" w:w="2592"/>
            <w:shd w:val="clear" w:color="auto" w:fill="F0F7FF"/>
          </w:tcPr>
          <w:p>
            <w:r>
              <w:rPr>
                <w:color w:val="1A2B3C"/>
                <w:sz w:val="18"/>
              </w:rPr>
              <w:t>User Authentication</w:t>
            </w:r>
          </w:p>
        </w:tc>
        <w:tc>
          <w:tcPr>
            <w:tcW w:type="dxa" w:w="4320"/>
            <w:shd w:val="clear" w:color="auto" w:fill="F0F7FF"/>
          </w:tcPr>
          <w:p>
            <w:r>
              <w:rPr>
                <w:color w:val="1A2B3C"/>
                <w:sz w:val="18"/>
              </w:rPr>
              <w:t>OAuth2/JWT with role-based access (Viewer, Analyst, Admin)</w:t>
            </w:r>
          </w:p>
        </w:tc>
        <w:tc>
          <w:tcPr>
            <w:tcW w:type="dxa" w:w="1872"/>
            <w:shd w:val="clear" w:color="auto" w:fill="F0F7FF"/>
          </w:tcPr>
          <w:p>
            <w:r>
              <w:rPr>
                <w:color w:val="1A2B3C"/>
                <w:sz w:val="18"/>
              </w:rPr>
              <w:t>2–3 weeks</w:t>
            </w:r>
          </w:p>
        </w:tc>
      </w:tr>
      <w:tr>
        <w:tc>
          <w:tcPr>
            <w:tcW w:type="dxa" w:w="864"/>
            <w:shd w:val="clear" w:color="auto" w:fill="FFFFFF"/>
          </w:tcPr>
          <w:p>
            <w:r>
              <w:rPr>
                <w:color w:val="1A2B3C"/>
                <w:sz w:val="18"/>
              </w:rPr>
              <w:t>P0</w:t>
            </w:r>
          </w:p>
        </w:tc>
        <w:tc>
          <w:tcPr>
            <w:tcW w:type="dxa" w:w="2592"/>
            <w:shd w:val="clear" w:color="auto" w:fill="FFFFFF"/>
          </w:tcPr>
          <w:p>
            <w:r>
              <w:rPr>
                <w:color w:val="1A2B3C"/>
                <w:sz w:val="18"/>
              </w:rPr>
              <w:t>Redis Run State</w:t>
            </w:r>
          </w:p>
        </w:tc>
        <w:tc>
          <w:tcPr>
            <w:tcW w:type="dxa" w:w="4320"/>
            <w:shd w:val="clear" w:color="auto" w:fill="FFFFFF"/>
          </w:tcPr>
          <w:p>
            <w:r>
              <w:rPr>
                <w:color w:val="1A2B3C"/>
                <w:sz w:val="18"/>
              </w:rPr>
              <w:t>Replace in-memory _runs dict with Redis for HA</w:t>
            </w:r>
          </w:p>
        </w:tc>
        <w:tc>
          <w:tcPr>
            <w:tcW w:type="dxa" w:w="1872"/>
            <w:shd w:val="clear" w:color="auto" w:fill="FFFFFF"/>
          </w:tcPr>
          <w:p>
            <w:r>
              <w:rPr>
                <w:color w:val="1A2B3C"/>
                <w:sz w:val="18"/>
              </w:rPr>
              <w:t>1 week</w:t>
            </w:r>
          </w:p>
        </w:tc>
      </w:tr>
      <w:tr>
        <w:tc>
          <w:tcPr>
            <w:tcW w:type="dxa" w:w="864"/>
            <w:shd w:val="clear" w:color="auto" w:fill="F0F7FF"/>
          </w:tcPr>
          <w:p>
            <w:r>
              <w:rPr>
                <w:color w:val="1A2B3C"/>
                <w:sz w:val="18"/>
              </w:rPr>
              <w:t>P1</w:t>
            </w:r>
          </w:p>
        </w:tc>
        <w:tc>
          <w:tcPr>
            <w:tcW w:type="dxa" w:w="2592"/>
            <w:shd w:val="clear" w:color="auto" w:fill="F0F7FF"/>
          </w:tcPr>
          <w:p>
            <w:r>
              <w:rPr>
                <w:color w:val="1A2B3C"/>
                <w:sz w:val="18"/>
              </w:rPr>
              <w:t>Real-time SSE Streaming</w:t>
            </w:r>
          </w:p>
        </w:tc>
        <w:tc>
          <w:tcPr>
            <w:tcW w:type="dxa" w:w="4320"/>
            <w:shd w:val="clear" w:color="auto" w:fill="F0F7FF"/>
          </w:tcPr>
          <w:p>
            <w:r>
              <w:rPr>
                <w:color w:val="1A2B3C"/>
                <w:sz w:val="18"/>
              </w:rPr>
              <w:t>WebSocket/SSE updates for live agent progress in UI</w:t>
            </w:r>
          </w:p>
        </w:tc>
        <w:tc>
          <w:tcPr>
            <w:tcW w:type="dxa" w:w="1872"/>
            <w:shd w:val="clear" w:color="auto" w:fill="F0F7FF"/>
          </w:tcPr>
          <w:p>
            <w:r>
              <w:rPr>
                <w:color w:val="1A2B3C"/>
                <w:sz w:val="18"/>
              </w:rPr>
              <w:t>2 weeks</w:t>
            </w:r>
          </w:p>
        </w:tc>
      </w:tr>
      <w:tr>
        <w:tc>
          <w:tcPr>
            <w:tcW w:type="dxa" w:w="864"/>
            <w:shd w:val="clear" w:color="auto" w:fill="FFFFFF"/>
          </w:tcPr>
          <w:p>
            <w:r>
              <w:rPr>
                <w:color w:val="1A2B3C"/>
                <w:sz w:val="18"/>
              </w:rPr>
              <w:t>P1</w:t>
            </w:r>
          </w:p>
        </w:tc>
        <w:tc>
          <w:tcPr>
            <w:tcW w:type="dxa" w:w="2592"/>
            <w:shd w:val="clear" w:color="auto" w:fill="FFFFFF"/>
          </w:tcPr>
          <w:p>
            <w:r>
              <w:rPr>
                <w:color w:val="1A2B3C"/>
                <w:sz w:val="18"/>
              </w:rPr>
              <w:t>ALM Webhooks</w:t>
            </w:r>
          </w:p>
        </w:tc>
        <w:tc>
          <w:tcPr>
            <w:tcW w:type="dxa" w:w="4320"/>
            <w:shd w:val="clear" w:color="auto" w:fill="FFFFFF"/>
          </w:tcPr>
          <w:p>
            <w:r>
              <w:rPr>
                <w:color w:val="1A2B3C"/>
                <w:sz w:val="18"/>
              </w:rPr>
              <w:t>Jira/ADO webhook listener for push-based VSM refresh</w:t>
            </w:r>
          </w:p>
        </w:tc>
        <w:tc>
          <w:tcPr>
            <w:tcW w:type="dxa" w:w="1872"/>
            <w:shd w:val="clear" w:color="auto" w:fill="FFFFFF"/>
          </w:tcPr>
          <w:p>
            <w:r>
              <w:rPr>
                <w:color w:val="1A2B3C"/>
                <w:sz w:val="18"/>
              </w:rPr>
              <w:t>2–3 weeks</w:t>
            </w:r>
          </w:p>
        </w:tc>
      </w:tr>
      <w:tr>
        <w:tc>
          <w:tcPr>
            <w:tcW w:type="dxa" w:w="864"/>
            <w:shd w:val="clear" w:color="auto" w:fill="F0F7FF"/>
          </w:tcPr>
          <w:p>
            <w:r>
              <w:rPr>
                <w:color w:val="1A2B3C"/>
                <w:sz w:val="18"/>
              </w:rPr>
              <w:t>P1</w:t>
            </w:r>
          </w:p>
        </w:tc>
        <w:tc>
          <w:tcPr>
            <w:tcW w:type="dxa" w:w="2592"/>
            <w:shd w:val="clear" w:color="auto" w:fill="F0F7FF"/>
          </w:tcPr>
          <w:p>
            <w:r>
              <w:rPr>
                <w:color w:val="1A2B3C"/>
                <w:sz w:val="18"/>
              </w:rPr>
              <w:t>Word/PDF Report Export</w:t>
            </w:r>
          </w:p>
        </w:tc>
        <w:tc>
          <w:tcPr>
            <w:tcW w:type="dxa" w:w="4320"/>
            <w:shd w:val="clear" w:color="auto" w:fill="F0F7FF"/>
          </w:tcPr>
          <w:p>
            <w:r>
              <w:rPr>
                <w:color w:val="1A2B3C"/>
                <w:sz w:val="18"/>
              </w:rPr>
              <w:t>Generate executive report from analysis results</w:t>
            </w:r>
          </w:p>
        </w:tc>
        <w:tc>
          <w:tcPr>
            <w:tcW w:type="dxa" w:w="1872"/>
            <w:shd w:val="clear" w:color="auto" w:fill="F0F7FF"/>
          </w:tcPr>
          <w:p>
            <w:r>
              <w:rPr>
                <w:color w:val="1A2B3C"/>
                <w:sz w:val="18"/>
              </w:rPr>
              <w:t>1–2 weeks</w:t>
            </w:r>
          </w:p>
        </w:tc>
      </w:tr>
      <w:tr>
        <w:tc>
          <w:tcPr>
            <w:tcW w:type="dxa" w:w="864"/>
            <w:shd w:val="clear" w:color="auto" w:fill="FFFFFF"/>
          </w:tcPr>
          <w:p>
            <w:r>
              <w:rPr>
                <w:color w:val="1A2B3C"/>
                <w:sz w:val="18"/>
              </w:rPr>
              <w:t>P1</w:t>
            </w:r>
          </w:p>
        </w:tc>
        <w:tc>
          <w:tcPr>
            <w:tcW w:type="dxa" w:w="2592"/>
            <w:shd w:val="clear" w:color="auto" w:fill="FFFFFF"/>
          </w:tcPr>
          <w:p>
            <w:r>
              <w:rPr>
                <w:color w:val="1A2B3C"/>
                <w:sz w:val="18"/>
              </w:rPr>
              <w:t>pgvector Migration</w:t>
            </w:r>
          </w:p>
        </w:tc>
        <w:tc>
          <w:tcPr>
            <w:tcW w:type="dxa" w:w="4320"/>
            <w:shd w:val="clear" w:color="auto" w:fill="FFFFFF"/>
          </w:tcPr>
          <w:p>
            <w:r>
              <w:rPr>
                <w:color w:val="1A2B3C"/>
                <w:sz w:val="18"/>
              </w:rPr>
              <w:t>Migrate KB from in-process ChromaDB to PostgreSQL pgvector</w:t>
            </w:r>
          </w:p>
        </w:tc>
        <w:tc>
          <w:tcPr>
            <w:tcW w:type="dxa" w:w="1872"/>
            <w:shd w:val="clear" w:color="auto" w:fill="FFFFFF"/>
          </w:tcPr>
          <w:p>
            <w:r>
              <w:rPr>
                <w:color w:val="1A2B3C"/>
                <w:sz w:val="18"/>
              </w:rPr>
              <w:t>1 week</w:t>
            </w:r>
          </w:p>
        </w:tc>
      </w:tr>
      <w:tr>
        <w:tc>
          <w:tcPr>
            <w:tcW w:type="dxa" w:w="864"/>
            <w:shd w:val="clear" w:color="auto" w:fill="F0F7FF"/>
          </w:tcPr>
          <w:p>
            <w:r>
              <w:rPr>
                <w:color w:val="1A2B3C"/>
                <w:sz w:val="18"/>
              </w:rPr>
              <w:t>P2</w:t>
            </w:r>
          </w:p>
        </w:tc>
        <w:tc>
          <w:tcPr>
            <w:tcW w:type="dxa" w:w="2592"/>
            <w:shd w:val="clear" w:color="auto" w:fill="F0F7FF"/>
          </w:tcPr>
          <w:p>
            <w:r>
              <w:rPr>
                <w:color w:val="1A2B3C"/>
                <w:sz w:val="18"/>
              </w:rPr>
              <w:t>Multi-project Scheduling</w:t>
            </w:r>
          </w:p>
        </w:tc>
        <w:tc>
          <w:tcPr>
            <w:tcW w:type="dxa" w:w="4320"/>
            <w:shd w:val="clear" w:color="auto" w:fill="F0F7FF"/>
          </w:tcPr>
          <w:p>
            <w:r>
              <w:rPr>
                <w:color w:val="1A2B3C"/>
                <w:sz w:val="18"/>
              </w:rPr>
              <w:t>Celery/Redis job queue for scheduling multiple projects</w:t>
            </w:r>
          </w:p>
        </w:tc>
        <w:tc>
          <w:tcPr>
            <w:tcW w:type="dxa" w:w="1872"/>
            <w:shd w:val="clear" w:color="auto" w:fill="F0F7FF"/>
          </w:tcPr>
          <w:p>
            <w:r>
              <w:rPr>
                <w:color w:val="1A2B3C"/>
                <w:sz w:val="18"/>
              </w:rPr>
              <w:t>2 weeks</w:t>
            </w:r>
          </w:p>
        </w:tc>
      </w:tr>
      <w:tr>
        <w:tc>
          <w:tcPr>
            <w:tcW w:type="dxa" w:w="864"/>
            <w:shd w:val="clear" w:color="auto" w:fill="FFFFFF"/>
          </w:tcPr>
          <w:p>
            <w:r>
              <w:rPr>
                <w:color w:val="1A2B3C"/>
                <w:sz w:val="18"/>
              </w:rPr>
              <w:t>P2</w:t>
            </w:r>
          </w:p>
        </w:tc>
        <w:tc>
          <w:tcPr>
            <w:tcW w:type="dxa" w:w="2592"/>
            <w:shd w:val="clear" w:color="auto" w:fill="FFFFFF"/>
          </w:tcPr>
          <w:p>
            <w:r>
              <w:rPr>
                <w:color w:val="1A2B3C"/>
                <w:sz w:val="18"/>
              </w:rPr>
              <w:t>Scenario Comparison View</w:t>
            </w:r>
          </w:p>
        </w:tc>
        <w:tc>
          <w:tcPr>
            <w:tcW w:type="dxa" w:w="4320"/>
            <w:shd w:val="clear" w:color="auto" w:fill="FFFFFF"/>
          </w:tcPr>
          <w:p>
            <w:r>
              <w:rPr>
                <w:color w:val="1A2B3C"/>
                <w:sz w:val="18"/>
              </w:rPr>
              <w:t>Side-by-side A/B/C financial + metric comparison table</w:t>
            </w:r>
          </w:p>
        </w:tc>
        <w:tc>
          <w:tcPr>
            <w:tcW w:type="dxa" w:w="1872"/>
            <w:shd w:val="clear" w:color="auto" w:fill="FFFFFF"/>
          </w:tcPr>
          <w:p>
            <w:r>
              <w:rPr>
                <w:color w:val="1A2B3C"/>
                <w:sz w:val="18"/>
              </w:rPr>
              <w:t>1 week</w:t>
            </w:r>
          </w:p>
        </w:tc>
      </w:tr>
      <w:tr>
        <w:tc>
          <w:tcPr>
            <w:tcW w:type="dxa" w:w="864"/>
            <w:shd w:val="clear" w:color="auto" w:fill="F0F7FF"/>
          </w:tcPr>
          <w:p>
            <w:r>
              <w:rPr>
                <w:color w:val="1A2B3C"/>
                <w:sz w:val="18"/>
              </w:rPr>
              <w:t>P2</w:t>
            </w:r>
          </w:p>
        </w:tc>
        <w:tc>
          <w:tcPr>
            <w:tcW w:type="dxa" w:w="2592"/>
            <w:shd w:val="clear" w:color="auto" w:fill="F0F7FF"/>
          </w:tcPr>
          <w:p>
            <w:r>
              <w:rPr>
                <w:color w:val="1A2B3C"/>
                <w:sz w:val="18"/>
              </w:rPr>
              <w:t>ActivityMetric Tracking</w:t>
            </w:r>
          </w:p>
        </w:tc>
        <w:tc>
          <w:tcPr>
            <w:tcW w:type="dxa" w:w="4320"/>
            <w:shd w:val="clear" w:color="auto" w:fill="F0F7FF"/>
          </w:tcPr>
          <w:p>
            <w:r>
              <w:rPr>
                <w:color w:val="1A2B3C"/>
                <w:sz w:val="18"/>
              </w:rPr>
              <w:t>Populate ActivityMetric table for trend analysis</w:t>
            </w:r>
          </w:p>
        </w:tc>
        <w:tc>
          <w:tcPr>
            <w:tcW w:type="dxa" w:w="1872"/>
            <w:shd w:val="clear" w:color="auto" w:fill="F0F7FF"/>
          </w:tcPr>
          <w:p>
            <w:r>
              <w:rPr>
                <w:color w:val="1A2B3C"/>
                <w:sz w:val="18"/>
              </w:rPr>
              <w:t>2 weeks</w:t>
            </w:r>
          </w:p>
        </w:tc>
      </w:tr>
      <w:tr>
        <w:tc>
          <w:tcPr>
            <w:tcW w:type="dxa" w:w="864"/>
            <w:shd w:val="clear" w:color="auto" w:fill="FFFFFF"/>
          </w:tcPr>
          <w:p>
            <w:r>
              <w:rPr>
                <w:color w:val="1A2B3C"/>
                <w:sz w:val="18"/>
              </w:rPr>
              <w:t>P2</w:t>
            </w:r>
          </w:p>
        </w:tc>
        <w:tc>
          <w:tcPr>
            <w:tcW w:type="dxa" w:w="2592"/>
            <w:shd w:val="clear" w:color="auto" w:fill="FFFFFF"/>
          </w:tcPr>
          <w:p>
            <w:r>
              <w:rPr>
                <w:color w:val="1A2B3C"/>
                <w:sz w:val="18"/>
              </w:rPr>
              <w:t>Mobile Responsive UI</w:t>
            </w:r>
          </w:p>
        </w:tc>
        <w:tc>
          <w:tcPr>
            <w:tcW w:type="dxa" w:w="4320"/>
            <w:shd w:val="clear" w:color="auto" w:fill="FFFFFF"/>
          </w:tcPr>
          <w:p>
            <w:r>
              <w:rPr>
                <w:color w:val="1A2B3C"/>
                <w:sz w:val="18"/>
              </w:rPr>
              <w:t>Responsive Tailwind breakpoints for tablet access</w:t>
            </w:r>
          </w:p>
        </w:tc>
        <w:tc>
          <w:tcPr>
            <w:tcW w:type="dxa" w:w="1872"/>
            <w:shd w:val="clear" w:color="auto" w:fill="FFFFFF"/>
          </w:tcPr>
          <w:p>
            <w:r>
              <w:rPr>
                <w:color w:val="1A2B3C"/>
                <w:sz w:val="18"/>
              </w:rPr>
              <w:t>2 weeks</w:t>
            </w:r>
          </w:p>
        </w:tc>
      </w:tr>
      <w:tr>
        <w:tc>
          <w:tcPr>
            <w:tcW w:type="dxa" w:w="864"/>
            <w:shd w:val="clear" w:color="auto" w:fill="F0F7FF"/>
          </w:tcPr>
          <w:p>
            <w:r>
              <w:rPr>
                <w:color w:val="1A2B3C"/>
                <w:sz w:val="18"/>
              </w:rPr>
              <w:t>P3</w:t>
            </w:r>
          </w:p>
        </w:tc>
        <w:tc>
          <w:tcPr>
            <w:tcW w:type="dxa" w:w="2592"/>
            <w:shd w:val="clear" w:color="auto" w:fill="F0F7FF"/>
          </w:tcPr>
          <w:p>
            <w:r>
              <w:rPr>
                <w:color w:val="1A2B3C"/>
                <w:sz w:val="18"/>
              </w:rPr>
              <w:t>Custom Agent Builder</w:t>
            </w:r>
          </w:p>
        </w:tc>
        <w:tc>
          <w:tcPr>
            <w:tcW w:type="dxa" w:w="4320"/>
            <w:shd w:val="clear" w:color="auto" w:fill="F0F7FF"/>
          </w:tcPr>
          <w:p>
            <w:r>
              <w:rPr>
                <w:color w:val="1A2B3C"/>
                <w:sz w:val="18"/>
              </w:rPr>
              <w:t>UI to compose new agents from pre-built blocks</w:t>
            </w:r>
          </w:p>
        </w:tc>
        <w:tc>
          <w:tcPr>
            <w:tcW w:type="dxa" w:w="1872"/>
            <w:shd w:val="clear" w:color="auto" w:fill="F0F7FF"/>
          </w:tcPr>
          <w:p>
            <w:r>
              <w:rPr>
                <w:color w:val="1A2B3C"/>
                <w:sz w:val="18"/>
              </w:rPr>
              <w:t>4–6 weeks</w:t>
            </w:r>
          </w:p>
        </w:tc>
      </w:tr>
      <w:tr>
        <w:tc>
          <w:tcPr>
            <w:tcW w:type="dxa" w:w="864"/>
            <w:shd w:val="clear" w:color="auto" w:fill="FFFFFF"/>
          </w:tcPr>
          <w:p>
            <w:r>
              <w:rPr>
                <w:color w:val="1A2B3C"/>
                <w:sz w:val="18"/>
              </w:rPr>
              <w:t>P3</w:t>
            </w:r>
          </w:p>
        </w:tc>
        <w:tc>
          <w:tcPr>
            <w:tcW w:type="dxa" w:w="2592"/>
            <w:shd w:val="clear" w:color="auto" w:fill="FFFFFF"/>
          </w:tcPr>
          <w:p>
            <w:r>
              <w:rPr>
                <w:color w:val="1A2B3C"/>
                <w:sz w:val="18"/>
              </w:rPr>
              <w:t>AI Conversation Interface</w:t>
            </w:r>
          </w:p>
        </w:tc>
        <w:tc>
          <w:tcPr>
            <w:tcW w:type="dxa" w:w="4320"/>
            <w:shd w:val="clear" w:color="auto" w:fill="FFFFFF"/>
          </w:tcPr>
          <w:p>
            <w:r>
              <w:rPr>
                <w:color w:val="1A2B3C"/>
                <w:sz w:val="18"/>
              </w:rPr>
              <w:t>Chatbot Q&amp;A interface for analysis results</w:t>
            </w:r>
          </w:p>
        </w:tc>
        <w:tc>
          <w:tcPr>
            <w:tcW w:type="dxa" w:w="1872"/>
            <w:shd w:val="clear" w:color="auto" w:fill="FFFFFF"/>
          </w:tcPr>
          <w:p>
            <w:r>
              <w:rPr>
                <w:color w:val="1A2B3C"/>
                <w:sz w:val="18"/>
              </w:rPr>
              <w:t>3–4 weeks</w:t>
            </w:r>
          </w:p>
        </w:tc>
      </w:tr>
      <w:tr>
        <w:tc>
          <w:tcPr>
            <w:tcW w:type="dxa" w:w="864"/>
            <w:shd w:val="clear" w:color="auto" w:fill="F0F7FF"/>
          </w:tcPr>
          <w:p>
            <w:r>
              <w:rPr>
                <w:color w:val="1A2B3C"/>
                <w:sz w:val="18"/>
              </w:rPr>
              <w:t>P3</w:t>
            </w:r>
          </w:p>
        </w:tc>
        <w:tc>
          <w:tcPr>
            <w:tcW w:type="dxa" w:w="2592"/>
            <w:shd w:val="clear" w:color="auto" w:fill="F0F7FF"/>
          </w:tcPr>
          <w:p>
            <w:r>
              <w:rPr>
                <w:color w:val="1A2B3C"/>
                <w:sz w:val="18"/>
              </w:rPr>
              <w:t>Multi-tenant Architecture</w:t>
            </w:r>
          </w:p>
        </w:tc>
        <w:tc>
          <w:tcPr>
            <w:tcW w:type="dxa" w:w="4320"/>
            <w:shd w:val="clear" w:color="auto" w:fill="F0F7FF"/>
          </w:tcPr>
          <w:p>
            <w:r>
              <w:rPr>
                <w:color w:val="1A2B3C"/>
                <w:sz w:val="18"/>
              </w:rPr>
              <w:t>Organisation-level isolation, per-tenant DB schemas</w:t>
            </w:r>
          </w:p>
        </w:tc>
        <w:tc>
          <w:tcPr>
            <w:tcW w:type="dxa" w:w="1872"/>
            <w:shd w:val="clear" w:color="auto" w:fill="F0F7FF"/>
          </w:tcPr>
          <w:p>
            <w:r>
              <w:rPr>
                <w:color w:val="1A2B3C"/>
                <w:sz w:val="18"/>
              </w:rPr>
              <w:t>4–6 weeks</w:t>
            </w:r>
          </w:p>
        </w:tc>
      </w:tr>
    </w:tbl>
    <w:p>
      <w:r>
        <w:br w:type="page"/>
      </w:r>
    </w:p>
    <w:p>
      <w:pPr>
        <w:pStyle w:val="Heading1"/>
      </w:pPr>
      <w:r>
        <w:rPr>
          <w:b/>
          <w:color w:val="00285E"/>
          <w:sz w:val="36"/>
        </w:rPr>
        <w:t>14.  Glossary</w:t>
      </w:r>
    </w:p>
    <w:p>
      <w:pPr>
        <w:pBdr>
          <w:bottom w:val="single" w:sz="4" w:space="1" w:color="2F78C4"/>
        </w:pBdr>
        <w:spacing w:before="40" w:after="120"/>
      </w:pPr>
    </w:p>
    <w:tbl>
      <w:tblPr>
        <w:tblStyle w:val="TableGrid"/>
        <w:tblW w:type="auto" w:w="0"/>
        <w:jc w:val="left"/>
        <w:tblLook w:firstColumn="1" w:firstRow="1" w:lastColumn="0" w:lastRow="0" w:noHBand="0" w:noVBand="1" w:val="04A0"/>
      </w:tblPr>
      <w:tblGrid>
        <w:gridCol w:w="4514"/>
        <w:gridCol w:w="4514"/>
      </w:tblGrid>
      <w:tr>
        <w:tc>
          <w:tcPr>
            <w:tcW w:type="dxa" w:w="2304"/>
            <w:shd w:val="clear" w:color="auto" w:fill="124F9C"/>
          </w:tcPr>
          <w:p>
            <w:pPr>
              <w:jc w:val="center"/>
            </w:pPr>
            <w:r>
              <w:rPr>
                <w:b/>
                <w:color w:val="FFFFFF"/>
                <w:sz w:val="18"/>
              </w:rPr>
              <w:t>Term</w:t>
            </w:r>
          </w:p>
        </w:tc>
        <w:tc>
          <w:tcPr>
            <w:tcW w:type="dxa" w:w="6624"/>
            <w:shd w:val="clear" w:color="auto" w:fill="124F9C"/>
          </w:tcPr>
          <w:p>
            <w:pPr>
              <w:jc w:val="center"/>
            </w:pPr>
            <w:r>
              <w:rPr>
                <w:b/>
                <w:color w:val="FFFFFF"/>
                <w:sz w:val="18"/>
              </w:rPr>
              <w:t>Definition</w:t>
            </w:r>
          </w:p>
        </w:tc>
      </w:tr>
      <w:tr>
        <w:tc>
          <w:tcPr>
            <w:tcW w:type="dxa" w:w="2304"/>
            <w:shd w:val="clear" w:color="auto" w:fill="F0F7FF"/>
          </w:tcPr>
          <w:p>
            <w:r>
              <w:rPr>
                <w:color w:val="1A2B3C"/>
                <w:sz w:val="18"/>
              </w:rPr>
              <w:t>STUMP</w:t>
            </w:r>
          </w:p>
        </w:tc>
        <w:tc>
          <w:tcPr>
            <w:tcW w:type="dxa" w:w="6624"/>
            <w:shd w:val="clear" w:color="auto" w:fill="F0F7FF"/>
          </w:tcPr>
          <w:p>
            <w:r>
              <w:rPr>
                <w:color w:val="1A2B3C"/>
                <w:sz w:val="18"/>
              </w:rPr>
              <w:t>Strategic Transformation Unified Mapping Platform — the platform described in this document</w:t>
            </w:r>
          </w:p>
        </w:tc>
      </w:tr>
      <w:tr>
        <w:tc>
          <w:tcPr>
            <w:tcW w:type="dxa" w:w="2304"/>
            <w:shd w:val="clear" w:color="auto" w:fill="FFFFFF"/>
          </w:tcPr>
          <w:p>
            <w:r>
              <w:rPr>
                <w:color w:val="1A2B3C"/>
                <w:sz w:val="18"/>
              </w:rPr>
              <w:t>PDLC</w:t>
            </w:r>
          </w:p>
        </w:tc>
        <w:tc>
          <w:tcPr>
            <w:tcW w:type="dxa" w:w="6624"/>
            <w:shd w:val="clear" w:color="auto" w:fill="FFFFFF"/>
          </w:tcPr>
          <w:p>
            <w:r>
              <w:rPr>
                <w:color w:val="1A2B3C"/>
                <w:sz w:val="18"/>
              </w:rPr>
              <w:t>Product Development Lifecycle — the 7-phase delivery lifecycle modelled in STUMP</w:t>
            </w:r>
          </w:p>
        </w:tc>
      </w:tr>
      <w:tr>
        <w:tc>
          <w:tcPr>
            <w:tcW w:type="dxa" w:w="2304"/>
            <w:shd w:val="clear" w:color="auto" w:fill="F0F7FF"/>
          </w:tcPr>
          <w:p>
            <w:r>
              <w:rPr>
                <w:color w:val="1A2B3C"/>
                <w:sz w:val="18"/>
              </w:rPr>
              <w:t>VSM</w:t>
            </w:r>
          </w:p>
        </w:tc>
        <w:tc>
          <w:tcPr>
            <w:tcW w:type="dxa" w:w="6624"/>
            <w:shd w:val="clear" w:color="auto" w:fill="F0F7FF"/>
          </w:tcPr>
          <w:p>
            <w:r>
              <w:rPr>
                <w:color w:val="1A2B3C"/>
                <w:sz w:val="18"/>
              </w:rPr>
              <w:t>Value Stream Map — Lean manufacturing technique applied to software delivery</w:t>
            </w:r>
          </w:p>
        </w:tc>
      </w:tr>
      <w:tr>
        <w:tc>
          <w:tcPr>
            <w:tcW w:type="dxa" w:w="2304"/>
            <w:shd w:val="clear" w:color="auto" w:fill="FFFFFF"/>
          </w:tcPr>
          <w:p>
            <w:r>
              <w:rPr>
                <w:color w:val="1A2B3C"/>
                <w:sz w:val="18"/>
              </w:rPr>
              <w:t>PT</w:t>
            </w:r>
          </w:p>
        </w:tc>
        <w:tc>
          <w:tcPr>
            <w:tcW w:type="dxa" w:w="6624"/>
            <w:shd w:val="clear" w:color="auto" w:fill="FFFFFF"/>
          </w:tcPr>
          <w:p>
            <w:r>
              <w:rPr>
                <w:color w:val="1A2B3C"/>
                <w:sz w:val="18"/>
              </w:rPr>
              <w:t>Process Time — actual human or agent value-add work time</w:t>
            </w:r>
          </w:p>
        </w:tc>
      </w:tr>
      <w:tr>
        <w:tc>
          <w:tcPr>
            <w:tcW w:type="dxa" w:w="2304"/>
            <w:shd w:val="clear" w:color="auto" w:fill="F0F7FF"/>
          </w:tcPr>
          <w:p>
            <w:r>
              <w:rPr>
                <w:color w:val="1A2B3C"/>
                <w:sz w:val="18"/>
              </w:rPr>
              <w:t>WT</w:t>
            </w:r>
          </w:p>
        </w:tc>
        <w:tc>
          <w:tcPr>
            <w:tcW w:type="dxa" w:w="6624"/>
            <w:shd w:val="clear" w:color="auto" w:fill="F0F7FF"/>
          </w:tcPr>
          <w:p>
            <w:r>
              <w:rPr>
                <w:color w:val="1A2B3C"/>
                <w:sz w:val="18"/>
              </w:rPr>
              <w:t>Wait Time — time spent blocked: approval queues, dependencies, handoffs</w:t>
            </w:r>
          </w:p>
        </w:tc>
      </w:tr>
      <w:tr>
        <w:tc>
          <w:tcPr>
            <w:tcW w:type="dxa" w:w="2304"/>
            <w:shd w:val="clear" w:color="auto" w:fill="FFFFFF"/>
          </w:tcPr>
          <w:p>
            <w:r>
              <w:rPr>
                <w:color w:val="1A2B3C"/>
                <w:sz w:val="18"/>
              </w:rPr>
              <w:t>LT</w:t>
            </w:r>
          </w:p>
        </w:tc>
        <w:tc>
          <w:tcPr>
            <w:tcW w:type="dxa" w:w="6624"/>
            <w:shd w:val="clear" w:color="auto" w:fill="FFFFFF"/>
          </w:tcPr>
          <w:p>
            <w:r>
              <w:rPr>
                <w:color w:val="1A2B3C"/>
                <w:sz w:val="18"/>
              </w:rPr>
              <w:t>Lead Time — total calendar time = PT + WT</w:t>
            </w:r>
          </w:p>
        </w:tc>
      </w:tr>
      <w:tr>
        <w:tc>
          <w:tcPr>
            <w:tcW w:type="dxa" w:w="2304"/>
            <w:shd w:val="clear" w:color="auto" w:fill="F0F7FF"/>
          </w:tcPr>
          <w:p>
            <w:r>
              <w:rPr>
                <w:color w:val="1A2B3C"/>
                <w:sz w:val="18"/>
              </w:rPr>
              <w:t>FE</w:t>
            </w:r>
          </w:p>
        </w:tc>
        <w:tc>
          <w:tcPr>
            <w:tcW w:type="dxa" w:w="6624"/>
            <w:shd w:val="clear" w:color="auto" w:fill="F0F7FF"/>
          </w:tcPr>
          <w:p>
            <w:r>
              <w:rPr>
                <w:color w:val="1A2B3C"/>
                <w:sz w:val="18"/>
              </w:rPr>
              <w:t>Flow Efficiency — PT ÷ LT × 100%. Measures % of time spent on value-add work</w:t>
            </w:r>
          </w:p>
        </w:tc>
      </w:tr>
      <w:tr>
        <w:tc>
          <w:tcPr>
            <w:tcW w:type="dxa" w:w="2304"/>
            <w:shd w:val="clear" w:color="auto" w:fill="FFFFFF"/>
          </w:tcPr>
          <w:p>
            <w:r>
              <w:rPr>
                <w:color w:val="1A2B3C"/>
                <w:sz w:val="18"/>
              </w:rPr>
              <w:t>DORA</w:t>
            </w:r>
          </w:p>
        </w:tc>
        <w:tc>
          <w:tcPr>
            <w:tcW w:type="dxa" w:w="6624"/>
            <w:shd w:val="clear" w:color="auto" w:fill="FFFFFF"/>
          </w:tcPr>
          <w:p>
            <w:r>
              <w:rPr>
                <w:color w:val="1A2B3C"/>
                <w:sz w:val="18"/>
              </w:rPr>
              <w:t>DevOps Research and Assessment — 4-key delivery metrics from Google's research</w:t>
            </w:r>
          </w:p>
        </w:tc>
      </w:tr>
      <w:tr>
        <w:tc>
          <w:tcPr>
            <w:tcW w:type="dxa" w:w="2304"/>
            <w:shd w:val="clear" w:color="auto" w:fill="F0F7FF"/>
          </w:tcPr>
          <w:p>
            <w:r>
              <w:rPr>
                <w:color w:val="1A2B3C"/>
                <w:sz w:val="18"/>
              </w:rPr>
              <w:t>ALM</w:t>
            </w:r>
          </w:p>
        </w:tc>
        <w:tc>
          <w:tcPr>
            <w:tcW w:type="dxa" w:w="6624"/>
            <w:shd w:val="clear" w:color="auto" w:fill="F0F7FF"/>
          </w:tcPr>
          <w:p>
            <w:r>
              <w:rPr>
                <w:color w:val="1A2B3C"/>
                <w:sz w:val="18"/>
              </w:rPr>
              <w:t>Application Lifecycle Management — Jira, Azure DevOps, GitHub etc.</w:t>
            </w:r>
          </w:p>
        </w:tc>
      </w:tr>
      <w:tr>
        <w:tc>
          <w:tcPr>
            <w:tcW w:type="dxa" w:w="2304"/>
            <w:shd w:val="clear" w:color="auto" w:fill="FFFFFF"/>
          </w:tcPr>
          <w:p>
            <w:r>
              <w:rPr>
                <w:color w:val="1A2B3C"/>
                <w:sz w:val="18"/>
              </w:rPr>
              <w:t>RAG</w:t>
            </w:r>
          </w:p>
        </w:tc>
        <w:tc>
          <w:tcPr>
            <w:tcW w:type="dxa" w:w="6624"/>
            <w:shd w:val="clear" w:color="auto" w:fill="FFFFFF"/>
          </w:tcPr>
          <w:p>
            <w:r>
              <w:rPr>
                <w:color w:val="1A2B3C"/>
                <w:sz w:val="18"/>
              </w:rPr>
              <w:t>Retrieval-Augmented Generation — AI technique injecting KB documents into LLM prompts</w:t>
            </w:r>
          </w:p>
        </w:tc>
      </w:tr>
      <w:tr>
        <w:tc>
          <w:tcPr>
            <w:tcW w:type="dxa" w:w="2304"/>
            <w:shd w:val="clear" w:color="auto" w:fill="F0F7FF"/>
          </w:tcPr>
          <w:p>
            <w:r>
              <w:rPr>
                <w:color w:val="1A2B3C"/>
                <w:sz w:val="18"/>
              </w:rPr>
              <w:t>RAG status</w:t>
            </w:r>
          </w:p>
        </w:tc>
        <w:tc>
          <w:tcPr>
            <w:tcW w:type="dxa" w:w="6624"/>
            <w:shd w:val="clear" w:color="auto" w:fill="F0F7FF"/>
          </w:tcPr>
          <w:p>
            <w:r>
              <w:rPr>
                <w:color w:val="1A2B3C"/>
                <w:sz w:val="18"/>
              </w:rPr>
              <w:t>Red / Amber / Green — traffic-light status indicator (context-dependent, not the AI technique)</w:t>
            </w:r>
          </w:p>
        </w:tc>
      </w:tr>
      <w:tr>
        <w:tc>
          <w:tcPr>
            <w:tcW w:type="dxa" w:w="2304"/>
            <w:shd w:val="clear" w:color="auto" w:fill="FFFFFF"/>
          </w:tcPr>
          <w:p>
            <w:r>
              <w:rPr>
                <w:color w:val="1A2B3C"/>
                <w:sz w:val="18"/>
              </w:rPr>
              <w:t>LangGraph</w:t>
            </w:r>
          </w:p>
        </w:tc>
        <w:tc>
          <w:tcPr>
            <w:tcW w:type="dxa" w:w="6624"/>
            <w:shd w:val="clear" w:color="auto" w:fill="FFFFFF"/>
          </w:tcPr>
          <w:p>
            <w:r>
              <w:rPr>
                <w:color w:val="1A2B3C"/>
                <w:sz w:val="18"/>
              </w:rPr>
              <w:t>Python library for building stateful multi-agent AI applications as directed graphs</w:t>
            </w:r>
          </w:p>
        </w:tc>
      </w:tr>
      <w:tr>
        <w:tc>
          <w:tcPr>
            <w:tcW w:type="dxa" w:w="2304"/>
            <w:shd w:val="clear" w:color="auto" w:fill="F0F7FF"/>
          </w:tcPr>
          <w:p>
            <w:r>
              <w:rPr>
                <w:color w:val="1A2B3C"/>
                <w:sz w:val="18"/>
              </w:rPr>
              <w:t>MRM</w:t>
            </w:r>
          </w:p>
        </w:tc>
        <w:tc>
          <w:tcPr>
            <w:tcW w:type="dxa" w:w="6624"/>
            <w:shd w:val="clear" w:color="auto" w:fill="F0F7FF"/>
          </w:tcPr>
          <w:p>
            <w:r>
              <w:rPr>
                <w:color w:val="1A2B3C"/>
                <w:sz w:val="18"/>
              </w:rPr>
              <w:t>Model Risk Management — governance process for validating AI model safety and accuracy</w:t>
            </w:r>
          </w:p>
        </w:tc>
      </w:tr>
      <w:tr>
        <w:tc>
          <w:tcPr>
            <w:tcW w:type="dxa" w:w="2304"/>
            <w:shd w:val="clear" w:color="auto" w:fill="FFFFFF"/>
          </w:tcPr>
          <w:p>
            <w:r>
              <w:rPr>
                <w:color w:val="1A2B3C"/>
                <w:sz w:val="18"/>
              </w:rPr>
              <w:t>CaC</w:t>
            </w:r>
          </w:p>
        </w:tc>
        <w:tc>
          <w:tcPr>
            <w:tcW w:type="dxa" w:w="6624"/>
            <w:shd w:val="clear" w:color="auto" w:fill="FFFFFF"/>
          </w:tcPr>
          <w:p>
            <w:r>
              <w:rPr>
                <w:color w:val="1A2B3C"/>
                <w:sz w:val="18"/>
              </w:rPr>
              <w:t>Compliance-as-Code — automated real-time compliance validation in CI/CD pipelines</w:t>
            </w:r>
          </w:p>
        </w:tc>
      </w:tr>
      <w:tr>
        <w:tc>
          <w:tcPr>
            <w:tcW w:type="dxa" w:w="2304"/>
            <w:shd w:val="clear" w:color="auto" w:fill="F0F7FF"/>
          </w:tcPr>
          <w:p>
            <w:r>
              <w:rPr>
                <w:color w:val="1A2B3C"/>
                <w:sz w:val="18"/>
              </w:rPr>
              <w:t>HITL</w:t>
            </w:r>
          </w:p>
        </w:tc>
        <w:tc>
          <w:tcPr>
            <w:tcW w:type="dxa" w:w="6624"/>
            <w:shd w:val="clear" w:color="auto" w:fill="F0F7FF"/>
          </w:tcPr>
          <w:p>
            <w:r>
              <w:rPr>
                <w:color w:val="1A2B3C"/>
                <w:sz w:val="18"/>
              </w:rPr>
              <w:t>Human-in-the-Loop — human approval gates in otherwise automated workflows</w:t>
            </w:r>
          </w:p>
        </w:tc>
      </w:tr>
      <w:tr>
        <w:tc>
          <w:tcPr>
            <w:tcW w:type="dxa" w:w="2304"/>
            <w:shd w:val="clear" w:color="auto" w:fill="FFFFFF"/>
          </w:tcPr>
          <w:p>
            <w:r>
              <w:rPr>
                <w:color w:val="1A2B3C"/>
                <w:sz w:val="18"/>
              </w:rPr>
              <w:t>ADLC</w:t>
            </w:r>
          </w:p>
        </w:tc>
        <w:tc>
          <w:tcPr>
            <w:tcW w:type="dxa" w:w="6624"/>
            <w:shd w:val="clear" w:color="auto" w:fill="FFFFFF"/>
          </w:tcPr>
          <w:p>
            <w:r>
              <w:rPr>
                <w:color w:val="1A2B3C"/>
                <w:sz w:val="18"/>
              </w:rPr>
              <w:t>Autonomous Delivery Lifecycle — Option C scenario where AI agents operate fully autonomously</w:t>
            </w:r>
          </w:p>
        </w:tc>
      </w:tr>
      <w:tr>
        <w:tc>
          <w:tcPr>
            <w:tcW w:type="dxa" w:w="2304"/>
            <w:shd w:val="clear" w:color="auto" w:fill="F0F7FF"/>
          </w:tcPr>
          <w:p>
            <w:r>
              <w:rPr>
                <w:color w:val="1A2B3C"/>
                <w:sz w:val="18"/>
              </w:rPr>
              <w:t>BMAD</w:t>
            </w:r>
          </w:p>
        </w:tc>
        <w:tc>
          <w:tcPr>
            <w:tcW w:type="dxa" w:w="6624"/>
            <w:shd w:val="clear" w:color="auto" w:fill="F0F7FF"/>
          </w:tcPr>
          <w:p>
            <w:r>
              <w:rPr>
                <w:color w:val="1A2B3C"/>
                <w:sz w:val="18"/>
              </w:rPr>
              <w:t>Build, Measure, Automate, Deploy — methodology underpinning the Option C ADLC approach</w:t>
            </w:r>
          </w:p>
        </w:tc>
      </w:tr>
      <w:tr>
        <w:tc>
          <w:tcPr>
            <w:tcW w:type="dxa" w:w="2304"/>
            <w:shd w:val="clear" w:color="auto" w:fill="FFFFFF"/>
          </w:tcPr>
          <w:p>
            <w:r>
              <w:rPr>
                <w:color w:val="1A2B3C"/>
                <w:sz w:val="18"/>
              </w:rPr>
              <w:t>Option A</w:t>
            </w:r>
          </w:p>
        </w:tc>
        <w:tc>
          <w:tcPr>
            <w:tcW w:type="dxa" w:w="6624"/>
            <w:shd w:val="clear" w:color="auto" w:fill="FFFFFF"/>
          </w:tcPr>
          <w:p>
            <w:r>
              <w:rPr>
                <w:color w:val="1A2B3C"/>
                <w:sz w:val="18"/>
              </w:rPr>
              <w:t>Augmentation scenario: 5 core AI agents, humans remain primary decision-makers</w:t>
            </w:r>
          </w:p>
        </w:tc>
      </w:tr>
      <w:tr>
        <w:tc>
          <w:tcPr>
            <w:tcW w:type="dxa" w:w="2304"/>
            <w:shd w:val="clear" w:color="auto" w:fill="F0F7FF"/>
          </w:tcPr>
          <w:p>
            <w:r>
              <w:rPr>
                <w:color w:val="1A2B3C"/>
                <w:sz w:val="18"/>
              </w:rPr>
              <w:t>Option B</w:t>
            </w:r>
          </w:p>
        </w:tc>
        <w:tc>
          <w:tcPr>
            <w:tcW w:type="dxa" w:w="6624"/>
            <w:shd w:val="clear" w:color="auto" w:fill="F0F7FF"/>
          </w:tcPr>
          <w:p>
            <w:r>
              <w:rPr>
                <w:color w:val="1A2B3C"/>
                <w:sz w:val="18"/>
              </w:rPr>
              <w:t>Hybrid scenario: 13 agents with governance, human approval at key gates</w:t>
            </w:r>
          </w:p>
        </w:tc>
      </w:tr>
      <w:tr>
        <w:tc>
          <w:tcPr>
            <w:tcW w:type="dxa" w:w="2304"/>
            <w:shd w:val="clear" w:color="auto" w:fill="FFFFFF"/>
          </w:tcPr>
          <w:p>
            <w:r>
              <w:rPr>
                <w:color w:val="1A2B3C"/>
                <w:sz w:val="18"/>
              </w:rPr>
              <w:t>Option C</w:t>
            </w:r>
          </w:p>
        </w:tc>
        <w:tc>
          <w:tcPr>
            <w:tcW w:type="dxa" w:w="6624"/>
            <w:shd w:val="clear" w:color="auto" w:fill="FFFFFF"/>
          </w:tcPr>
          <w:p>
            <w:r>
              <w:rPr>
                <w:color w:val="1A2B3C"/>
                <w:sz w:val="18"/>
              </w:rPr>
              <w:t>Full Autonomy scenario: 13 agents fully autonomous, 2 human roles only</w:t>
            </w:r>
          </w:p>
        </w:tc>
      </w:tr>
      <w:tr>
        <w:tc>
          <w:tcPr>
            <w:tcW w:type="dxa" w:w="2304"/>
            <w:shd w:val="clear" w:color="auto" w:fill="F0F7FF"/>
          </w:tcPr>
          <w:p>
            <w:r>
              <w:rPr>
                <w:color w:val="1A2B3C"/>
                <w:sz w:val="18"/>
              </w:rPr>
              <w:t>IDP</w:t>
            </w:r>
          </w:p>
        </w:tc>
        <w:tc>
          <w:tcPr>
            <w:tcW w:type="dxa" w:w="6624"/>
            <w:shd w:val="clear" w:color="auto" w:fill="F0F7FF"/>
          </w:tcPr>
          <w:p>
            <w:r>
              <w:rPr>
                <w:color w:val="1A2B3C"/>
                <w:sz w:val="18"/>
              </w:rPr>
              <w:t>Internal Developer Platform — self-service platform for engineering teams</w:t>
            </w:r>
          </w:p>
        </w:tc>
      </w:tr>
      <w:tr>
        <w:tc>
          <w:tcPr>
            <w:tcW w:type="dxa" w:w="2304"/>
            <w:shd w:val="clear" w:color="auto" w:fill="FFFFFF"/>
          </w:tcPr>
          <w:p>
            <w:r>
              <w:rPr>
                <w:color w:val="1A2B3C"/>
                <w:sz w:val="18"/>
              </w:rPr>
              <w:t>DevSecOps</w:t>
            </w:r>
          </w:p>
        </w:tc>
        <w:tc>
          <w:tcPr>
            <w:tcW w:type="dxa" w:w="6624"/>
            <w:shd w:val="clear" w:color="auto" w:fill="FFFFFF"/>
          </w:tcPr>
          <w:p>
            <w:r>
              <w:rPr>
                <w:color w:val="1A2B3C"/>
                <w:sz w:val="18"/>
              </w:rPr>
              <w:t>Practice of integrating security into every stage of DevOps pipeline</w:t>
            </w:r>
          </w:p>
        </w:tc>
      </w:tr>
      <w:tr>
        <w:tc>
          <w:tcPr>
            <w:tcW w:type="dxa" w:w="2304"/>
            <w:shd w:val="clear" w:color="auto" w:fill="F0F7FF"/>
          </w:tcPr>
          <w:p>
            <w:r>
              <w:rPr>
                <w:color w:val="1A2B3C"/>
                <w:sz w:val="18"/>
              </w:rPr>
              <w:t>Bottleneck Score</w:t>
            </w:r>
          </w:p>
        </w:tc>
        <w:tc>
          <w:tcPr>
            <w:tcW w:type="dxa" w:w="6624"/>
            <w:shd w:val="clear" w:color="auto" w:fill="F0F7FF"/>
          </w:tcPr>
          <w:p>
            <w:r>
              <w:rPr>
                <w:color w:val="1A2B3C"/>
                <w:sz w:val="18"/>
              </w:rPr>
              <w:t>Constraint severity metric: WT% × WIP × (1 − accuracy). Used to rank flow blockers</w:t>
            </w:r>
          </w:p>
        </w:tc>
      </w:tr>
      <w:tr>
        <w:tc>
          <w:tcPr>
            <w:tcW w:type="dxa" w:w="2304"/>
            <w:shd w:val="clear" w:color="auto" w:fill="FFFFFF"/>
          </w:tcPr>
          <w:p>
            <w:r>
              <w:rPr>
                <w:color w:val="1A2B3C"/>
                <w:sz w:val="18"/>
              </w:rPr>
              <w:t>WSJF</w:t>
            </w:r>
          </w:p>
        </w:tc>
        <w:tc>
          <w:tcPr>
            <w:tcW w:type="dxa" w:w="6624"/>
            <w:shd w:val="clear" w:color="auto" w:fill="FFFFFF"/>
          </w:tcPr>
          <w:p>
            <w:r>
              <w:rPr>
                <w:color w:val="1A2B3C"/>
                <w:sz w:val="18"/>
              </w:rPr>
              <w:t>Weighted Shortest Job First — Lean prioritisation framework (Cost of Delay ÷ Duration)</w:t>
            </w:r>
          </w:p>
        </w:tc>
      </w:tr>
      <w:tr>
        <w:tc>
          <w:tcPr>
            <w:tcW w:type="dxa" w:w="2304"/>
            <w:shd w:val="clear" w:color="auto" w:fill="F0F7FF"/>
          </w:tcPr>
          <w:p>
            <w:r>
              <w:rPr>
                <w:color w:val="1A2B3C"/>
                <w:sz w:val="18"/>
              </w:rPr>
              <w:t>WIP</w:t>
            </w:r>
          </w:p>
        </w:tc>
        <w:tc>
          <w:tcPr>
            <w:tcW w:type="dxa" w:w="6624"/>
            <w:shd w:val="clear" w:color="auto" w:fill="F0F7FF"/>
          </w:tcPr>
          <w:p>
            <w:r>
              <w:rPr>
                <w:color w:val="1A2B3C"/>
                <w:sz w:val="18"/>
              </w:rPr>
              <w:t>Work in Progress — number of items actively being worked on at any point in time</w:t>
            </w:r>
          </w:p>
        </w:tc>
      </w:tr>
    </w:tbl>
    <w:p>
      <w:r>
        <w:br w:type="page"/>
      </w:r>
    </w:p>
    <w:p>
      <w:pPr>
        <w:spacing w:before="800"/>
        <w:jc w:val="center"/>
      </w:pPr>
      <w:r>
        <w:rPr>
          <w:b/>
          <w:color w:val="00285E"/>
          <w:sz w:val="24"/>
        </w:rPr>
        <w:t>End of Document</w:t>
      </w:r>
    </w:p>
    <w:p>
      <w:pPr>
        <w:jc w:val="center"/>
      </w:pPr>
      <w:r>
        <w:rPr>
          <w:color w:val="4A6A8A"/>
          <w:sz w:val="18"/>
        </w:rPr>
        <w:t>STUMP  ·  Functional &amp; Technical Specification  ·  Version 1.0</w:t>
      </w:r>
    </w:p>
    <w:p>
      <w:pPr>
        <w:jc w:val="center"/>
      </w:pPr>
      <w:r>
        <w:rPr>
          <w:color w:val="4A6A8A"/>
          <w:sz w:val="18"/>
        </w:rPr>
        <w:t>© 2026 Cognizant  ·  Internal Use Only  ·  Confidential</w:t>
      </w:r>
    </w:p>
    <w:p>
      <w:pPr>
        <w:jc w:val="center"/>
      </w:pPr>
      <w:r>
        <w:rPr>
          <w:color w:val="4A6A8A"/>
          <w:sz w:val="18"/>
        </w:rPr>
        <w:t>Document generated: April 2026</w:t>
      </w:r>
    </w:p>
    <w:sectPr w:rsidR="00FC693F" w:rsidRPr="0006063C" w:rsidSect="00034616">
      <w:pgSz w:w="11909" w:h="16834"/>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