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300"/>
      </w:pPr>
      <w:r>
        <w:t xml:space="preserve">A little room to think</w:t>
      </w:r>
    </w:p>
    <w:p>
      <w:pPr>
        <w:spacing w:after="180" w:line="300"/>
      </w:pPr>
      <w:r>
        <w:t xml:space="preserve">An everyday guide to making space for clearer ideas.</w:t>
      </w:r>
    </w:p>
    <w:p>
      <w:pPr>
        <w:pStyle w:val="Heading1"/>
      </w:pPr>
      <w:r>
        <w:t xml:space="preserve">Start with a little space</w:t>
      </w:r>
    </w:p>
    <w:p>
      <w:pPr>
        <w:spacing w:after="180" w:line="300"/>
      </w:pPr>
      <w:r>
        <w:t xml:space="preserve">There is something useful about a blank page. Before the deadlines, the details and the next meeting, it gives an idea somewhere to land.</w:t>
      </w:r>
    </w:p>
    <w:p>
      <w:pPr>
        <w:spacing w:after="200"/>
      </w:pPr>
      <w:r>
        <w:t xml:space="preserve">Good notes are </w:t>
      </w:r>
      <w:r>
        <w:rPr>
          <w:b/>
          <w:bCs/>
        </w:rPr>
        <w:t xml:space="preserve">clear, considered and useful</w:t>
      </w:r>
      <w:r>
        <w:t xml:space="preserve">. Keep the important details, and let the rest breathe.</w:t>
      </w:r>
    </w:p>
    <w:p>
      <w:pPr>
        <w:pStyle w:val="Heading2"/>
      </w:pPr>
      <w:r>
        <w:t xml:space="preserve">Three things worth keeping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 question you want to explore.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An observation you do not want to lose.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 small next step you can take today.</w:t>
      </w:r>
    </w:p>
    <w:p>
      <w:pPr>
        <w:pStyle w:val="Heading2"/>
      </w:pPr>
      <w:r>
        <w:t xml:space="preserve">A simple reading rhythm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9"/>
        <w:gridCol w:w="3169"/>
        <w:gridCol w:w="3169"/>
      </w:tblGrid>
      <w:tr>
        <w:trPr>
          <w:tblHeader/>
        </w:trPr>
        <w:tc>
          <w:p>
            <w:pPr>
              <w:spacing w:after="180" w:line="300"/>
            </w:pPr>
            <w:r>
              <w:t xml:space="preserve">Moment</w:t>
            </w:r>
          </w:p>
        </w:tc>
        <w:tc>
          <w:p>
            <w:pPr>
              <w:spacing w:after="180" w:line="300"/>
            </w:pPr>
            <w:r>
              <w:t xml:space="preserve">Practice</w:t>
            </w:r>
          </w:p>
        </w:tc>
        <w:tc>
          <w:p>
            <w:pPr>
              <w:spacing w:after="180" w:line="300"/>
            </w:pPr>
            <w:r>
              <w:t xml:space="preserve">Time</w:t>
            </w:r>
          </w:p>
        </w:tc>
      </w:tr>
      <w:tr>
        <w:tc>
          <w:p>
            <w:pPr>
              <w:spacing w:after="180" w:line="300"/>
            </w:pPr>
            <w:r>
              <w:t xml:space="preserve">Before reading</w:t>
            </w:r>
          </w:p>
        </w:tc>
        <w:tc>
          <w:p>
            <w:pPr>
              <w:spacing w:after="180" w:line="300"/>
            </w:pPr>
            <w:r>
              <w:t xml:space="preserve">Write one useful question</w:t>
            </w:r>
          </w:p>
        </w:tc>
        <w:tc>
          <w:p>
            <w:pPr>
              <w:spacing w:after="180" w:line="300"/>
            </w:pPr>
            <w:r>
              <w:t xml:space="preserve">2 minutes</w:t>
            </w:r>
          </w:p>
        </w:tc>
      </w:tr>
      <w:tr>
        <w:tc>
          <w:p>
            <w:pPr>
              <w:spacing w:after="180" w:line="300"/>
            </w:pPr>
            <w:r>
              <w:t xml:space="preserve">While reading</w:t>
            </w:r>
          </w:p>
        </w:tc>
        <w:tc>
          <w:p>
            <w:pPr>
              <w:spacing w:after="180" w:line="300"/>
            </w:pPr>
            <w:r>
              <w:t xml:space="preserve">Keep a few thoughtful notes</w:t>
            </w:r>
          </w:p>
        </w:tc>
        <w:tc>
          <w:p>
            <w:pPr>
              <w:spacing w:after="180" w:line="300"/>
            </w:pPr>
            <w:r>
              <w:t xml:space="preserve">15 minutes</w:t>
            </w:r>
          </w:p>
        </w:tc>
      </w:tr>
      <w:tr>
        <w:tc>
          <w:p>
            <w:pPr>
              <w:spacing w:after="180" w:line="300"/>
            </w:pPr>
            <w:r>
              <w:t xml:space="preserve">After reading</w:t>
            </w:r>
          </w:p>
        </w:tc>
        <w:tc>
          <w:p>
            <w:pPr>
              <w:spacing w:after="180" w:line="300"/>
            </w:pPr>
            <w:r>
              <w:t xml:space="preserve">Choose your next step</w:t>
            </w:r>
          </w:p>
        </w:tc>
        <w:tc>
          <w:p>
            <w:pPr>
              <w:spacing w:after="180" w:line="300"/>
            </w:pPr>
            <w:r>
              <w:t xml:space="preserve">3 minutes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Take your words further</w:t>
      </w:r>
    </w:p>
    <w:p>
      <w:pPr>
        <w:spacing w:after="180" w:line="300"/>
      </w:pPr>
      <w:r>
        <w:t xml:space="preserve">A document is a starting point. Share the finished version, print a copy for your desk, or turn the ideas into Markdown for your own workspace.</w:t>
      </w:r>
    </w:p>
    <w:p>
      <w:r>
        <w:drawing>
          <wp:inline distT="0" distB="0" distL="0" distR="0">
            <wp:extent cx="857250" cy="857250"/>
            <wp:effectExtent t="0" r="0" b="0" l="0"/>
            <wp:docPr id="1" name="Nebula" descr="Three cream layers on a forest green square" title="Nebula lay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Keep the details</w:t>
      </w:r>
    </w:p>
    <w:p>
      <w:pPr>
        <w:spacing w:after="180" w:line="300"/>
      </w:pPr>
      <w:r>
        <w:t xml:space="preserve">This sample includes headings, bold text, a list, a table, an image, a hyperlink, headers, footers and a manual page break. It also includes Unicode: café, naïve, 日本語 and an em dash — all part of a good document.</w:t>
      </w:r>
    </w:p>
    <w:p>
      <w:hyperlink w:history="1" r:id="rIdvq2oa9o8mxlxsuic3xb4l">
        <w:r>
          <w:rPr>
            <w:rStyle w:val="Hyperlink"/>
          </w:rPr>
          <w:t xml:space="preserve">Visit the Nebula DOCX project</w:t>
        </w:r>
      </w:hyperlink>
    </w:p>
    <w:p>
      <w:pPr>
        <w:pStyle w:val="Heading2"/>
      </w:pPr>
      <w:r>
        <w:t xml:space="preserve">One final thought</w:t>
      </w:r>
    </w:p>
    <w:p>
      <w:pPr>
        <w:spacing w:after="180" w:line="300"/>
      </w:pPr>
      <w:r>
        <w:t xml:space="preserve">Leave a little room for what comes next.</w:t>
      </w:r>
    </w:p>
    <w:sectPr>
      <w:headerReference w:type="default" r:id="rId6"/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49574"/>
        <w:sz w:val="16"/>
        <w:szCs w:val="16"/>
      </w:rPr>
      <w:t xml:space="preserve">A little space for your words.     /    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0"/>
    </w:pPr>
    <w:r>
      <w:rPr>
        <w:color w:val="849574"/>
        <w:sz w:val="16"/>
        <w:szCs w:val="16"/>
      </w:rPr>
      <w:t xml:space="preserve">N E B U L A   /   F I E L D   N O T E 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44B3B"/>
        <w:sz w:val="23"/>
        <w:szCs w:val="23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vq2oa9o8mxlxsuic3xb4l" Type="http://schemas.openxmlformats.org/officeDocument/2006/relationships/hyperlink" Target="https://github.com/Porkstone/nebula-docx" TargetMode="External"/><Relationship Id="rId10" Type="http://schemas.openxmlformats.org/officeDocument/2006/relationships/image" Target="media/167ec218ec36503c02835146b0287e889a83e37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little room to think</dc:title>
  <dc:creator>Nebula DOCX</dc:creator>
  <dc:description>Viewer verification fixture</dc:description>
  <cp:lastModifiedBy>Un-named</cp:lastModifiedBy>
  <cp:revision>1</cp:revision>
  <dcterms:created xsi:type="dcterms:W3CDTF">2026-10-20T14:50:57.127Z</dcterms:created>
  <dcterms:modified xsi:type="dcterms:W3CDTF">2026-10-20T14:50:57.128Z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