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43" w:rsidRPr="00F65AEA" w:rsidRDefault="00780943" w:rsidP="00F65AEA">
      <w:pPr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r w:rsidRPr="00F65AEA">
        <w:rPr>
          <w:rFonts w:ascii="Times New Roman" w:hAnsi="Times New Roman" w:cs="Times New Roman"/>
          <w:sz w:val="32"/>
          <w:szCs w:val="28"/>
        </w:rPr>
        <w:t>Политическое и экономическое развитие Российской империи во второй половине XIX в. Реформы и контрреформы Александра III</w:t>
      </w:r>
    </w:p>
    <w:p w:rsidR="002B00A3" w:rsidRPr="00B16370" w:rsidRDefault="002B00A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2 слайд</w:t>
      </w: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марта 1881 </w:t>
      </w:r>
      <w:bookmarkStart w:id="0" w:name="_GoBack"/>
      <w:bookmarkEnd w:id="0"/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г. народовольцы убили императора Александра II. На следующий день на престол вступил его сын </w:t>
      </w:r>
      <w:r w:rsidRPr="00B16370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Александр III</w:t>
      </w: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 (1845–1894). У него было военное образование, поскольку его с детства готовили к военной службе. Однако после смерти своего старшего брата Николая Александр стал главным наследником престола. Большое влияние на Александра III оказал К. П. Победоносцев, который в юности преподавал ему законоведение. Бывший профессор Московского университета, Победоносцев оставил преподавание и посвятил свою жизнь государственной службе. В апреле 1880 г. он стал обер-прокурором Святейшего Синода — фактически главой Русской православной церкви — и стал играть заметную роль в государственном аппарате Российской империи. По своим политическим взглядам Победоносцев был консерватором, выступал за незыблемость основ самодержавия и против проведения либеральных преобразований. Консервативные взгляды Победоносцева сформировали мировоззрение будущего российского императора. Ещё при жизни своего отца Александр III выступал за сохранение неприкосновенности самодержавия и суровые наказания для революционеров. 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 xml:space="preserve">Убийство Александра II произвело огромное впечатление на нового императора. После восшествия на престол Александр III свернул либеральные начинания отца. 8 марта 1881 г. проект министра внутренних дел М. Т. </w:t>
      </w:r>
      <w:proofErr w:type="spellStart"/>
      <w:r w:rsidRPr="00B16370">
        <w:rPr>
          <w:sz w:val="28"/>
          <w:szCs w:val="28"/>
        </w:rPr>
        <w:t>Лорис</w:t>
      </w:r>
      <w:proofErr w:type="spellEnd"/>
      <w:r w:rsidRPr="00B16370">
        <w:rPr>
          <w:sz w:val="28"/>
          <w:szCs w:val="28"/>
        </w:rPr>
        <w:t xml:space="preserve">-Меликова по привлечению к управлению государством представителей земств и крупных городов, названный «Конституцией </w:t>
      </w:r>
      <w:proofErr w:type="spellStart"/>
      <w:r w:rsidRPr="00B16370">
        <w:rPr>
          <w:sz w:val="28"/>
          <w:szCs w:val="28"/>
        </w:rPr>
        <w:t>Лорис</w:t>
      </w:r>
      <w:proofErr w:type="spellEnd"/>
      <w:r w:rsidRPr="00B16370">
        <w:rPr>
          <w:sz w:val="28"/>
          <w:szCs w:val="28"/>
        </w:rPr>
        <w:t>-Меликова», был отвергнут. Больше к этому проекту никогда не возвращались. </w:t>
      </w:r>
    </w:p>
    <w:p w:rsidR="002B00A3" w:rsidRPr="00B16370" w:rsidRDefault="002B00A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3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 xml:space="preserve">29 апреля 1881 г. был обнародован Манифест о незыблемости самодержавия, который составили Победоносцев и публицист М. Н. Катков. В </w:t>
      </w:r>
      <w:r w:rsidRPr="00B16370">
        <w:rPr>
          <w:sz w:val="28"/>
          <w:szCs w:val="28"/>
        </w:rPr>
        <w:lastRenderedPageBreak/>
        <w:t xml:space="preserve">Манифесте авторы подчёркивали полезность самодержавной формы правления и объясняли, почему необходимо поддерживать и сохранять её. После публикации Манифеста Александр III отправил в отставку </w:t>
      </w:r>
      <w:proofErr w:type="spellStart"/>
      <w:r w:rsidRPr="00B16370">
        <w:rPr>
          <w:sz w:val="28"/>
          <w:szCs w:val="28"/>
        </w:rPr>
        <w:t>Лорис</w:t>
      </w:r>
      <w:proofErr w:type="spellEnd"/>
      <w:r w:rsidRPr="00B16370">
        <w:rPr>
          <w:sz w:val="28"/>
          <w:szCs w:val="28"/>
        </w:rPr>
        <w:t xml:space="preserve">-Меликова. Вскоре со своих постов ушли военный министр Д. А. </w:t>
      </w:r>
      <w:proofErr w:type="spellStart"/>
      <w:r w:rsidRPr="00B16370">
        <w:rPr>
          <w:sz w:val="28"/>
          <w:szCs w:val="28"/>
        </w:rPr>
        <w:t>Милютин</w:t>
      </w:r>
      <w:proofErr w:type="spellEnd"/>
      <w:r w:rsidRPr="00B16370">
        <w:rPr>
          <w:sz w:val="28"/>
          <w:szCs w:val="28"/>
        </w:rPr>
        <w:t>, министр финансов А. А. Абаза и министр просвещения А. А. Сабуров. Все они выступали за продолжение либерального курса Александра II.</w:t>
      </w:r>
    </w:p>
    <w:p w:rsidR="002B00A3" w:rsidRPr="00B16370" w:rsidRDefault="002B00A3" w:rsidP="002B00A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4 слайд</w:t>
      </w:r>
    </w:p>
    <w:p w:rsidR="00780943" w:rsidRPr="00B16370" w:rsidRDefault="00780943" w:rsidP="002B00A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В августе 1881 г. появилось «Положение об усиленной и чрезвычайной охране», которое также было одним из воплощений консервативного курса Александра III. Если такое положение вводилось в определённой местности, власти могли судить гражданских лиц военным судом, закрывать учебные заведения, останавливать работу земств и высылать нежелательных лиц за пределы территории.</w:t>
      </w: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начале правления Александра III идеи либеральных реформ не были полностью забыты. Пришедший на смену </w:t>
      </w:r>
      <w:proofErr w:type="spellStart"/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Лорис</w:t>
      </w:r>
      <w:proofErr w:type="spellEnd"/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-Меликову министр внутренних дел Н. П. Игнатьев в 1882 г. создал проект Земского собора, в который должны были войти представители различных сословий от дворянства до зажиточных крестьян. Земский собор не предусматривался как полноценный совещательный орган при императоре — его целью было создать видимость опоры самодержавной власти на представителей от сословий. Несмотря на это, К. П. Победоносцев раскритиковал работу Игнатьева, и проект был отклонён. Игнатьев подал в отставку. На его место назначили консерватора </w:t>
      </w:r>
      <w:r w:rsidRPr="00B16370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Дмитрия Андреевича Толстого</w:t>
      </w: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 (1823–1889). Политика Александра III окончательно стала носить реакционный характер.</w:t>
      </w:r>
    </w:p>
    <w:p w:rsidR="00780943" w:rsidRPr="00B16370" w:rsidRDefault="00CA71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6370">
        <w:rPr>
          <w:rFonts w:ascii="Times New Roman" w:hAnsi="Times New Roman" w:cs="Times New Roman"/>
          <w:sz w:val="28"/>
          <w:szCs w:val="28"/>
          <w:shd w:val="clear" w:color="auto" w:fill="FFFFFF"/>
        </w:rPr>
        <w:t>5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Большое значение в проведении внутриполитического курса императора имела деятельность министра просвещения </w:t>
      </w:r>
      <w:r w:rsidRPr="00B16370">
        <w:rPr>
          <w:rStyle w:val="a4"/>
          <w:sz w:val="28"/>
          <w:szCs w:val="28"/>
        </w:rPr>
        <w:t xml:space="preserve">Ивана Давыдовича </w:t>
      </w:r>
      <w:proofErr w:type="spellStart"/>
      <w:r w:rsidRPr="00B16370">
        <w:rPr>
          <w:rStyle w:val="a4"/>
          <w:sz w:val="28"/>
          <w:szCs w:val="28"/>
        </w:rPr>
        <w:t>Делянова</w:t>
      </w:r>
      <w:proofErr w:type="spellEnd"/>
      <w:r w:rsidRPr="00B16370">
        <w:rPr>
          <w:sz w:val="28"/>
          <w:szCs w:val="28"/>
        </w:rPr>
        <w:t> (1818–1897). 23 августа </w:t>
      </w:r>
      <w:r w:rsidRPr="00B16370">
        <w:rPr>
          <w:rStyle w:val="a4"/>
          <w:sz w:val="28"/>
          <w:szCs w:val="28"/>
        </w:rPr>
        <w:t>1884 г.</w:t>
      </w:r>
      <w:r w:rsidRPr="00B16370">
        <w:rPr>
          <w:sz w:val="28"/>
          <w:szCs w:val="28"/>
        </w:rPr>
        <w:t> был издан </w:t>
      </w:r>
      <w:r w:rsidRPr="00B16370">
        <w:rPr>
          <w:rStyle w:val="a4"/>
          <w:sz w:val="28"/>
          <w:szCs w:val="28"/>
        </w:rPr>
        <w:t xml:space="preserve">новый </w:t>
      </w:r>
      <w:r w:rsidRPr="00B16370">
        <w:rPr>
          <w:rStyle w:val="a4"/>
          <w:sz w:val="28"/>
          <w:szCs w:val="28"/>
        </w:rPr>
        <w:lastRenderedPageBreak/>
        <w:t>университетский устав</w:t>
      </w:r>
      <w:r w:rsidRPr="00B16370">
        <w:rPr>
          <w:sz w:val="28"/>
          <w:szCs w:val="28"/>
        </w:rPr>
        <w:t>, который фактически отменял автономию университетов, возвращённую уставом 1863 г. Должности ректора, декана и профессора стали назначаемыми, а не выборными. Когда решали, кого назначить на должность, учитывали политическую благонадёжность кандидатов. Списки университетских преподавателей составляли попечители учебных округов, которые по своему желанию могли подбирать сотрудников университетов. Плата за обучение повысилась с 10 до 50 рублей в год, что было очень крупной суммой для тех лет. Для студентов ввели форменную одежду, чтобы поддерживать дисциплину. Из университетов уволили многих либерально настроенных преподавателей. В 1882–1883 гг. был нанесён значительный удар по женскому образованию. По указу Александра III закрылись практически все женские курсы — высшие женские учебные заведения. </w:t>
      </w:r>
    </w:p>
    <w:p w:rsidR="002B00A3" w:rsidRPr="00B16370" w:rsidRDefault="00CA71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6</w:t>
      </w:r>
      <w:r w:rsidR="002B00A3" w:rsidRPr="00B16370">
        <w:rPr>
          <w:sz w:val="28"/>
          <w:szCs w:val="28"/>
        </w:rPr>
        <w:t xml:space="preserve">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5 июня </w:t>
      </w:r>
      <w:r w:rsidRPr="00B16370">
        <w:rPr>
          <w:rStyle w:val="a4"/>
          <w:sz w:val="28"/>
          <w:szCs w:val="28"/>
        </w:rPr>
        <w:t>1887 г.</w:t>
      </w:r>
      <w:r w:rsidRPr="00B16370">
        <w:rPr>
          <w:sz w:val="28"/>
          <w:szCs w:val="28"/>
        </w:rPr>
        <w:t xml:space="preserve"> был издан самый известный документ за авторством </w:t>
      </w:r>
      <w:proofErr w:type="spellStart"/>
      <w:r w:rsidRPr="00B16370">
        <w:rPr>
          <w:sz w:val="28"/>
          <w:szCs w:val="28"/>
        </w:rPr>
        <w:t>Делянова</w:t>
      </w:r>
      <w:proofErr w:type="spellEnd"/>
      <w:r w:rsidRPr="00B16370">
        <w:rPr>
          <w:sz w:val="28"/>
          <w:szCs w:val="28"/>
        </w:rPr>
        <w:t xml:space="preserve"> — знаменитый циркуляр «О сокращении гимназического образования», прозванный циркуляром «О кухаркиных детях». Циркуляр — это ведомственный документ с обязательными для исполнения указаниями, который руководство направляет нижестоящим должностным лицам. Документ </w:t>
      </w:r>
      <w:proofErr w:type="spellStart"/>
      <w:r w:rsidRPr="00B16370">
        <w:rPr>
          <w:sz w:val="28"/>
          <w:szCs w:val="28"/>
        </w:rPr>
        <w:t>Делянова</w:t>
      </w:r>
      <w:proofErr w:type="spellEnd"/>
      <w:r w:rsidRPr="00B16370">
        <w:rPr>
          <w:sz w:val="28"/>
          <w:szCs w:val="28"/>
        </w:rPr>
        <w:t xml:space="preserve"> запрещал принимать в гимназии </w:t>
      </w:r>
      <w:r w:rsidRPr="00B16370">
        <w:rPr>
          <w:rStyle w:val="a5"/>
          <w:sz w:val="28"/>
          <w:szCs w:val="28"/>
        </w:rPr>
        <w:t>«детей кучеров, лакеев, прачек, мелких лавочников и тому подобных людей»</w:t>
      </w:r>
      <w:r w:rsidRPr="00B16370">
        <w:rPr>
          <w:sz w:val="28"/>
          <w:szCs w:val="28"/>
        </w:rPr>
        <w:t>. Циркуляр вызвал недовольство в российском обществе. Издание циркуляра продемонстрировало цель образовательной политики Александра III — увеличить сословность в образовании, что выражалось в ограничении доступа к нему для представителей низших сословий.</w:t>
      </w: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00A3" w:rsidRPr="00B16370" w:rsidRDefault="002B00A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00A3" w:rsidRPr="00B16370" w:rsidRDefault="002B00A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00A3" w:rsidRPr="00B16370" w:rsidRDefault="002B00A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00A3" w:rsidRPr="00B16370" w:rsidRDefault="00CA7143" w:rsidP="002B00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370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2B00A3" w:rsidRPr="00B16370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Назначенный на пост министра внутренних дел </w:t>
      </w:r>
      <w:r w:rsidRPr="00B16370">
        <w:rPr>
          <w:rStyle w:val="a4"/>
          <w:sz w:val="28"/>
          <w:szCs w:val="28"/>
        </w:rPr>
        <w:t>Д. А. Толстой</w:t>
      </w:r>
      <w:r w:rsidRPr="00B16370">
        <w:rPr>
          <w:sz w:val="28"/>
          <w:szCs w:val="28"/>
        </w:rPr>
        <w:t> стал активно проводить в жизнь консервативную политику Александра III, которая была вдохновлена идеями Победоносцева. В </w:t>
      </w:r>
      <w:r w:rsidRPr="00B16370">
        <w:rPr>
          <w:rStyle w:val="a4"/>
          <w:sz w:val="28"/>
          <w:szCs w:val="28"/>
        </w:rPr>
        <w:t>1882 г.</w:t>
      </w:r>
      <w:r w:rsidRPr="00B16370">
        <w:rPr>
          <w:sz w:val="28"/>
          <w:szCs w:val="28"/>
        </w:rPr>
        <w:t> по инициативе Толстого были введены новые </w:t>
      </w:r>
      <w:r w:rsidRPr="00B16370">
        <w:rPr>
          <w:rStyle w:val="a4"/>
          <w:sz w:val="28"/>
          <w:szCs w:val="28"/>
        </w:rPr>
        <w:t>«Временные правила о печати»</w:t>
      </w:r>
      <w:r w:rsidRPr="00B16370">
        <w:rPr>
          <w:sz w:val="28"/>
          <w:szCs w:val="28"/>
        </w:rPr>
        <w:t>, установившие строгий административный надзор за газетами и журналами. Усилились репрессии против СМИ. Теперь по требованию властей редакторы изданий должны были раскрывать имена авторов, которые печатались у них под псевдонимами. Любое издание могло закрыться по инициативе органов власти без решения суда. В 1883–1884 гг. были закрыты множество либеральных газет и журналов, в которых критиковалась политика правительства. Среди них можно выделить «Отечественные записки» М. Е. Салтыкова-Щедрина и «Дело» Н. В. Шелгунова. По цензурным соображениям запрещались некоторые литературные произведения и театральные постановки. Особенно цензоры критиковали произведения Л. Н. Толстого, М. Е. Салтыкова-Щедрина, В. Г. Короленко. </w:t>
      </w:r>
    </w:p>
    <w:p w:rsidR="00F65AEA" w:rsidRPr="00B16370" w:rsidRDefault="00F65AEA" w:rsidP="00780943">
      <w:pPr>
        <w:pStyle w:val="3"/>
        <w:shd w:val="clear" w:color="auto" w:fill="FFFFFF"/>
        <w:spacing w:line="360" w:lineRule="auto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2B00A3" w:rsidRPr="00B16370" w:rsidRDefault="00CA7143" w:rsidP="002B00A3">
      <w:pPr>
        <w:pStyle w:val="3"/>
        <w:shd w:val="clear" w:color="auto" w:fill="FFFFFF"/>
        <w:spacing w:line="360" w:lineRule="auto"/>
        <w:ind w:firstLine="708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16370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8</w:t>
      </w:r>
      <w:r w:rsidR="002B00A3" w:rsidRPr="00B16370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слайд</w:t>
      </w:r>
    </w:p>
    <w:p w:rsidR="00780943" w:rsidRPr="00B16370" w:rsidRDefault="00780943" w:rsidP="002B00A3">
      <w:pPr>
        <w:pStyle w:val="3"/>
        <w:shd w:val="clear" w:color="auto" w:fill="FFFFFF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16370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Введение института земских участковых начальников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12 июля </w:t>
      </w:r>
      <w:r w:rsidRPr="00B16370">
        <w:rPr>
          <w:rStyle w:val="a4"/>
          <w:sz w:val="28"/>
          <w:szCs w:val="28"/>
        </w:rPr>
        <w:t>1889 г.</w:t>
      </w:r>
      <w:r w:rsidRPr="00B16370">
        <w:rPr>
          <w:sz w:val="28"/>
          <w:szCs w:val="28"/>
        </w:rPr>
        <w:t> по инициативе Александра III было издано </w:t>
      </w:r>
      <w:r w:rsidRPr="00B16370">
        <w:rPr>
          <w:rStyle w:val="a4"/>
          <w:sz w:val="28"/>
          <w:szCs w:val="28"/>
        </w:rPr>
        <w:t>«Положение о земских участковых начальниках»</w:t>
      </w:r>
      <w:r w:rsidRPr="00B16370">
        <w:rPr>
          <w:sz w:val="28"/>
          <w:szCs w:val="28"/>
        </w:rPr>
        <w:t>. Это положение распространялось на губернии с помещичьим землевладением, в которых было создано 2 200 земских участков во главе с земскими начальниками. Земские начальники не имели отношения к земствам, которые представляли собой органы местного самоуправления. На должность земского начальника назначали только потомственных дворян, имевших крупные земельные владения. 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16370">
        <w:rPr>
          <w:sz w:val="28"/>
          <w:szCs w:val="28"/>
        </w:rPr>
        <w:t xml:space="preserve">Необходимость института земских начальников объяснялась стремлением государства усилить контроль над крестьянами. Фактически государство пыталось восстановить власть помещиков, утраченную в результате реформы </w:t>
      </w:r>
      <w:r w:rsidRPr="00B16370">
        <w:rPr>
          <w:sz w:val="28"/>
          <w:szCs w:val="28"/>
        </w:rPr>
        <w:lastRenderedPageBreak/>
        <w:t xml:space="preserve">1861 г. В этом проявлялась яркая </w:t>
      </w:r>
      <w:proofErr w:type="spellStart"/>
      <w:r w:rsidRPr="00B16370">
        <w:rPr>
          <w:sz w:val="28"/>
          <w:szCs w:val="28"/>
        </w:rPr>
        <w:t>продворянская</w:t>
      </w:r>
      <w:proofErr w:type="spellEnd"/>
      <w:r w:rsidRPr="00B16370">
        <w:rPr>
          <w:sz w:val="28"/>
          <w:szCs w:val="28"/>
        </w:rPr>
        <w:t xml:space="preserve"> направленность политики Александра III. </w:t>
      </w:r>
    </w:p>
    <w:p w:rsidR="00780943" w:rsidRPr="00B16370" w:rsidRDefault="00780943" w:rsidP="002B00A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Земский начальник обладал широкими властными полномочиями. Он контролировал деятельность крестьянских волостных учреждений и всесторонне опекал податное население участка. Земский начальник мог телесно наказывать, арестовывать и штрафовать любое лицо из податных сословий своего участка, отстранять от должности членов крестьянских сельских учреждений, отменять любое постановление сельских сходов.</w:t>
      </w: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0943" w:rsidRPr="00B16370" w:rsidRDefault="00780943" w:rsidP="002B00A3">
      <w:pPr>
        <w:pStyle w:val="3"/>
        <w:shd w:val="clear" w:color="auto" w:fill="FFFFFF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16370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Земская и городская контрреформы</w:t>
      </w:r>
    </w:p>
    <w:p w:rsidR="00780943" w:rsidRPr="00B16370" w:rsidRDefault="00780943" w:rsidP="002B00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Время правления Александра III называют эпохой контрреформ. Император и его окружение стремились поддержать стабильность самодержавной власти и усилить роль дворянства в органах местного самоуправления. К началу 1880-х гг. в земствах и городских думах количество родовитых дворян сократилось. Многие земские и городские гласные происходили из среды интеллигенции или были представителями буржуазии. Среди них распространялись оппозиционные настроения, что беспокоило Александра III. Император и его окружение взяли курс на ограничение прав земств и городских дум. </w:t>
      </w:r>
    </w:p>
    <w:p w:rsidR="00F7103F" w:rsidRPr="00B16370" w:rsidRDefault="00F7103F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9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12 июня </w:t>
      </w:r>
      <w:r w:rsidRPr="00B16370">
        <w:rPr>
          <w:rStyle w:val="a4"/>
          <w:sz w:val="28"/>
          <w:szCs w:val="28"/>
        </w:rPr>
        <w:t>1890 г.</w:t>
      </w:r>
      <w:r w:rsidRPr="00B16370">
        <w:rPr>
          <w:sz w:val="28"/>
          <w:szCs w:val="28"/>
        </w:rPr>
        <w:t> было принято </w:t>
      </w:r>
      <w:r w:rsidRPr="00B16370">
        <w:rPr>
          <w:rStyle w:val="a4"/>
          <w:sz w:val="28"/>
          <w:szCs w:val="28"/>
        </w:rPr>
        <w:t>«Положение о губернских и уездных земских учреждениях»</w:t>
      </w:r>
      <w:r w:rsidRPr="00B16370">
        <w:rPr>
          <w:sz w:val="28"/>
          <w:szCs w:val="28"/>
        </w:rPr>
        <w:t>. Согласно положению, земледельческая курия, по которой в земства ранее избирались землевладельцы всех сословий, теперь должна была состоять только из дворян. Для городской курии значительно повышался избирательный ценз. Крестьяне фактически были лишены права избирать своих представителей в земские собрания. Они могли лишь избирать кандидатов в земства, которых рассматривали съезды земских участковых начальников. Земства ставились под контроль губернаторов, которые могли отменять их решения. Было введено новое административное звено — губернское по земским делам присутствие, которое могло вмешиваться в выборы земств и разбирать решения земских собраний.</w:t>
      </w:r>
    </w:p>
    <w:p w:rsidR="00780943" w:rsidRPr="00B16370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00A3" w:rsidRPr="00B16370" w:rsidRDefault="00F7103F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10</w:t>
      </w:r>
      <w:r w:rsidR="002B00A3" w:rsidRPr="00B16370">
        <w:rPr>
          <w:sz w:val="28"/>
          <w:szCs w:val="28"/>
        </w:rPr>
        <w:t xml:space="preserve"> слайд</w:t>
      </w:r>
    </w:p>
    <w:p w:rsidR="00780943" w:rsidRPr="00B16370" w:rsidRDefault="00780943" w:rsidP="0078094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Похожим образом была проведена и </w:t>
      </w:r>
      <w:r w:rsidRPr="00B16370">
        <w:rPr>
          <w:rStyle w:val="a4"/>
          <w:sz w:val="28"/>
          <w:szCs w:val="28"/>
        </w:rPr>
        <w:t>городская контрреформа</w:t>
      </w:r>
      <w:r w:rsidRPr="00B16370">
        <w:rPr>
          <w:sz w:val="28"/>
          <w:szCs w:val="28"/>
        </w:rPr>
        <w:t>, которая преследовала те же цели, что и земская. 11 июня </w:t>
      </w:r>
      <w:r w:rsidRPr="00B16370">
        <w:rPr>
          <w:rStyle w:val="a4"/>
          <w:sz w:val="28"/>
          <w:szCs w:val="28"/>
        </w:rPr>
        <w:t>1892 г.</w:t>
      </w:r>
      <w:r w:rsidRPr="00B16370">
        <w:rPr>
          <w:sz w:val="28"/>
          <w:szCs w:val="28"/>
        </w:rPr>
        <w:t> было издано «</w:t>
      </w:r>
      <w:proofErr w:type="spellStart"/>
      <w:r w:rsidRPr="00B16370">
        <w:rPr>
          <w:sz w:val="28"/>
          <w:szCs w:val="28"/>
        </w:rPr>
        <w:t>Городовое</w:t>
      </w:r>
      <w:proofErr w:type="spellEnd"/>
      <w:r w:rsidRPr="00B16370">
        <w:rPr>
          <w:sz w:val="28"/>
          <w:szCs w:val="28"/>
        </w:rPr>
        <w:t xml:space="preserve"> положение», по которому урезались права городского населения. От участия в выборах в городские думы теперь устранялись не только трудящиеся массы города, но и представители мелкой городской буржуазии. Это произошло из-за значительного повышения имущественного ценза для участников выборов. Преимущество отдавалось крупным дворянам-землевладельцам, зажиточной торговой и финансовой буржуазии. Значительно усиливался административный надзор за городским самоуправлением. Городские думы и городские управы не могли принимать решений без одобрения со стороны губернаторов, которые направляли всю их деятельность. Городская контрреформа так и не была полностью завершена до смерти Александра III. </w:t>
      </w:r>
    </w:p>
    <w:p w:rsidR="00780943" w:rsidRPr="00B16370" w:rsidRDefault="00780943" w:rsidP="00F7103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16370">
        <w:rPr>
          <w:sz w:val="28"/>
          <w:szCs w:val="28"/>
        </w:rPr>
        <w:t>Государство делало попытки провести судебную контрреформу, которая, однако, так и не состоялась в полной мере. С 1887 г. министерство юстиции могло запрещать публичные рассмотрения дел в судах, перемещать или даже смещать судей. В 1889 г. было несколько ограничено участие присяжных в судебных заседаниях. Однако никакого коренного пересмотра судебной реформы 1864 г. не произошло. </w:t>
      </w:r>
    </w:p>
    <w:p w:rsidR="00780943" w:rsidRPr="00780943" w:rsidRDefault="00780943" w:rsidP="00780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80943" w:rsidRPr="0078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D3"/>
    <w:rsid w:val="001D2894"/>
    <w:rsid w:val="002B00A3"/>
    <w:rsid w:val="003048D3"/>
    <w:rsid w:val="00780943"/>
    <w:rsid w:val="00AA044D"/>
    <w:rsid w:val="00B16370"/>
    <w:rsid w:val="00CA7143"/>
    <w:rsid w:val="00E727C4"/>
    <w:rsid w:val="00F479A2"/>
    <w:rsid w:val="00F65AEA"/>
    <w:rsid w:val="00F7103F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47F3"/>
  <w15:chartTrackingRefBased/>
  <w15:docId w15:val="{29DB74A5-DA5C-4DC7-B102-29943052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943"/>
  </w:style>
  <w:style w:type="paragraph" w:styleId="2">
    <w:name w:val="heading 2"/>
    <w:basedOn w:val="a"/>
    <w:link w:val="20"/>
    <w:uiPriority w:val="9"/>
    <w:qFormat/>
    <w:rsid w:val="001D2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8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2894"/>
    <w:rPr>
      <w:b/>
      <w:bCs/>
    </w:rPr>
  </w:style>
  <w:style w:type="character" w:styleId="a5">
    <w:name w:val="Emphasis"/>
    <w:basedOn w:val="a0"/>
    <w:uiPriority w:val="20"/>
    <w:qFormat/>
    <w:rsid w:val="0078094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80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3AF0C-9C64-4E35-8308-DFCAB891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4</cp:revision>
  <dcterms:created xsi:type="dcterms:W3CDTF">2023-03-27T12:06:00Z</dcterms:created>
  <dcterms:modified xsi:type="dcterms:W3CDTF">2023-03-27T14:19:00Z</dcterms:modified>
</cp:coreProperties>
</file>