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1D79" w:rsidRPr="0008025B" w:rsidRDefault="0008025B" w:rsidP="000802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08025B" w:rsidRDefault="0008025B" w:rsidP="000802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025B" w:rsidRDefault="0008025B" w:rsidP="000802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8025B" w:rsidRDefault="0008025B" w:rsidP="0008025B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08025B" w:rsidRDefault="0008025B" w:rsidP="0008025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08025B" w:rsidRPr="0008025B" w:rsidRDefault="0008025B" w:rsidP="0008025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08025B" w:rsidRDefault="0008025B" w:rsidP="0008025B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08025B" w:rsidRDefault="0008025B" w:rsidP="0008025B">
      <w:pPr>
        <w:spacing w:line="360" w:lineRule="auto"/>
        <w:jc w:val="center"/>
        <w:rPr>
          <w:sz w:val="28"/>
        </w:rPr>
      </w:pPr>
    </w:p>
    <w:p w:rsidR="0008025B" w:rsidRPr="00F411A1" w:rsidRDefault="00F411A1" w:rsidP="0008025B">
      <w:pPr>
        <w:spacing w:line="360" w:lineRule="auto"/>
        <w:jc w:val="center"/>
        <w:rPr>
          <w:sz w:val="36"/>
        </w:rPr>
      </w:pPr>
      <w:r w:rsidRPr="00F411A1">
        <w:rPr>
          <w:sz w:val="28"/>
        </w:rPr>
        <w:t>Расчетно-графическая работа №2 Вычисление периметра плоской области в декартовых координатах</w:t>
      </w:r>
    </w:p>
    <w:p w:rsidR="0008025B" w:rsidRDefault="0008025B" w:rsidP="0008025B">
      <w:pPr>
        <w:spacing w:line="360" w:lineRule="auto"/>
        <w:jc w:val="center"/>
        <w:rPr>
          <w:sz w:val="28"/>
        </w:rPr>
      </w:pPr>
    </w:p>
    <w:p w:rsidR="0008025B" w:rsidRDefault="0008025B" w:rsidP="0008025B">
      <w:pPr>
        <w:spacing w:line="360" w:lineRule="auto"/>
        <w:jc w:val="center"/>
        <w:rPr>
          <w:sz w:val="28"/>
        </w:rPr>
      </w:pPr>
    </w:p>
    <w:p w:rsidR="0008025B" w:rsidRDefault="0008025B" w:rsidP="0008025B">
      <w:pPr>
        <w:spacing w:line="360" w:lineRule="auto"/>
        <w:ind w:left="4956"/>
        <w:rPr>
          <w:sz w:val="28"/>
        </w:rPr>
      </w:pPr>
    </w:p>
    <w:p w:rsidR="0008025B" w:rsidRDefault="0008025B" w:rsidP="0008025B">
      <w:pPr>
        <w:spacing w:line="360" w:lineRule="auto"/>
        <w:ind w:left="4956"/>
        <w:rPr>
          <w:sz w:val="28"/>
        </w:rPr>
      </w:pPr>
    </w:p>
    <w:p w:rsidR="0008025B" w:rsidRPr="00F411A1" w:rsidRDefault="0008025B" w:rsidP="0008025B">
      <w:pPr>
        <w:spacing w:line="360" w:lineRule="auto"/>
        <w:ind w:left="4956"/>
        <w:rPr>
          <w:rFonts w:ascii="Times New Roman" w:hAnsi="Times New Roman" w:cs="Times New Roman"/>
          <w:sz w:val="28"/>
        </w:rPr>
      </w:pPr>
      <w:r w:rsidRPr="00F411A1">
        <w:rPr>
          <w:rFonts w:ascii="Times New Roman" w:hAnsi="Times New Roman" w:cs="Times New Roman"/>
          <w:sz w:val="28"/>
        </w:rPr>
        <w:t xml:space="preserve">Выполнил: студент 1 курса группы </w:t>
      </w:r>
      <w:r w:rsidRPr="00F411A1">
        <w:rPr>
          <w:rFonts w:ascii="Times New Roman" w:hAnsi="Times New Roman" w:cs="Times New Roman"/>
          <w:sz w:val="28"/>
        </w:rPr>
        <w:t xml:space="preserve">  </w:t>
      </w:r>
      <w:r w:rsidRPr="00F411A1">
        <w:rPr>
          <w:rFonts w:ascii="Times New Roman" w:hAnsi="Times New Roman" w:cs="Times New Roman"/>
          <w:sz w:val="28"/>
        </w:rPr>
        <w:t>ИП</w:t>
      </w:r>
      <w:r w:rsidRPr="00F411A1">
        <w:rPr>
          <w:rFonts w:ascii="Times New Roman" w:hAnsi="Times New Roman" w:cs="Times New Roman"/>
          <w:sz w:val="28"/>
        </w:rPr>
        <w:t>-216 Русецкий Артём Сергеевич</w:t>
      </w:r>
    </w:p>
    <w:p w:rsidR="0008025B" w:rsidRPr="00F411A1" w:rsidRDefault="0008025B" w:rsidP="0008025B">
      <w:pPr>
        <w:spacing w:line="360" w:lineRule="auto"/>
        <w:ind w:left="4956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F411A1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F411A1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F411A1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08025B" w:rsidRDefault="0008025B" w:rsidP="0008025B">
      <w:pPr>
        <w:spacing w:line="360" w:lineRule="auto"/>
        <w:ind w:left="4956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</w:p>
    <w:p w:rsidR="0008025B" w:rsidRDefault="0008025B" w:rsidP="0008025B">
      <w:pPr>
        <w:spacing w:line="360" w:lineRule="auto"/>
        <w:jc w:val="center"/>
      </w:pPr>
    </w:p>
    <w:p w:rsidR="0008025B" w:rsidRPr="00F411A1" w:rsidRDefault="0008025B" w:rsidP="0008025B">
      <w:pPr>
        <w:spacing w:line="360" w:lineRule="auto"/>
        <w:jc w:val="center"/>
        <w:rPr>
          <w:sz w:val="24"/>
        </w:rPr>
      </w:pPr>
      <w:r w:rsidRPr="00F411A1">
        <w:rPr>
          <w:sz w:val="24"/>
        </w:rPr>
        <w:t>Новосибирск, 2022</w:t>
      </w:r>
    </w:p>
    <w:p w:rsidR="00F411A1" w:rsidRDefault="00F411A1" w:rsidP="0008025B">
      <w:pPr>
        <w:spacing w:line="360" w:lineRule="auto"/>
        <w:rPr>
          <w:sz w:val="28"/>
        </w:rPr>
      </w:pPr>
    </w:p>
    <w:p w:rsidR="0008025B" w:rsidRDefault="0008025B" w:rsidP="0008025B">
      <w:pPr>
        <w:spacing w:line="360" w:lineRule="auto"/>
        <w:rPr>
          <w:sz w:val="28"/>
        </w:rPr>
      </w:pPr>
      <w:bookmarkStart w:id="0" w:name="_GoBack"/>
      <w:bookmarkEnd w:id="0"/>
      <w:r>
        <w:rPr>
          <w:sz w:val="28"/>
        </w:rPr>
        <w:lastRenderedPageBreak/>
        <w:t>Задание</w:t>
      </w:r>
    </w:p>
    <w:p w:rsidR="0008025B" w:rsidRDefault="0008025B" w:rsidP="0008025B">
      <w:pPr>
        <w:spacing w:line="360" w:lineRule="auto"/>
        <w:jc w:val="center"/>
        <w:rPr>
          <w:rFonts w:ascii="Times New Roman" w:hAnsi="Times New Roman" w:cs="Times New Roman"/>
          <w:sz w:val="96"/>
          <w:szCs w:val="28"/>
        </w:rPr>
      </w:pPr>
      <w:r w:rsidRPr="0008025B">
        <w:rPr>
          <w:rFonts w:ascii="Times New Roman" w:hAnsi="Times New Roman" w:cs="Times New Roman"/>
          <w:sz w:val="96"/>
          <w:szCs w:val="28"/>
        </w:rPr>
        <w:drawing>
          <wp:inline distT="0" distB="0" distL="0" distR="0" wp14:anchorId="22E4583B" wp14:editId="018C5170">
            <wp:extent cx="6215543" cy="2560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4422" b="10924"/>
                    <a:stretch/>
                  </pic:blipFill>
                  <pic:spPr bwMode="auto">
                    <a:xfrm>
                      <a:off x="0" y="0"/>
                      <a:ext cx="6547105" cy="269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25B" w:rsidRDefault="0008025B" w:rsidP="000802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025B" w:rsidRDefault="0008025B" w:rsidP="000802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025B" w:rsidRDefault="0008025B" w:rsidP="000802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025B" w:rsidRDefault="00F411A1" w:rsidP="000802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8843086"/>
            <wp:effectExtent l="0" t="0" r="3175" b="0"/>
            <wp:docPr id="8" name="Рисунок 8" descr="https://sun9-52.userapi.com/impg/sq-J6a-TJOVKjYkGitQOW0cLQeFC8CN4cUdG3g/6H1IQPeOpo8.jpg?size=1451x2160&amp;quality=95&amp;sign=8dcf9b9c8f902c03725c7983ce5909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52.userapi.com/impg/sq-J6a-TJOVKjYkGitQOW0cLQeFC8CN4cUdG3g/6H1IQPeOpo8.jpg?size=1451x2160&amp;quality=95&amp;sign=8dcf9b9c8f902c03725c7983ce5909e3&amp;type=alb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4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1A1" w:rsidRDefault="00F411A1" w:rsidP="000802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362500"/>
            <wp:effectExtent l="0" t="0" r="3175" b="0"/>
            <wp:docPr id="9" name="Рисунок 9" descr="https://sun9-74.userapi.com/impg/Yqjbr3hw47rXhVyEFn1Bi0eXQT3_pAZZq3SvDA/eyWc3Sa3gIU.jpg?size=2560x1880&amp;quality=95&amp;sign=6c03231cc5af2496b096edcfc11736c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74.userapi.com/impg/Yqjbr3hw47rXhVyEFn1Bi0eXQT3_pAZZq3SvDA/eyWc3Sa3gIU.jpg?size=2560x1880&amp;quality=95&amp;sign=6c03231cc5af2496b096edcfc11736cf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1A1" w:rsidRDefault="00F411A1" w:rsidP="000802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8025B" w:rsidRPr="0008025B" w:rsidRDefault="0008025B" w:rsidP="0008025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08025B" w:rsidRPr="00080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D0D"/>
    <w:rsid w:val="0008025B"/>
    <w:rsid w:val="00464D0D"/>
    <w:rsid w:val="0048401B"/>
    <w:rsid w:val="00E727C4"/>
    <w:rsid w:val="00F411A1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F9C5D"/>
  <w15:chartTrackingRefBased/>
  <w15:docId w15:val="{4DADE467-6874-46DE-83BB-F68489F49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4</cp:revision>
  <cp:lastPrinted>2023-03-11T09:16:00Z</cp:lastPrinted>
  <dcterms:created xsi:type="dcterms:W3CDTF">2023-03-11T09:02:00Z</dcterms:created>
  <dcterms:modified xsi:type="dcterms:W3CDTF">2023-03-11T09:19:00Z</dcterms:modified>
</cp:coreProperties>
</file>