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5FA" w:rsidRPr="00EE2EE7" w:rsidRDefault="00AB65FA" w:rsidP="00AB65FA">
      <w:pPr>
        <w:jc w:val="center"/>
        <w:rPr>
          <w:rFonts w:ascii="Times New Roman" w:hAnsi="Times New Roman" w:cs="Times New Roman"/>
          <w:sz w:val="28"/>
          <w:szCs w:val="28"/>
        </w:rPr>
      </w:pPr>
      <w:r w:rsidRPr="00EE2EE7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РФ</w:t>
      </w:r>
    </w:p>
    <w:p w:rsidR="00AB65FA" w:rsidRPr="00EE2EE7" w:rsidRDefault="00AB65FA" w:rsidP="00AB65FA">
      <w:pPr>
        <w:jc w:val="center"/>
        <w:rPr>
          <w:rFonts w:ascii="Times New Roman" w:hAnsi="Times New Roman" w:cs="Times New Roman"/>
          <w:sz w:val="28"/>
          <w:szCs w:val="28"/>
        </w:rPr>
      </w:pPr>
      <w:r w:rsidRPr="00EE2EE7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общеобразовательное учреждение</w:t>
      </w:r>
    </w:p>
    <w:p w:rsidR="00AB65FA" w:rsidRPr="00EE2EE7" w:rsidRDefault="00AB65FA" w:rsidP="00AB65FA">
      <w:pPr>
        <w:jc w:val="center"/>
        <w:rPr>
          <w:rFonts w:ascii="Times New Roman" w:hAnsi="Times New Roman" w:cs="Times New Roman"/>
          <w:sz w:val="28"/>
          <w:szCs w:val="28"/>
        </w:rPr>
      </w:pPr>
      <w:r w:rsidRPr="00EE2EE7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AB65FA" w:rsidRPr="00EE2EE7" w:rsidRDefault="00AB65FA" w:rsidP="00AB65FA">
      <w:pPr>
        <w:jc w:val="center"/>
        <w:rPr>
          <w:rFonts w:ascii="Times New Roman" w:hAnsi="Times New Roman" w:cs="Times New Roman"/>
          <w:sz w:val="28"/>
          <w:szCs w:val="28"/>
        </w:rPr>
      </w:pPr>
      <w:r w:rsidRPr="00EE2EE7">
        <w:rPr>
          <w:rFonts w:ascii="Times New Roman" w:hAnsi="Times New Roman" w:cs="Times New Roman"/>
          <w:sz w:val="28"/>
          <w:szCs w:val="28"/>
        </w:rPr>
        <w:t>“Сибирский Государственный Университет Телекоммуникаций и Информатики”</w:t>
      </w:r>
    </w:p>
    <w:p w:rsidR="00AB65FA" w:rsidRPr="00EE2EE7" w:rsidRDefault="00AB65FA" w:rsidP="00AB65FA">
      <w:pPr>
        <w:jc w:val="center"/>
        <w:rPr>
          <w:rFonts w:ascii="Times New Roman" w:hAnsi="Times New Roman" w:cs="Times New Roman"/>
          <w:sz w:val="28"/>
          <w:szCs w:val="28"/>
        </w:rPr>
      </w:pPr>
      <w:r w:rsidRPr="00EE2E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2EE7"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  <w:r w:rsidRPr="00EE2EE7">
        <w:rPr>
          <w:rFonts w:ascii="Times New Roman" w:hAnsi="Times New Roman" w:cs="Times New Roman"/>
          <w:sz w:val="28"/>
          <w:szCs w:val="28"/>
        </w:rPr>
        <w:t>)</w:t>
      </w:r>
    </w:p>
    <w:p w:rsidR="00AB65FA" w:rsidRPr="00EE2EE7" w:rsidRDefault="00AB65FA" w:rsidP="00AB65FA">
      <w:pPr>
        <w:rPr>
          <w:rFonts w:ascii="Times New Roman" w:hAnsi="Times New Roman" w:cs="Times New Roman"/>
          <w:sz w:val="28"/>
          <w:szCs w:val="28"/>
        </w:rPr>
      </w:pPr>
    </w:p>
    <w:p w:rsidR="00AB65FA" w:rsidRPr="00EE2EE7" w:rsidRDefault="00AB65FA" w:rsidP="00AB65FA">
      <w:pPr>
        <w:rPr>
          <w:rFonts w:ascii="Times New Roman" w:hAnsi="Times New Roman" w:cs="Times New Roman"/>
          <w:sz w:val="28"/>
          <w:szCs w:val="28"/>
        </w:rPr>
      </w:pPr>
    </w:p>
    <w:p w:rsidR="00AB65FA" w:rsidRPr="00EE2EE7" w:rsidRDefault="00AB65FA" w:rsidP="00AB65FA">
      <w:pPr>
        <w:rPr>
          <w:rFonts w:ascii="Times New Roman" w:hAnsi="Times New Roman" w:cs="Times New Roman"/>
          <w:sz w:val="28"/>
          <w:szCs w:val="28"/>
        </w:rPr>
      </w:pPr>
    </w:p>
    <w:p w:rsidR="00AB65FA" w:rsidRPr="00EE2EE7" w:rsidRDefault="00AB65FA" w:rsidP="00AB65FA">
      <w:pPr>
        <w:rPr>
          <w:rFonts w:ascii="Times New Roman" w:hAnsi="Times New Roman" w:cs="Times New Roman"/>
          <w:sz w:val="28"/>
          <w:szCs w:val="28"/>
        </w:rPr>
      </w:pPr>
    </w:p>
    <w:p w:rsidR="00AB65FA" w:rsidRPr="00EE2EE7" w:rsidRDefault="00AB65FA" w:rsidP="00AB65F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65FA" w:rsidRPr="00EE2EE7" w:rsidRDefault="00AB65FA" w:rsidP="00AB65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</w:t>
      </w:r>
      <w:r w:rsidRPr="00EE2EE7">
        <w:rPr>
          <w:rFonts w:ascii="Times New Roman" w:hAnsi="Times New Roman" w:cs="Times New Roman"/>
          <w:sz w:val="28"/>
          <w:szCs w:val="28"/>
        </w:rPr>
        <w:t xml:space="preserve"> работе на тему: </w:t>
      </w:r>
      <w:r w:rsidRPr="00A12980">
        <w:rPr>
          <w:rFonts w:ascii="Times New Roman" w:hAnsi="Times New Roman" w:cs="Times New Roman"/>
          <w:sz w:val="28"/>
        </w:rPr>
        <w:t>Исследование трехфазных цепей переменного тока</w:t>
      </w:r>
    </w:p>
    <w:p w:rsidR="00AB65FA" w:rsidRPr="00EE2EE7" w:rsidRDefault="00AB65FA" w:rsidP="00AB65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Бригада №1</w:t>
      </w:r>
    </w:p>
    <w:p w:rsidR="00AB65FA" w:rsidRPr="00EE2EE7" w:rsidRDefault="00AB65FA" w:rsidP="00AB65FA">
      <w:pPr>
        <w:rPr>
          <w:rFonts w:ascii="Times New Roman" w:hAnsi="Times New Roman" w:cs="Times New Roman"/>
          <w:sz w:val="28"/>
          <w:szCs w:val="28"/>
        </w:rPr>
      </w:pPr>
    </w:p>
    <w:p w:rsidR="00AB65FA" w:rsidRPr="00EE2EE7" w:rsidRDefault="00AB65FA" w:rsidP="00AB65FA">
      <w:pPr>
        <w:rPr>
          <w:rFonts w:ascii="Times New Roman" w:hAnsi="Times New Roman" w:cs="Times New Roman"/>
          <w:sz w:val="28"/>
          <w:szCs w:val="28"/>
        </w:rPr>
      </w:pPr>
    </w:p>
    <w:p w:rsidR="00AB65FA" w:rsidRPr="00EE2EE7" w:rsidRDefault="00AB65FA" w:rsidP="00AB65FA">
      <w:pPr>
        <w:rPr>
          <w:rFonts w:ascii="Times New Roman" w:hAnsi="Times New Roman" w:cs="Times New Roman"/>
          <w:sz w:val="28"/>
          <w:szCs w:val="28"/>
        </w:rPr>
      </w:pPr>
    </w:p>
    <w:p w:rsidR="00AB65FA" w:rsidRPr="00745565" w:rsidRDefault="00AB65FA" w:rsidP="00AB65FA">
      <w:pPr>
        <w:rPr>
          <w:rFonts w:ascii="Times New Roman" w:hAnsi="Times New Roman" w:cs="Times New Roman"/>
          <w:sz w:val="28"/>
          <w:szCs w:val="28"/>
        </w:rPr>
      </w:pPr>
    </w:p>
    <w:p w:rsidR="00AB65FA" w:rsidRDefault="00AB65FA" w:rsidP="00AB65F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B65FA" w:rsidRPr="00E77786" w:rsidRDefault="00AB65FA" w:rsidP="00AB65F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студенты 2</w:t>
      </w:r>
      <w:r w:rsidRPr="00745565">
        <w:rPr>
          <w:rFonts w:ascii="Times New Roman" w:hAnsi="Times New Roman" w:cs="Times New Roman"/>
          <w:sz w:val="28"/>
          <w:szCs w:val="28"/>
        </w:rPr>
        <w:t xml:space="preserve"> курса группы И</w:t>
      </w:r>
      <w:r>
        <w:rPr>
          <w:rFonts w:ascii="Times New Roman" w:hAnsi="Times New Roman" w:cs="Times New Roman"/>
          <w:sz w:val="28"/>
          <w:szCs w:val="28"/>
        </w:rPr>
        <w:t>П-216</w:t>
      </w:r>
      <w:r w:rsidRPr="00E77786">
        <w:rPr>
          <w:rFonts w:ascii="Times New Roman" w:hAnsi="Times New Roman" w:cs="Times New Roman"/>
          <w:sz w:val="28"/>
          <w:szCs w:val="28"/>
        </w:rPr>
        <w:t>,</w:t>
      </w:r>
    </w:p>
    <w:p w:rsidR="00AB65FA" w:rsidRDefault="00AB65FA" w:rsidP="00AB65FA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Андрущенко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Филипп</w:t>
      </w:r>
    </w:p>
    <w:p w:rsidR="00AB65FA" w:rsidRDefault="00AB65FA" w:rsidP="00AB65FA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Бекбауов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Михаил</w:t>
      </w:r>
    </w:p>
    <w:p w:rsidR="00AB65FA" w:rsidRDefault="00AB65FA" w:rsidP="00AB65F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Русецкий Артём</w:t>
      </w:r>
    </w:p>
    <w:p w:rsidR="00AB65FA" w:rsidRPr="00745565" w:rsidRDefault="00AB65FA" w:rsidP="00AB65F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Сажнев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Александр Михайлович</w:t>
      </w:r>
    </w:p>
    <w:p w:rsidR="00AB65FA" w:rsidRPr="00745565" w:rsidRDefault="00AB65FA" w:rsidP="00AB65F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B65FA" w:rsidRDefault="00AB65FA" w:rsidP="00AB65FA">
      <w:pPr>
        <w:rPr>
          <w:rFonts w:ascii="Times New Roman" w:hAnsi="Times New Roman" w:cs="Times New Roman"/>
          <w:sz w:val="28"/>
          <w:szCs w:val="28"/>
        </w:rPr>
      </w:pPr>
    </w:p>
    <w:p w:rsidR="00AB65FA" w:rsidRDefault="00AB65FA" w:rsidP="00AB65FA">
      <w:pPr>
        <w:rPr>
          <w:rFonts w:ascii="Times New Roman" w:hAnsi="Times New Roman" w:cs="Times New Roman"/>
          <w:sz w:val="28"/>
          <w:szCs w:val="28"/>
        </w:rPr>
      </w:pPr>
    </w:p>
    <w:p w:rsidR="00AB65FA" w:rsidRDefault="00AB65FA" w:rsidP="00AB65FA">
      <w:pPr>
        <w:rPr>
          <w:rFonts w:ascii="Times New Roman" w:hAnsi="Times New Roman" w:cs="Times New Roman"/>
          <w:sz w:val="28"/>
          <w:szCs w:val="28"/>
        </w:rPr>
      </w:pPr>
    </w:p>
    <w:p w:rsidR="00AB65FA" w:rsidRPr="00AB65FA" w:rsidRDefault="00AB65FA" w:rsidP="00AB65FA">
      <w:pPr>
        <w:jc w:val="center"/>
        <w:rPr>
          <w:rFonts w:ascii="Times New Roman" w:hAnsi="Times New Roman" w:cs="Times New Roman"/>
          <w:sz w:val="28"/>
          <w:szCs w:val="28"/>
        </w:rPr>
      </w:pPr>
      <w:r w:rsidRPr="00745565">
        <w:rPr>
          <w:rFonts w:ascii="Times New Roman" w:hAnsi="Times New Roman" w:cs="Times New Roman"/>
          <w:sz w:val="28"/>
          <w:szCs w:val="28"/>
        </w:rPr>
        <w:t>Новосибирск, 2023</w:t>
      </w:r>
    </w:p>
    <w:p w:rsidR="00AB65FA" w:rsidRPr="00B63BB2" w:rsidRDefault="00AB65FA" w:rsidP="00AB65FA">
      <w:pPr>
        <w:pStyle w:val="1"/>
        <w:numPr>
          <w:ilvl w:val="0"/>
          <w:numId w:val="0"/>
        </w:numPr>
      </w:pPr>
      <w:r w:rsidRPr="00B63BB2">
        <w:lastRenderedPageBreak/>
        <w:t>Цель работы</w:t>
      </w:r>
    </w:p>
    <w:p w:rsidR="00AB65FA" w:rsidRDefault="00AB65FA" w:rsidP="00AB65FA">
      <w:pPr>
        <w:spacing w:after="0"/>
        <w:ind w:firstLine="737"/>
        <w:jc w:val="both"/>
        <w:rPr>
          <w:sz w:val="28"/>
          <w:szCs w:val="28"/>
        </w:rPr>
      </w:pPr>
      <w:r>
        <w:rPr>
          <w:sz w:val="28"/>
          <w:szCs w:val="28"/>
        </w:rPr>
        <w:t>Цель работы состоит в ознакомлении с характеристиками и параметрами операционных усилителей и их применением в качестве линейных устройств: усилителя, сумматора, дифференциатора, интегратора.</w:t>
      </w:r>
    </w:p>
    <w:p w:rsidR="00AB65FA" w:rsidRDefault="00AB65FA" w:rsidP="00AB65FA">
      <w:pPr>
        <w:rPr>
          <w:b/>
          <w:bCs/>
        </w:rPr>
      </w:pPr>
    </w:p>
    <w:p w:rsidR="00AB65FA" w:rsidRDefault="00AB65FA" w:rsidP="00AB65FA">
      <w:pPr>
        <w:rPr>
          <w:b/>
          <w:bCs/>
        </w:rPr>
      </w:pPr>
    </w:p>
    <w:p w:rsidR="00AB65FA" w:rsidRDefault="00AB65FA" w:rsidP="00AB65FA">
      <w:pPr>
        <w:rPr>
          <w:b/>
          <w:bCs/>
        </w:rPr>
      </w:pPr>
    </w:p>
    <w:p w:rsidR="00AB65FA" w:rsidRDefault="00AB65FA" w:rsidP="00AB65FA">
      <w:pPr>
        <w:rPr>
          <w:b/>
          <w:bCs/>
        </w:rPr>
      </w:pPr>
    </w:p>
    <w:p w:rsidR="00AB65FA" w:rsidRDefault="00AB65FA" w:rsidP="00AB65FA">
      <w:pPr>
        <w:ind w:left="3540" w:firstLine="708"/>
        <w:rPr>
          <w:b/>
          <w:bCs/>
        </w:rPr>
      </w:pPr>
    </w:p>
    <w:p w:rsidR="00AB65FA" w:rsidRDefault="00AB65FA" w:rsidP="00AB65FA">
      <w:pPr>
        <w:ind w:left="3540" w:firstLine="708"/>
        <w:rPr>
          <w:b/>
          <w:bCs/>
        </w:rPr>
      </w:pPr>
    </w:p>
    <w:p w:rsidR="00AB65FA" w:rsidRDefault="00AB65FA" w:rsidP="00AB65FA">
      <w:pPr>
        <w:ind w:left="3540" w:firstLine="708"/>
        <w:rPr>
          <w:b/>
          <w:bCs/>
        </w:rPr>
      </w:pPr>
    </w:p>
    <w:p w:rsidR="00AB65FA" w:rsidRDefault="00AB65FA" w:rsidP="00AB65FA">
      <w:pPr>
        <w:ind w:left="3540" w:firstLine="708"/>
        <w:rPr>
          <w:b/>
          <w:bCs/>
        </w:rPr>
      </w:pPr>
    </w:p>
    <w:p w:rsidR="00AB65FA" w:rsidRDefault="00AB65FA" w:rsidP="00AB65FA">
      <w:pPr>
        <w:ind w:left="3540" w:firstLine="708"/>
        <w:rPr>
          <w:b/>
          <w:bCs/>
        </w:rPr>
      </w:pPr>
    </w:p>
    <w:p w:rsidR="00AB65FA" w:rsidRDefault="00AB65FA" w:rsidP="00AB65FA">
      <w:pPr>
        <w:ind w:left="3540" w:firstLine="708"/>
        <w:rPr>
          <w:b/>
          <w:bCs/>
        </w:rPr>
      </w:pPr>
    </w:p>
    <w:p w:rsidR="00AB65FA" w:rsidRDefault="00AB65FA" w:rsidP="00AB65FA">
      <w:pPr>
        <w:ind w:left="3540" w:firstLine="708"/>
        <w:rPr>
          <w:b/>
          <w:bCs/>
        </w:rPr>
      </w:pPr>
    </w:p>
    <w:p w:rsidR="00AB65FA" w:rsidRDefault="00AB65FA" w:rsidP="00AB65FA">
      <w:pPr>
        <w:ind w:left="3540" w:firstLine="708"/>
        <w:rPr>
          <w:b/>
          <w:bCs/>
        </w:rPr>
      </w:pPr>
    </w:p>
    <w:p w:rsidR="00AB65FA" w:rsidRDefault="00AB65FA" w:rsidP="00AB65FA">
      <w:pPr>
        <w:ind w:left="3540" w:firstLine="708"/>
        <w:rPr>
          <w:b/>
          <w:bCs/>
        </w:rPr>
      </w:pPr>
    </w:p>
    <w:p w:rsidR="00AB65FA" w:rsidRDefault="00AB65FA" w:rsidP="00AB65FA">
      <w:pPr>
        <w:ind w:left="3540" w:firstLine="708"/>
        <w:rPr>
          <w:b/>
          <w:bCs/>
        </w:rPr>
      </w:pPr>
    </w:p>
    <w:p w:rsidR="00AB65FA" w:rsidRDefault="00AB65FA" w:rsidP="00AB65FA">
      <w:pPr>
        <w:ind w:left="3540" w:firstLine="708"/>
        <w:rPr>
          <w:b/>
          <w:bCs/>
        </w:rPr>
      </w:pPr>
    </w:p>
    <w:p w:rsidR="00AB65FA" w:rsidRDefault="00AB65FA" w:rsidP="00AB65FA">
      <w:pPr>
        <w:ind w:left="3540" w:firstLine="708"/>
        <w:rPr>
          <w:b/>
          <w:bCs/>
        </w:rPr>
      </w:pPr>
    </w:p>
    <w:p w:rsidR="00AB65FA" w:rsidRDefault="00AB65FA" w:rsidP="00AB65FA">
      <w:pPr>
        <w:ind w:left="3540" w:firstLine="708"/>
        <w:rPr>
          <w:b/>
          <w:bCs/>
        </w:rPr>
      </w:pPr>
    </w:p>
    <w:p w:rsidR="00AB65FA" w:rsidRDefault="00AB65FA" w:rsidP="00AB65FA">
      <w:pPr>
        <w:ind w:left="3540" w:firstLine="708"/>
        <w:rPr>
          <w:b/>
          <w:bCs/>
        </w:rPr>
      </w:pPr>
    </w:p>
    <w:p w:rsidR="00AB65FA" w:rsidRDefault="00AB65FA" w:rsidP="00AB65FA">
      <w:pPr>
        <w:ind w:left="3540" w:firstLine="708"/>
        <w:rPr>
          <w:b/>
          <w:bCs/>
        </w:rPr>
      </w:pPr>
    </w:p>
    <w:p w:rsidR="00AB65FA" w:rsidRDefault="00AB65FA" w:rsidP="00AB65FA">
      <w:pPr>
        <w:ind w:left="3540" w:firstLine="708"/>
        <w:rPr>
          <w:b/>
          <w:bCs/>
        </w:rPr>
      </w:pPr>
    </w:p>
    <w:p w:rsidR="00AB65FA" w:rsidRDefault="00AB65FA" w:rsidP="00AB65FA">
      <w:pPr>
        <w:ind w:left="3540" w:firstLine="708"/>
        <w:rPr>
          <w:b/>
          <w:bCs/>
        </w:rPr>
      </w:pPr>
    </w:p>
    <w:p w:rsidR="00AB65FA" w:rsidRDefault="00AB65FA" w:rsidP="00AB65FA">
      <w:pPr>
        <w:ind w:left="3540" w:firstLine="708"/>
        <w:rPr>
          <w:b/>
          <w:bCs/>
        </w:rPr>
      </w:pPr>
    </w:p>
    <w:p w:rsidR="00AB65FA" w:rsidRDefault="00AB65FA" w:rsidP="00AB65FA">
      <w:pPr>
        <w:ind w:left="3540" w:firstLine="708"/>
        <w:rPr>
          <w:b/>
          <w:bCs/>
        </w:rPr>
      </w:pPr>
    </w:p>
    <w:p w:rsidR="00AB65FA" w:rsidRDefault="00AB65FA" w:rsidP="00AB65FA">
      <w:pPr>
        <w:ind w:left="3540" w:firstLine="708"/>
        <w:rPr>
          <w:b/>
          <w:bCs/>
        </w:rPr>
      </w:pPr>
    </w:p>
    <w:p w:rsidR="00AB65FA" w:rsidRDefault="00AB65FA" w:rsidP="00AB65FA">
      <w:pPr>
        <w:ind w:left="3540" w:firstLine="708"/>
        <w:rPr>
          <w:b/>
          <w:bCs/>
        </w:rPr>
      </w:pPr>
    </w:p>
    <w:p w:rsidR="00AB65FA" w:rsidRDefault="00AB65FA" w:rsidP="00AB65FA">
      <w:pPr>
        <w:ind w:left="3540" w:firstLine="708"/>
        <w:rPr>
          <w:b/>
          <w:bCs/>
        </w:rPr>
      </w:pPr>
    </w:p>
    <w:p w:rsidR="00AB65FA" w:rsidRDefault="00AB65FA" w:rsidP="00AB65FA">
      <w:pPr>
        <w:ind w:left="3540" w:firstLine="708"/>
        <w:rPr>
          <w:b/>
          <w:bCs/>
        </w:rPr>
      </w:pPr>
    </w:p>
    <w:p w:rsidR="00AB65FA" w:rsidRDefault="00AB65FA" w:rsidP="00AB65FA">
      <w:pPr>
        <w:ind w:left="3540" w:firstLine="708"/>
        <w:rPr>
          <w:b/>
          <w:bCs/>
        </w:rPr>
      </w:pPr>
    </w:p>
    <w:p w:rsidR="00AB65FA" w:rsidRDefault="00AB65FA" w:rsidP="00AB65FA">
      <w:pPr>
        <w:ind w:left="3540" w:firstLine="708"/>
        <w:rPr>
          <w:b/>
          <w:bCs/>
        </w:rPr>
      </w:pPr>
    </w:p>
    <w:p w:rsidR="00AB65FA" w:rsidRPr="00AB65FA" w:rsidRDefault="00AB65FA" w:rsidP="00AB65FA">
      <w:pPr>
        <w:ind w:left="3540" w:firstLine="708"/>
        <w:rPr>
          <w:b/>
          <w:sz w:val="28"/>
        </w:rPr>
      </w:pPr>
      <w:r w:rsidRPr="00AB65FA">
        <w:rPr>
          <w:b/>
          <w:bCs/>
          <w:sz w:val="28"/>
        </w:rPr>
        <w:lastRenderedPageBreak/>
        <w:t>Ход работы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158"/>
        <w:gridCol w:w="2661"/>
        <w:gridCol w:w="2155"/>
      </w:tblGrid>
      <w:tr w:rsidR="00AB65FA" w:rsidRPr="00AB65FA" w:rsidTr="0029498B">
        <w:trPr>
          <w:trHeight w:val="657"/>
        </w:trPr>
        <w:tc>
          <w:tcPr>
            <w:tcW w:w="1276" w:type="dxa"/>
          </w:tcPr>
          <w:p w:rsidR="00AB65FA" w:rsidRPr="00AB65FA" w:rsidRDefault="00AB65FA" w:rsidP="0029498B">
            <w:pPr>
              <w:widowControl w:val="0"/>
              <w:tabs>
                <w:tab w:val="left" w:pos="284"/>
                <w:tab w:val="left" w:pos="2225"/>
                <w:tab w:val="left" w:pos="3941"/>
                <w:tab w:val="left" w:pos="5323"/>
                <w:tab w:val="left" w:pos="7404"/>
                <w:tab w:val="left" w:pos="8754"/>
                <w:tab w:val="left" w:pos="9199"/>
              </w:tabs>
              <w:ind w:right="262"/>
              <w:rPr>
                <w:b/>
                <w:bCs/>
                <w:sz w:val="28"/>
              </w:rPr>
            </w:pPr>
            <w:r w:rsidRPr="00AB65FA">
              <w:rPr>
                <w:b/>
                <w:bCs/>
                <w:sz w:val="28"/>
              </w:rPr>
              <w:t>№ п</w:t>
            </w:r>
            <w:r w:rsidRPr="00AB65FA">
              <w:rPr>
                <w:b/>
                <w:bCs/>
                <w:sz w:val="28"/>
                <w:lang w:val="en-US"/>
              </w:rPr>
              <w:t>/</w:t>
            </w:r>
            <w:r w:rsidRPr="00AB65FA">
              <w:rPr>
                <w:b/>
                <w:bCs/>
                <w:sz w:val="28"/>
              </w:rPr>
              <w:t>п</w:t>
            </w:r>
          </w:p>
        </w:tc>
        <w:tc>
          <w:tcPr>
            <w:tcW w:w="2158" w:type="dxa"/>
          </w:tcPr>
          <w:p w:rsidR="00AB65FA" w:rsidRPr="00AB65FA" w:rsidRDefault="00AB65FA" w:rsidP="0029498B">
            <w:pPr>
              <w:widowControl w:val="0"/>
              <w:tabs>
                <w:tab w:val="left" w:pos="284"/>
                <w:tab w:val="left" w:pos="2225"/>
                <w:tab w:val="left" w:pos="3941"/>
                <w:tab w:val="left" w:pos="5323"/>
                <w:tab w:val="left" w:pos="7404"/>
                <w:tab w:val="left" w:pos="8754"/>
                <w:tab w:val="left" w:pos="9199"/>
              </w:tabs>
              <w:ind w:right="262"/>
              <w:rPr>
                <w:b/>
                <w:bCs/>
                <w:sz w:val="28"/>
                <w:lang w:val="en-US"/>
              </w:rPr>
            </w:pPr>
            <w:r w:rsidRPr="00AB65FA">
              <w:rPr>
                <w:b/>
                <w:bCs/>
                <w:sz w:val="28"/>
                <w:lang w:val="en-US"/>
              </w:rPr>
              <w:t>I</w:t>
            </w:r>
            <w:proofErr w:type="spellStart"/>
            <w:r w:rsidRPr="00AB65FA">
              <w:rPr>
                <w:b/>
                <w:bCs/>
                <w:sz w:val="28"/>
                <w:vertAlign w:val="subscript"/>
              </w:rPr>
              <w:t>вх</w:t>
            </w:r>
            <w:proofErr w:type="spellEnd"/>
            <w:r w:rsidRPr="00AB65FA">
              <w:rPr>
                <w:b/>
                <w:bCs/>
                <w:sz w:val="28"/>
                <w:lang w:val="en-US"/>
              </w:rPr>
              <w:t xml:space="preserve">, </w:t>
            </w:r>
            <w:r w:rsidRPr="00AB65FA">
              <w:rPr>
                <w:b/>
                <w:bCs/>
                <w:sz w:val="28"/>
              </w:rPr>
              <w:t>мА</w:t>
            </w:r>
            <w:r w:rsidRPr="00AB65FA">
              <w:rPr>
                <w:b/>
                <w:bCs/>
                <w:sz w:val="28"/>
                <w:lang w:val="en-US"/>
              </w:rPr>
              <w:t xml:space="preserve"> PA1</w:t>
            </w:r>
          </w:p>
        </w:tc>
        <w:tc>
          <w:tcPr>
            <w:tcW w:w="2661" w:type="dxa"/>
          </w:tcPr>
          <w:p w:rsidR="00AB65FA" w:rsidRPr="00AB65FA" w:rsidRDefault="00AB65FA" w:rsidP="0029498B">
            <w:pPr>
              <w:widowControl w:val="0"/>
              <w:tabs>
                <w:tab w:val="left" w:pos="284"/>
                <w:tab w:val="left" w:pos="2225"/>
                <w:tab w:val="left" w:pos="3941"/>
                <w:tab w:val="left" w:pos="5323"/>
                <w:tab w:val="left" w:pos="7404"/>
                <w:tab w:val="left" w:pos="8754"/>
                <w:tab w:val="left" w:pos="9199"/>
              </w:tabs>
              <w:ind w:right="262"/>
              <w:rPr>
                <w:b/>
                <w:bCs/>
                <w:sz w:val="28"/>
                <w:lang w:val="en-US"/>
              </w:rPr>
            </w:pPr>
            <w:proofErr w:type="spellStart"/>
            <w:r w:rsidRPr="00AB65FA">
              <w:rPr>
                <w:b/>
                <w:bCs/>
                <w:sz w:val="28"/>
              </w:rPr>
              <w:t>I</w:t>
            </w:r>
            <w:r w:rsidRPr="00AB65FA">
              <w:rPr>
                <w:b/>
                <w:bCs/>
                <w:sz w:val="28"/>
                <w:vertAlign w:val="subscript"/>
              </w:rPr>
              <w:t>ос</w:t>
            </w:r>
            <w:proofErr w:type="spellEnd"/>
            <w:r w:rsidRPr="00AB65FA">
              <w:rPr>
                <w:b/>
                <w:bCs/>
                <w:sz w:val="28"/>
                <w:lang w:val="en-US"/>
              </w:rPr>
              <w:t xml:space="preserve">, </w:t>
            </w:r>
            <w:r w:rsidRPr="00AB65FA">
              <w:rPr>
                <w:b/>
                <w:bCs/>
                <w:sz w:val="28"/>
              </w:rPr>
              <w:t>мА</w:t>
            </w:r>
            <w:r w:rsidRPr="00AB65FA">
              <w:rPr>
                <w:b/>
                <w:bCs/>
                <w:sz w:val="28"/>
                <w:lang w:val="en-US"/>
              </w:rPr>
              <w:t xml:space="preserve"> PA2</w:t>
            </w:r>
          </w:p>
        </w:tc>
        <w:tc>
          <w:tcPr>
            <w:tcW w:w="2155" w:type="dxa"/>
          </w:tcPr>
          <w:p w:rsidR="00AB65FA" w:rsidRPr="00AB65FA" w:rsidRDefault="00AB65FA" w:rsidP="0029498B">
            <w:pPr>
              <w:widowControl w:val="0"/>
              <w:tabs>
                <w:tab w:val="left" w:pos="284"/>
                <w:tab w:val="left" w:pos="2225"/>
                <w:tab w:val="left" w:pos="3941"/>
                <w:tab w:val="left" w:pos="5323"/>
                <w:tab w:val="left" w:pos="7404"/>
                <w:tab w:val="left" w:pos="8754"/>
                <w:tab w:val="left" w:pos="9199"/>
              </w:tabs>
              <w:ind w:right="262"/>
              <w:rPr>
                <w:b/>
                <w:bCs/>
                <w:sz w:val="28"/>
              </w:rPr>
            </w:pPr>
            <w:proofErr w:type="spellStart"/>
            <w:r w:rsidRPr="00AB65FA">
              <w:rPr>
                <w:b/>
                <w:bCs/>
                <w:sz w:val="28"/>
              </w:rPr>
              <w:t>I</w:t>
            </w:r>
            <w:r w:rsidRPr="00AB65FA">
              <w:rPr>
                <w:b/>
                <w:bCs/>
                <w:sz w:val="28"/>
                <w:vertAlign w:val="subscript"/>
              </w:rPr>
              <w:t>оу</w:t>
            </w:r>
            <w:proofErr w:type="spellEnd"/>
            <w:r w:rsidRPr="00AB65FA">
              <w:rPr>
                <w:b/>
                <w:bCs/>
                <w:sz w:val="28"/>
              </w:rPr>
              <w:t>, мА</w:t>
            </w:r>
            <w:r w:rsidRPr="00AB65FA">
              <w:rPr>
                <w:b/>
                <w:bCs/>
                <w:sz w:val="28"/>
                <w:lang w:val="en-US"/>
              </w:rPr>
              <w:t>PA3</w:t>
            </w:r>
          </w:p>
        </w:tc>
      </w:tr>
      <w:tr w:rsidR="00AB65FA" w:rsidRPr="00AB65FA" w:rsidTr="0029498B">
        <w:tc>
          <w:tcPr>
            <w:tcW w:w="1276" w:type="dxa"/>
          </w:tcPr>
          <w:p w:rsidR="00AB65FA" w:rsidRPr="00AB65FA" w:rsidRDefault="00AB65FA" w:rsidP="0029498B">
            <w:pPr>
              <w:widowControl w:val="0"/>
              <w:tabs>
                <w:tab w:val="left" w:pos="284"/>
                <w:tab w:val="left" w:pos="2225"/>
                <w:tab w:val="left" w:pos="3941"/>
                <w:tab w:val="left" w:pos="5323"/>
                <w:tab w:val="left" w:pos="7404"/>
                <w:tab w:val="left" w:pos="8754"/>
                <w:tab w:val="left" w:pos="9199"/>
              </w:tabs>
              <w:ind w:right="262"/>
              <w:jc w:val="center"/>
              <w:rPr>
                <w:sz w:val="28"/>
              </w:rPr>
            </w:pPr>
            <w:r w:rsidRPr="00AB65FA">
              <w:rPr>
                <w:sz w:val="28"/>
              </w:rPr>
              <w:t>1</w:t>
            </w:r>
          </w:p>
        </w:tc>
        <w:tc>
          <w:tcPr>
            <w:tcW w:w="2158" w:type="dxa"/>
          </w:tcPr>
          <w:p w:rsidR="00AB65FA" w:rsidRPr="00AB65FA" w:rsidRDefault="00AB65FA" w:rsidP="0029498B">
            <w:pPr>
              <w:widowControl w:val="0"/>
              <w:tabs>
                <w:tab w:val="left" w:pos="284"/>
                <w:tab w:val="left" w:pos="2225"/>
                <w:tab w:val="left" w:pos="3941"/>
                <w:tab w:val="left" w:pos="5323"/>
                <w:tab w:val="left" w:pos="7404"/>
                <w:tab w:val="left" w:pos="8754"/>
                <w:tab w:val="left" w:pos="9199"/>
              </w:tabs>
              <w:ind w:right="262"/>
              <w:jc w:val="both"/>
              <w:rPr>
                <w:sz w:val="28"/>
                <w:lang w:val="en-US"/>
              </w:rPr>
            </w:pPr>
            <w:r w:rsidRPr="00AB65FA">
              <w:rPr>
                <w:sz w:val="28"/>
              </w:rPr>
              <w:t>0.</w:t>
            </w:r>
            <w:r w:rsidRPr="00AB65FA">
              <w:rPr>
                <w:sz w:val="28"/>
                <w:lang w:val="en-US"/>
              </w:rPr>
              <w:t>895</w:t>
            </w:r>
          </w:p>
        </w:tc>
        <w:tc>
          <w:tcPr>
            <w:tcW w:w="2661" w:type="dxa"/>
          </w:tcPr>
          <w:p w:rsidR="00AB65FA" w:rsidRPr="00AB65FA" w:rsidRDefault="00AB65FA" w:rsidP="0029498B">
            <w:pPr>
              <w:widowControl w:val="0"/>
              <w:tabs>
                <w:tab w:val="left" w:pos="284"/>
                <w:tab w:val="left" w:pos="2225"/>
                <w:tab w:val="left" w:pos="3941"/>
                <w:tab w:val="left" w:pos="5323"/>
                <w:tab w:val="left" w:pos="7404"/>
                <w:tab w:val="left" w:pos="8754"/>
                <w:tab w:val="left" w:pos="9199"/>
              </w:tabs>
              <w:ind w:right="262"/>
              <w:jc w:val="center"/>
              <w:rPr>
                <w:sz w:val="28"/>
                <w:lang w:val="en-US"/>
              </w:rPr>
            </w:pPr>
            <w:r w:rsidRPr="00AB65FA">
              <w:rPr>
                <w:sz w:val="28"/>
              </w:rPr>
              <w:t>0.</w:t>
            </w:r>
            <w:r w:rsidRPr="00AB65FA">
              <w:rPr>
                <w:sz w:val="28"/>
                <w:lang w:val="en-US"/>
              </w:rPr>
              <w:t>894</w:t>
            </w:r>
          </w:p>
        </w:tc>
        <w:tc>
          <w:tcPr>
            <w:tcW w:w="2155" w:type="dxa"/>
          </w:tcPr>
          <w:p w:rsidR="00AB65FA" w:rsidRPr="00AB65FA" w:rsidRDefault="00AB65FA" w:rsidP="0029498B">
            <w:pPr>
              <w:widowControl w:val="0"/>
              <w:tabs>
                <w:tab w:val="left" w:pos="284"/>
                <w:tab w:val="left" w:pos="2225"/>
                <w:tab w:val="left" w:pos="3941"/>
                <w:tab w:val="left" w:pos="5323"/>
                <w:tab w:val="left" w:pos="7404"/>
                <w:tab w:val="left" w:pos="8754"/>
                <w:tab w:val="left" w:pos="9199"/>
              </w:tabs>
              <w:ind w:right="262"/>
              <w:jc w:val="both"/>
              <w:rPr>
                <w:sz w:val="28"/>
                <w:lang w:val="en-US"/>
              </w:rPr>
            </w:pPr>
            <w:r w:rsidRPr="00AB65FA">
              <w:rPr>
                <w:sz w:val="28"/>
              </w:rPr>
              <w:t>0.0</w:t>
            </w:r>
            <w:r w:rsidRPr="00AB65FA">
              <w:rPr>
                <w:sz w:val="28"/>
                <w:lang w:val="en-US"/>
              </w:rPr>
              <w:t>01</w:t>
            </w:r>
          </w:p>
        </w:tc>
      </w:tr>
      <w:tr w:rsidR="00AB65FA" w:rsidRPr="00AB65FA" w:rsidTr="0029498B">
        <w:trPr>
          <w:trHeight w:val="368"/>
        </w:trPr>
        <w:tc>
          <w:tcPr>
            <w:tcW w:w="8250" w:type="dxa"/>
            <w:gridSpan w:val="4"/>
          </w:tcPr>
          <w:p w:rsidR="00AB65FA" w:rsidRPr="00AB65FA" w:rsidRDefault="00AB65FA" w:rsidP="0029498B">
            <w:pPr>
              <w:widowControl w:val="0"/>
              <w:tabs>
                <w:tab w:val="left" w:pos="284"/>
                <w:tab w:val="left" w:pos="2225"/>
                <w:tab w:val="left" w:pos="3941"/>
                <w:tab w:val="left" w:pos="5323"/>
                <w:tab w:val="left" w:pos="7404"/>
                <w:tab w:val="left" w:pos="8754"/>
                <w:tab w:val="left" w:pos="9199"/>
              </w:tabs>
              <w:ind w:right="262"/>
              <w:jc w:val="center"/>
              <w:rPr>
                <w:sz w:val="28"/>
              </w:rPr>
            </w:pPr>
            <w:r w:rsidRPr="00AB65FA">
              <w:rPr>
                <w:sz w:val="28"/>
              </w:rPr>
              <w:t xml:space="preserve">Проверка соотношения: </w:t>
            </w:r>
            <w:proofErr w:type="spellStart"/>
            <w:r w:rsidRPr="00AB65FA">
              <w:rPr>
                <w:sz w:val="28"/>
              </w:rPr>
              <w:t>I</w:t>
            </w:r>
            <w:r w:rsidRPr="00AB65FA">
              <w:rPr>
                <w:sz w:val="28"/>
                <w:vertAlign w:val="subscript"/>
              </w:rPr>
              <w:t>вх</w:t>
            </w:r>
            <w:proofErr w:type="spellEnd"/>
            <w:r w:rsidRPr="00AB65FA">
              <w:rPr>
                <w:sz w:val="28"/>
                <w:vertAlign w:val="subscript"/>
              </w:rPr>
              <w:t xml:space="preserve"> </w:t>
            </w:r>
            <w:r w:rsidRPr="00AB65FA">
              <w:rPr>
                <w:sz w:val="28"/>
              </w:rPr>
              <w:t xml:space="preserve">= </w:t>
            </w:r>
            <w:proofErr w:type="spellStart"/>
            <w:r w:rsidRPr="00AB65FA">
              <w:rPr>
                <w:sz w:val="28"/>
              </w:rPr>
              <w:t>I</w:t>
            </w:r>
            <w:r w:rsidRPr="00AB65FA">
              <w:rPr>
                <w:sz w:val="28"/>
                <w:vertAlign w:val="subscript"/>
              </w:rPr>
              <w:t>ос</w:t>
            </w:r>
            <w:proofErr w:type="spellEnd"/>
            <w:r w:rsidRPr="00AB65FA">
              <w:rPr>
                <w:sz w:val="28"/>
              </w:rPr>
              <w:t xml:space="preserve"> + </w:t>
            </w:r>
            <w:proofErr w:type="spellStart"/>
            <w:r w:rsidRPr="00AB65FA">
              <w:rPr>
                <w:sz w:val="28"/>
              </w:rPr>
              <w:t>I</w:t>
            </w:r>
            <w:r w:rsidRPr="00AB65FA">
              <w:rPr>
                <w:sz w:val="28"/>
                <w:vertAlign w:val="subscript"/>
              </w:rPr>
              <w:t>оу</w:t>
            </w:r>
            <w:proofErr w:type="spellEnd"/>
          </w:p>
        </w:tc>
      </w:tr>
      <w:tr w:rsidR="00AB65FA" w:rsidRPr="00AB65FA" w:rsidTr="0029498B">
        <w:tc>
          <w:tcPr>
            <w:tcW w:w="1276" w:type="dxa"/>
          </w:tcPr>
          <w:p w:rsidR="00AB65FA" w:rsidRPr="00AB65FA" w:rsidRDefault="00AB65FA" w:rsidP="0029498B">
            <w:pPr>
              <w:widowControl w:val="0"/>
              <w:tabs>
                <w:tab w:val="left" w:pos="284"/>
                <w:tab w:val="left" w:pos="2225"/>
                <w:tab w:val="left" w:pos="3941"/>
                <w:tab w:val="left" w:pos="5323"/>
                <w:tab w:val="left" w:pos="7404"/>
                <w:tab w:val="left" w:pos="8754"/>
                <w:tab w:val="left" w:pos="9199"/>
              </w:tabs>
              <w:ind w:right="262"/>
              <w:jc w:val="center"/>
              <w:rPr>
                <w:sz w:val="28"/>
              </w:rPr>
            </w:pPr>
            <w:r w:rsidRPr="00AB65FA">
              <w:rPr>
                <w:sz w:val="28"/>
              </w:rPr>
              <w:t>2</w:t>
            </w:r>
          </w:p>
        </w:tc>
        <w:tc>
          <w:tcPr>
            <w:tcW w:w="2158" w:type="dxa"/>
          </w:tcPr>
          <w:p w:rsidR="00AB65FA" w:rsidRPr="00AB65FA" w:rsidRDefault="00AB65FA" w:rsidP="0029498B">
            <w:pPr>
              <w:widowControl w:val="0"/>
              <w:tabs>
                <w:tab w:val="left" w:pos="284"/>
                <w:tab w:val="left" w:pos="2225"/>
                <w:tab w:val="left" w:pos="3941"/>
                <w:tab w:val="left" w:pos="5323"/>
                <w:tab w:val="left" w:pos="7404"/>
                <w:tab w:val="left" w:pos="8754"/>
                <w:tab w:val="left" w:pos="9199"/>
              </w:tabs>
              <w:ind w:right="262"/>
              <w:jc w:val="both"/>
              <w:rPr>
                <w:sz w:val="28"/>
                <w:lang w:val="en-US"/>
              </w:rPr>
            </w:pPr>
            <w:r w:rsidRPr="00AB65FA">
              <w:rPr>
                <w:sz w:val="28"/>
                <w:lang w:val="en-US"/>
              </w:rPr>
              <w:t>0.896</w:t>
            </w:r>
          </w:p>
        </w:tc>
        <w:tc>
          <w:tcPr>
            <w:tcW w:w="2661" w:type="dxa"/>
          </w:tcPr>
          <w:p w:rsidR="00AB65FA" w:rsidRPr="00AB65FA" w:rsidRDefault="00AB65FA" w:rsidP="0029498B">
            <w:pPr>
              <w:widowControl w:val="0"/>
              <w:tabs>
                <w:tab w:val="left" w:pos="284"/>
                <w:tab w:val="left" w:pos="2225"/>
                <w:tab w:val="left" w:pos="3941"/>
                <w:tab w:val="left" w:pos="5323"/>
                <w:tab w:val="left" w:pos="7404"/>
                <w:tab w:val="left" w:pos="8754"/>
                <w:tab w:val="left" w:pos="9199"/>
              </w:tabs>
              <w:ind w:right="262"/>
              <w:jc w:val="both"/>
              <w:rPr>
                <w:sz w:val="28"/>
                <w:lang w:val="en-US"/>
              </w:rPr>
            </w:pPr>
            <w:r w:rsidRPr="00AB65FA">
              <w:rPr>
                <w:sz w:val="28"/>
                <w:lang w:val="en-US"/>
              </w:rPr>
              <w:t>0.895</w:t>
            </w:r>
          </w:p>
        </w:tc>
        <w:tc>
          <w:tcPr>
            <w:tcW w:w="2155" w:type="dxa"/>
          </w:tcPr>
          <w:p w:rsidR="00AB65FA" w:rsidRPr="00AB65FA" w:rsidRDefault="00AB65FA" w:rsidP="0029498B">
            <w:pPr>
              <w:widowControl w:val="0"/>
              <w:tabs>
                <w:tab w:val="left" w:pos="284"/>
                <w:tab w:val="left" w:pos="2225"/>
                <w:tab w:val="left" w:pos="3941"/>
                <w:tab w:val="left" w:pos="5323"/>
                <w:tab w:val="left" w:pos="7404"/>
                <w:tab w:val="left" w:pos="8754"/>
                <w:tab w:val="left" w:pos="9199"/>
              </w:tabs>
              <w:ind w:right="262"/>
              <w:jc w:val="both"/>
              <w:rPr>
                <w:sz w:val="28"/>
                <w:lang w:val="en-US"/>
              </w:rPr>
            </w:pPr>
            <w:r w:rsidRPr="00AB65FA">
              <w:rPr>
                <w:sz w:val="28"/>
                <w:lang w:val="en-US"/>
              </w:rPr>
              <w:t>0.001</w:t>
            </w:r>
          </w:p>
        </w:tc>
      </w:tr>
      <w:tr w:rsidR="00AB65FA" w:rsidRPr="00AB65FA" w:rsidTr="0029498B">
        <w:trPr>
          <w:trHeight w:val="94"/>
        </w:trPr>
        <w:tc>
          <w:tcPr>
            <w:tcW w:w="8250" w:type="dxa"/>
            <w:gridSpan w:val="4"/>
          </w:tcPr>
          <w:p w:rsidR="00AB65FA" w:rsidRPr="00AB65FA" w:rsidRDefault="00AB65FA" w:rsidP="0029498B">
            <w:pPr>
              <w:widowControl w:val="0"/>
              <w:tabs>
                <w:tab w:val="left" w:pos="284"/>
                <w:tab w:val="left" w:pos="2225"/>
                <w:tab w:val="left" w:pos="3941"/>
                <w:tab w:val="left" w:pos="5323"/>
                <w:tab w:val="left" w:pos="7404"/>
                <w:tab w:val="left" w:pos="8754"/>
                <w:tab w:val="left" w:pos="9199"/>
              </w:tabs>
              <w:ind w:right="262"/>
              <w:jc w:val="center"/>
              <w:rPr>
                <w:sz w:val="28"/>
              </w:rPr>
            </w:pPr>
            <w:r w:rsidRPr="00AB65FA">
              <w:rPr>
                <w:sz w:val="28"/>
              </w:rPr>
              <w:t xml:space="preserve">Проверка соотношения: </w:t>
            </w:r>
            <w:proofErr w:type="spellStart"/>
            <w:r w:rsidRPr="00AB65FA">
              <w:rPr>
                <w:sz w:val="28"/>
              </w:rPr>
              <w:t>I</w:t>
            </w:r>
            <w:r w:rsidRPr="00AB65FA">
              <w:rPr>
                <w:sz w:val="28"/>
                <w:vertAlign w:val="subscript"/>
              </w:rPr>
              <w:t>вх</w:t>
            </w:r>
            <w:proofErr w:type="spellEnd"/>
            <w:r w:rsidRPr="00AB65FA">
              <w:rPr>
                <w:sz w:val="28"/>
                <w:vertAlign w:val="subscript"/>
              </w:rPr>
              <w:t xml:space="preserve"> </w:t>
            </w:r>
            <w:r w:rsidRPr="00AB65FA">
              <w:rPr>
                <w:sz w:val="28"/>
              </w:rPr>
              <w:t xml:space="preserve">= </w:t>
            </w:r>
            <w:proofErr w:type="spellStart"/>
            <w:r w:rsidRPr="00AB65FA">
              <w:rPr>
                <w:sz w:val="28"/>
              </w:rPr>
              <w:t>I</w:t>
            </w:r>
            <w:r w:rsidRPr="00AB65FA">
              <w:rPr>
                <w:sz w:val="28"/>
                <w:vertAlign w:val="subscript"/>
              </w:rPr>
              <w:t>ос</w:t>
            </w:r>
            <w:proofErr w:type="spellEnd"/>
          </w:p>
        </w:tc>
      </w:tr>
    </w:tbl>
    <w:p w:rsidR="00AB65FA" w:rsidRPr="00AB65FA" w:rsidRDefault="00AB65FA" w:rsidP="00AB65FA">
      <w:pPr>
        <w:jc w:val="center"/>
        <w:rPr>
          <w:i/>
          <w:sz w:val="28"/>
        </w:rPr>
      </w:pPr>
    </w:p>
    <w:p w:rsidR="00AB65FA" w:rsidRPr="00AB65FA" w:rsidRDefault="00AB65FA" w:rsidP="00AB65FA">
      <w:pPr>
        <w:jc w:val="center"/>
        <w:rPr>
          <w:i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8"/>
            </w:rPr>
            <m:t>I</m:t>
          </m:r>
          <m:r>
            <m:rPr>
              <m:sty m:val="p"/>
            </m:rPr>
            <w:rPr>
              <w:rFonts w:ascii="Cambria Math" w:hAnsi="Cambria Math"/>
              <w:sz w:val="28"/>
              <w:vertAlign w:val="subscript"/>
            </w:rPr>
            <m:t>вх</m:t>
          </m:r>
          <m:r>
            <m:rPr>
              <m:sty m:val="p"/>
            </m:rPr>
            <w:rPr>
              <w:rFonts w:ascii="Cambria Math" w:hAnsi="Cambria Math"/>
              <w:sz w:val="28"/>
            </w:rPr>
            <m:t>= I</m:t>
          </m:r>
          <m:r>
            <m:rPr>
              <m:sty m:val="p"/>
            </m:rPr>
            <w:rPr>
              <w:rFonts w:ascii="Cambria Math" w:hAnsi="Cambria Math"/>
              <w:sz w:val="28"/>
              <w:vertAlign w:val="subscript"/>
            </w:rPr>
            <m:t>ос</m:t>
          </m:r>
          <m:r>
            <m:rPr>
              <m:sty m:val="p"/>
            </m:rPr>
            <w:rPr>
              <w:rFonts w:ascii="Cambria Math" w:hAnsi="Cambria Math"/>
              <w:sz w:val="28"/>
            </w:rPr>
            <m:t xml:space="preserve"> + I</m:t>
          </m:r>
          <m:r>
            <m:rPr>
              <m:sty m:val="p"/>
            </m:rPr>
            <w:rPr>
              <w:rFonts w:ascii="Cambria Math" w:hAnsi="Cambria Math"/>
              <w:sz w:val="28"/>
              <w:vertAlign w:val="subscript"/>
            </w:rPr>
            <m:t>оу;</m:t>
          </m:r>
          <m:r>
            <w:rPr>
              <w:rFonts w:ascii="Cambria Math" w:hAnsi="Cambria Math"/>
              <w:sz w:val="28"/>
              <w:vertAlign w:val="subscript"/>
            </w:rPr>
            <m:t>0.895</m:t>
          </m:r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  <w:vertAlign w:val="subscript"/>
            </w:rPr>
            <m:t xml:space="preserve"> 0.894+0.001</m:t>
          </m:r>
        </m:oMath>
      </m:oMathPara>
    </w:p>
    <w:p w:rsidR="00AB65FA" w:rsidRPr="00AB65FA" w:rsidRDefault="00AB65FA" w:rsidP="00AB65FA">
      <w:pPr>
        <w:jc w:val="center"/>
        <w:rPr>
          <w:i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I</m:t>
          </m:r>
          <m:r>
            <m:rPr>
              <m:sty m:val="p"/>
            </m:rPr>
            <w:rPr>
              <w:rFonts w:ascii="Cambria Math" w:hAnsi="Cambria Math"/>
              <w:sz w:val="28"/>
              <w:vertAlign w:val="subscript"/>
            </w:rPr>
            <m:t xml:space="preserve">вх </m:t>
          </m:r>
          <m:r>
            <m:rPr>
              <m:sty m:val="p"/>
            </m:rPr>
            <w:rPr>
              <w:rFonts w:ascii="Cambria Math" w:hAnsi="Cambria Math"/>
              <w:sz w:val="28"/>
            </w:rPr>
            <m:t>≠ I</m:t>
          </m:r>
          <m:r>
            <m:rPr>
              <m:sty m:val="p"/>
            </m:rPr>
            <w:rPr>
              <w:rFonts w:ascii="Cambria Math" w:hAnsi="Cambria Math"/>
              <w:sz w:val="28"/>
              <w:vertAlign w:val="subscript"/>
            </w:rPr>
            <m:t>ос;0.8</m:t>
          </m:r>
          <m:r>
            <w:rPr>
              <w:rFonts w:ascii="Cambria Math" w:hAnsi="Cambria Math"/>
              <w:sz w:val="28"/>
              <w:vertAlign w:val="subscript"/>
            </w:rPr>
            <m:t>96</m:t>
          </m:r>
          <m:r>
            <m:rPr>
              <m:sty m:val="p"/>
            </m:rPr>
            <w:rPr>
              <w:rFonts w:ascii="Cambria Math" w:hAnsi="Cambria Math"/>
              <w:sz w:val="28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</w:rPr>
            <m:t>≠0.895</m:t>
          </m:r>
        </m:oMath>
      </m:oMathPara>
    </w:p>
    <w:p w:rsidR="00AB65FA" w:rsidRPr="00AB65FA" w:rsidRDefault="00AB65FA" w:rsidP="00AB65FA">
      <w:pPr>
        <w:jc w:val="center"/>
        <w:rPr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 xml:space="preserve">u </m:t>
              </m:r>
              <m:r>
                <w:rPr>
                  <w:rFonts w:ascii="Cambria Math" w:hAnsi="Cambria Math"/>
                  <w:sz w:val="28"/>
                </w:rPr>
                <m:t>рас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oc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 xml:space="preserve">u </m:t>
              </m:r>
              <m:r>
                <w:rPr>
                  <w:rFonts w:ascii="Cambria Math" w:hAnsi="Cambria Math"/>
                  <w:sz w:val="28"/>
                </w:rPr>
                <m:t>рас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 xml:space="preserve">=-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 xml:space="preserve">10000  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1000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=-10;</m:t>
          </m:r>
        </m:oMath>
      </m:oMathPara>
    </w:p>
    <w:p w:rsidR="00AB65FA" w:rsidRPr="00AB65FA" w:rsidRDefault="00AB65FA" w:rsidP="00AB65FA">
      <w:pPr>
        <w:jc w:val="center"/>
        <w:rPr>
          <w:i/>
          <w:sz w:val="28"/>
          <w:lang w:val="en-US"/>
        </w:rPr>
      </w:pPr>
    </w:p>
    <w:p w:rsidR="00AB65FA" w:rsidRPr="00AB65FA" w:rsidRDefault="00AB65FA" w:rsidP="00AB65FA">
      <w:pPr>
        <w:jc w:val="center"/>
        <w:rPr>
          <w:i/>
          <w:sz w:val="28"/>
          <w:lang w:val="en-US"/>
        </w:rPr>
      </w:pPr>
      <w:r w:rsidRPr="00AB65FA">
        <w:rPr>
          <w:i/>
          <w:sz w:val="28"/>
          <w:lang w:val="en-US"/>
        </w:rPr>
        <w:t>PV1 = 989.1 mV; PV2 = 8.830 V</w:t>
      </w:r>
    </w:p>
    <w:p w:rsidR="00AB65FA" w:rsidRPr="00AB65FA" w:rsidRDefault="00AB65FA" w:rsidP="00AB65FA">
      <w:pPr>
        <w:jc w:val="center"/>
        <w:rPr>
          <w:rFonts w:eastAsiaTheme="minorEastAsia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 xml:space="preserve">u </m:t>
              </m:r>
              <m:r>
                <w:rPr>
                  <w:rFonts w:ascii="Cambria Math" w:hAnsi="Cambria Math"/>
                  <w:sz w:val="28"/>
                </w:rPr>
                <m:t>эксп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8.83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0.989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=8.9;</m:t>
          </m:r>
        </m:oMath>
      </m:oMathPara>
    </w:p>
    <w:p w:rsidR="00AB65FA" w:rsidRPr="00AB65FA" w:rsidRDefault="00AB65FA" w:rsidP="00AB65FA">
      <w:pPr>
        <w:jc w:val="center"/>
        <w:rPr>
          <w:i/>
          <w:sz w:val="28"/>
          <w:lang w:val="en-US"/>
        </w:rPr>
      </w:pPr>
      <w:r w:rsidRPr="00AB65FA">
        <w:rPr>
          <w:i/>
          <w:noProof/>
          <w:sz w:val="28"/>
          <w:lang w:eastAsia="ru-RU"/>
        </w:rPr>
        <w:drawing>
          <wp:inline distT="0" distB="0" distL="0" distR="0" wp14:anchorId="7D9207F1" wp14:editId="6647A1B5">
            <wp:extent cx="5544324" cy="24577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5FA" w:rsidRPr="00AB65FA" w:rsidRDefault="00AB65FA" w:rsidP="00AB65FA">
      <w:pPr>
        <w:rPr>
          <w:i/>
          <w:sz w:val="28"/>
        </w:rPr>
      </w:pPr>
    </w:p>
    <w:p w:rsidR="00AB65FA" w:rsidRPr="00AB65FA" w:rsidRDefault="00AB65FA" w:rsidP="00AB65FA">
      <w:pPr>
        <w:jc w:val="center"/>
        <w:rPr>
          <w:i/>
          <w:sz w:val="28"/>
        </w:rPr>
      </w:pPr>
    </w:p>
    <w:p w:rsidR="00AB65FA" w:rsidRPr="00AB65FA" w:rsidRDefault="00AB65FA" w:rsidP="00AB65FA">
      <w:pPr>
        <w:rPr>
          <w:i/>
          <w:sz w:val="28"/>
        </w:rPr>
      </w:pPr>
    </w:p>
    <w:p w:rsidR="00AB65FA" w:rsidRPr="00AB65FA" w:rsidRDefault="00AB65FA" w:rsidP="00AB65FA">
      <w:pPr>
        <w:jc w:val="center"/>
        <w:rPr>
          <w:i/>
          <w:sz w:val="28"/>
        </w:rPr>
      </w:pPr>
      <w:r w:rsidRPr="00AB65FA">
        <w:rPr>
          <w:i/>
          <w:sz w:val="28"/>
        </w:rPr>
        <w:br/>
      </w:r>
      <w:bookmarkStart w:id="0" w:name="_GoBack"/>
      <w:bookmarkEnd w:id="0"/>
    </w:p>
    <w:p w:rsidR="00AB65FA" w:rsidRPr="00AB65FA" w:rsidRDefault="00AB65FA" w:rsidP="00AB65FA">
      <w:pPr>
        <w:jc w:val="center"/>
        <w:rPr>
          <w:i/>
          <w:sz w:val="28"/>
        </w:rPr>
      </w:pPr>
      <w:r w:rsidRPr="00AB65FA">
        <w:rPr>
          <w:b/>
          <w:sz w:val="28"/>
        </w:rPr>
        <w:lastRenderedPageBreak/>
        <w:t>Исследование суммирующего усилителя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"/>
        <w:gridCol w:w="1490"/>
        <w:gridCol w:w="1510"/>
        <w:gridCol w:w="1575"/>
        <w:gridCol w:w="1618"/>
        <w:gridCol w:w="1622"/>
      </w:tblGrid>
      <w:tr w:rsidR="00AB65FA" w:rsidRPr="00AB65FA" w:rsidTr="0029498B">
        <w:trPr>
          <w:trHeight w:val="636"/>
        </w:trPr>
        <w:tc>
          <w:tcPr>
            <w:tcW w:w="1562" w:type="dxa"/>
          </w:tcPr>
          <w:p w:rsidR="00AB65FA" w:rsidRPr="00AB65FA" w:rsidRDefault="00AB65FA" w:rsidP="0029498B">
            <w:pPr>
              <w:tabs>
                <w:tab w:val="left" w:pos="426"/>
              </w:tabs>
              <w:rPr>
                <w:b/>
                <w:bCs/>
                <w:sz w:val="28"/>
              </w:rPr>
            </w:pPr>
            <w:r w:rsidRPr="00AB65FA">
              <w:rPr>
                <w:b/>
                <w:bCs/>
                <w:sz w:val="28"/>
                <w:lang w:val="en-US"/>
              </w:rPr>
              <w:t>U</w:t>
            </w:r>
            <w:proofErr w:type="spellStart"/>
            <w:r w:rsidRPr="00AB65FA">
              <w:rPr>
                <w:b/>
                <w:bCs/>
                <w:sz w:val="28"/>
                <w:vertAlign w:val="subscript"/>
              </w:rPr>
              <w:t>вх</w:t>
            </w:r>
            <w:r w:rsidRPr="00AB65FA">
              <w:rPr>
                <w:b/>
                <w:bCs/>
                <w:sz w:val="28"/>
              </w:rPr>
              <w:t>,В</w:t>
            </w:r>
            <w:proofErr w:type="spellEnd"/>
            <w:r w:rsidRPr="00AB65FA">
              <w:rPr>
                <w:b/>
                <w:bCs/>
                <w:sz w:val="28"/>
              </w:rPr>
              <w:t>(</w:t>
            </w:r>
            <w:r w:rsidRPr="00AB65FA">
              <w:rPr>
                <w:b/>
                <w:bCs/>
                <w:sz w:val="28"/>
                <w:lang w:val="en-US"/>
              </w:rPr>
              <w:t>PV</w:t>
            </w:r>
            <w:r w:rsidRPr="00AB65FA">
              <w:rPr>
                <w:b/>
                <w:bCs/>
                <w:sz w:val="28"/>
              </w:rPr>
              <w:t>1)</w:t>
            </w:r>
          </w:p>
        </w:tc>
        <w:tc>
          <w:tcPr>
            <w:tcW w:w="1555" w:type="dxa"/>
          </w:tcPr>
          <w:p w:rsidR="00AB65FA" w:rsidRPr="00AB65FA" w:rsidRDefault="00AB65FA" w:rsidP="0029498B">
            <w:pPr>
              <w:tabs>
                <w:tab w:val="left" w:pos="426"/>
              </w:tabs>
              <w:rPr>
                <w:b/>
                <w:bCs/>
                <w:sz w:val="28"/>
              </w:rPr>
            </w:pPr>
            <w:r w:rsidRPr="00AB65FA">
              <w:rPr>
                <w:b/>
                <w:bCs/>
                <w:sz w:val="28"/>
                <w:lang w:val="en-US"/>
              </w:rPr>
              <w:t>U</w:t>
            </w:r>
            <w:proofErr w:type="spellStart"/>
            <w:r w:rsidRPr="00AB65FA">
              <w:rPr>
                <w:b/>
                <w:bCs/>
                <w:sz w:val="28"/>
                <w:vertAlign w:val="subscript"/>
              </w:rPr>
              <w:t>вых</w:t>
            </w:r>
            <w:proofErr w:type="spellEnd"/>
            <w:r w:rsidRPr="00AB65FA">
              <w:rPr>
                <w:b/>
                <w:bCs/>
                <w:sz w:val="28"/>
              </w:rPr>
              <w:t>,</w:t>
            </w:r>
            <w:r w:rsidRPr="00AB65FA">
              <w:rPr>
                <w:b/>
                <w:bCs/>
                <w:sz w:val="28"/>
                <w:lang w:val="en-US"/>
              </w:rPr>
              <w:t>PV</w:t>
            </w:r>
            <w:r w:rsidRPr="00AB65FA">
              <w:rPr>
                <w:b/>
                <w:bCs/>
                <w:sz w:val="28"/>
              </w:rPr>
              <w:t>2</w:t>
            </w:r>
          </w:p>
        </w:tc>
        <w:tc>
          <w:tcPr>
            <w:tcW w:w="1604" w:type="dxa"/>
          </w:tcPr>
          <w:p w:rsidR="00AB65FA" w:rsidRPr="00AB65FA" w:rsidRDefault="00AB65FA" w:rsidP="0029498B">
            <w:pPr>
              <w:tabs>
                <w:tab w:val="left" w:pos="426"/>
              </w:tabs>
              <w:rPr>
                <w:b/>
                <w:bCs/>
                <w:sz w:val="28"/>
              </w:rPr>
            </w:pPr>
            <w:r w:rsidRPr="00AB65FA">
              <w:rPr>
                <w:b/>
                <w:bCs/>
                <w:sz w:val="28"/>
                <w:lang w:val="en-US"/>
              </w:rPr>
              <w:t>I</w:t>
            </w:r>
            <w:r w:rsidRPr="00AB65FA">
              <w:rPr>
                <w:b/>
                <w:bCs/>
                <w:sz w:val="28"/>
                <w:vertAlign w:val="subscript"/>
              </w:rPr>
              <w:t>1</w:t>
            </w:r>
            <w:r w:rsidRPr="00AB65FA">
              <w:rPr>
                <w:b/>
                <w:bCs/>
                <w:sz w:val="28"/>
              </w:rPr>
              <w:t>, мА</w:t>
            </w:r>
            <w:r w:rsidRPr="00AB65FA">
              <w:rPr>
                <w:b/>
                <w:bCs/>
                <w:sz w:val="28"/>
                <w:lang w:val="en-US"/>
              </w:rPr>
              <w:t>PA</w:t>
            </w:r>
            <w:r w:rsidRPr="00AB65FA">
              <w:rPr>
                <w:b/>
                <w:bCs/>
                <w:sz w:val="28"/>
              </w:rPr>
              <w:t>1)</w:t>
            </w:r>
          </w:p>
        </w:tc>
        <w:tc>
          <w:tcPr>
            <w:tcW w:w="1604" w:type="dxa"/>
          </w:tcPr>
          <w:p w:rsidR="00AB65FA" w:rsidRPr="00AB65FA" w:rsidRDefault="00AB65FA" w:rsidP="0029498B">
            <w:pPr>
              <w:tabs>
                <w:tab w:val="left" w:pos="426"/>
              </w:tabs>
              <w:rPr>
                <w:b/>
                <w:bCs/>
                <w:sz w:val="28"/>
              </w:rPr>
            </w:pPr>
            <w:r w:rsidRPr="00AB65FA">
              <w:rPr>
                <w:b/>
                <w:bCs/>
                <w:sz w:val="28"/>
                <w:lang w:val="en-US"/>
              </w:rPr>
              <w:t>I</w:t>
            </w:r>
            <w:r w:rsidRPr="00AB65FA">
              <w:rPr>
                <w:b/>
                <w:bCs/>
                <w:sz w:val="28"/>
                <w:vertAlign w:val="subscript"/>
              </w:rPr>
              <w:t>2</w:t>
            </w:r>
            <w:r w:rsidRPr="00AB65FA">
              <w:rPr>
                <w:b/>
                <w:bCs/>
                <w:sz w:val="28"/>
              </w:rPr>
              <w:t>,мА(</w:t>
            </w:r>
            <w:r w:rsidRPr="00AB65FA">
              <w:rPr>
                <w:b/>
                <w:bCs/>
                <w:sz w:val="28"/>
                <w:lang w:val="en-US"/>
              </w:rPr>
              <w:t>PA</w:t>
            </w:r>
            <w:r w:rsidRPr="00AB65FA">
              <w:rPr>
                <w:b/>
                <w:bCs/>
                <w:sz w:val="28"/>
              </w:rPr>
              <w:t>2)</w:t>
            </w:r>
          </w:p>
        </w:tc>
        <w:tc>
          <w:tcPr>
            <w:tcW w:w="1637" w:type="dxa"/>
          </w:tcPr>
          <w:p w:rsidR="00AB65FA" w:rsidRPr="00AB65FA" w:rsidRDefault="00AB65FA" w:rsidP="0029498B">
            <w:pPr>
              <w:tabs>
                <w:tab w:val="left" w:pos="426"/>
              </w:tabs>
              <w:rPr>
                <w:b/>
                <w:bCs/>
                <w:sz w:val="28"/>
              </w:rPr>
            </w:pPr>
            <w:r w:rsidRPr="00AB65FA">
              <w:rPr>
                <w:b/>
                <w:bCs/>
                <w:sz w:val="28"/>
                <w:lang w:val="en-US"/>
              </w:rPr>
              <w:t>I</w:t>
            </w:r>
            <w:proofErr w:type="spellStart"/>
            <w:r w:rsidRPr="00AB65FA">
              <w:rPr>
                <w:b/>
                <w:bCs/>
                <w:sz w:val="28"/>
                <w:vertAlign w:val="subscript"/>
              </w:rPr>
              <w:t>ос</w:t>
            </w:r>
            <w:r w:rsidRPr="00AB65FA">
              <w:rPr>
                <w:b/>
                <w:bCs/>
                <w:sz w:val="28"/>
              </w:rPr>
              <w:t>,мА</w:t>
            </w:r>
            <w:proofErr w:type="spellEnd"/>
            <w:r w:rsidRPr="00AB65FA">
              <w:rPr>
                <w:b/>
                <w:bCs/>
                <w:sz w:val="28"/>
              </w:rPr>
              <w:t>(</w:t>
            </w:r>
            <w:r w:rsidRPr="00AB65FA">
              <w:rPr>
                <w:b/>
                <w:bCs/>
                <w:sz w:val="28"/>
                <w:lang w:val="en-US"/>
              </w:rPr>
              <w:t>PA</w:t>
            </w:r>
            <w:r w:rsidRPr="00AB65FA">
              <w:rPr>
                <w:b/>
                <w:bCs/>
                <w:sz w:val="28"/>
              </w:rPr>
              <w:t>3)</w:t>
            </w:r>
          </w:p>
        </w:tc>
        <w:tc>
          <w:tcPr>
            <w:tcW w:w="1640" w:type="dxa"/>
          </w:tcPr>
          <w:p w:rsidR="00AB65FA" w:rsidRPr="00AB65FA" w:rsidRDefault="00AB65FA" w:rsidP="0029498B">
            <w:pPr>
              <w:tabs>
                <w:tab w:val="left" w:pos="426"/>
              </w:tabs>
              <w:rPr>
                <w:b/>
                <w:bCs/>
                <w:sz w:val="28"/>
              </w:rPr>
            </w:pPr>
            <w:r w:rsidRPr="00AB65FA">
              <w:rPr>
                <w:b/>
                <w:bCs/>
                <w:sz w:val="28"/>
                <w:lang w:val="en-US"/>
              </w:rPr>
              <w:t>I</w:t>
            </w:r>
            <w:proofErr w:type="spellStart"/>
            <w:r w:rsidRPr="00AB65FA">
              <w:rPr>
                <w:b/>
                <w:bCs/>
                <w:sz w:val="28"/>
                <w:vertAlign w:val="subscript"/>
              </w:rPr>
              <w:t>оу</w:t>
            </w:r>
            <w:r w:rsidRPr="00AB65FA">
              <w:rPr>
                <w:b/>
                <w:bCs/>
                <w:sz w:val="28"/>
              </w:rPr>
              <w:t>,мА</w:t>
            </w:r>
            <w:proofErr w:type="spellEnd"/>
            <w:r w:rsidRPr="00AB65FA">
              <w:rPr>
                <w:b/>
                <w:bCs/>
                <w:sz w:val="28"/>
              </w:rPr>
              <w:t>(</w:t>
            </w:r>
            <w:r w:rsidRPr="00AB65FA">
              <w:rPr>
                <w:b/>
                <w:bCs/>
                <w:sz w:val="28"/>
                <w:lang w:val="en-US"/>
              </w:rPr>
              <w:t>PA</w:t>
            </w:r>
            <w:r w:rsidRPr="00AB65FA">
              <w:rPr>
                <w:b/>
                <w:bCs/>
                <w:sz w:val="28"/>
              </w:rPr>
              <w:t>4)</w:t>
            </w:r>
          </w:p>
        </w:tc>
      </w:tr>
      <w:tr w:rsidR="00AB65FA" w:rsidRPr="00AB65FA" w:rsidTr="0029498B">
        <w:tc>
          <w:tcPr>
            <w:tcW w:w="1562" w:type="dxa"/>
          </w:tcPr>
          <w:p w:rsidR="00AB65FA" w:rsidRPr="00AB65FA" w:rsidRDefault="00AB65FA" w:rsidP="0029498B">
            <w:pPr>
              <w:tabs>
                <w:tab w:val="left" w:pos="426"/>
              </w:tabs>
              <w:jc w:val="both"/>
              <w:rPr>
                <w:sz w:val="28"/>
              </w:rPr>
            </w:pPr>
            <w:r w:rsidRPr="00AB65FA">
              <w:rPr>
                <w:sz w:val="28"/>
              </w:rPr>
              <w:t>1</w:t>
            </w:r>
          </w:p>
        </w:tc>
        <w:tc>
          <w:tcPr>
            <w:tcW w:w="1555" w:type="dxa"/>
          </w:tcPr>
          <w:p w:rsidR="00AB65FA" w:rsidRPr="00AB65FA" w:rsidRDefault="00AB65FA" w:rsidP="0029498B">
            <w:pPr>
              <w:tabs>
                <w:tab w:val="left" w:pos="426"/>
              </w:tabs>
              <w:jc w:val="both"/>
              <w:rPr>
                <w:sz w:val="28"/>
              </w:rPr>
            </w:pPr>
            <w:r w:rsidRPr="00AB65FA">
              <w:rPr>
                <w:sz w:val="28"/>
              </w:rPr>
              <w:t>1.715</w:t>
            </w:r>
          </w:p>
        </w:tc>
        <w:tc>
          <w:tcPr>
            <w:tcW w:w="1604" w:type="dxa"/>
          </w:tcPr>
          <w:p w:rsidR="00AB65FA" w:rsidRPr="00AB65FA" w:rsidRDefault="00AB65FA" w:rsidP="0029498B">
            <w:pPr>
              <w:tabs>
                <w:tab w:val="left" w:pos="426"/>
              </w:tabs>
              <w:jc w:val="both"/>
              <w:rPr>
                <w:sz w:val="28"/>
              </w:rPr>
            </w:pPr>
            <w:r w:rsidRPr="00AB65FA">
              <w:rPr>
                <w:sz w:val="28"/>
              </w:rPr>
              <w:t>71.36</w:t>
            </w:r>
          </w:p>
        </w:tc>
        <w:tc>
          <w:tcPr>
            <w:tcW w:w="1604" w:type="dxa"/>
          </w:tcPr>
          <w:p w:rsidR="00AB65FA" w:rsidRPr="00AB65FA" w:rsidRDefault="00AB65FA" w:rsidP="0029498B">
            <w:pPr>
              <w:tabs>
                <w:tab w:val="left" w:pos="426"/>
              </w:tabs>
              <w:jc w:val="both"/>
              <w:rPr>
                <w:sz w:val="28"/>
              </w:rPr>
            </w:pPr>
            <w:r w:rsidRPr="00AB65FA">
              <w:rPr>
                <w:sz w:val="28"/>
              </w:rPr>
              <w:t>99.92</w:t>
            </w:r>
          </w:p>
        </w:tc>
        <w:tc>
          <w:tcPr>
            <w:tcW w:w="1637" w:type="dxa"/>
          </w:tcPr>
          <w:p w:rsidR="00AB65FA" w:rsidRPr="00AB65FA" w:rsidRDefault="00AB65FA" w:rsidP="0029498B">
            <w:pPr>
              <w:tabs>
                <w:tab w:val="left" w:pos="426"/>
              </w:tabs>
              <w:jc w:val="both"/>
              <w:rPr>
                <w:sz w:val="28"/>
              </w:rPr>
            </w:pPr>
            <w:r w:rsidRPr="00AB65FA">
              <w:rPr>
                <w:sz w:val="28"/>
              </w:rPr>
              <w:t>0.006</w:t>
            </w:r>
          </w:p>
        </w:tc>
        <w:tc>
          <w:tcPr>
            <w:tcW w:w="1640" w:type="dxa"/>
          </w:tcPr>
          <w:p w:rsidR="00AB65FA" w:rsidRPr="00AB65FA" w:rsidRDefault="00AB65FA" w:rsidP="0029498B">
            <w:pPr>
              <w:tabs>
                <w:tab w:val="left" w:pos="426"/>
              </w:tabs>
              <w:jc w:val="both"/>
              <w:rPr>
                <w:sz w:val="28"/>
              </w:rPr>
            </w:pPr>
            <w:r w:rsidRPr="00AB65FA">
              <w:rPr>
                <w:sz w:val="28"/>
              </w:rPr>
              <w:t>122.5</w:t>
            </w:r>
          </w:p>
        </w:tc>
      </w:tr>
    </w:tbl>
    <w:p w:rsidR="00AB65FA" w:rsidRPr="00AB65FA" w:rsidRDefault="00AB65FA" w:rsidP="00AB65FA">
      <w:pPr>
        <w:jc w:val="center"/>
        <w:rPr>
          <w:i/>
          <w:sz w:val="28"/>
        </w:rPr>
      </w:pPr>
      <w:r w:rsidRPr="00AB65FA">
        <w:rPr>
          <w:i/>
          <w:noProof/>
          <w:sz w:val="28"/>
          <w:lang w:eastAsia="ru-RU"/>
        </w:rPr>
        <w:drawing>
          <wp:inline distT="0" distB="0" distL="0" distR="0" wp14:anchorId="65139204" wp14:editId="3AD5878F">
            <wp:extent cx="5611008" cy="2962688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5FA" w:rsidRPr="00AB65FA" w:rsidRDefault="00AB65FA" w:rsidP="00AB65FA">
      <w:pPr>
        <w:jc w:val="center"/>
        <w:rPr>
          <w:i/>
          <w:noProof/>
          <w:sz w:val="28"/>
        </w:rPr>
      </w:pPr>
      <w:r w:rsidRPr="00AB65FA">
        <w:rPr>
          <w:i/>
          <w:noProof/>
          <w:sz w:val="28"/>
          <w:lang w:eastAsia="ru-RU"/>
        </w:rPr>
        <w:drawing>
          <wp:inline distT="0" distB="0" distL="0" distR="0" wp14:anchorId="2CBE4634" wp14:editId="1A97F6C9">
            <wp:extent cx="5677692" cy="28769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5FA" w:rsidRPr="00AB65FA" w:rsidRDefault="00AB65FA" w:rsidP="00AB65FA">
      <w:pPr>
        <w:jc w:val="center"/>
        <w:rPr>
          <w:b/>
          <w:sz w:val="28"/>
        </w:rPr>
      </w:pPr>
    </w:p>
    <w:p w:rsidR="00AB65FA" w:rsidRPr="00AB65FA" w:rsidRDefault="00AB65FA" w:rsidP="00AB65FA">
      <w:pPr>
        <w:jc w:val="center"/>
        <w:rPr>
          <w:b/>
          <w:sz w:val="28"/>
        </w:rPr>
      </w:pPr>
    </w:p>
    <w:p w:rsidR="00AB65FA" w:rsidRPr="00AB65FA" w:rsidRDefault="00AB65FA" w:rsidP="00AB65FA">
      <w:pPr>
        <w:jc w:val="center"/>
        <w:rPr>
          <w:b/>
          <w:sz w:val="28"/>
        </w:rPr>
      </w:pPr>
    </w:p>
    <w:p w:rsidR="00AB65FA" w:rsidRPr="00AB65FA" w:rsidRDefault="00AB65FA" w:rsidP="00AB65FA">
      <w:pPr>
        <w:jc w:val="center"/>
        <w:rPr>
          <w:b/>
          <w:sz w:val="28"/>
        </w:rPr>
      </w:pPr>
    </w:p>
    <w:p w:rsidR="00AB65FA" w:rsidRPr="00AB65FA" w:rsidRDefault="00AB65FA" w:rsidP="00AB65FA">
      <w:pPr>
        <w:jc w:val="center"/>
        <w:rPr>
          <w:b/>
          <w:sz w:val="28"/>
        </w:rPr>
      </w:pPr>
    </w:p>
    <w:p w:rsidR="00AB65FA" w:rsidRPr="00AB65FA" w:rsidRDefault="00AB65FA" w:rsidP="00AB65FA">
      <w:pPr>
        <w:jc w:val="center"/>
        <w:rPr>
          <w:b/>
          <w:sz w:val="28"/>
        </w:rPr>
      </w:pPr>
    </w:p>
    <w:p w:rsidR="00AB65FA" w:rsidRPr="00AB65FA" w:rsidRDefault="00AB65FA" w:rsidP="00AB65FA">
      <w:pPr>
        <w:jc w:val="center"/>
        <w:rPr>
          <w:b/>
          <w:sz w:val="28"/>
        </w:rPr>
      </w:pPr>
    </w:p>
    <w:p w:rsidR="00AB65FA" w:rsidRPr="00AB65FA" w:rsidRDefault="00AB65FA" w:rsidP="00AB65FA">
      <w:pPr>
        <w:jc w:val="center"/>
        <w:rPr>
          <w:b/>
          <w:sz w:val="28"/>
        </w:rPr>
      </w:pPr>
      <w:r w:rsidRPr="00AB65FA">
        <w:rPr>
          <w:b/>
          <w:sz w:val="28"/>
        </w:rPr>
        <w:t>Исследование дифференцирующего усилителя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1814"/>
        <w:gridCol w:w="1815"/>
        <w:gridCol w:w="1814"/>
        <w:gridCol w:w="1815"/>
      </w:tblGrid>
      <w:tr w:rsidR="00AB65FA" w:rsidRPr="00AB65FA" w:rsidTr="0029498B">
        <w:trPr>
          <w:trHeight w:val="576"/>
        </w:trPr>
        <w:tc>
          <w:tcPr>
            <w:tcW w:w="1814" w:type="dxa"/>
          </w:tcPr>
          <w:p w:rsidR="00AB65FA" w:rsidRPr="00AB65FA" w:rsidRDefault="00AB65FA" w:rsidP="0029498B">
            <w:pPr>
              <w:tabs>
                <w:tab w:val="left" w:pos="426"/>
              </w:tabs>
              <w:rPr>
                <w:b/>
                <w:bCs/>
                <w:sz w:val="28"/>
              </w:rPr>
            </w:pPr>
            <w:r w:rsidRPr="00AB65FA">
              <w:rPr>
                <w:b/>
                <w:bCs/>
                <w:sz w:val="28"/>
                <w:lang w:val="en-US"/>
              </w:rPr>
              <w:t>U</w:t>
            </w:r>
            <w:proofErr w:type="spellStart"/>
            <w:r w:rsidRPr="00AB65FA">
              <w:rPr>
                <w:b/>
                <w:bCs/>
                <w:sz w:val="28"/>
                <w:vertAlign w:val="subscript"/>
              </w:rPr>
              <w:t>вх</w:t>
            </w:r>
            <w:proofErr w:type="spellEnd"/>
            <w:r w:rsidRPr="00AB65FA">
              <w:rPr>
                <w:b/>
                <w:bCs/>
                <w:sz w:val="28"/>
              </w:rPr>
              <w:t>, В(</w:t>
            </w:r>
            <w:r w:rsidRPr="00AB65FA">
              <w:rPr>
                <w:b/>
                <w:bCs/>
                <w:sz w:val="28"/>
                <w:lang w:val="en-US"/>
              </w:rPr>
              <w:t>PV</w:t>
            </w:r>
            <w:r w:rsidRPr="00AB65FA">
              <w:rPr>
                <w:b/>
                <w:bCs/>
                <w:sz w:val="28"/>
              </w:rPr>
              <w:t>1)</w:t>
            </w:r>
          </w:p>
        </w:tc>
        <w:tc>
          <w:tcPr>
            <w:tcW w:w="1814" w:type="dxa"/>
          </w:tcPr>
          <w:p w:rsidR="00AB65FA" w:rsidRPr="00AB65FA" w:rsidRDefault="00AB65FA" w:rsidP="0029498B">
            <w:pPr>
              <w:tabs>
                <w:tab w:val="left" w:pos="426"/>
              </w:tabs>
              <w:rPr>
                <w:b/>
                <w:bCs/>
                <w:sz w:val="28"/>
              </w:rPr>
            </w:pPr>
            <w:r w:rsidRPr="00AB65FA">
              <w:rPr>
                <w:b/>
                <w:bCs/>
                <w:sz w:val="28"/>
                <w:lang w:val="en-US"/>
              </w:rPr>
              <w:t>U</w:t>
            </w:r>
            <w:proofErr w:type="spellStart"/>
            <w:r w:rsidRPr="00AB65FA">
              <w:rPr>
                <w:b/>
                <w:bCs/>
                <w:sz w:val="28"/>
                <w:vertAlign w:val="subscript"/>
              </w:rPr>
              <w:t>вых</w:t>
            </w:r>
            <w:proofErr w:type="spellEnd"/>
            <w:r w:rsidRPr="00AB65FA">
              <w:rPr>
                <w:b/>
                <w:bCs/>
                <w:sz w:val="28"/>
              </w:rPr>
              <w:t>, В(</w:t>
            </w:r>
            <w:r w:rsidRPr="00AB65FA">
              <w:rPr>
                <w:b/>
                <w:bCs/>
                <w:sz w:val="28"/>
                <w:lang w:val="en-US"/>
              </w:rPr>
              <w:t>PV</w:t>
            </w:r>
            <w:r w:rsidRPr="00AB65FA">
              <w:rPr>
                <w:b/>
                <w:bCs/>
                <w:sz w:val="28"/>
              </w:rPr>
              <w:t>2)</w:t>
            </w:r>
          </w:p>
        </w:tc>
        <w:tc>
          <w:tcPr>
            <w:tcW w:w="1815" w:type="dxa"/>
          </w:tcPr>
          <w:p w:rsidR="00AB65FA" w:rsidRPr="00AB65FA" w:rsidRDefault="00AB65FA" w:rsidP="0029498B">
            <w:pPr>
              <w:tabs>
                <w:tab w:val="left" w:pos="426"/>
              </w:tabs>
              <w:rPr>
                <w:b/>
                <w:bCs/>
                <w:sz w:val="28"/>
              </w:rPr>
            </w:pPr>
            <w:r w:rsidRPr="00AB65FA">
              <w:rPr>
                <w:b/>
                <w:bCs/>
                <w:sz w:val="28"/>
                <w:lang w:val="en-US"/>
              </w:rPr>
              <w:t>I</w:t>
            </w:r>
            <w:proofErr w:type="spellStart"/>
            <w:r w:rsidRPr="00AB65FA">
              <w:rPr>
                <w:b/>
                <w:bCs/>
                <w:sz w:val="28"/>
                <w:vertAlign w:val="subscript"/>
              </w:rPr>
              <w:t>вх</w:t>
            </w:r>
            <w:proofErr w:type="spellEnd"/>
            <w:r w:rsidRPr="00AB65FA">
              <w:rPr>
                <w:b/>
                <w:bCs/>
                <w:sz w:val="28"/>
              </w:rPr>
              <w:t>, мА(</w:t>
            </w:r>
            <w:r w:rsidRPr="00AB65FA">
              <w:rPr>
                <w:b/>
                <w:bCs/>
                <w:sz w:val="28"/>
                <w:lang w:val="en-US"/>
              </w:rPr>
              <w:t>PA</w:t>
            </w:r>
            <w:r w:rsidRPr="00AB65FA">
              <w:rPr>
                <w:b/>
                <w:bCs/>
                <w:sz w:val="28"/>
              </w:rPr>
              <w:t>1)</w:t>
            </w:r>
          </w:p>
        </w:tc>
        <w:tc>
          <w:tcPr>
            <w:tcW w:w="1814" w:type="dxa"/>
          </w:tcPr>
          <w:p w:rsidR="00AB65FA" w:rsidRPr="00AB65FA" w:rsidRDefault="00AB65FA" w:rsidP="0029498B">
            <w:pPr>
              <w:tabs>
                <w:tab w:val="left" w:pos="426"/>
              </w:tabs>
              <w:rPr>
                <w:b/>
                <w:bCs/>
                <w:sz w:val="28"/>
              </w:rPr>
            </w:pPr>
            <w:r w:rsidRPr="00AB65FA">
              <w:rPr>
                <w:b/>
                <w:bCs/>
                <w:sz w:val="28"/>
                <w:lang w:val="en-US"/>
              </w:rPr>
              <w:t>I</w:t>
            </w:r>
            <w:r w:rsidRPr="00AB65FA">
              <w:rPr>
                <w:b/>
                <w:bCs/>
                <w:sz w:val="28"/>
                <w:vertAlign w:val="subscript"/>
              </w:rPr>
              <w:t>ос</w:t>
            </w:r>
            <w:r w:rsidRPr="00AB65FA">
              <w:rPr>
                <w:b/>
                <w:bCs/>
                <w:sz w:val="28"/>
              </w:rPr>
              <w:t>, мА(</w:t>
            </w:r>
            <w:r w:rsidRPr="00AB65FA">
              <w:rPr>
                <w:b/>
                <w:bCs/>
                <w:sz w:val="28"/>
                <w:lang w:val="en-US"/>
              </w:rPr>
              <w:t>PA</w:t>
            </w:r>
            <w:r w:rsidRPr="00AB65FA">
              <w:rPr>
                <w:b/>
                <w:bCs/>
                <w:sz w:val="28"/>
              </w:rPr>
              <w:t>2)</w:t>
            </w:r>
          </w:p>
        </w:tc>
        <w:tc>
          <w:tcPr>
            <w:tcW w:w="1815" w:type="dxa"/>
          </w:tcPr>
          <w:p w:rsidR="00AB65FA" w:rsidRPr="00AB65FA" w:rsidRDefault="00AB65FA" w:rsidP="0029498B">
            <w:pPr>
              <w:tabs>
                <w:tab w:val="left" w:pos="426"/>
              </w:tabs>
              <w:rPr>
                <w:b/>
                <w:bCs/>
                <w:sz w:val="28"/>
              </w:rPr>
            </w:pPr>
            <w:r w:rsidRPr="00AB65FA">
              <w:rPr>
                <w:b/>
                <w:bCs/>
                <w:sz w:val="28"/>
                <w:lang w:val="en-US"/>
              </w:rPr>
              <w:t>I</w:t>
            </w:r>
            <w:proofErr w:type="spellStart"/>
            <w:r w:rsidRPr="00AB65FA">
              <w:rPr>
                <w:b/>
                <w:bCs/>
                <w:sz w:val="28"/>
                <w:vertAlign w:val="subscript"/>
              </w:rPr>
              <w:t>оу</w:t>
            </w:r>
            <w:proofErr w:type="spellEnd"/>
            <w:r w:rsidRPr="00AB65FA">
              <w:rPr>
                <w:b/>
                <w:bCs/>
                <w:sz w:val="28"/>
              </w:rPr>
              <w:t>, мА(</w:t>
            </w:r>
            <w:r w:rsidRPr="00AB65FA">
              <w:rPr>
                <w:b/>
                <w:bCs/>
                <w:sz w:val="28"/>
                <w:lang w:val="en-US"/>
              </w:rPr>
              <w:t>PA</w:t>
            </w:r>
            <w:r w:rsidRPr="00AB65FA">
              <w:rPr>
                <w:b/>
                <w:bCs/>
                <w:sz w:val="28"/>
              </w:rPr>
              <w:t>3)</w:t>
            </w:r>
          </w:p>
        </w:tc>
      </w:tr>
      <w:tr w:rsidR="00AB65FA" w:rsidRPr="00AB65FA" w:rsidTr="0029498B">
        <w:tc>
          <w:tcPr>
            <w:tcW w:w="1814" w:type="dxa"/>
          </w:tcPr>
          <w:p w:rsidR="00AB65FA" w:rsidRPr="00AB65FA" w:rsidRDefault="00AB65FA" w:rsidP="0029498B">
            <w:pPr>
              <w:tabs>
                <w:tab w:val="left" w:pos="426"/>
              </w:tabs>
              <w:jc w:val="both"/>
              <w:rPr>
                <w:sz w:val="28"/>
              </w:rPr>
            </w:pPr>
            <w:r w:rsidRPr="00AB65FA">
              <w:rPr>
                <w:sz w:val="28"/>
              </w:rPr>
              <w:t>0.008</w:t>
            </w:r>
          </w:p>
        </w:tc>
        <w:tc>
          <w:tcPr>
            <w:tcW w:w="1814" w:type="dxa"/>
          </w:tcPr>
          <w:p w:rsidR="00AB65FA" w:rsidRPr="00AB65FA" w:rsidRDefault="00AB65FA" w:rsidP="0029498B">
            <w:pPr>
              <w:tabs>
                <w:tab w:val="left" w:pos="426"/>
              </w:tabs>
              <w:jc w:val="both"/>
              <w:rPr>
                <w:sz w:val="28"/>
              </w:rPr>
            </w:pPr>
            <w:r w:rsidRPr="00AB65FA">
              <w:rPr>
                <w:sz w:val="28"/>
              </w:rPr>
              <w:t>0,261</w:t>
            </w:r>
          </w:p>
        </w:tc>
        <w:tc>
          <w:tcPr>
            <w:tcW w:w="1815" w:type="dxa"/>
          </w:tcPr>
          <w:p w:rsidR="00AB65FA" w:rsidRPr="00AB65FA" w:rsidRDefault="00AB65FA" w:rsidP="0029498B">
            <w:pPr>
              <w:tabs>
                <w:tab w:val="left" w:pos="426"/>
              </w:tabs>
              <w:jc w:val="both"/>
              <w:rPr>
                <w:sz w:val="28"/>
              </w:rPr>
            </w:pPr>
            <w:r w:rsidRPr="00AB65FA">
              <w:rPr>
                <w:sz w:val="28"/>
              </w:rPr>
              <w:t>2,607</w:t>
            </w:r>
          </w:p>
        </w:tc>
        <w:tc>
          <w:tcPr>
            <w:tcW w:w="1814" w:type="dxa"/>
          </w:tcPr>
          <w:p w:rsidR="00AB65FA" w:rsidRPr="00AB65FA" w:rsidRDefault="00AB65FA" w:rsidP="0029498B">
            <w:pPr>
              <w:tabs>
                <w:tab w:val="left" w:pos="426"/>
              </w:tabs>
              <w:jc w:val="both"/>
              <w:rPr>
                <w:sz w:val="28"/>
              </w:rPr>
            </w:pPr>
            <w:r w:rsidRPr="00AB65FA">
              <w:rPr>
                <w:sz w:val="28"/>
              </w:rPr>
              <w:t>0,009</w:t>
            </w:r>
          </w:p>
        </w:tc>
        <w:tc>
          <w:tcPr>
            <w:tcW w:w="1815" w:type="dxa"/>
          </w:tcPr>
          <w:p w:rsidR="00AB65FA" w:rsidRPr="00AB65FA" w:rsidRDefault="00AB65FA" w:rsidP="0029498B">
            <w:pPr>
              <w:tabs>
                <w:tab w:val="left" w:pos="426"/>
              </w:tabs>
              <w:jc w:val="both"/>
              <w:rPr>
                <w:sz w:val="28"/>
              </w:rPr>
            </w:pPr>
            <w:r w:rsidRPr="00AB65FA">
              <w:rPr>
                <w:sz w:val="28"/>
              </w:rPr>
              <w:t>2,608</w:t>
            </w:r>
          </w:p>
        </w:tc>
      </w:tr>
    </w:tbl>
    <w:p w:rsidR="00AB65FA" w:rsidRPr="00AB65FA" w:rsidRDefault="00AB65FA" w:rsidP="00AB65FA">
      <w:pPr>
        <w:rPr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K</m:t>
          </m:r>
          <m:r>
            <m:rPr>
              <m:sty m:val="p"/>
            </m:rPr>
            <w:rPr>
              <w:rFonts w:ascii="Cambria Math" w:hAnsi="Cambria Math"/>
              <w:sz w:val="28"/>
              <w:vertAlign w:val="subscript"/>
            </w:rPr>
            <m:t xml:space="preserve">u эксп </m:t>
          </m:r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vertAlign w:val="subscript"/>
                </w:rPr>
                <m:t>вых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vertAlign w:val="subscript"/>
                </w:rPr>
                <m:t>вх</m:t>
              </m:r>
            </m:den>
          </m:f>
        </m:oMath>
      </m:oMathPara>
    </w:p>
    <w:p w:rsidR="00AB65FA" w:rsidRPr="00AB65FA" w:rsidRDefault="00AB65FA" w:rsidP="00AB65FA">
      <w:pPr>
        <w:rPr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K</m:t>
          </m:r>
          <m:r>
            <m:rPr>
              <m:sty m:val="p"/>
            </m:rPr>
            <w:rPr>
              <w:rFonts w:ascii="Cambria Math" w:hAnsi="Cambria Math"/>
              <w:sz w:val="28"/>
              <w:vertAlign w:val="subscript"/>
            </w:rPr>
            <m:t xml:space="preserve">u эксп </m:t>
          </m:r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0.261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0.008</m:t>
              </m:r>
            </m:den>
          </m:f>
          <m:r>
            <w:rPr>
              <w:rFonts w:ascii="Cambria Math" w:hAnsi="Cambria Math"/>
              <w:sz w:val="28"/>
            </w:rPr>
            <m:t>=32,63</m:t>
          </m:r>
        </m:oMath>
      </m:oMathPara>
    </w:p>
    <w:p w:rsidR="00AB65FA" w:rsidRPr="00AB65FA" w:rsidRDefault="00AB65FA" w:rsidP="00AB65FA">
      <w:pPr>
        <w:jc w:val="center"/>
        <w:rPr>
          <w:i/>
          <w:noProof/>
          <w:sz w:val="28"/>
        </w:rPr>
      </w:pPr>
      <w:r w:rsidRPr="00AB65FA">
        <w:rPr>
          <w:noProof/>
          <w:sz w:val="28"/>
          <w:lang w:eastAsia="ru-RU"/>
        </w:rPr>
        <w:drawing>
          <wp:inline distT="0" distB="0" distL="0" distR="0" wp14:anchorId="52E331D8" wp14:editId="70FC077A">
            <wp:extent cx="5601482" cy="292458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5FA" w:rsidRPr="00AB65FA" w:rsidRDefault="00AB65FA" w:rsidP="00AB65FA">
      <w:pPr>
        <w:jc w:val="center"/>
        <w:rPr>
          <w:i/>
          <w:noProof/>
          <w:sz w:val="28"/>
        </w:rPr>
      </w:pPr>
      <w:r w:rsidRPr="00AB65FA">
        <w:rPr>
          <w:noProof/>
          <w:sz w:val="28"/>
          <w:lang w:eastAsia="ru-RU"/>
        </w:rPr>
        <w:drawing>
          <wp:inline distT="0" distB="0" distL="0" distR="0" wp14:anchorId="0FB7D5A0" wp14:editId="1A8B09CF">
            <wp:extent cx="5553850" cy="268642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5FA" w:rsidRPr="00AB65FA" w:rsidRDefault="00AB65FA" w:rsidP="00AB65FA">
      <w:pPr>
        <w:jc w:val="center"/>
        <w:rPr>
          <w:i/>
          <w:noProof/>
          <w:sz w:val="28"/>
        </w:rPr>
      </w:pPr>
      <w:r w:rsidRPr="00AB65FA">
        <w:rPr>
          <w:noProof/>
          <w:sz w:val="28"/>
          <w:lang w:eastAsia="ru-RU"/>
        </w:rPr>
        <w:lastRenderedPageBreak/>
        <w:drawing>
          <wp:inline distT="0" distB="0" distL="0" distR="0" wp14:anchorId="630403E4" wp14:editId="2C163CC9">
            <wp:extent cx="5696745" cy="303889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5FA" w:rsidRPr="00AB65FA" w:rsidRDefault="00AB65FA" w:rsidP="00AB65FA">
      <w:pPr>
        <w:jc w:val="center"/>
        <w:rPr>
          <w:i/>
          <w:noProof/>
          <w:sz w:val="28"/>
        </w:rPr>
      </w:pPr>
      <w:r w:rsidRPr="00AB65FA">
        <w:rPr>
          <w:noProof/>
          <w:sz w:val="28"/>
          <w:lang w:eastAsia="ru-RU"/>
        </w:rPr>
        <w:drawing>
          <wp:inline distT="0" distB="0" distL="0" distR="0" wp14:anchorId="6C26C7A1" wp14:editId="26C558CF">
            <wp:extent cx="5534797" cy="4696480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5FA" w:rsidRPr="00AB65FA" w:rsidRDefault="00AB65FA" w:rsidP="00AB65FA">
      <w:pPr>
        <w:jc w:val="center"/>
        <w:rPr>
          <w:b/>
          <w:sz w:val="28"/>
        </w:rPr>
      </w:pPr>
    </w:p>
    <w:p w:rsidR="00AB65FA" w:rsidRPr="00AB65FA" w:rsidRDefault="00AB65FA" w:rsidP="00AB65FA">
      <w:pPr>
        <w:jc w:val="center"/>
        <w:rPr>
          <w:b/>
          <w:sz w:val="28"/>
        </w:rPr>
      </w:pPr>
    </w:p>
    <w:p w:rsidR="00AB65FA" w:rsidRPr="00AB65FA" w:rsidRDefault="00AB65FA" w:rsidP="00AB65FA">
      <w:pPr>
        <w:jc w:val="center"/>
        <w:rPr>
          <w:b/>
          <w:sz w:val="28"/>
        </w:rPr>
      </w:pPr>
    </w:p>
    <w:p w:rsidR="00AB65FA" w:rsidRPr="00AB65FA" w:rsidRDefault="00AB65FA" w:rsidP="00AB65FA">
      <w:pPr>
        <w:jc w:val="center"/>
        <w:rPr>
          <w:b/>
          <w:sz w:val="28"/>
        </w:rPr>
      </w:pPr>
    </w:p>
    <w:p w:rsidR="00AB65FA" w:rsidRPr="00AB65FA" w:rsidRDefault="00AB65FA" w:rsidP="00AB65FA">
      <w:pPr>
        <w:jc w:val="center"/>
        <w:rPr>
          <w:b/>
          <w:sz w:val="28"/>
        </w:rPr>
      </w:pPr>
      <w:r w:rsidRPr="00AB65FA">
        <w:rPr>
          <w:b/>
          <w:sz w:val="28"/>
        </w:rPr>
        <w:lastRenderedPageBreak/>
        <w:t xml:space="preserve">Исследование интегрирующего усилителя </w:t>
      </w:r>
    </w:p>
    <w:p w:rsidR="00AB65FA" w:rsidRPr="00AB65FA" w:rsidRDefault="00AB65FA" w:rsidP="00AB65FA">
      <w:pPr>
        <w:jc w:val="center"/>
        <w:rPr>
          <w:b/>
          <w:sz w:val="28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2"/>
        <w:gridCol w:w="1812"/>
        <w:gridCol w:w="1829"/>
        <w:gridCol w:w="1813"/>
        <w:gridCol w:w="1829"/>
      </w:tblGrid>
      <w:tr w:rsidR="00AB65FA" w:rsidRPr="00AB65FA" w:rsidTr="0029498B">
        <w:tc>
          <w:tcPr>
            <w:tcW w:w="1879" w:type="dxa"/>
          </w:tcPr>
          <w:p w:rsidR="00AB65FA" w:rsidRPr="00AB65FA" w:rsidRDefault="00AB65FA" w:rsidP="0029498B">
            <w:pPr>
              <w:tabs>
                <w:tab w:val="left" w:pos="426"/>
              </w:tabs>
              <w:rPr>
                <w:b/>
                <w:bCs/>
                <w:sz w:val="28"/>
              </w:rPr>
            </w:pPr>
            <w:r w:rsidRPr="00AB65FA">
              <w:rPr>
                <w:b/>
                <w:bCs/>
                <w:sz w:val="28"/>
                <w:lang w:val="en-US"/>
              </w:rPr>
              <w:t>U</w:t>
            </w:r>
            <w:proofErr w:type="spellStart"/>
            <w:r w:rsidRPr="00AB65FA">
              <w:rPr>
                <w:b/>
                <w:bCs/>
                <w:sz w:val="28"/>
                <w:vertAlign w:val="subscript"/>
              </w:rPr>
              <w:t>вх</w:t>
            </w:r>
            <w:proofErr w:type="spellEnd"/>
            <w:r w:rsidRPr="00AB65FA">
              <w:rPr>
                <w:b/>
                <w:bCs/>
                <w:sz w:val="28"/>
              </w:rPr>
              <w:t>, В(</w:t>
            </w:r>
            <w:r w:rsidRPr="00AB65FA">
              <w:rPr>
                <w:b/>
                <w:bCs/>
                <w:sz w:val="28"/>
                <w:lang w:val="en-US"/>
              </w:rPr>
              <w:t>PV</w:t>
            </w:r>
            <w:r w:rsidRPr="00AB65FA">
              <w:rPr>
                <w:b/>
                <w:bCs/>
                <w:sz w:val="28"/>
              </w:rPr>
              <w:t>1)</w:t>
            </w:r>
          </w:p>
        </w:tc>
        <w:tc>
          <w:tcPr>
            <w:tcW w:w="1879" w:type="dxa"/>
          </w:tcPr>
          <w:p w:rsidR="00AB65FA" w:rsidRPr="00AB65FA" w:rsidRDefault="00AB65FA" w:rsidP="0029498B">
            <w:pPr>
              <w:tabs>
                <w:tab w:val="left" w:pos="426"/>
              </w:tabs>
              <w:rPr>
                <w:b/>
                <w:bCs/>
                <w:sz w:val="28"/>
              </w:rPr>
            </w:pPr>
            <w:r w:rsidRPr="00AB65FA">
              <w:rPr>
                <w:b/>
                <w:bCs/>
                <w:sz w:val="28"/>
                <w:lang w:val="en-US"/>
              </w:rPr>
              <w:t>U</w:t>
            </w:r>
            <w:proofErr w:type="spellStart"/>
            <w:r w:rsidRPr="00AB65FA">
              <w:rPr>
                <w:b/>
                <w:bCs/>
                <w:sz w:val="28"/>
                <w:vertAlign w:val="subscript"/>
              </w:rPr>
              <w:t>вых</w:t>
            </w:r>
            <w:proofErr w:type="spellEnd"/>
            <w:r w:rsidRPr="00AB65FA">
              <w:rPr>
                <w:b/>
                <w:bCs/>
                <w:sz w:val="28"/>
              </w:rPr>
              <w:t>, В(</w:t>
            </w:r>
            <w:r w:rsidRPr="00AB65FA">
              <w:rPr>
                <w:b/>
                <w:bCs/>
                <w:sz w:val="28"/>
                <w:lang w:val="en-US"/>
              </w:rPr>
              <w:t>PV</w:t>
            </w:r>
            <w:r w:rsidRPr="00AB65FA">
              <w:rPr>
                <w:b/>
                <w:bCs/>
                <w:sz w:val="28"/>
              </w:rPr>
              <w:t>2)</w:t>
            </w:r>
          </w:p>
        </w:tc>
        <w:tc>
          <w:tcPr>
            <w:tcW w:w="1879" w:type="dxa"/>
          </w:tcPr>
          <w:p w:rsidR="00AB65FA" w:rsidRPr="00AB65FA" w:rsidRDefault="00AB65FA" w:rsidP="0029498B">
            <w:pPr>
              <w:tabs>
                <w:tab w:val="left" w:pos="426"/>
              </w:tabs>
              <w:rPr>
                <w:b/>
                <w:bCs/>
                <w:sz w:val="28"/>
              </w:rPr>
            </w:pPr>
            <w:r w:rsidRPr="00AB65FA">
              <w:rPr>
                <w:b/>
                <w:bCs/>
                <w:sz w:val="28"/>
                <w:lang w:val="en-US"/>
              </w:rPr>
              <w:t>I</w:t>
            </w:r>
            <w:proofErr w:type="spellStart"/>
            <w:r w:rsidRPr="00AB65FA">
              <w:rPr>
                <w:b/>
                <w:bCs/>
                <w:sz w:val="28"/>
                <w:vertAlign w:val="subscript"/>
              </w:rPr>
              <w:t>вх</w:t>
            </w:r>
            <w:proofErr w:type="spellEnd"/>
            <w:r w:rsidRPr="00AB65FA">
              <w:rPr>
                <w:b/>
                <w:bCs/>
                <w:sz w:val="28"/>
              </w:rPr>
              <w:t>, мА(</w:t>
            </w:r>
            <w:r w:rsidRPr="00AB65FA">
              <w:rPr>
                <w:b/>
                <w:bCs/>
                <w:sz w:val="28"/>
                <w:lang w:val="en-US"/>
              </w:rPr>
              <w:t>PA</w:t>
            </w:r>
            <w:r w:rsidRPr="00AB65FA">
              <w:rPr>
                <w:b/>
                <w:bCs/>
                <w:sz w:val="28"/>
              </w:rPr>
              <w:t>1)</w:t>
            </w:r>
          </w:p>
        </w:tc>
        <w:tc>
          <w:tcPr>
            <w:tcW w:w="1862" w:type="dxa"/>
          </w:tcPr>
          <w:p w:rsidR="00AB65FA" w:rsidRPr="00AB65FA" w:rsidRDefault="00AB65FA" w:rsidP="0029498B">
            <w:pPr>
              <w:tabs>
                <w:tab w:val="left" w:pos="426"/>
              </w:tabs>
              <w:rPr>
                <w:b/>
                <w:bCs/>
                <w:sz w:val="28"/>
              </w:rPr>
            </w:pPr>
            <w:r w:rsidRPr="00AB65FA">
              <w:rPr>
                <w:b/>
                <w:bCs/>
                <w:sz w:val="28"/>
                <w:lang w:val="en-US"/>
              </w:rPr>
              <w:t>I</w:t>
            </w:r>
            <w:proofErr w:type="spellStart"/>
            <w:r w:rsidRPr="00AB65FA">
              <w:rPr>
                <w:b/>
                <w:bCs/>
                <w:sz w:val="28"/>
                <w:vertAlign w:val="subscript"/>
              </w:rPr>
              <w:t>оу</w:t>
            </w:r>
            <w:proofErr w:type="spellEnd"/>
            <w:r w:rsidRPr="00AB65FA">
              <w:rPr>
                <w:b/>
                <w:bCs/>
                <w:sz w:val="28"/>
              </w:rPr>
              <w:t>, мА(</w:t>
            </w:r>
            <w:r w:rsidRPr="00AB65FA">
              <w:rPr>
                <w:b/>
                <w:bCs/>
                <w:sz w:val="28"/>
                <w:lang w:val="en-US"/>
              </w:rPr>
              <w:t>PA</w:t>
            </w:r>
            <w:r w:rsidRPr="00AB65FA">
              <w:rPr>
                <w:b/>
                <w:bCs/>
                <w:sz w:val="28"/>
              </w:rPr>
              <w:t>2)</w:t>
            </w:r>
          </w:p>
        </w:tc>
        <w:tc>
          <w:tcPr>
            <w:tcW w:w="1879" w:type="dxa"/>
          </w:tcPr>
          <w:p w:rsidR="00AB65FA" w:rsidRPr="00AB65FA" w:rsidRDefault="00AB65FA" w:rsidP="0029498B">
            <w:pPr>
              <w:tabs>
                <w:tab w:val="left" w:pos="426"/>
              </w:tabs>
              <w:rPr>
                <w:b/>
                <w:bCs/>
                <w:sz w:val="28"/>
              </w:rPr>
            </w:pPr>
            <w:r w:rsidRPr="00AB65FA">
              <w:rPr>
                <w:b/>
                <w:bCs/>
                <w:sz w:val="28"/>
                <w:lang w:val="en-US"/>
              </w:rPr>
              <w:t>I</w:t>
            </w:r>
            <w:r w:rsidRPr="00AB65FA">
              <w:rPr>
                <w:b/>
                <w:bCs/>
                <w:sz w:val="28"/>
                <w:vertAlign w:val="subscript"/>
              </w:rPr>
              <w:t>ос</w:t>
            </w:r>
            <w:r w:rsidRPr="00AB65FA">
              <w:rPr>
                <w:b/>
                <w:bCs/>
                <w:sz w:val="28"/>
              </w:rPr>
              <w:t>, мА(</w:t>
            </w:r>
            <w:r w:rsidRPr="00AB65FA">
              <w:rPr>
                <w:b/>
                <w:bCs/>
                <w:sz w:val="28"/>
                <w:lang w:val="en-US"/>
              </w:rPr>
              <w:t>PA</w:t>
            </w:r>
            <w:r w:rsidRPr="00AB65FA">
              <w:rPr>
                <w:b/>
                <w:bCs/>
                <w:sz w:val="28"/>
              </w:rPr>
              <w:t>3)</w:t>
            </w:r>
          </w:p>
        </w:tc>
      </w:tr>
      <w:tr w:rsidR="00AB65FA" w:rsidRPr="00AB65FA" w:rsidTr="0029498B">
        <w:trPr>
          <w:trHeight w:val="513"/>
        </w:trPr>
        <w:tc>
          <w:tcPr>
            <w:tcW w:w="1879" w:type="dxa"/>
          </w:tcPr>
          <w:p w:rsidR="00AB65FA" w:rsidRPr="00AB65FA" w:rsidRDefault="00AB65FA" w:rsidP="0029498B">
            <w:pPr>
              <w:tabs>
                <w:tab w:val="left" w:pos="426"/>
              </w:tabs>
              <w:jc w:val="both"/>
              <w:rPr>
                <w:sz w:val="28"/>
                <w:lang w:val="en-US"/>
              </w:rPr>
            </w:pPr>
            <w:r w:rsidRPr="00AB65FA">
              <w:rPr>
                <w:sz w:val="28"/>
                <w:lang w:val="en-US"/>
              </w:rPr>
              <w:t>0.014</w:t>
            </w:r>
          </w:p>
        </w:tc>
        <w:tc>
          <w:tcPr>
            <w:tcW w:w="1879" w:type="dxa"/>
          </w:tcPr>
          <w:p w:rsidR="00AB65FA" w:rsidRPr="00AB65FA" w:rsidRDefault="00AB65FA" w:rsidP="0029498B">
            <w:pPr>
              <w:tabs>
                <w:tab w:val="left" w:pos="426"/>
              </w:tabs>
              <w:jc w:val="both"/>
              <w:rPr>
                <w:sz w:val="28"/>
                <w:lang w:val="en-US"/>
              </w:rPr>
            </w:pPr>
            <w:r w:rsidRPr="00AB65FA">
              <w:rPr>
                <w:sz w:val="28"/>
                <w:lang w:val="en-US"/>
              </w:rPr>
              <w:t>0.077</w:t>
            </w:r>
          </w:p>
        </w:tc>
        <w:tc>
          <w:tcPr>
            <w:tcW w:w="1879" w:type="dxa"/>
          </w:tcPr>
          <w:p w:rsidR="00AB65FA" w:rsidRPr="00AB65FA" w:rsidRDefault="00AB65FA" w:rsidP="0029498B">
            <w:pPr>
              <w:tabs>
                <w:tab w:val="left" w:pos="426"/>
              </w:tabs>
              <w:jc w:val="both"/>
              <w:rPr>
                <w:sz w:val="28"/>
                <w:lang w:val="en-US"/>
              </w:rPr>
            </w:pPr>
            <w:r w:rsidRPr="00AB65FA">
              <w:rPr>
                <w:sz w:val="28"/>
                <w:lang w:val="en-US"/>
              </w:rPr>
              <w:t>1.397</w:t>
            </w:r>
          </w:p>
        </w:tc>
        <w:tc>
          <w:tcPr>
            <w:tcW w:w="1862" w:type="dxa"/>
          </w:tcPr>
          <w:p w:rsidR="00AB65FA" w:rsidRPr="00AB65FA" w:rsidRDefault="00AB65FA" w:rsidP="0029498B">
            <w:pPr>
              <w:tabs>
                <w:tab w:val="left" w:pos="426"/>
              </w:tabs>
              <w:jc w:val="both"/>
              <w:rPr>
                <w:sz w:val="28"/>
                <w:lang w:val="en-US"/>
              </w:rPr>
            </w:pPr>
            <w:r w:rsidRPr="00AB65FA">
              <w:rPr>
                <w:sz w:val="28"/>
                <w:lang w:val="en-US"/>
              </w:rPr>
              <w:t>0</w:t>
            </w:r>
          </w:p>
        </w:tc>
        <w:tc>
          <w:tcPr>
            <w:tcW w:w="1879" w:type="dxa"/>
          </w:tcPr>
          <w:p w:rsidR="00AB65FA" w:rsidRPr="00AB65FA" w:rsidRDefault="00AB65FA" w:rsidP="0029498B">
            <w:pPr>
              <w:tabs>
                <w:tab w:val="left" w:pos="426"/>
              </w:tabs>
              <w:jc w:val="both"/>
              <w:rPr>
                <w:sz w:val="28"/>
                <w:lang w:val="en-US"/>
              </w:rPr>
            </w:pPr>
            <w:r w:rsidRPr="00AB65FA">
              <w:rPr>
                <w:sz w:val="28"/>
                <w:lang w:val="en-US"/>
              </w:rPr>
              <w:t>0.077</w:t>
            </w:r>
          </w:p>
        </w:tc>
      </w:tr>
    </w:tbl>
    <w:p w:rsidR="00AB65FA" w:rsidRPr="00AB65FA" w:rsidRDefault="00AB65FA" w:rsidP="00AB65FA">
      <w:pPr>
        <w:rPr>
          <w:rFonts w:eastAsiaTheme="minorEastAsia"/>
          <w:sz w:val="28"/>
          <w:lang w:val="en-US"/>
        </w:rPr>
      </w:pPr>
    </w:p>
    <w:p w:rsidR="00AB65FA" w:rsidRPr="00AB65FA" w:rsidRDefault="00AB65FA" w:rsidP="00AB65FA">
      <w:pPr>
        <w:rPr>
          <w:rFonts w:eastAsiaTheme="minorEastAsia"/>
          <w:i/>
          <w:sz w:val="28"/>
          <w:vertAlign w:val="subscript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K</m:t>
          </m:r>
          <m:r>
            <m:rPr>
              <m:sty m:val="p"/>
            </m:rPr>
            <w:rPr>
              <w:rFonts w:ascii="Cambria Math" w:hAnsi="Cambria Math"/>
              <w:sz w:val="28"/>
              <w:vertAlign w:val="subscript"/>
            </w:rPr>
            <m:t xml:space="preserve">u эксп </m:t>
          </m:r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vertAlign w:val="subscript"/>
                </w:rPr>
                <m:t>вых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vertAlign w:val="subscript"/>
                </w:rPr>
                <m:t>вх</m:t>
              </m:r>
            </m:den>
          </m:f>
          <m:r>
            <m:rPr>
              <m:sty m:val="p"/>
            </m:rPr>
            <w:rPr>
              <w:rFonts w:ascii="Cambria Math"/>
              <w:sz w:val="28"/>
              <w:vertAlign w:val="subscript"/>
            </w:rPr>
            <m:t xml:space="preserve">; 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K</m:t>
          </m:r>
          <m:r>
            <m:rPr>
              <m:sty m:val="p"/>
            </m:rPr>
            <w:rPr>
              <w:rFonts w:ascii="Cambria Math" w:hAnsi="Cambria Math"/>
              <w:sz w:val="28"/>
              <w:vertAlign w:val="subscript"/>
            </w:rPr>
            <m:t xml:space="preserve">u эксп </m:t>
          </m:r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0.077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0.014</m:t>
              </m:r>
            </m:den>
          </m:f>
          <m:r>
            <m:rPr>
              <m:sty m:val="p"/>
            </m:rPr>
            <w:rPr>
              <w:rFonts w:ascii="Cambria Math"/>
              <w:sz w:val="28"/>
              <w:vertAlign w:val="subscript"/>
            </w:rPr>
            <m:t>=5.5;</m:t>
          </m:r>
          <m:r>
            <w:rPr>
              <w:rFonts w:ascii="Cambria Math"/>
              <w:sz w:val="28"/>
              <w:vertAlign w:val="subscript"/>
            </w:rPr>
            <m:t xml:space="preserve"> </m:t>
          </m:r>
        </m:oMath>
      </m:oMathPara>
    </w:p>
    <w:p w:rsidR="00AB65FA" w:rsidRPr="00AB65FA" w:rsidRDefault="00AB65FA" w:rsidP="00AB65FA">
      <w:pPr>
        <w:rPr>
          <w:i/>
          <w:sz w:val="28"/>
          <w:vertAlign w:val="subscript"/>
        </w:rPr>
      </w:pPr>
      <w:r w:rsidRPr="00AB65FA">
        <w:rPr>
          <w:i/>
          <w:noProof/>
          <w:sz w:val="28"/>
          <w:lang w:eastAsia="ru-RU"/>
        </w:rPr>
        <w:drawing>
          <wp:inline distT="0" distB="0" distL="0" distR="0" wp14:anchorId="7BECD7A2" wp14:editId="48196B45">
            <wp:extent cx="5839640" cy="4124901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5FA" w:rsidRPr="00AB65FA" w:rsidRDefault="00AB65FA" w:rsidP="00AB65FA">
      <w:pPr>
        <w:rPr>
          <w:i/>
          <w:sz w:val="28"/>
          <w:vertAlign w:val="subscript"/>
        </w:rPr>
      </w:pPr>
      <w:r w:rsidRPr="00AB65FA">
        <w:rPr>
          <w:i/>
          <w:noProof/>
          <w:sz w:val="28"/>
          <w:lang w:eastAsia="ru-RU"/>
        </w:rPr>
        <w:lastRenderedPageBreak/>
        <w:drawing>
          <wp:inline distT="0" distB="0" distL="0" distR="0" wp14:anchorId="12351501" wp14:editId="19738029">
            <wp:extent cx="5630061" cy="4677428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5FA" w:rsidRPr="00AB65FA" w:rsidRDefault="00AB65FA" w:rsidP="00AB65FA">
      <w:pPr>
        <w:rPr>
          <w:b/>
          <w:bCs/>
          <w:i/>
          <w:sz w:val="28"/>
          <w:vertAlign w:val="subscript"/>
        </w:rPr>
      </w:pPr>
      <w:r w:rsidRPr="00AB65FA">
        <w:rPr>
          <w:i/>
          <w:noProof/>
          <w:sz w:val="28"/>
          <w:lang w:eastAsia="ru-RU"/>
        </w:rPr>
        <w:drawing>
          <wp:inline distT="0" distB="0" distL="0" distR="0" wp14:anchorId="7F087297" wp14:editId="022118EC">
            <wp:extent cx="5591955" cy="42106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5FA" w:rsidRPr="00AB65FA" w:rsidRDefault="00AB65FA" w:rsidP="00AB65FA">
      <w:pPr>
        <w:rPr>
          <w:b/>
          <w:bCs/>
          <w:i/>
          <w:sz w:val="28"/>
          <w:vertAlign w:val="subscript"/>
        </w:rPr>
      </w:pPr>
      <w:r w:rsidRPr="00AB65FA">
        <w:rPr>
          <w:i/>
          <w:noProof/>
          <w:sz w:val="28"/>
          <w:lang w:eastAsia="ru-RU"/>
        </w:rPr>
        <w:lastRenderedPageBreak/>
        <w:drawing>
          <wp:inline distT="0" distB="0" distL="0" distR="0" wp14:anchorId="4AC5D832" wp14:editId="2303D46E">
            <wp:extent cx="5630061" cy="4267796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5FA" w:rsidRPr="00AB65FA" w:rsidRDefault="00AB65FA" w:rsidP="00AB65FA">
      <w:pPr>
        <w:jc w:val="center"/>
        <w:rPr>
          <w:b/>
          <w:sz w:val="28"/>
        </w:rPr>
      </w:pPr>
    </w:p>
    <w:p w:rsidR="00AB65FA" w:rsidRPr="00AB65FA" w:rsidRDefault="00AB65FA" w:rsidP="00AB65FA">
      <w:pPr>
        <w:rPr>
          <w:b/>
          <w:bCs/>
          <w:iCs/>
          <w:sz w:val="28"/>
        </w:rPr>
      </w:pPr>
    </w:p>
    <w:p w:rsidR="00AB65FA" w:rsidRPr="00AB65FA" w:rsidRDefault="00AB65FA" w:rsidP="00AB65FA">
      <w:pPr>
        <w:jc w:val="center"/>
        <w:rPr>
          <w:b/>
          <w:bCs/>
          <w:iCs/>
          <w:sz w:val="28"/>
        </w:rPr>
      </w:pPr>
    </w:p>
    <w:p w:rsidR="003C1D79" w:rsidRPr="00AB65FA" w:rsidRDefault="00AB65FA">
      <w:pPr>
        <w:rPr>
          <w:sz w:val="28"/>
        </w:rPr>
      </w:pPr>
    </w:p>
    <w:sectPr w:rsidR="003C1D79" w:rsidRPr="00AB65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241E12"/>
    <w:multiLevelType w:val="multilevel"/>
    <w:tmpl w:val="3C6A09D4"/>
    <w:lvl w:ilvl="0">
      <w:start w:val="1"/>
      <w:numFmt w:val="decimal"/>
      <w:pStyle w:val="1"/>
      <w:lvlText w:val="%1."/>
      <w:lvlJc w:val="left"/>
      <w:pPr>
        <w:ind w:left="4188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454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5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9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26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2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88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1A0"/>
    <w:rsid w:val="00AB65FA"/>
    <w:rsid w:val="00D451A0"/>
    <w:rsid w:val="00E727C4"/>
    <w:rsid w:val="00F7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F7E7C"/>
  <w15:chartTrackingRefBased/>
  <w15:docId w15:val="{C3F5215D-A5BE-46D1-8ED8-19C25FCB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5FA"/>
  </w:style>
  <w:style w:type="paragraph" w:styleId="1">
    <w:name w:val="heading 1"/>
    <w:basedOn w:val="a"/>
    <w:next w:val="a"/>
    <w:link w:val="10"/>
    <w:uiPriority w:val="9"/>
    <w:qFormat/>
    <w:rsid w:val="00AB65FA"/>
    <w:pPr>
      <w:keepNext/>
      <w:keepLines/>
      <w:numPr>
        <w:numId w:val="1"/>
      </w:numPr>
      <w:spacing w:before="240" w:after="0" w:line="360" w:lineRule="auto"/>
      <w:ind w:left="1069"/>
      <w:jc w:val="center"/>
      <w:outlineLvl w:val="0"/>
    </w:pPr>
    <w:rPr>
      <w:rFonts w:ascii="Times New Roman" w:eastAsiaTheme="majorEastAsia" w:hAnsi="Times New Roman" w:cs="Times New Roman"/>
      <w:b/>
      <w:bCs/>
      <w:kern w:val="2"/>
      <w:sz w:val="28"/>
      <w:szCs w:val="28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AB65FA"/>
    <w:pPr>
      <w:keepNext/>
      <w:keepLines/>
      <w:numPr>
        <w:ilvl w:val="1"/>
        <w:numId w:val="1"/>
      </w:numPr>
      <w:spacing w:before="40" w:after="0" w:line="360" w:lineRule="auto"/>
      <w:jc w:val="center"/>
      <w:outlineLvl w:val="1"/>
    </w:pPr>
    <w:rPr>
      <w:rFonts w:ascii="Times New Roman" w:eastAsiaTheme="minorEastAsia" w:hAnsi="Times New Roman" w:cs="Times New Roman"/>
      <w:b/>
      <w:bCs/>
      <w:kern w:val="2"/>
      <w:sz w:val="28"/>
      <w:szCs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65FA"/>
    <w:rPr>
      <w:rFonts w:ascii="Times New Roman" w:eastAsiaTheme="majorEastAsia" w:hAnsi="Times New Roman" w:cs="Times New Roman"/>
      <w:b/>
      <w:bCs/>
      <w:kern w:val="2"/>
      <w:sz w:val="28"/>
      <w:szCs w:val="28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AB65FA"/>
    <w:rPr>
      <w:rFonts w:ascii="Times New Roman" w:eastAsiaTheme="minorEastAsia" w:hAnsi="Times New Roman" w:cs="Times New Roman"/>
      <w:b/>
      <w:bCs/>
      <w:kern w:val="2"/>
      <w:sz w:val="28"/>
      <w:szCs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243</Words>
  <Characters>1387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Русецкий</dc:creator>
  <cp:keywords/>
  <dc:description/>
  <cp:lastModifiedBy>Артём Русецкий</cp:lastModifiedBy>
  <cp:revision>2</cp:revision>
  <dcterms:created xsi:type="dcterms:W3CDTF">2023-12-14T17:13:00Z</dcterms:created>
  <dcterms:modified xsi:type="dcterms:W3CDTF">2023-12-14T17:15:00Z</dcterms:modified>
</cp:coreProperties>
</file>