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70EF05" w14:textId="77777777" w:rsidR="0075282D" w:rsidRPr="00EE2EE7" w:rsidRDefault="0075282D" w:rsidP="0075282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717daeobiecl" w:colFirst="0" w:colLast="0"/>
      <w:bookmarkEnd w:id="0"/>
      <w:r w:rsidRPr="00EE2EE7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РФ</w:t>
      </w:r>
    </w:p>
    <w:p w14:paraId="148E83A9" w14:textId="77777777" w:rsidR="0075282D" w:rsidRPr="00EE2EE7" w:rsidRDefault="0075282D" w:rsidP="0075282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общеобразовательное учреждение</w:t>
      </w:r>
    </w:p>
    <w:p w14:paraId="3A5DB327" w14:textId="77777777" w:rsidR="0075282D" w:rsidRPr="00EE2EE7" w:rsidRDefault="0075282D" w:rsidP="0075282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37AEA0F5" w14:textId="77777777" w:rsidR="0075282D" w:rsidRPr="00EE2EE7" w:rsidRDefault="0075282D" w:rsidP="0075282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“Сибирский Государственный Университет Телекоммуникаций и Информатики”</w:t>
      </w:r>
    </w:p>
    <w:p w14:paraId="41619CEA" w14:textId="77777777" w:rsidR="0075282D" w:rsidRPr="00EE2EE7" w:rsidRDefault="0075282D" w:rsidP="0075282D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E2EE7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  <w:r w:rsidRPr="00EE2EE7">
        <w:rPr>
          <w:rFonts w:ascii="Times New Roman" w:hAnsi="Times New Roman" w:cs="Times New Roman"/>
          <w:sz w:val="28"/>
          <w:szCs w:val="28"/>
        </w:rPr>
        <w:t>)</w:t>
      </w:r>
    </w:p>
    <w:p w14:paraId="58CD828A" w14:textId="77777777" w:rsidR="0075282D" w:rsidRPr="00EE2EE7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5F15D78D" w14:textId="77777777" w:rsidR="0075282D" w:rsidRPr="00EE2EE7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63FB19E2" w14:textId="77777777" w:rsidR="0075282D" w:rsidRPr="00EE2EE7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331CCEE4" w14:textId="77777777" w:rsidR="0075282D" w:rsidRPr="00EE2EE7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7339C7DB" w14:textId="77777777" w:rsidR="0075282D" w:rsidRPr="00EE2EE7" w:rsidRDefault="0075282D" w:rsidP="0075282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B52442" w14:textId="77777777" w:rsidR="0075282D" w:rsidRPr="00EE2EE7" w:rsidRDefault="0075282D" w:rsidP="007528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</w:t>
      </w:r>
      <w:r w:rsidRPr="00EE2EE7">
        <w:rPr>
          <w:rFonts w:ascii="Times New Roman" w:hAnsi="Times New Roman" w:cs="Times New Roman"/>
          <w:sz w:val="28"/>
          <w:szCs w:val="28"/>
        </w:rPr>
        <w:t xml:space="preserve"> работе на тему: </w:t>
      </w:r>
      <w:r w:rsidRPr="00A12980">
        <w:rPr>
          <w:rFonts w:ascii="Times New Roman" w:hAnsi="Times New Roman" w:cs="Times New Roman"/>
          <w:sz w:val="28"/>
        </w:rPr>
        <w:t>Исследование трехфазных цепей переменного тока</w:t>
      </w:r>
    </w:p>
    <w:p w14:paraId="623CA9A7" w14:textId="067236C8" w:rsidR="0075282D" w:rsidRPr="00EE2EE7" w:rsidRDefault="0075282D" w:rsidP="007528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Бригада №5</w:t>
      </w:r>
    </w:p>
    <w:p w14:paraId="4C4555EA" w14:textId="77777777" w:rsidR="0075282D" w:rsidRPr="00EE2EE7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1AFDE194" w14:textId="77777777" w:rsidR="0075282D" w:rsidRPr="00EE2EE7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18C3B001" w14:textId="77777777" w:rsidR="0075282D" w:rsidRPr="00EE2EE7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2643C38C" w14:textId="77777777" w:rsidR="0075282D" w:rsidRPr="00745565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10B199A5" w14:textId="77777777" w:rsidR="0075282D" w:rsidRDefault="0075282D" w:rsidP="0075282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3450F8" w14:textId="77777777" w:rsidR="0075282D" w:rsidRDefault="0075282D" w:rsidP="0075282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0DBE7F2" w14:textId="77777777" w:rsidR="0075282D" w:rsidRDefault="0075282D" w:rsidP="0075282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86002DF" w14:textId="73132769" w:rsidR="0075282D" w:rsidRPr="00E77786" w:rsidRDefault="0075282D" w:rsidP="005406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студенты 2</w:t>
      </w:r>
      <w:r w:rsidRPr="00745565">
        <w:rPr>
          <w:rFonts w:ascii="Times New Roman" w:hAnsi="Times New Roman" w:cs="Times New Roman"/>
          <w:sz w:val="28"/>
          <w:szCs w:val="28"/>
        </w:rPr>
        <w:t xml:space="preserve"> курса группы И</w:t>
      </w:r>
      <w:r>
        <w:rPr>
          <w:rFonts w:ascii="Times New Roman" w:hAnsi="Times New Roman" w:cs="Times New Roman"/>
          <w:sz w:val="28"/>
          <w:szCs w:val="28"/>
        </w:rPr>
        <w:t>П-216</w:t>
      </w:r>
      <w:r w:rsidRPr="00E77786">
        <w:rPr>
          <w:rFonts w:ascii="Times New Roman" w:hAnsi="Times New Roman" w:cs="Times New Roman"/>
          <w:sz w:val="28"/>
          <w:szCs w:val="28"/>
        </w:rPr>
        <w:t>,</w:t>
      </w:r>
    </w:p>
    <w:p w14:paraId="665AD3C4" w14:textId="77777777" w:rsidR="0075282D" w:rsidRDefault="0075282D" w:rsidP="0054060F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Андрущенко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Филипп</w:t>
      </w:r>
    </w:p>
    <w:p w14:paraId="457AED3B" w14:textId="77777777" w:rsidR="0075282D" w:rsidRDefault="0075282D" w:rsidP="0054060F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Бекбауов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Михаил</w:t>
      </w:r>
    </w:p>
    <w:p w14:paraId="17EBC0E9" w14:textId="77777777" w:rsidR="0075282D" w:rsidRDefault="0075282D" w:rsidP="005406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Русецкий Артём</w:t>
      </w:r>
    </w:p>
    <w:p w14:paraId="4A546144" w14:textId="77777777" w:rsidR="0075282D" w:rsidRPr="00745565" w:rsidRDefault="0075282D" w:rsidP="005406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Сажнев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Александр Михайлович</w:t>
      </w:r>
    </w:p>
    <w:p w14:paraId="22245781" w14:textId="77777777" w:rsidR="0075282D" w:rsidRPr="00745565" w:rsidRDefault="0075282D" w:rsidP="005406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3DB59F" w14:textId="77777777" w:rsidR="0075282D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456D72B9" w14:textId="77777777" w:rsidR="0075282D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12D6F482" w14:textId="460BEFC3" w:rsidR="0075282D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52F9D5B8" w14:textId="5588D16E" w:rsidR="0075282D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7CD73DC7" w14:textId="6869ECCF" w:rsidR="0075282D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42AEA23B" w14:textId="409293E4" w:rsidR="0075282D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38D25B0D" w14:textId="66E715BF" w:rsidR="0075282D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5A9FA079" w14:textId="38DC2204" w:rsidR="0075282D" w:rsidRDefault="0075282D" w:rsidP="0075282D">
      <w:pPr>
        <w:rPr>
          <w:rFonts w:ascii="Times New Roman" w:hAnsi="Times New Roman" w:cs="Times New Roman"/>
          <w:sz w:val="28"/>
          <w:szCs w:val="28"/>
        </w:rPr>
      </w:pPr>
    </w:p>
    <w:p w14:paraId="5B6ED5C6" w14:textId="77777777" w:rsidR="0075282D" w:rsidRDefault="0075282D" w:rsidP="0075282D">
      <w:pPr>
        <w:jc w:val="center"/>
        <w:rPr>
          <w:rFonts w:ascii="Times New Roman" w:hAnsi="Times New Roman" w:cs="Times New Roman"/>
          <w:sz w:val="28"/>
          <w:szCs w:val="28"/>
        </w:rPr>
      </w:pPr>
      <w:r w:rsidRPr="00745565">
        <w:rPr>
          <w:rFonts w:ascii="Times New Roman" w:hAnsi="Times New Roman" w:cs="Times New Roman"/>
          <w:sz w:val="28"/>
          <w:szCs w:val="28"/>
        </w:rPr>
        <w:t>Новосибирск, 2023</w:t>
      </w:r>
    </w:p>
    <w:p w14:paraId="68B6B131" w14:textId="77777777" w:rsidR="00C53EB1" w:rsidRPr="006C1E94" w:rsidRDefault="000A52AF" w:rsidP="006C1E94">
      <w:pPr>
        <w:pStyle w:val="3"/>
        <w:spacing w:line="240" w:lineRule="auto"/>
        <w:rPr>
          <w:rFonts w:ascii="Times New Roman" w:eastAsia="Times New Roman" w:hAnsi="Times New Roman" w:cs="Times New Roman"/>
          <w:b/>
        </w:rPr>
      </w:pPr>
      <w:r w:rsidRPr="006C1E94">
        <w:rPr>
          <w:rFonts w:ascii="Times New Roman" w:eastAsia="Times New Roman" w:hAnsi="Times New Roman" w:cs="Times New Roman"/>
          <w:b/>
        </w:rPr>
        <w:lastRenderedPageBreak/>
        <w:t xml:space="preserve">Цель работы: </w:t>
      </w:r>
    </w:p>
    <w:p w14:paraId="43B885AF" w14:textId="77777777" w:rsidR="00C53EB1" w:rsidRPr="006C1E94" w:rsidRDefault="000A52AF" w:rsidP="006C1E9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Экспериментальная проверка справедливости основных соотношений в электрических цепях однофазного переменного тока.</w:t>
      </w:r>
    </w:p>
    <w:p w14:paraId="18ED5F19" w14:textId="77777777" w:rsidR="00C53EB1" w:rsidRPr="006C1E94" w:rsidRDefault="00C53EB1" w:rsidP="006C1E9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65F15C" w14:textId="77777777" w:rsidR="00C53EB1" w:rsidRPr="006C1E94" w:rsidRDefault="000A52AF" w:rsidP="006C1E94">
      <w:pPr>
        <w:pStyle w:val="3"/>
        <w:rPr>
          <w:rFonts w:ascii="Times New Roman" w:eastAsia="Times New Roman" w:hAnsi="Times New Roman" w:cs="Times New Roman"/>
          <w:b/>
        </w:rPr>
      </w:pPr>
      <w:bookmarkStart w:id="1" w:name="_sm74i6knt7i3" w:colFirst="0" w:colLast="0"/>
      <w:bookmarkEnd w:id="1"/>
      <w:r w:rsidRPr="006C1E94">
        <w:rPr>
          <w:rFonts w:ascii="Times New Roman" w:eastAsia="Times New Roman" w:hAnsi="Times New Roman" w:cs="Times New Roman"/>
          <w:b/>
        </w:rPr>
        <w:t>Описание модели линейного однофазного трансформатора:</w:t>
      </w:r>
    </w:p>
    <w:p w14:paraId="12E947DE" w14:textId="77777777" w:rsidR="00C53EB1" w:rsidRPr="006C1E94" w:rsidRDefault="000A52AF" w:rsidP="006C1E94">
      <w:p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Схема линейного однофазного трансформатора (модель трансформатора в формате EWB) представлена на рисунке 1.1.</w:t>
      </w:r>
    </w:p>
    <w:p w14:paraId="1A76C347" w14:textId="77777777" w:rsidR="00C53EB1" w:rsidRPr="006C1E94" w:rsidRDefault="00C53EB1" w:rsidP="006C1E9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2E3409" w14:textId="77777777" w:rsidR="00C53EB1" w:rsidRPr="006C1E94" w:rsidRDefault="000A52AF" w:rsidP="006C1E94">
      <w:p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3A09B11F" wp14:editId="20DCC37C">
            <wp:extent cx="5476875" cy="2665735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l="36708" t="38414" r="16110" b="2066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65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F34C7" w14:textId="77777777" w:rsidR="00C53EB1" w:rsidRPr="006C1E94" w:rsidRDefault="000A52AF" w:rsidP="006C1E94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Рис. 3.1 Схема линейного однофазного трансформатора</w:t>
      </w:r>
    </w:p>
    <w:p w14:paraId="7CE8ABA1" w14:textId="77777777" w:rsidR="00C53EB1" w:rsidRPr="006C1E94" w:rsidRDefault="00C53EB1" w:rsidP="006C1E94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50D2A91" w14:textId="77777777" w:rsidR="00C53EB1" w:rsidRPr="006C1E94" w:rsidRDefault="00C53EB1" w:rsidP="006C1E94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5269F84" w14:textId="77777777" w:rsidR="00C53EB1" w:rsidRPr="006C1E94" w:rsidRDefault="000A52AF" w:rsidP="006C1E94">
      <w:p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Схема содержит следующие элементы:</w:t>
      </w:r>
    </w:p>
    <w:p w14:paraId="15C2768E" w14:textId="77777777" w:rsidR="00C53EB1" w:rsidRPr="006C1E94" w:rsidRDefault="000A52AF" w:rsidP="006C1E9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источник напряжения переменного тока U1;</w:t>
      </w:r>
    </w:p>
    <w:p w14:paraId="604AD2C4" w14:textId="77777777" w:rsidR="00C53EB1" w:rsidRPr="006C1E94" w:rsidRDefault="000A52AF" w:rsidP="006C1E9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однофазный трансформатор T;</w:t>
      </w:r>
    </w:p>
    <w:p w14:paraId="31849759" w14:textId="77777777" w:rsidR="00C53EB1" w:rsidRPr="006C1E94" w:rsidRDefault="000A52AF" w:rsidP="006C1E9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ключи K1, K2 и K3 для проведения опытов ХХ (подключением RXX), КЗ и измерения внешней характеристики трансформатора;</w:t>
      </w:r>
    </w:p>
    <w:p w14:paraId="46AF0B9F" w14:textId="77777777" w:rsidR="00C53EB1" w:rsidRPr="006C1E94" w:rsidRDefault="000A52AF" w:rsidP="006C1E9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низкоомный шунт RS для просмотра формы тока I1;</w:t>
      </w:r>
    </w:p>
    <w:p w14:paraId="445DA7E1" w14:textId="77777777" w:rsidR="00C53EB1" w:rsidRPr="006C1E94" w:rsidRDefault="000A52AF" w:rsidP="006C1E9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нагрузочный резистор RН;</w:t>
      </w:r>
    </w:p>
    <w:p w14:paraId="57FE49C3" w14:textId="77777777" w:rsidR="00C53EB1" w:rsidRPr="006C1E94" w:rsidRDefault="000A52AF" w:rsidP="006C1E94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 xml:space="preserve">измерительные приборы. </w:t>
      </w:r>
      <w:r w:rsidRPr="006C1E94">
        <w:rPr>
          <w:rFonts w:ascii="Times New Roman" w:hAnsi="Times New Roman" w:cs="Times New Roman"/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 wp14:anchorId="504441FD" wp14:editId="65A46DDC">
            <wp:simplePos x="0" y="0"/>
            <wp:positionH relativeFrom="column">
              <wp:posOffset>2343150</wp:posOffset>
            </wp:positionH>
            <wp:positionV relativeFrom="paragraph">
              <wp:posOffset>342900</wp:posOffset>
            </wp:positionV>
            <wp:extent cx="1366838" cy="938672"/>
            <wp:effectExtent l="0" t="0" r="0" b="0"/>
            <wp:wrapSquare wrapText="bothSides" distT="114300" distB="114300" distL="114300" distR="11430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l="53322" t="34218" r="32890" b="48967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938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60B4AD" w14:textId="77777777" w:rsidR="00C53EB1" w:rsidRPr="006C1E94" w:rsidRDefault="00C53EB1" w:rsidP="006C1E9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002DD6" w14:textId="77777777" w:rsidR="00C53EB1" w:rsidRPr="006C1E94" w:rsidRDefault="00C53EB1" w:rsidP="006C1E9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FEB2E2D" w14:textId="77777777" w:rsidR="00C53EB1" w:rsidRPr="006C1E94" w:rsidRDefault="00C53EB1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576079" w14:textId="77777777" w:rsidR="00C53EB1" w:rsidRPr="006C1E94" w:rsidRDefault="00C53EB1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1CB98F" w14:textId="77777777" w:rsidR="00C53EB1" w:rsidRPr="006C1E94" w:rsidRDefault="00C53EB1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074DE2" w14:textId="77777777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Рис. 3.2 “Иконка” осциллографа</w:t>
      </w:r>
    </w:p>
    <w:p w14:paraId="1F43B404" w14:textId="77777777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lastRenderedPageBreak/>
        <w:t>Двойным щелчком по иконке осциллографа раскрывается передняя панель, которая имеет вид (рис. 3.3)</w:t>
      </w:r>
    </w:p>
    <w:p w14:paraId="035DB9ED" w14:textId="77777777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701780CA" wp14:editId="50B4A67D">
            <wp:extent cx="5024438" cy="196903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41860" t="30510" r="21262" b="43766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969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25C9D" w14:textId="77777777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Рис. 3.3 Передняя панель осциллографа</w:t>
      </w:r>
    </w:p>
    <w:p w14:paraId="7E97D09E" w14:textId="77777777" w:rsidR="00C53EB1" w:rsidRPr="006C1E94" w:rsidRDefault="00C53EB1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2B3895" w14:textId="77777777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Здесь открыт доступ к регулировкам осциллографа. В блоке развёртки устанавливается режим развёртки кнопками (рисунок 3.4).</w:t>
      </w:r>
    </w:p>
    <w:p w14:paraId="12267749" w14:textId="77777777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3D63F2D6" wp14:editId="3E67C506">
            <wp:extent cx="3995217" cy="1058562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l="50498" t="32551" r="30066" b="58219"/>
                    <a:stretch>
                      <a:fillRect/>
                    </a:stretch>
                  </pic:blipFill>
                  <pic:spPr>
                    <a:xfrm>
                      <a:off x="0" y="0"/>
                      <a:ext cx="3995217" cy="1058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AE61C" w14:textId="7921F74C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Рис. 3.4 – Кнопки установки развертки</w:t>
      </w:r>
    </w:p>
    <w:p w14:paraId="651AC205" w14:textId="77777777" w:rsidR="00C53EB1" w:rsidRPr="006C1E94" w:rsidRDefault="00C53EB1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9231B3" w14:textId="77777777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 xml:space="preserve">В режиме Y/T (обычный режим, включен по умолчанию) по вертикали – напряжение, по горизонтали – время; в режиме B/A - по вертикали – сигнал канала B, по горизонтали – сигнал канала A; в режиме A/B – наоборот. В режиме Y/T длительность развёртки может быть задана в диапазоне от 0,1 </w:t>
      </w:r>
      <w:proofErr w:type="spellStart"/>
      <w:r w:rsidRPr="006C1E94">
        <w:rPr>
          <w:rFonts w:ascii="Times New Roman" w:eastAsia="Times New Roman" w:hAnsi="Times New Roman" w:cs="Times New Roman"/>
          <w:sz w:val="28"/>
          <w:szCs w:val="28"/>
        </w:rPr>
        <w:t>нс</w:t>
      </w:r>
      <w:proofErr w:type="spellEnd"/>
      <w:r w:rsidRPr="006C1E94">
        <w:rPr>
          <w:rFonts w:ascii="Times New Roman" w:eastAsia="Times New Roman" w:hAnsi="Times New Roman" w:cs="Times New Roman"/>
          <w:sz w:val="28"/>
          <w:szCs w:val="28"/>
        </w:rPr>
        <w:t>/дел (</w:t>
      </w:r>
      <w:proofErr w:type="spellStart"/>
      <w:r w:rsidRPr="006C1E94">
        <w:rPr>
          <w:rFonts w:ascii="Times New Roman" w:eastAsia="Times New Roman" w:hAnsi="Times New Roman" w:cs="Times New Roman"/>
          <w:sz w:val="28"/>
          <w:szCs w:val="28"/>
        </w:rPr>
        <w:t>ns</w:t>
      </w:r>
      <w:proofErr w:type="spellEnd"/>
      <w:r w:rsidRPr="006C1E9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C1E94">
        <w:rPr>
          <w:rFonts w:ascii="Times New Roman" w:eastAsia="Times New Roman" w:hAnsi="Times New Roman" w:cs="Times New Roman"/>
          <w:sz w:val="28"/>
          <w:szCs w:val="28"/>
        </w:rPr>
        <w:t>div</w:t>
      </w:r>
      <w:proofErr w:type="spellEnd"/>
      <w:r w:rsidRPr="006C1E94">
        <w:rPr>
          <w:rFonts w:ascii="Times New Roman" w:eastAsia="Times New Roman" w:hAnsi="Times New Roman" w:cs="Times New Roman"/>
          <w:sz w:val="28"/>
          <w:szCs w:val="28"/>
        </w:rPr>
        <w:t>) до 1с/дел (s/</w:t>
      </w:r>
      <w:proofErr w:type="spellStart"/>
      <w:r w:rsidRPr="006C1E94">
        <w:rPr>
          <w:rFonts w:ascii="Times New Roman" w:eastAsia="Times New Roman" w:hAnsi="Times New Roman" w:cs="Times New Roman"/>
          <w:sz w:val="28"/>
          <w:szCs w:val="28"/>
        </w:rPr>
        <w:t>div</w:t>
      </w:r>
      <w:proofErr w:type="spellEnd"/>
      <w:r w:rsidRPr="006C1E94">
        <w:rPr>
          <w:rFonts w:ascii="Times New Roman" w:eastAsia="Times New Roman" w:hAnsi="Times New Roman" w:cs="Times New Roman"/>
          <w:sz w:val="28"/>
          <w:szCs w:val="28"/>
        </w:rPr>
        <w:t>) с возможностью установки смещения по си X (X POS). Предусмотрен также ждущий режим (TRIGGER) с запуском по переднему или заднему фронту (рисунок 3.5)</w:t>
      </w:r>
    </w:p>
    <w:p w14:paraId="598991D8" w14:textId="77777777" w:rsidR="00C53EB1" w:rsidRPr="006C1E94" w:rsidRDefault="00C53EB1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ACE1F0" w14:textId="77777777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2DFE4362" wp14:editId="0E6BD607">
            <wp:extent cx="3890963" cy="848814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50332" t="73655" r="29900" b="18739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848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47F31" w14:textId="2719197E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Рис. 3.5 Кнопки установки запуска ждущего режима</w:t>
      </w:r>
    </w:p>
    <w:p w14:paraId="76704DD1" w14:textId="77777777" w:rsidR="00C53EB1" w:rsidRPr="006C1E94" w:rsidRDefault="00C53EB1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665505" w14:textId="77777777" w:rsidR="00C53EB1" w:rsidRPr="006C1E94" w:rsidRDefault="000A52AF" w:rsidP="008913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lastRenderedPageBreak/>
        <w:t>Регулируемый уровень (LEVEL) запуска и режим AUTO, от канала A или B или внешнего источника (EXT). При нажатии кнопки EXPAND лицевая панель существенно меняется – увеличивается размер экрана, появляется 50 возможность прокрутки изображения по горизонтали и его сканирования с помощью вертикальных визирных линий, которые за треугольные ушки можно установить в любое место экрана. При этом в индикаторных окошках под экраном приводятся результаты измерения напряжения, временных интервалов и их приращений между визирными линиями. Изображение можно инвертировать нажатием кнопки REVERSE и записать данные в файл нажатием кнопки SAVE. Возврат к исходному состоянию – нажатием кнопки REDUCE в правом нижнем углу лицевой панели осциллографа.</w:t>
      </w:r>
    </w:p>
    <w:p w14:paraId="69D871A9" w14:textId="77777777" w:rsidR="00C53EB1" w:rsidRPr="006C1E94" w:rsidRDefault="000A52AF" w:rsidP="006C1E94">
      <w:pPr>
        <w:pStyle w:val="3"/>
        <w:rPr>
          <w:rFonts w:ascii="Times New Roman" w:eastAsia="Times New Roman" w:hAnsi="Times New Roman" w:cs="Times New Roman"/>
          <w:b/>
        </w:rPr>
      </w:pPr>
      <w:bookmarkStart w:id="2" w:name="_d18ndiivcf6k" w:colFirst="0" w:colLast="0"/>
      <w:bookmarkEnd w:id="2"/>
      <w:r w:rsidRPr="006C1E94">
        <w:rPr>
          <w:rFonts w:ascii="Times New Roman" w:eastAsia="Times New Roman" w:hAnsi="Times New Roman" w:cs="Times New Roman"/>
          <w:b/>
        </w:rPr>
        <w:t>Выполнение работы:</w:t>
      </w:r>
    </w:p>
    <w:p w14:paraId="2F8D6039" w14:textId="77777777" w:rsidR="00C53EB1" w:rsidRPr="006C1E94" w:rsidRDefault="000A52AF" w:rsidP="006C1E94">
      <w:p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Полученные таблицы:</w:t>
      </w:r>
    </w:p>
    <w:p w14:paraId="5DB13FE6" w14:textId="77777777" w:rsidR="00C53EB1" w:rsidRPr="006C1E94" w:rsidRDefault="000A52AF" w:rsidP="006C1E94">
      <w:pPr>
        <w:rPr>
          <w:rFonts w:ascii="Times New Roman" w:eastAsia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sz w:val="28"/>
          <w:szCs w:val="28"/>
        </w:rPr>
        <w:t>Таблица 3.1 – Снятие внешней характеристики однофазного линейного трансформатора</w:t>
      </w:r>
    </w:p>
    <w:p w14:paraId="73ED488C" w14:textId="77777777" w:rsidR="00C53EB1" w:rsidRPr="006C1E94" w:rsidRDefault="00C53EB1" w:rsidP="006C1E94">
      <w:pPr>
        <w:rPr>
          <w:rFonts w:ascii="Times New Roman" w:hAnsi="Times New Roman" w:cs="Times New Roman"/>
        </w:rPr>
      </w:pPr>
    </w:p>
    <w:p w14:paraId="34AF7581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32"/>
          <w:szCs w:val="32"/>
        </w:rPr>
      </w:pPr>
      <w:r w:rsidRPr="006C1E94">
        <w:rPr>
          <w:rFonts w:ascii="Times New Roman" w:eastAsia="Times New Roman" w:hAnsi="Times New Roman" w:cs="Times New Roman"/>
          <w:position w:val="-38"/>
          <w:sz w:val="32"/>
          <w:szCs w:val="32"/>
        </w:rPr>
        <w:object w:dxaOrig="1236" w:dyaOrig="1032" w14:anchorId="00F7BB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.1pt;height:51.9pt" o:ole="" fillcolor="window">
            <v:imagedata r:id="rId9" o:title=""/>
          </v:shape>
          <o:OLEObject Type="Embed" ProgID="Equation.DSMT4" ShapeID="_x0000_i1025" DrawAspect="Content" ObjectID="_1759264053" r:id="rId10"/>
        </w:object>
      </w:r>
    </w:p>
    <w:p w14:paraId="4A3B9D32" w14:textId="77777777" w:rsidR="006C1E94" w:rsidRPr="006C1E94" w:rsidRDefault="006C1E94" w:rsidP="006C1E9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en-US"/>
        </w:rPr>
      </w:pPr>
      <w:r w:rsidRPr="006C1E94">
        <w:rPr>
          <w:rFonts w:ascii="Times New Roman" w:eastAsia="Times New Roman" w:hAnsi="Times New Roman" w:cs="Times New Roman"/>
          <w:i/>
          <w:iCs/>
          <w:sz w:val="32"/>
          <w:szCs w:val="32"/>
          <w:lang w:val="en-US"/>
        </w:rPr>
        <w:t xml:space="preserve">N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140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70,2</m:t>
            </m:r>
          </m:den>
        </m:f>
      </m:oMath>
      <w:r w:rsidRPr="006C1E94">
        <w:rPr>
          <w:rFonts w:ascii="Times New Roman" w:eastAsia="Times New Roman" w:hAnsi="Times New Roman" w:cs="Times New Roman"/>
          <w:i/>
          <w:iCs/>
          <w:sz w:val="32"/>
          <w:szCs w:val="32"/>
          <w:lang w:val="en-US"/>
        </w:rPr>
        <w:t xml:space="preserve"> = 1,994</w:t>
      </w:r>
    </w:p>
    <w:p w14:paraId="6C0A5E01" w14:textId="77777777" w:rsidR="006C1E94" w:rsidRPr="006C1E94" w:rsidRDefault="006C1E94" w:rsidP="006C1E94">
      <w:pPr>
        <w:rPr>
          <w:rFonts w:ascii="Times New Roman" w:eastAsia="Times New Roman" w:hAnsi="Times New Roman" w:cs="Times New Roman"/>
          <w:i/>
          <w:iCs/>
          <w:sz w:val="32"/>
          <w:szCs w:val="32"/>
          <w:lang w:val="en-US"/>
        </w:rPr>
      </w:pPr>
    </w:p>
    <w:p w14:paraId="64C53A35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32"/>
          <w:szCs w:val="32"/>
        </w:rPr>
      </w:pPr>
      <w:r w:rsidRPr="006C1E94">
        <w:rPr>
          <w:rFonts w:ascii="Times New Roman" w:eastAsia="Times New Roman" w:hAnsi="Times New Roman" w:cs="Times New Roman"/>
          <w:position w:val="-12"/>
          <w:sz w:val="32"/>
          <w:szCs w:val="32"/>
        </w:rPr>
        <w:object w:dxaOrig="3636" w:dyaOrig="528" w14:anchorId="3AD270CC">
          <v:shape id="_x0000_i1026" type="#_x0000_t75" style="width:180.85pt;height:26.8pt" o:ole="" fillcolor="window">
            <v:imagedata r:id="rId11" o:title=""/>
          </v:shape>
          <o:OLEObject Type="Embed" ProgID="Equation.3" ShapeID="_x0000_i1026" DrawAspect="Content" ObjectID="_1759264054" r:id="rId12"/>
        </w:object>
      </w:r>
    </w:p>
    <w:p w14:paraId="7D56E82E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>cos</w:t>
      </w:r>
      <m:oMath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>φ</m:t>
        </m:r>
      </m:oMath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</w:t>
      </w:r>
      <m:oMath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360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T</m:t>
            </m:r>
          </m:den>
        </m:f>
      </m:oMath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>(</w:t>
      </w:r>
      <w:r w:rsidRPr="006C1E94">
        <w:rPr>
          <w:rFonts w:ascii="Times New Roman" w:eastAsia="Times New Roman" w:hAnsi="Times New Roman" w:cs="Times New Roman"/>
          <w:sz w:val="32"/>
          <w:szCs w:val="32"/>
        </w:rPr>
        <w:t>Т</w:t>
      </w:r>
      <w:r w:rsidRPr="006C1E94"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>-</w:t>
      </w:r>
      <w:r w:rsidRPr="006C1E94">
        <w:rPr>
          <w:rFonts w:ascii="Times New Roman" w:eastAsia="Times New Roman" w:hAnsi="Times New Roman" w:cs="Times New Roman"/>
          <w:sz w:val="32"/>
          <w:szCs w:val="32"/>
        </w:rPr>
        <w:t>Т</w:t>
      </w:r>
      <w:r w:rsidRPr="006C1E94"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360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11,11</m:t>
            </m:r>
          </m:den>
        </m:f>
      </m:oMath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(2,77) </w:t>
      </w:r>
      <m:oMath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>≈</m:t>
        </m:r>
      </m:oMath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89,76</w:t>
      </w:r>
    </w:p>
    <w:p w14:paraId="0A162041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>P</w:t>
      </w:r>
      <w:r w:rsidRPr="006C1E94">
        <w:rPr>
          <w:rFonts w:ascii="Times New Roman" w:eastAsia="Times New Roman" w:hAnsi="Times New Roman" w:cs="Times New Roman"/>
          <w:sz w:val="32"/>
          <w:szCs w:val="32"/>
          <w:vertAlign w:val="subscript"/>
        </w:rPr>
        <w:t>МАГ</w:t>
      </w:r>
      <w:r w:rsidRPr="006C1E94"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 xml:space="preserve">  </w:t>
      </w:r>
      <w:r w:rsidRPr="006C1E94">
        <w:rPr>
          <w:rFonts w:ascii="Times New Roman" w:hAnsi="Times New Roman" w:cs="Times New Roman"/>
          <w:sz w:val="32"/>
          <w:szCs w:val="32"/>
          <w:lang w:val="en-US"/>
        </w:rPr>
        <w:t>=  P</w:t>
      </w:r>
      <w:r w:rsidRPr="006C1E9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01</w:t>
      </w:r>
      <w:r w:rsidRPr="006C1E94">
        <w:rPr>
          <w:rFonts w:ascii="Times New Roman" w:hAnsi="Times New Roman" w:cs="Times New Roman"/>
          <w:sz w:val="32"/>
          <w:szCs w:val="32"/>
          <w:lang w:val="en-US"/>
        </w:rPr>
        <w:t xml:space="preserve"> = 140 * 48,9 * 10</w:t>
      </w:r>
      <w:r w:rsidRPr="006C1E94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-3</w:t>
      </w:r>
      <w:r w:rsidRPr="006C1E94">
        <w:rPr>
          <w:rFonts w:ascii="Times New Roman" w:hAnsi="Times New Roman" w:cs="Times New Roman"/>
          <w:sz w:val="32"/>
          <w:szCs w:val="32"/>
          <w:lang w:val="en-US"/>
        </w:rPr>
        <w:t xml:space="preserve"> * cos(</w:t>
      </w: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89,76) </w:t>
      </w:r>
      <m:oMath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>≈</m:t>
        </m:r>
      </m:oMath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1,52</w:t>
      </w:r>
    </w:p>
    <w:p w14:paraId="0DE014B0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8866AD1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32"/>
          <w:szCs w:val="32"/>
        </w:rPr>
      </w:pPr>
      <w:r w:rsidRPr="006C1E94">
        <w:rPr>
          <w:rFonts w:ascii="Times New Roman" w:eastAsia="Times New Roman" w:hAnsi="Times New Roman" w:cs="Times New Roman"/>
          <w:position w:val="-30"/>
          <w:sz w:val="32"/>
          <w:szCs w:val="32"/>
        </w:rPr>
        <w:object w:dxaOrig="1152" w:dyaOrig="936" w14:anchorId="363E2877">
          <v:shape id="_x0000_i1027" type="#_x0000_t75" style="width:57.75pt;height:46.9pt" o:ole="" fillcolor="window">
            <v:imagedata r:id="rId13" o:title=""/>
          </v:shape>
          <o:OLEObject Type="Embed" ProgID="Equation.3" ShapeID="_x0000_i1027" DrawAspect="Content" ObjectID="_1759264055" r:id="rId14"/>
        </w:object>
      </w:r>
      <w:r w:rsidRPr="006C1E94">
        <w:rPr>
          <w:rFonts w:ascii="Times New Roman" w:hAnsi="Times New Roman" w:cs="Times New Roman"/>
          <w:sz w:val="32"/>
          <w:szCs w:val="32"/>
        </w:rPr>
        <w:t xml:space="preserve"> ,  </w:t>
      </w:r>
      <w:r w:rsidRPr="006C1E94">
        <w:rPr>
          <w:rFonts w:ascii="Times New Roman" w:eastAsia="Times New Roman" w:hAnsi="Times New Roman" w:cs="Times New Roman"/>
          <w:position w:val="-30"/>
          <w:sz w:val="32"/>
          <w:szCs w:val="32"/>
        </w:rPr>
        <w:object w:dxaOrig="1092" w:dyaOrig="864" w14:anchorId="09A320D2">
          <v:shape id="_x0000_i1028" type="#_x0000_t75" style="width:54.4pt;height:43.55pt" o:ole="" fillcolor="window">
            <v:imagedata r:id="rId15" o:title=""/>
          </v:shape>
          <o:OLEObject Type="Embed" ProgID="Equation.3" ShapeID="_x0000_i1028" DrawAspect="Content" ObjectID="_1759264056" r:id="rId16"/>
        </w:object>
      </w:r>
      <w:r w:rsidRPr="006C1E94">
        <w:rPr>
          <w:rFonts w:ascii="Times New Roman" w:hAnsi="Times New Roman" w:cs="Times New Roman"/>
          <w:sz w:val="32"/>
          <w:szCs w:val="32"/>
        </w:rPr>
        <w:t xml:space="preserve"> ,  </w:t>
      </w:r>
      <w:r w:rsidRPr="006C1E94">
        <w:rPr>
          <w:rFonts w:ascii="Times New Roman" w:eastAsia="Times New Roman" w:hAnsi="Times New Roman" w:cs="Times New Roman"/>
          <w:position w:val="-14"/>
          <w:sz w:val="32"/>
          <w:szCs w:val="32"/>
        </w:rPr>
        <w:object w:dxaOrig="3468" w:dyaOrig="588" w14:anchorId="522EC59F">
          <v:shape id="_x0000_i1029" type="#_x0000_t75" style="width:173.3pt;height:29.3pt" o:ole="" fillcolor="window">
            <v:imagedata r:id="rId17" o:title=""/>
          </v:shape>
          <o:OLEObject Type="Embed" ProgID="Equation.3" ShapeID="_x0000_i1029" DrawAspect="Content" ObjectID="_1759264057" r:id="rId18"/>
        </w:object>
      </w:r>
    </w:p>
    <w:p w14:paraId="07BCCDB0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>Z</w:t>
      </w:r>
      <w:r w:rsidRPr="006C1E94"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0</w:t>
      </w: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140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48,9* </m:t>
            </m:r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 </m:t>
            </m:r>
          </m:den>
        </m:f>
      </m:oMath>
      <w:r w:rsidRPr="006C1E94"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>≈2862,99</m:t>
        </m:r>
      </m:oMath>
    </w:p>
    <w:p w14:paraId="712B92C8" w14:textId="77777777" w:rsidR="006C1E94" w:rsidRPr="006C1E94" w:rsidRDefault="006C1E94" w:rsidP="006C1E94">
      <w:pPr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</w:pP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>R</w:t>
      </w:r>
      <w:r w:rsidRPr="006C1E94"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0</w:t>
      </w: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1,52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48,9⋅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en-US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 </m:t>
            </m:r>
          </m:den>
        </m:f>
      </m:oMath>
      <w:r w:rsidRPr="006C1E94"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  <w:t xml:space="preserve"> </w:t>
      </w:r>
      <w:r w:rsidRPr="006C1E94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6451E95D" wp14:editId="35729404">
            <wp:extent cx="152400" cy="259080"/>
            <wp:effectExtent l="0" t="0" r="0" b="0"/>
            <wp:docPr id="1493061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94"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  <w:t xml:space="preserve"> 635,66</w:t>
      </w:r>
    </w:p>
    <w:p w14:paraId="5D714AC6" w14:textId="058D6429" w:rsidR="006C1E94" w:rsidRPr="0075282D" w:rsidRDefault="006C1E94" w:rsidP="006C1E94">
      <w:pPr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</w:pPr>
      <w:r w:rsidRPr="006C1E94"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  <w:t>X</w:t>
      </w:r>
      <w:r w:rsidRPr="006C1E94">
        <w:rPr>
          <w:rFonts w:ascii="Times New Roman" w:eastAsia="Times New Roman" w:hAnsi="Times New Roman" w:cs="Times New Roman"/>
          <w:iCs/>
          <w:sz w:val="32"/>
          <w:szCs w:val="32"/>
          <w:vertAlign w:val="subscript"/>
          <w:lang w:val="en-US"/>
        </w:rPr>
        <w:t>0</w:t>
      </w:r>
      <w:r w:rsidRPr="006C1E94"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  <w:t xml:space="preserve"> 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iCs/>
                <w:sz w:val="32"/>
                <w:szCs w:val="32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 w:val="32"/>
                    <w:szCs w:val="3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/>
                      </w:rPr>
                      <m:t>2862,99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 w:val="32"/>
                    <w:szCs w:val="3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32"/>
                        <w:szCs w:val="32"/>
                        <w:lang w:val="en-US"/>
                      </w:rPr>
                      <m:t>635,66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2</m:t>
                </m:r>
              </m:sup>
            </m:sSup>
          </m:e>
        </m:rad>
      </m:oMath>
      <w:r w:rsidR="0075282D"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  <w:t xml:space="preserve"> = 2791,5</w:t>
      </w:r>
    </w:p>
    <w:p w14:paraId="5E4E837E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32"/>
          <w:szCs w:val="32"/>
        </w:rPr>
      </w:pPr>
      <w:r w:rsidRPr="006C1E94">
        <w:rPr>
          <w:rFonts w:ascii="Times New Roman" w:eastAsia="Times New Roman" w:hAnsi="Times New Roman" w:cs="Times New Roman"/>
          <w:position w:val="-12"/>
          <w:sz w:val="32"/>
          <w:szCs w:val="32"/>
        </w:rPr>
        <w:object w:dxaOrig="3576" w:dyaOrig="528" w14:anchorId="67603A7A">
          <v:shape id="_x0000_i1030" type="#_x0000_t75" style="width:178.35pt;height:26.8pt" o:ole="" fillcolor="window">
            <v:imagedata r:id="rId20" o:title=""/>
          </v:shape>
          <o:OLEObject Type="Embed" ProgID="Equation.3" ShapeID="_x0000_i1030" DrawAspect="Content" ObjectID="_1759264058" r:id="rId21"/>
        </w:object>
      </w:r>
    </w:p>
    <w:p w14:paraId="05175264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32"/>
          <w:szCs w:val="32"/>
        </w:rPr>
      </w:pPr>
      <w:r w:rsidRPr="006C1E94">
        <w:rPr>
          <w:rFonts w:ascii="Times New Roman" w:eastAsia="Times New Roman" w:hAnsi="Times New Roman" w:cs="Times New Roman"/>
          <w:sz w:val="32"/>
          <w:szCs w:val="32"/>
          <w:lang w:val="en-US"/>
        </w:rPr>
        <w:t>cos</w:t>
      </w:r>
      <m:oMath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>φ</m:t>
        </m:r>
      </m:oMath>
      <w:r w:rsidRPr="006C1E94">
        <w:rPr>
          <w:rFonts w:ascii="Times New Roman" w:eastAsia="Times New Roman" w:hAnsi="Times New Roman" w:cs="Times New Roman"/>
          <w:sz w:val="32"/>
          <w:szCs w:val="32"/>
        </w:rPr>
        <w:t xml:space="preserve"> =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360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T</m:t>
            </m:r>
          </m:den>
        </m:f>
      </m:oMath>
      <w:r w:rsidRPr="006C1E94">
        <w:rPr>
          <w:rFonts w:ascii="Times New Roman" w:eastAsia="Times New Roman" w:hAnsi="Times New Roman" w:cs="Times New Roman"/>
          <w:sz w:val="32"/>
          <w:szCs w:val="32"/>
        </w:rPr>
        <w:t>(Т</w:t>
      </w:r>
      <w:r w:rsidRPr="006C1E94">
        <w:rPr>
          <w:rFonts w:ascii="Times New Roman" w:eastAsia="Times New Roman" w:hAnsi="Times New Roman" w:cs="Times New Roman"/>
          <w:sz w:val="32"/>
          <w:szCs w:val="32"/>
          <w:vertAlign w:val="subscript"/>
        </w:rPr>
        <w:t>2</w:t>
      </w:r>
      <w:r w:rsidRPr="006C1E94">
        <w:rPr>
          <w:rFonts w:ascii="Times New Roman" w:eastAsia="Times New Roman" w:hAnsi="Times New Roman" w:cs="Times New Roman"/>
          <w:sz w:val="32"/>
          <w:szCs w:val="32"/>
        </w:rPr>
        <w:t>-Т</w:t>
      </w:r>
      <w:r w:rsidRPr="006C1E94">
        <w:rPr>
          <w:rFonts w:ascii="Times New Roman" w:eastAsia="Times New Roman" w:hAnsi="Times New Roman" w:cs="Times New Roman"/>
          <w:sz w:val="32"/>
          <w:szCs w:val="32"/>
          <w:vertAlign w:val="subscript"/>
        </w:rPr>
        <w:t>1</w:t>
      </w:r>
      <w:r w:rsidRPr="006C1E94">
        <w:rPr>
          <w:rFonts w:ascii="Times New Roman" w:eastAsia="Times New Roman" w:hAnsi="Times New Roman" w:cs="Times New Roman"/>
          <w:sz w:val="32"/>
          <w:szCs w:val="32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360</m:t>
            </m:r>
          </m:num>
          <m:den>
            <m:r>
              <w:rPr>
                <w:rFonts w:ascii="Cambria Math" w:eastAsia="Times New Roman" w:hAnsi="Cambria Math" w:cs="Times New Roman"/>
                <w:sz w:val="32"/>
                <w:szCs w:val="32"/>
              </w:rPr>
              <m:t>11,17</m:t>
            </m:r>
          </m:den>
        </m:f>
      </m:oMath>
      <w:r w:rsidRPr="006C1E94">
        <w:rPr>
          <w:rFonts w:ascii="Times New Roman" w:eastAsia="Times New Roman" w:hAnsi="Times New Roman" w:cs="Times New Roman"/>
          <w:sz w:val="32"/>
          <w:szCs w:val="32"/>
        </w:rPr>
        <w:t>(95,06 * 10</w:t>
      </w:r>
      <w:r w:rsidRPr="006C1E94">
        <w:rPr>
          <w:rFonts w:ascii="Times New Roman" w:eastAsia="Times New Roman" w:hAnsi="Times New Roman" w:cs="Times New Roman"/>
          <w:sz w:val="32"/>
          <w:szCs w:val="32"/>
          <w:vertAlign w:val="superscript"/>
        </w:rPr>
        <w:t>-3</w:t>
      </w:r>
      <w:r w:rsidRPr="006C1E94">
        <w:rPr>
          <w:rFonts w:ascii="Times New Roman" w:eastAsia="Times New Roman" w:hAnsi="Times New Roman" w:cs="Times New Roman"/>
          <w:sz w:val="32"/>
          <w:szCs w:val="32"/>
        </w:rPr>
        <w:t xml:space="preserve">)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≈</m:t>
        </m:r>
      </m:oMath>
      <w:r w:rsidRPr="006C1E94">
        <w:rPr>
          <w:rFonts w:ascii="Times New Roman" w:eastAsia="Times New Roman" w:hAnsi="Times New Roman" w:cs="Times New Roman"/>
          <w:sz w:val="32"/>
          <w:szCs w:val="32"/>
        </w:rPr>
        <w:t xml:space="preserve"> 3,06</w:t>
      </w:r>
    </w:p>
    <w:p w14:paraId="6AC08318" w14:textId="77777777" w:rsidR="006C1E94" w:rsidRPr="006C1E94" w:rsidRDefault="006C1E94" w:rsidP="006C1E94">
      <w:pPr>
        <w:rPr>
          <w:rFonts w:ascii="Times New Roman" w:hAnsi="Times New Roman" w:cs="Times New Roman"/>
          <w:sz w:val="32"/>
          <w:szCs w:val="32"/>
        </w:rPr>
      </w:pPr>
      <w:r w:rsidRPr="006C1E94">
        <w:rPr>
          <w:rFonts w:ascii="Times New Roman" w:eastAsia="Times New Roman" w:hAnsi="Times New Roman" w:cs="Times New Roman"/>
          <w:i/>
          <w:iCs/>
          <w:sz w:val="32"/>
          <w:szCs w:val="32"/>
          <w:lang w:val="en-US"/>
        </w:rPr>
        <w:t>P</w:t>
      </w:r>
      <w:r w:rsidRPr="006C1E94"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>об</w:t>
      </w:r>
      <w:r w:rsidRPr="006C1E94">
        <w:rPr>
          <w:rFonts w:ascii="Times New Roman" w:eastAsia="Times New Roman" w:hAnsi="Times New Roman" w:cs="Times New Roman"/>
          <w:i/>
          <w:iCs/>
          <w:sz w:val="32"/>
          <w:szCs w:val="32"/>
        </w:rPr>
        <w:t xml:space="preserve"> = Р</w:t>
      </w:r>
      <w:r w:rsidRPr="006C1E94"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 xml:space="preserve">1к = </w:t>
      </w:r>
      <w:r w:rsidRPr="006C1E94">
        <w:rPr>
          <w:rFonts w:ascii="Times New Roman" w:eastAsia="Times New Roman" w:hAnsi="Times New Roman" w:cs="Times New Roman"/>
          <w:i/>
          <w:iCs/>
          <w:sz w:val="32"/>
          <w:szCs w:val="32"/>
        </w:rPr>
        <w:t>7 *</w:t>
      </w:r>
      <w:r w:rsidRPr="006C1E94">
        <w:rPr>
          <w:rFonts w:ascii="Times New Roman" w:hAnsi="Times New Roman" w:cs="Times New Roman"/>
          <w:sz w:val="32"/>
          <w:szCs w:val="32"/>
        </w:rPr>
        <w:t xml:space="preserve"> 386,4 * 10</w:t>
      </w:r>
      <w:r w:rsidRPr="006C1E94">
        <w:rPr>
          <w:rFonts w:ascii="Times New Roman" w:hAnsi="Times New Roman" w:cs="Times New Roman"/>
          <w:sz w:val="32"/>
          <w:szCs w:val="32"/>
          <w:vertAlign w:val="superscript"/>
        </w:rPr>
        <w:t xml:space="preserve">-3 </w:t>
      </w:r>
      <w:r w:rsidRPr="006C1E94">
        <w:rPr>
          <w:rFonts w:ascii="Times New Roman" w:hAnsi="Times New Roman" w:cs="Times New Roman"/>
          <w:sz w:val="32"/>
          <w:szCs w:val="32"/>
        </w:rPr>
        <w:t xml:space="preserve">* </w:t>
      </w:r>
      <w:r w:rsidRPr="006C1E94">
        <w:rPr>
          <w:rFonts w:ascii="Times New Roman" w:hAnsi="Times New Roman" w:cs="Times New Roman"/>
          <w:sz w:val="32"/>
          <w:szCs w:val="32"/>
          <w:lang w:val="en-US"/>
        </w:rPr>
        <w:t>cos</w:t>
      </w:r>
      <w:r w:rsidRPr="006C1E94">
        <w:rPr>
          <w:rFonts w:ascii="Times New Roman" w:hAnsi="Times New Roman" w:cs="Times New Roman"/>
          <w:sz w:val="32"/>
          <w:szCs w:val="32"/>
        </w:rPr>
        <w:t xml:space="preserve">(3,06)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≈</m:t>
        </m:r>
      </m:oMath>
      <w:r w:rsidRPr="006C1E94">
        <w:rPr>
          <w:rFonts w:ascii="Times New Roman" w:hAnsi="Times New Roman" w:cs="Times New Roman"/>
          <w:sz w:val="32"/>
          <w:szCs w:val="32"/>
        </w:rPr>
        <w:t xml:space="preserve"> 2,69</w:t>
      </w:r>
    </w:p>
    <w:p w14:paraId="76721578" w14:textId="77777777" w:rsidR="006C1E94" w:rsidRPr="006C1E94" w:rsidRDefault="006C1E94" w:rsidP="006C1E94">
      <w:pPr>
        <w:rPr>
          <w:rFonts w:ascii="Times New Roman" w:hAnsi="Times New Roman" w:cs="Times New Roman"/>
          <w:sz w:val="32"/>
          <w:szCs w:val="32"/>
        </w:rPr>
      </w:pPr>
    </w:p>
    <w:p w14:paraId="11AE9010" w14:textId="77777777" w:rsidR="006C1E94" w:rsidRPr="006C1E94" w:rsidRDefault="006C1E94" w:rsidP="006C1E94">
      <w:pPr>
        <w:rPr>
          <w:rFonts w:ascii="Times New Roman" w:hAnsi="Times New Roman" w:cs="Times New Roman"/>
          <w:sz w:val="28"/>
          <w:szCs w:val="28"/>
        </w:rPr>
      </w:pPr>
      <w:r w:rsidRPr="006C1E94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1200" w:dyaOrig="936" w14:anchorId="71B052BA">
          <v:shape id="_x0000_i1031" type="#_x0000_t75" style="width:60.3pt;height:46.9pt" o:ole="" fillcolor="window">
            <v:imagedata r:id="rId22" o:title=""/>
          </v:shape>
          <o:OLEObject Type="Embed" ProgID="Equation.3" ShapeID="_x0000_i1031" DrawAspect="Content" ObjectID="_1759264059" r:id="rId23"/>
        </w:object>
      </w:r>
      <w:r w:rsidRPr="006C1E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C1E9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6C1E94">
        <w:rPr>
          <w:rFonts w:ascii="Times New Roman" w:eastAsia="Times New Roman" w:hAnsi="Times New Roman" w:cs="Times New Roman"/>
          <w:position w:val="-30"/>
          <w:sz w:val="28"/>
          <w:szCs w:val="28"/>
        </w:rPr>
        <w:object w:dxaOrig="1032" w:dyaOrig="816" w14:anchorId="1462A5CE">
          <v:shape id="_x0000_i1032" type="#_x0000_t75" style="width:51.9pt;height:41pt" o:ole="" fillcolor="window">
            <v:imagedata r:id="rId24" o:title=""/>
          </v:shape>
          <o:OLEObject Type="Embed" ProgID="Equation.3" ShapeID="_x0000_i1032" DrawAspect="Content" ObjectID="_1759264060" r:id="rId25"/>
        </w:object>
      </w:r>
      <w:r w:rsidRPr="006C1E94">
        <w:rPr>
          <w:rFonts w:ascii="Times New Roman" w:hAnsi="Times New Roman" w:cs="Times New Roman"/>
          <w:sz w:val="28"/>
          <w:szCs w:val="28"/>
        </w:rPr>
        <w:t xml:space="preserve"> ,  </w:t>
      </w:r>
      <w:r w:rsidRPr="006C1E94">
        <w:rPr>
          <w:rFonts w:ascii="Times New Roman" w:eastAsia="Times New Roman" w:hAnsi="Times New Roman" w:cs="Times New Roman"/>
          <w:position w:val="-12"/>
          <w:sz w:val="28"/>
          <w:szCs w:val="28"/>
        </w:rPr>
        <w:object w:dxaOrig="4080" w:dyaOrig="660" w14:anchorId="277F899C">
          <v:shape id="_x0000_i1033" type="#_x0000_t75" style="width:204.3pt;height:32.65pt" o:ole="" fillcolor="window">
            <v:imagedata r:id="rId26" o:title=""/>
          </v:shape>
          <o:OLEObject Type="Embed" ProgID="Equation.3" ShapeID="_x0000_i1033" DrawAspect="Content" ObjectID="_1759264061" r:id="rId27"/>
        </w:object>
      </w:r>
      <w:r w:rsidRPr="006C1E94">
        <w:rPr>
          <w:rFonts w:ascii="Times New Roman" w:hAnsi="Times New Roman" w:cs="Times New Roman"/>
          <w:sz w:val="28"/>
          <w:szCs w:val="28"/>
        </w:rPr>
        <w:t>.</w:t>
      </w:r>
    </w:p>
    <w:p w14:paraId="70D965D7" w14:textId="77777777" w:rsidR="006C1E94" w:rsidRPr="006C1E94" w:rsidRDefault="006C1E94" w:rsidP="006C1E94">
      <w:pPr>
        <w:rPr>
          <w:rFonts w:ascii="Times New Roman" w:eastAsiaTheme="minorEastAsia" w:hAnsi="Times New Roman" w:cs="Times New Roman"/>
          <w:iCs/>
          <w:sz w:val="32"/>
          <w:szCs w:val="32"/>
          <w:lang w:val="en-US"/>
        </w:rPr>
      </w:pPr>
      <w:r w:rsidRPr="006C1E94">
        <w:rPr>
          <w:rFonts w:ascii="Times New Roman" w:hAnsi="Times New Roman" w:cs="Times New Roman"/>
          <w:sz w:val="32"/>
          <w:szCs w:val="32"/>
          <w:lang w:val="en-US"/>
        </w:rPr>
        <w:t>Z</w:t>
      </w:r>
      <w:r w:rsidRPr="006C1E9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K</w:t>
      </w:r>
      <w:r w:rsidRPr="006C1E94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386,4* </m:t>
            </m:r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 </m:t>
            </m:r>
          </m:den>
        </m:f>
      </m:oMath>
      <w:r w:rsidRPr="006C1E94">
        <w:rPr>
          <w:rFonts w:ascii="Times New Roman" w:eastAsiaTheme="minorEastAsia" w:hAnsi="Times New Roman" w:cs="Times New Roman"/>
          <w:iCs/>
          <w:sz w:val="32"/>
          <w:szCs w:val="32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>≈</m:t>
        </m:r>
      </m:oMath>
      <w:r w:rsidRPr="006C1E94">
        <w:rPr>
          <w:rFonts w:ascii="Times New Roman" w:eastAsiaTheme="minorEastAsia" w:hAnsi="Times New Roman" w:cs="Times New Roman"/>
          <w:iCs/>
          <w:sz w:val="32"/>
          <w:szCs w:val="32"/>
          <w:lang w:val="en-US"/>
        </w:rPr>
        <w:t xml:space="preserve"> 18,12</w:t>
      </w:r>
    </w:p>
    <w:p w14:paraId="5F24D381" w14:textId="77777777" w:rsidR="006C1E94" w:rsidRPr="006C1E94" w:rsidRDefault="006C1E94" w:rsidP="006C1E94">
      <w:pPr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6C1E94">
        <w:rPr>
          <w:rFonts w:ascii="Times New Roman" w:eastAsiaTheme="minorEastAsia" w:hAnsi="Times New Roman" w:cs="Times New Roman"/>
          <w:iCs/>
          <w:sz w:val="32"/>
          <w:szCs w:val="32"/>
          <w:lang w:val="en-US"/>
        </w:rPr>
        <w:t>R</w:t>
      </w:r>
      <w:r w:rsidRPr="006C1E94">
        <w:rPr>
          <w:rFonts w:ascii="Times New Roman" w:eastAsiaTheme="minorEastAsia" w:hAnsi="Times New Roman" w:cs="Times New Roman"/>
          <w:iCs/>
          <w:sz w:val="32"/>
          <w:szCs w:val="32"/>
          <w:vertAlign w:val="subscript"/>
          <w:lang w:val="en-US"/>
        </w:rPr>
        <w:t>K</w:t>
      </w:r>
      <w:r w:rsidRPr="006C1E94">
        <w:rPr>
          <w:rFonts w:ascii="Times New Roman" w:eastAsiaTheme="minorEastAsia" w:hAnsi="Times New Roman" w:cs="Times New Roman"/>
          <w:iCs/>
          <w:sz w:val="32"/>
          <w:szCs w:val="32"/>
          <w:lang w:val="en-US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2,69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32"/>
                        <w:lang w:val="en-US"/>
                      </w:rPr>
                      <m:t>386,4⋅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32"/>
                            <w:szCs w:val="32"/>
                            <w:lang w:val="en-US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 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>≈</m:t>
        </m:r>
      </m:oMath>
      <w:r w:rsidRPr="006C1E94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18,02</w:t>
      </w:r>
    </w:p>
    <w:p w14:paraId="22D2D302" w14:textId="77777777" w:rsidR="006C1E94" w:rsidRPr="006C1E94" w:rsidRDefault="006C1E94" w:rsidP="006C1E94">
      <w:pPr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proofErr w:type="spellStart"/>
      <w:r w:rsidRPr="006C1E94">
        <w:rPr>
          <w:rFonts w:ascii="Times New Roman" w:eastAsiaTheme="minorEastAsia" w:hAnsi="Times New Roman" w:cs="Times New Roman"/>
          <w:sz w:val="32"/>
          <w:szCs w:val="32"/>
          <w:lang w:val="en-US"/>
        </w:rPr>
        <w:t>X</w:t>
      </w:r>
      <w:r w:rsidRPr="006C1E94">
        <w:rPr>
          <w:rFonts w:ascii="Times New Roman" w:eastAsiaTheme="minorEastAsia" w:hAnsi="Times New Roman" w:cs="Times New Roman"/>
          <w:sz w:val="32"/>
          <w:szCs w:val="32"/>
          <w:vertAlign w:val="subscript"/>
          <w:lang w:val="en-US"/>
        </w:rPr>
        <w:t>k</w:t>
      </w:r>
      <w:proofErr w:type="spellEnd"/>
      <w:r w:rsidRPr="006C1E94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iCs/>
                <w:sz w:val="32"/>
                <w:szCs w:val="32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 w:val="32"/>
                    <w:szCs w:val="3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  <w:lang w:val="en-US"/>
                      </w:rPr>
                      <m:t>18,12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sz w:val="32"/>
                <w:szCs w:val="32"/>
                <w:lang w:val="en-US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 w:val="32"/>
                    <w:szCs w:val="32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32"/>
                        <w:szCs w:val="32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2"/>
                        <w:szCs w:val="32"/>
                        <w:lang w:val="en-US"/>
                      </w:rPr>
                      <m:t>18,02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 w:val="32"/>
                    <w:szCs w:val="32"/>
                    <w:lang w:val="en-US"/>
                  </w:rPr>
                  <m:t>2</m:t>
                </m:r>
              </m:sup>
            </m:sSup>
          </m:e>
        </m:rad>
      </m:oMath>
      <w:r w:rsidRPr="006C1E94">
        <w:rPr>
          <w:rFonts w:ascii="Times New Roman" w:eastAsiaTheme="minorEastAsia" w:hAnsi="Times New Roman" w:cs="Times New Roman"/>
          <w:iCs/>
          <w:sz w:val="32"/>
          <w:szCs w:val="32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 xml:space="preserve">≈1,901 </m:t>
        </m:r>
      </m:oMath>
    </w:p>
    <w:p w14:paraId="0CF5B0B9" w14:textId="77777777" w:rsidR="006C1E94" w:rsidRPr="006C1E94" w:rsidRDefault="006C1E94" w:rsidP="006C1E94">
      <w:pPr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14:paraId="48895723" w14:textId="77777777" w:rsidR="006C1E94" w:rsidRPr="006C1E94" w:rsidRDefault="006C1E94" w:rsidP="006C1E94">
      <w:pPr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 w:rsidRPr="006C1E94">
        <w:rPr>
          <w:rFonts w:ascii="Times New Roman" w:eastAsia="Times New Roman" w:hAnsi="Times New Roman" w:cs="Times New Roman"/>
          <w:position w:val="-30"/>
          <w:sz w:val="28"/>
          <w:szCs w:val="28"/>
          <w:lang w:val="x-none" w:eastAsia="x-none"/>
        </w:rPr>
        <w:object w:dxaOrig="3612" w:dyaOrig="900" w14:anchorId="62CEDADF">
          <v:shape id="_x0000_i1034" type="#_x0000_t75" style="width:180.85pt;height:45.2pt" o:ole="" fillcolor="window">
            <v:imagedata r:id="rId28" o:title=""/>
          </v:shape>
          <o:OLEObject Type="Embed" ProgID="Equation.3" ShapeID="_x0000_i1034" DrawAspect="Content" ObjectID="_1759264062" r:id="rId29"/>
        </w:object>
      </w:r>
    </w:p>
    <w:p w14:paraId="57E0C0D1" w14:textId="77777777" w:rsidR="006C1E94" w:rsidRPr="006C1E94" w:rsidRDefault="006C1E94" w:rsidP="006C1E94">
      <w:pPr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</w:pPr>
      <w:r w:rsidRPr="006C1E94">
        <w:rPr>
          <w:rFonts w:ascii="Times New Roman" w:eastAsia="Times New Roman" w:hAnsi="Times New Roman" w:cs="Times New Roman"/>
          <w:sz w:val="28"/>
          <w:szCs w:val="28"/>
          <w:lang w:val="en-US" w:eastAsia="x-none"/>
        </w:rPr>
        <w:t>I</w:t>
      </w:r>
      <w:r w:rsidRPr="006C1E94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x-none"/>
        </w:rPr>
        <w:t>01</w:t>
      </w:r>
      <w:r w:rsidRPr="006C1E94">
        <w:rPr>
          <w:rFonts w:ascii="Times New Roman" w:eastAsia="Times New Roman" w:hAnsi="Times New Roman" w:cs="Times New Roman"/>
          <w:sz w:val="28"/>
          <w:szCs w:val="28"/>
          <w:lang w:val="en-US" w:eastAsia="x-none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>48,9 * 10</m:t>
            </m:r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vertAlign w:val="superscript"/>
                <w:lang w:val="en-US"/>
              </w:rPr>
              <m:t>-3</m:t>
            </m:r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386,4* </m:t>
            </m:r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 </m:t>
            </m:r>
          </m:den>
        </m:f>
      </m:oMath>
      <w:r w:rsidRPr="006C1E94"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  <w:t xml:space="preserve"> * 100% </w:t>
      </w:r>
      <w:r w:rsidRPr="006C1E94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7A52144" wp14:editId="64F9EFF0">
            <wp:extent cx="152400" cy="259080"/>
            <wp:effectExtent l="0" t="0" r="0" b="0"/>
            <wp:docPr id="10387864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1E94">
        <w:rPr>
          <w:rFonts w:ascii="Times New Roman" w:eastAsia="Times New Roman" w:hAnsi="Times New Roman" w:cs="Times New Roman"/>
          <w:iCs/>
          <w:sz w:val="32"/>
          <w:szCs w:val="32"/>
          <w:lang w:val="en-US"/>
        </w:rPr>
        <w:t xml:space="preserve"> 12,7% &lt; 30%</w:t>
      </w:r>
    </w:p>
    <w:p w14:paraId="71051592" w14:textId="77777777" w:rsidR="00C53EB1" w:rsidRPr="006C1E94" w:rsidRDefault="00C53EB1" w:rsidP="006C1E94">
      <w:pPr>
        <w:rPr>
          <w:rFonts w:ascii="Times New Roman" w:hAnsi="Times New Roman" w:cs="Times New Roman"/>
        </w:rPr>
      </w:pPr>
    </w:p>
    <w:p w14:paraId="6B1985D6" w14:textId="77777777" w:rsidR="00C53EB1" w:rsidRPr="006C1E94" w:rsidRDefault="000A52AF" w:rsidP="006C1E94">
      <w:pPr>
        <w:rPr>
          <w:rFonts w:ascii="Times New Roman" w:hAnsi="Times New Roman" w:cs="Times New Roman"/>
        </w:rPr>
      </w:pPr>
      <w:r w:rsidRPr="006C1E94">
        <w:rPr>
          <w:rFonts w:ascii="Times New Roman" w:hAnsi="Times New Roman" w:cs="Times New Roman"/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 wp14:anchorId="59FE92B3" wp14:editId="164EB3CC">
            <wp:simplePos x="0" y="0"/>
            <wp:positionH relativeFrom="column">
              <wp:posOffset>-368136</wp:posOffset>
            </wp:positionH>
            <wp:positionV relativeFrom="paragraph">
              <wp:posOffset>274225</wp:posOffset>
            </wp:positionV>
            <wp:extent cx="6462713" cy="2107585"/>
            <wp:effectExtent l="0" t="0" r="0" b="0"/>
            <wp:wrapSquare wrapText="bothSides" distT="114300" distB="114300" distL="114300" distR="11430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l="23754" t="44247" r="28571" b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2107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8928CA" w14:textId="77777777" w:rsidR="006C1E94" w:rsidRPr="006C1E94" w:rsidRDefault="006C1E94" w:rsidP="006C1E94">
      <w:pPr>
        <w:rPr>
          <w:rFonts w:ascii="Times New Roman" w:hAnsi="Times New Roman" w:cs="Times New Roman"/>
          <w:position w:val="-32"/>
        </w:rPr>
      </w:pPr>
      <w:r w:rsidRPr="006C1E94">
        <w:rPr>
          <w:rFonts w:ascii="Times New Roman" w:eastAsia="Times New Roman" w:hAnsi="Times New Roman" w:cs="Times New Roman"/>
          <w:position w:val="-54"/>
          <w:sz w:val="20"/>
          <w:szCs w:val="20"/>
        </w:rPr>
        <w:object w:dxaOrig="3096" w:dyaOrig="960" w14:anchorId="288EC0DA">
          <v:shape id="_x0000_i1035" type="#_x0000_t75" style="width:154.05pt;height:47.7pt" o:ole="" fillcolor="window">
            <v:imagedata r:id="rId31" o:title=""/>
          </v:shape>
          <o:OLEObject Type="Embed" ProgID="Equation.3" ShapeID="_x0000_i1035" DrawAspect="Content" ObjectID="_1759264063" r:id="rId32"/>
        </w:object>
      </w:r>
      <w:r w:rsidRPr="006C1E94">
        <w:rPr>
          <w:rFonts w:ascii="Times New Roman" w:hAnsi="Times New Roman" w:cs="Times New Roman"/>
          <w:position w:val="-32"/>
        </w:rPr>
        <w:t xml:space="preserve">,  </w:t>
      </w:r>
    </w:p>
    <w:p w14:paraId="517C5040" w14:textId="2953F7DF" w:rsidR="00C53EB1" w:rsidRPr="0075282D" w:rsidRDefault="006C1E94" w:rsidP="0075282D">
      <w:pPr>
        <w:rPr>
          <w:rFonts w:ascii="Times New Roman" w:hAnsi="Times New Roman" w:cs="Times New Roman"/>
          <w:position w:val="-32"/>
          <w:sz w:val="32"/>
          <w:szCs w:val="32"/>
        </w:rPr>
      </w:pPr>
      <w:r w:rsidRPr="006C1E94">
        <w:rPr>
          <w:rFonts w:ascii="Times New Roman" w:hAnsi="Times New Roman" w:cs="Times New Roman"/>
          <w:position w:val="-32"/>
          <w:sz w:val="32"/>
          <w:szCs w:val="32"/>
          <w:lang w:val="en-US"/>
        </w:rPr>
        <w:t>R</w:t>
      </w:r>
      <w:proofErr w:type="spellStart"/>
      <w:r w:rsidRPr="006C1E94">
        <w:rPr>
          <w:rFonts w:ascii="Times New Roman" w:hAnsi="Times New Roman" w:cs="Times New Roman"/>
          <w:position w:val="-32"/>
          <w:sz w:val="32"/>
          <w:szCs w:val="32"/>
        </w:rPr>
        <w:t>вых</w:t>
      </w:r>
      <w:proofErr w:type="spellEnd"/>
      <w:r w:rsidRPr="006C1E94">
        <w:rPr>
          <w:rFonts w:ascii="Times New Roman" w:hAnsi="Times New Roman" w:cs="Times New Roman"/>
          <w:position w:val="-32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 w:val="32"/>
                <w:szCs w:val="32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69,06- 60,83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386,4* </m:t>
            </m:r>
            <m:sSup>
              <m:sSupPr>
                <m:ctrl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32"/>
                    <w:lang w:val="en-US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-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2,028</m:t>
            </m:r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  <w:lang w:val="en-US"/>
              </w:rPr>
              <m:t xml:space="preserve"> </m:t>
            </m:r>
          </m:den>
        </m:f>
        <m:r>
          <w:rPr>
            <w:rFonts w:ascii="Cambria Math" w:eastAsia="Times New Roman" w:hAnsi="Cambria Math" w:cs="Times New Roman"/>
            <w:sz w:val="32"/>
            <w:szCs w:val="32"/>
            <w:lang w:val="en-US"/>
          </w:rPr>
          <m:t xml:space="preserve"> </m:t>
        </m:r>
      </m:oMath>
      <w:r w:rsidRPr="006C1E94">
        <w:rPr>
          <w:rFonts w:ascii="Times New Roman" w:eastAsiaTheme="minorEastAsia" w:hAnsi="Times New Roman" w:cs="Times New Roman"/>
          <w:iCs/>
          <w:sz w:val="32"/>
          <w:szCs w:val="32"/>
        </w:rPr>
        <w:t>= 5,01</w:t>
      </w:r>
      <w:bookmarkStart w:id="3" w:name="_gtt1z3b7hxe0" w:colFirst="0" w:colLast="0"/>
      <w:bookmarkEnd w:id="3"/>
    </w:p>
    <w:p w14:paraId="7B03A7C1" w14:textId="77777777" w:rsidR="0075282D" w:rsidRDefault="0075282D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4" w:name="_ncv3ovnjkly1" w:colFirst="0" w:colLast="0"/>
      <w:bookmarkEnd w:id="4"/>
    </w:p>
    <w:p w14:paraId="1051951C" w14:textId="77777777" w:rsidR="0075282D" w:rsidRDefault="0075282D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94BF56F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616A9DC8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2BBD3A32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470823FE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7104F601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5158B449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210AFF31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3FE8DD4C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05E4F361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7352BE55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277E87EE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51878ED9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3E562D9E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04591797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0E7A7FDF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65AC22E5" w14:textId="77777777" w:rsidR="0054060F" w:rsidRDefault="0054060F" w:rsidP="006C1E94">
      <w:pPr>
        <w:pStyle w:val="3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bookmarkStart w:id="5" w:name="_GoBack"/>
      <w:bookmarkEnd w:id="5"/>
    </w:p>
    <w:sectPr w:rsidR="0054060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106E2"/>
    <w:multiLevelType w:val="hybridMultilevel"/>
    <w:tmpl w:val="426CA7A2"/>
    <w:lvl w:ilvl="0" w:tplc="21CAB812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F80181"/>
    <w:multiLevelType w:val="multilevel"/>
    <w:tmpl w:val="D5F4A7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EB1"/>
    <w:rsid w:val="000A52AF"/>
    <w:rsid w:val="0054060F"/>
    <w:rsid w:val="006C1E94"/>
    <w:rsid w:val="0075282D"/>
    <w:rsid w:val="00891393"/>
    <w:rsid w:val="00C53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F11AA"/>
  <w15:docId w15:val="{F62DD314-07DC-4FD5-B369-BD19B4951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6C1E94"/>
    <w:pPr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wmf"/><Relationship Id="rId18" Type="http://schemas.openxmlformats.org/officeDocument/2006/relationships/oleObject" Target="embeddings/oleObject5.bin"/><Relationship Id="rId26" Type="http://schemas.openxmlformats.org/officeDocument/2006/relationships/image" Target="media/image14.wmf"/><Relationship Id="rId3" Type="http://schemas.openxmlformats.org/officeDocument/2006/relationships/settings" Target="settings.xml"/><Relationship Id="rId21" Type="http://schemas.openxmlformats.org/officeDocument/2006/relationships/oleObject" Target="embeddings/oleObject6.bin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wmf"/><Relationship Id="rId25" Type="http://schemas.openxmlformats.org/officeDocument/2006/relationships/oleObject" Target="embeddings/oleObject8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1.wmf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wmf"/><Relationship Id="rId24" Type="http://schemas.openxmlformats.org/officeDocument/2006/relationships/image" Target="media/image13.wmf"/><Relationship Id="rId32" Type="http://schemas.openxmlformats.org/officeDocument/2006/relationships/oleObject" Target="embeddings/oleObject11.bin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oleObject" Target="embeddings/oleObject7.bin"/><Relationship Id="rId28" Type="http://schemas.openxmlformats.org/officeDocument/2006/relationships/image" Target="media/image15.wmf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17.wmf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oleObject" Target="embeddings/oleObject3.bin"/><Relationship Id="rId22" Type="http://schemas.openxmlformats.org/officeDocument/2006/relationships/image" Target="media/image12.wmf"/><Relationship Id="rId27" Type="http://schemas.openxmlformats.org/officeDocument/2006/relationships/oleObject" Target="embeddings/oleObject9.bin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pprik</dc:creator>
  <cp:lastModifiedBy>Артём Русецкий</cp:lastModifiedBy>
  <cp:revision>5</cp:revision>
  <dcterms:created xsi:type="dcterms:W3CDTF">2023-10-12T15:22:00Z</dcterms:created>
  <dcterms:modified xsi:type="dcterms:W3CDTF">2023-10-19T16:41:00Z</dcterms:modified>
</cp:coreProperties>
</file>