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04D" w:rsidRDefault="008D0162" w:rsidP="00CE727B">
      <w:pPr>
        <w:jc w:val="both"/>
        <w:rPr>
          <w:rFonts w:ascii="Arial" w:hAnsi="Arial" w:cs="Arial"/>
          <w:b/>
          <w:color w:val="2D2D2D"/>
          <w:spacing w:val="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2D2D2D"/>
          <w:spacing w:val="2"/>
          <w:sz w:val="23"/>
          <w:szCs w:val="23"/>
          <w:shd w:val="clear" w:color="auto" w:fill="FFFFFF"/>
        </w:rPr>
        <w:t>Термины и определения</w:t>
      </w:r>
    </w:p>
    <w:p w:rsidR="00F2220E" w:rsidRPr="00F2220E" w:rsidRDefault="00F2220E" w:rsidP="00CE727B">
      <w:p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F222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БИП</w:t>
      </w:r>
      <w:r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– блок интерфейса пользователя</w:t>
      </w:r>
    </w:p>
    <w:p w:rsidR="008D0162" w:rsidRDefault="008D0162" w:rsidP="00CE727B">
      <w:p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ГНСС – </w:t>
      </w:r>
      <w:r w:rsidR="00F222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глобальная навигационная спутниковая система</w:t>
      </w:r>
    </w:p>
    <w:p w:rsidR="0085730E" w:rsidRPr="00F2220E" w:rsidRDefault="0085730E" w:rsidP="00CE727B">
      <w:p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МНД – минимальный набор данных</w:t>
      </w:r>
    </w:p>
    <w:p w:rsidR="008D0162" w:rsidRPr="008D0162" w:rsidRDefault="008D0162" w:rsidP="00CE727B">
      <w:p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ТС – транспортное средство</w:t>
      </w:r>
    </w:p>
    <w:p w:rsidR="008D0162" w:rsidRDefault="008D0162" w:rsidP="00CE727B">
      <w:p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ТСК – техническое средство контроля</w:t>
      </w:r>
    </w:p>
    <w:p w:rsidR="008D0162" w:rsidRPr="008D0162" w:rsidRDefault="008D0162" w:rsidP="00CE727B">
      <w:p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EGTS</w:t>
      </w:r>
      <w:r w:rsidRPr="008D0162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 (</w:t>
      </w:r>
      <w:proofErr w:type="gramEnd"/>
      <w:r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Era</w:t>
      </w:r>
      <w:r w:rsidRPr="008D0162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Glonass</w:t>
      </w:r>
      <w:proofErr w:type="spellEnd"/>
      <w:r w:rsidRPr="008D0162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Telematic</w:t>
      </w:r>
      <w:proofErr w:type="spellEnd"/>
      <w:r w:rsidRPr="008D0162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Standart</w:t>
      </w:r>
      <w:proofErr w:type="spellEnd"/>
      <w:r w:rsidRPr="008D0162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) – </w:t>
      </w:r>
      <w:r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протокол</w:t>
      </w:r>
      <w:r w:rsidRPr="008D0162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обмена</w:t>
      </w:r>
      <w:r w:rsidRPr="008D0162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данными</w:t>
      </w:r>
      <w:r w:rsidRPr="008D0162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между ТСК и </w:t>
      </w:r>
      <w:r w:rsidR="00F222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сервером сбора данных</w:t>
      </w:r>
    </w:p>
    <w:p w:rsidR="008D0162" w:rsidRPr="008D0162" w:rsidRDefault="008D0162" w:rsidP="00CE727B">
      <w:p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</w:p>
    <w:p w:rsidR="0085730E" w:rsidRDefault="008D0162" w:rsidP="00CE727B">
      <w:pPr>
        <w:jc w:val="both"/>
        <w:rPr>
          <w:rFonts w:ascii="Arial" w:hAnsi="Arial" w:cs="Arial"/>
          <w:b/>
          <w:color w:val="2D2D2D"/>
          <w:spacing w:val="2"/>
          <w:sz w:val="23"/>
          <w:szCs w:val="23"/>
          <w:shd w:val="clear" w:color="auto" w:fill="FFFFFF"/>
        </w:rPr>
      </w:pPr>
      <w:r w:rsidRPr="008D0162">
        <w:rPr>
          <w:rFonts w:ascii="Arial" w:hAnsi="Arial" w:cs="Arial"/>
          <w:b/>
          <w:color w:val="2D2D2D"/>
          <w:spacing w:val="2"/>
          <w:sz w:val="23"/>
          <w:szCs w:val="23"/>
          <w:shd w:val="clear" w:color="auto" w:fill="FFFFFF"/>
        </w:rPr>
        <w:t>Требования к аппаратному составу ТСК</w:t>
      </w:r>
    </w:p>
    <w:p w:rsidR="0092604D" w:rsidRPr="0085730E" w:rsidRDefault="0092604D" w:rsidP="0092604D">
      <w:pPr>
        <w:numPr>
          <w:ilvl w:val="0"/>
          <w:numId w:val="1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Необходимо разработать схему (принципиальную и электрическую) прототипа устройства и подготовить файлы для производства, а также собрать от 3 до 6 прототипов.</w:t>
      </w:r>
    </w:p>
    <w:p w:rsidR="0092604D" w:rsidRPr="0085730E" w:rsidRDefault="0092604D" w:rsidP="0092604D">
      <w:pPr>
        <w:numPr>
          <w:ilvl w:val="0"/>
          <w:numId w:val="1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В роли основного вычислительного устройства применить микроконтроллер серии 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Atmel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/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Microchip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AT91SAM3X8E .</w:t>
      </w:r>
    </w:p>
    <w:p w:rsidR="0092604D" w:rsidRPr="0085730E" w:rsidRDefault="0092604D" w:rsidP="0092604D">
      <w:pPr>
        <w:numPr>
          <w:ilvl w:val="0"/>
          <w:numId w:val="1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Разработать две версии технического средства: версию (1) с размещением всех модулей на одной плате и версию (2) с размещением элементов на трех платах, которые соединены между собой </w:t>
      </w:r>
      <w:proofErr w:type="spellStart"/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межплатными</w:t>
      </w:r>
      <w:proofErr w:type="spellEnd"/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разъемами. В зависимости от технической возможности на разных версиях технических средств, применить разные модули, предложенные в п.п. 4.1 – 4.2.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br/>
      </w:r>
    </w:p>
    <w:p w:rsidR="0092604D" w:rsidRPr="0085730E" w:rsidRDefault="0092604D" w:rsidP="0092604D">
      <w:pPr>
        <w:numPr>
          <w:ilvl w:val="0"/>
          <w:numId w:val="1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Устройство должно содержать:</w:t>
      </w:r>
    </w:p>
    <w:p w:rsidR="0092604D" w:rsidRPr="0085730E" w:rsidRDefault="0092604D" w:rsidP="0092604D">
      <w:pPr>
        <w:numPr>
          <w:ilvl w:val="1"/>
          <w:numId w:val="2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GSM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/</w:t>
      </w:r>
      <w:proofErr w:type="gramStart"/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GPRS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 модуль</w:t>
      </w:r>
      <w:proofErr w:type="gramEnd"/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SIMcom</w:t>
      </w:r>
      <w:proofErr w:type="spellEnd"/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SIM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800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C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или 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GSM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/3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G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модуль </w:t>
      </w:r>
      <w:proofErr w:type="spellStart"/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SIMcom</w:t>
      </w:r>
      <w:proofErr w:type="spellEnd"/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SIM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5360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E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с разъемом для подключения 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SIM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карты. На плате необходимо предусмотреть разъем для подключения внешней антенны.</w:t>
      </w:r>
    </w:p>
    <w:p w:rsidR="0092604D" w:rsidRPr="0085730E" w:rsidRDefault="0092604D" w:rsidP="0092604D">
      <w:pPr>
        <w:numPr>
          <w:ilvl w:val="1"/>
          <w:numId w:val="2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GLONASS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/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GPS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модуль, </w:t>
      </w:r>
      <w:proofErr w:type="gramStart"/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например  </w:t>
      </w:r>
      <w:proofErr w:type="spellStart"/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Ublox</w:t>
      </w:r>
      <w:proofErr w:type="spellEnd"/>
      <w:proofErr w:type="gramEnd"/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NEO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-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M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8 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Series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или </w:t>
      </w:r>
      <w:proofErr w:type="spellStart"/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SIMcom</w:t>
      </w:r>
      <w:proofErr w:type="spellEnd"/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SIM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5360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E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. На плате необходимо предусмотреть разъем для подключения внешней антенны.</w:t>
      </w:r>
    </w:p>
    <w:p w:rsidR="0092604D" w:rsidRPr="0085730E" w:rsidRDefault="0092604D" w:rsidP="0092604D">
      <w:pPr>
        <w:numPr>
          <w:ilvl w:val="1"/>
          <w:numId w:val="2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Bluetooth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моду</w:t>
      </w:r>
      <w:r w:rsidR="00512F00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ль со спецификацией не ниже 4.0 </w:t>
      </w:r>
      <w:r w:rsidR="00512F00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LE</w:t>
      </w:r>
    </w:p>
    <w:p w:rsidR="0092604D" w:rsidRPr="0085730E" w:rsidRDefault="0092604D" w:rsidP="0092604D">
      <w:pPr>
        <w:numPr>
          <w:ilvl w:val="1"/>
          <w:numId w:val="2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Модуль для подключения </w:t>
      </w:r>
      <w:proofErr w:type="spellStart"/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microSD</w:t>
      </w:r>
      <w:proofErr w:type="spellEnd"/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карты.</w:t>
      </w:r>
    </w:p>
    <w:p w:rsidR="0092604D" w:rsidRPr="0085730E" w:rsidRDefault="0092604D" w:rsidP="0092604D">
      <w:pPr>
        <w:numPr>
          <w:ilvl w:val="1"/>
          <w:numId w:val="2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Кнопка экстренного вызова на самом устройстве.</w:t>
      </w:r>
    </w:p>
    <w:p w:rsidR="0092604D" w:rsidRPr="0085730E" w:rsidRDefault="0092604D" w:rsidP="0092604D">
      <w:pPr>
        <w:numPr>
          <w:ilvl w:val="1"/>
          <w:numId w:val="2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Внешняя кнопка экстренного вызова, подключаемая по 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Bluetooth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.</w:t>
      </w:r>
    </w:p>
    <w:p w:rsidR="0092604D" w:rsidRPr="0085730E" w:rsidRDefault="0092604D" w:rsidP="0092604D">
      <w:pPr>
        <w:numPr>
          <w:ilvl w:val="1"/>
          <w:numId w:val="2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Разъем типа 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jack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3.5 мм для подключения микрофона.</w:t>
      </w:r>
    </w:p>
    <w:p w:rsidR="0092604D" w:rsidRPr="00512F00" w:rsidRDefault="0092604D" w:rsidP="0092604D">
      <w:pPr>
        <w:numPr>
          <w:ilvl w:val="1"/>
          <w:numId w:val="2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lastRenderedPageBreak/>
        <w:t>Модуль акселерометра, гироскопа и компас. Например, MPU9250/MPU9255.</w:t>
      </w:r>
    </w:p>
    <w:p w:rsidR="00512F00" w:rsidRPr="00512F00" w:rsidRDefault="00512F00" w:rsidP="0092604D">
      <w:pPr>
        <w:numPr>
          <w:ilvl w:val="1"/>
          <w:numId w:val="2"/>
        </w:numPr>
        <w:jc w:val="both"/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</w:pPr>
      <w:proofErr w:type="spellStart"/>
      <w:r w:rsidRPr="00512F00"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  <w:lang w:val="en-US"/>
        </w:rPr>
        <w:t>LoRa</w:t>
      </w:r>
      <w:proofErr w:type="spellEnd"/>
      <w:r w:rsidRPr="00512F00"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  <w:t xml:space="preserve"> модуль, только для версии (2) устройства.</w:t>
      </w:r>
    </w:p>
    <w:p w:rsidR="0092604D" w:rsidRPr="0085730E" w:rsidRDefault="0092604D" w:rsidP="0092604D">
      <w:pPr>
        <w:numPr>
          <w:ilvl w:val="0"/>
          <w:numId w:val="2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Внешняя кнопка экстренного вызова должна быть выполнена с применением микроконтроллера с минимальной ценой и  модуля 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Bluetooth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4.0. </w:t>
      </w:r>
    </w:p>
    <w:p w:rsidR="0092604D" w:rsidRPr="0085730E" w:rsidRDefault="0092604D" w:rsidP="0092604D">
      <w:pPr>
        <w:numPr>
          <w:ilvl w:val="0"/>
          <w:numId w:val="2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Для подключения к бортовой системе автомобиля на устройстве необходимо предусмотреть специальный диагностический разъем 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OBD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II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,  пример показан на рисунке ниже </w:t>
      </w:r>
    </w:p>
    <w:p w:rsidR="0092604D" w:rsidRPr="0085730E" w:rsidRDefault="0092604D" w:rsidP="0092604D">
      <w:pPr>
        <w:jc w:val="center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85730E">
        <w:rPr>
          <w:rFonts w:ascii="Arial" w:hAnsi="Arial" w:cs="Arial"/>
          <w:noProof/>
          <w:color w:val="2D2D2D"/>
          <w:spacing w:val="2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2314575" cy="1076325"/>
            <wp:effectExtent l="19050" t="0" r="9525" b="0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-15" t="-35" r="-15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76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04D" w:rsidRPr="0085730E" w:rsidRDefault="0092604D" w:rsidP="0092604D">
      <w:pPr>
        <w:numPr>
          <w:ilvl w:val="0"/>
          <w:numId w:val="2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Необходимо зарезервировать один вывод микроконтроллера 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Atmel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/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Microchip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AT91SAM3X8E для подключения </w:t>
      </w:r>
      <w:proofErr w:type="spellStart"/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герконового</w:t>
      </w:r>
      <w:proofErr w:type="spellEnd"/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контакта. Для этого необходимо подготовить площадку на плате.</w:t>
      </w:r>
    </w:p>
    <w:p w:rsidR="0085730E" w:rsidRPr="0092604D" w:rsidRDefault="0085730E" w:rsidP="0092604D">
      <w:pPr>
        <w:pStyle w:val="a6"/>
        <w:numPr>
          <w:ilvl w:val="0"/>
          <w:numId w:val="2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Предусмотреть возможность подключения к бортовой сети ТС (</w:t>
      </w:r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CAN</w:t>
      </w:r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шина)</w:t>
      </w:r>
    </w:p>
    <w:p w:rsidR="00EA5ED0" w:rsidRPr="00826D86" w:rsidRDefault="00EA5ED0" w:rsidP="0092604D">
      <w:pPr>
        <w:pStyle w:val="a6"/>
        <w:numPr>
          <w:ilvl w:val="0"/>
          <w:numId w:val="2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826D86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На плате необходимо предусмотреть порт для подключения имитатора ГНСС сигнала. Порт должен поддерживать протокол передачи координат и времени NMEA-0183. </w:t>
      </w:r>
    </w:p>
    <w:p w:rsidR="0085730E" w:rsidRPr="0092604D" w:rsidRDefault="0085730E" w:rsidP="0092604D">
      <w:pPr>
        <w:pStyle w:val="a6"/>
        <w:numPr>
          <w:ilvl w:val="0"/>
          <w:numId w:val="2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Предусмотреть светодиодную индикацию для фиксации факта нажатия кнопок «</w:t>
      </w:r>
      <w:proofErr w:type="spellStart"/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Европротокол</w:t>
      </w:r>
      <w:proofErr w:type="spellEnd"/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» и «Экстренный вызов».</w:t>
      </w:r>
    </w:p>
    <w:p w:rsidR="0085730E" w:rsidRPr="00512F00" w:rsidRDefault="0085730E" w:rsidP="0092604D">
      <w:pPr>
        <w:pStyle w:val="a6"/>
        <w:numPr>
          <w:ilvl w:val="0"/>
          <w:numId w:val="2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Предусмотреть светодиодную индикацию процесса передачи данных на сервер сбора данных.</w:t>
      </w:r>
    </w:p>
    <w:p w:rsidR="00512F00" w:rsidRDefault="00512F00" w:rsidP="0092604D">
      <w:pPr>
        <w:pStyle w:val="a6"/>
        <w:numPr>
          <w:ilvl w:val="0"/>
          <w:numId w:val="2"/>
        </w:numPr>
        <w:jc w:val="both"/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</w:pPr>
      <w:r w:rsidRPr="00512F00"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  <w:t xml:space="preserve">Модуль </w:t>
      </w:r>
      <w:r w:rsidRPr="00512F00"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  <w:lang w:val="en-US"/>
        </w:rPr>
        <w:t>Bluetooth</w:t>
      </w:r>
      <w:r w:rsidRPr="00512F00"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  <w:t xml:space="preserve"> предназначен для подключения к ТСК кнопок «Экстренный вызов» и «</w:t>
      </w:r>
      <w:proofErr w:type="spellStart"/>
      <w:r w:rsidRPr="00512F00"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  <w:t>Европротокол</w:t>
      </w:r>
      <w:proofErr w:type="spellEnd"/>
      <w:r w:rsidRPr="00512F00"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  <w:t xml:space="preserve">» в версии устройства (1) и для реализации связи с дополнительными устройствами в версии (2), включая смартфоны на операционных системах </w:t>
      </w:r>
      <w:r w:rsidRPr="00512F00"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  <w:lang w:val="en-US"/>
        </w:rPr>
        <w:t>Android</w:t>
      </w:r>
      <w:r w:rsidRPr="00512F00"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  <w:t xml:space="preserve"> и </w:t>
      </w:r>
      <w:proofErr w:type="spellStart"/>
      <w:r w:rsidRPr="00512F00"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  <w:lang w:val="en-US"/>
        </w:rPr>
        <w:t>iOS</w:t>
      </w:r>
      <w:proofErr w:type="spellEnd"/>
      <w:r w:rsidRPr="00512F00"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  <w:t>.</w:t>
      </w:r>
    </w:p>
    <w:p w:rsidR="00512F00" w:rsidRDefault="00512F00" w:rsidP="0092604D">
      <w:pPr>
        <w:pStyle w:val="a6"/>
        <w:numPr>
          <w:ilvl w:val="0"/>
          <w:numId w:val="2"/>
        </w:numPr>
        <w:jc w:val="both"/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</w:pPr>
      <w:proofErr w:type="spellStart"/>
      <w:r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  <w:lang w:val="en-US"/>
        </w:rPr>
        <w:t>LoRa</w:t>
      </w:r>
      <w:proofErr w:type="spellEnd"/>
      <w:r w:rsidRPr="00512F00"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  <w:t xml:space="preserve"> </w:t>
      </w:r>
      <w:r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  <w:t>модуль</w:t>
      </w:r>
      <w:r w:rsidR="00D51C86"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  <w:t xml:space="preserve"> в (2)</w:t>
      </w:r>
      <w:r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  <w:t xml:space="preserve"> предназначен для обмена информацией с другими ТСК.</w:t>
      </w:r>
    </w:p>
    <w:p w:rsidR="00D51C86" w:rsidRDefault="00D51C86" w:rsidP="0092604D">
      <w:pPr>
        <w:pStyle w:val="a6"/>
        <w:numPr>
          <w:ilvl w:val="0"/>
          <w:numId w:val="2"/>
        </w:numPr>
        <w:jc w:val="both"/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  <w:t xml:space="preserve">В состав внешнего для  ТСК устройства кнопок «Экстренный вызов» </w:t>
      </w:r>
      <w:r w:rsidR="002534CA"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  <w:t>и «</w:t>
      </w:r>
      <w:proofErr w:type="spellStart"/>
      <w:r w:rsidR="002534CA"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  <w:t>Европротокол</w:t>
      </w:r>
      <w:proofErr w:type="spellEnd"/>
      <w:r w:rsidR="002534CA"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  <w:t>» должно входить:</w:t>
      </w:r>
    </w:p>
    <w:p w:rsidR="002534CA" w:rsidRPr="002534CA" w:rsidRDefault="002534CA" w:rsidP="002534CA">
      <w:pPr>
        <w:pStyle w:val="a6"/>
        <w:numPr>
          <w:ilvl w:val="1"/>
          <w:numId w:val="2"/>
        </w:numPr>
        <w:jc w:val="both"/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</w:pPr>
      <w:r w:rsidRPr="002534CA"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  <w:lang w:val="en-US"/>
        </w:rPr>
        <w:t>Bluetooth</w:t>
      </w:r>
      <w:r w:rsidRPr="002534CA"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  <w:t xml:space="preserve"> 4.0.</w:t>
      </w:r>
      <w:r w:rsidRPr="002534CA"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  <w:lang w:val="en-US"/>
        </w:rPr>
        <w:t>(LE)</w:t>
      </w:r>
    </w:p>
    <w:p w:rsidR="002534CA" w:rsidRPr="002534CA" w:rsidRDefault="002534CA" w:rsidP="002534CA">
      <w:pPr>
        <w:pStyle w:val="a6"/>
        <w:numPr>
          <w:ilvl w:val="1"/>
          <w:numId w:val="2"/>
        </w:numPr>
        <w:jc w:val="both"/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</w:pPr>
      <w:r w:rsidRPr="002534CA"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  <w:t xml:space="preserve">Микроконтроллер типа </w:t>
      </w:r>
      <w:proofErr w:type="spellStart"/>
      <w:r w:rsidRPr="002534CA"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  <w:lang w:val="en-US"/>
        </w:rPr>
        <w:t>ATmega</w:t>
      </w:r>
      <w:proofErr w:type="spellEnd"/>
      <w:r w:rsidRPr="002534CA"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  <w:t xml:space="preserve">328 или </w:t>
      </w:r>
      <w:proofErr w:type="spellStart"/>
      <w:r w:rsidRPr="002534CA"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  <w:lang w:val="en-US"/>
        </w:rPr>
        <w:t>ATtinny</w:t>
      </w:r>
      <w:proofErr w:type="spellEnd"/>
      <w:r w:rsidRPr="002534CA"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  <w:t>85, либо аналог</w:t>
      </w:r>
    </w:p>
    <w:p w:rsidR="002534CA" w:rsidRPr="002534CA" w:rsidRDefault="002534CA" w:rsidP="002534CA">
      <w:pPr>
        <w:pStyle w:val="a6"/>
        <w:numPr>
          <w:ilvl w:val="1"/>
          <w:numId w:val="2"/>
        </w:numPr>
        <w:jc w:val="both"/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</w:pPr>
      <w:r w:rsidRPr="002534CA"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  <w:t>2 кнопки размером не менее 10х10 мм</w:t>
      </w:r>
    </w:p>
    <w:p w:rsidR="002534CA" w:rsidRDefault="002534CA" w:rsidP="002534CA">
      <w:pPr>
        <w:pStyle w:val="a6"/>
        <w:numPr>
          <w:ilvl w:val="1"/>
          <w:numId w:val="2"/>
        </w:numPr>
        <w:jc w:val="both"/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  <w:t>Источник резервного питания</w:t>
      </w:r>
    </w:p>
    <w:p w:rsidR="002534CA" w:rsidRDefault="002534CA" w:rsidP="002534CA">
      <w:pPr>
        <w:pStyle w:val="a6"/>
        <w:numPr>
          <w:ilvl w:val="1"/>
          <w:numId w:val="2"/>
        </w:numPr>
        <w:jc w:val="both"/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  <w:t>Контроллер заряда источника резервного питания</w:t>
      </w:r>
    </w:p>
    <w:p w:rsidR="002534CA" w:rsidRPr="00737171" w:rsidRDefault="002534CA" w:rsidP="00737171">
      <w:pPr>
        <w:pStyle w:val="a6"/>
        <w:numPr>
          <w:ilvl w:val="1"/>
          <w:numId w:val="2"/>
        </w:numPr>
        <w:jc w:val="both"/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  <w:t>Разъем для подключения внешнего источника питания и заряда аккумулятора.</w:t>
      </w:r>
    </w:p>
    <w:p w:rsidR="008D0162" w:rsidRDefault="008D0162" w:rsidP="00CE727B">
      <w:pPr>
        <w:jc w:val="both"/>
        <w:rPr>
          <w:rFonts w:ascii="Arial" w:hAnsi="Arial" w:cs="Arial"/>
          <w:b/>
          <w:color w:val="2D2D2D"/>
          <w:spacing w:val="2"/>
          <w:sz w:val="23"/>
          <w:szCs w:val="23"/>
          <w:shd w:val="clear" w:color="auto" w:fill="FFFFFF"/>
        </w:rPr>
      </w:pPr>
      <w:r w:rsidRPr="008D0162">
        <w:rPr>
          <w:rFonts w:ascii="Arial" w:hAnsi="Arial" w:cs="Arial"/>
          <w:b/>
          <w:color w:val="2D2D2D"/>
          <w:spacing w:val="2"/>
          <w:sz w:val="23"/>
          <w:szCs w:val="23"/>
          <w:shd w:val="clear" w:color="auto" w:fill="FFFFFF"/>
        </w:rPr>
        <w:t>Требования к программному обеспечению ТСК</w:t>
      </w:r>
    </w:p>
    <w:p w:rsidR="0092604D" w:rsidRPr="0085730E" w:rsidRDefault="0092604D" w:rsidP="0092604D">
      <w:pPr>
        <w:numPr>
          <w:ilvl w:val="0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Необходимо разработать программное обеспечение</w:t>
      </w:r>
    </w:p>
    <w:p w:rsidR="0092604D" w:rsidRPr="0085730E" w:rsidRDefault="0092604D" w:rsidP="0092604D">
      <w:pPr>
        <w:numPr>
          <w:ilvl w:val="1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программный модуль для работы с ГЛОНАСС/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GPS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модулем</w:t>
      </w:r>
    </w:p>
    <w:p w:rsidR="0092604D" w:rsidRPr="0085730E" w:rsidRDefault="0092604D" w:rsidP="0092604D">
      <w:pPr>
        <w:numPr>
          <w:ilvl w:val="1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программный модуль для работы с акселерометром</w:t>
      </w:r>
    </w:p>
    <w:p w:rsidR="0092604D" w:rsidRPr="0085730E" w:rsidRDefault="0092604D" w:rsidP="0092604D">
      <w:pPr>
        <w:numPr>
          <w:ilvl w:val="1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программный модуль для работы с 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Bluetooth</w:t>
      </w:r>
    </w:p>
    <w:p w:rsidR="0092604D" w:rsidRPr="0085730E" w:rsidRDefault="0092604D" w:rsidP="0092604D">
      <w:pPr>
        <w:numPr>
          <w:ilvl w:val="1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программный модуль для работы с 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GSM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/</w:t>
      </w: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UMTS</w:t>
      </w:r>
    </w:p>
    <w:p w:rsidR="0092604D" w:rsidRPr="0085730E" w:rsidRDefault="0092604D" w:rsidP="0092604D">
      <w:pPr>
        <w:numPr>
          <w:ilvl w:val="1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программный модуль </w:t>
      </w:r>
      <w:proofErr w:type="spellStart"/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LoRa</w:t>
      </w:r>
      <w:proofErr w:type="spellEnd"/>
    </w:p>
    <w:p w:rsidR="0092604D" w:rsidRPr="0085730E" w:rsidRDefault="0092604D" w:rsidP="0092604D">
      <w:pPr>
        <w:numPr>
          <w:ilvl w:val="1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программный модуль распознавания дорожно-транспортных происшествий</w:t>
      </w:r>
    </w:p>
    <w:p w:rsidR="0092604D" w:rsidRPr="0085730E" w:rsidRDefault="0092604D" w:rsidP="0092604D">
      <w:pPr>
        <w:numPr>
          <w:ilvl w:val="1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программный модуль записи аудиодорожки последних 10 минут</w:t>
      </w:r>
    </w:p>
    <w:p w:rsidR="0092604D" w:rsidRPr="0085730E" w:rsidRDefault="0092604D" w:rsidP="0092604D">
      <w:pPr>
        <w:numPr>
          <w:ilvl w:val="1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программный модуль записи вектора движения транспортного средства последние 10 минут</w:t>
      </w:r>
    </w:p>
    <w:p w:rsidR="0092604D" w:rsidRPr="0085730E" w:rsidRDefault="0092604D" w:rsidP="0092604D">
      <w:pPr>
        <w:numPr>
          <w:ilvl w:val="1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программный модуль записи показаний акселерометра последние 10 минут</w:t>
      </w:r>
    </w:p>
    <w:p w:rsidR="0092604D" w:rsidRPr="0085730E" w:rsidRDefault="0092604D" w:rsidP="0092604D">
      <w:pPr>
        <w:numPr>
          <w:ilvl w:val="1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программный модуль обмена данными между устройствами без GSM во время дорожно-транспортного происшествия по </w:t>
      </w:r>
      <w:proofErr w:type="spellStart"/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LoRa</w:t>
      </w:r>
      <w:proofErr w:type="spellEnd"/>
    </w:p>
    <w:p w:rsidR="0092604D" w:rsidRPr="0085730E" w:rsidRDefault="0092604D" w:rsidP="0092604D">
      <w:pPr>
        <w:numPr>
          <w:ilvl w:val="1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программный модуль двусторонней голосовой связи при экстренном вызове</w:t>
      </w:r>
    </w:p>
    <w:p w:rsidR="0092604D" w:rsidRPr="0085730E" w:rsidRDefault="0092604D" w:rsidP="0092604D">
      <w:pPr>
        <w:numPr>
          <w:ilvl w:val="1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программный модуль индикации аварии по ходу движения по </w:t>
      </w:r>
      <w:proofErr w:type="spellStart"/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LoRa</w:t>
      </w:r>
      <w:proofErr w:type="spellEnd"/>
    </w:p>
    <w:p w:rsidR="0092604D" w:rsidRPr="0085730E" w:rsidRDefault="0092604D" w:rsidP="0092604D">
      <w:pPr>
        <w:numPr>
          <w:ilvl w:val="1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программный модуль индикации сигнала </w:t>
      </w:r>
      <w:proofErr w:type="spellStart"/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SoS</w:t>
      </w:r>
      <w:proofErr w:type="spellEnd"/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по </w:t>
      </w:r>
      <w:proofErr w:type="spellStart"/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LoRa</w:t>
      </w:r>
      <w:proofErr w:type="spellEnd"/>
    </w:p>
    <w:p w:rsidR="0092604D" w:rsidRPr="0085730E" w:rsidRDefault="0092604D" w:rsidP="0092604D">
      <w:pPr>
        <w:numPr>
          <w:ilvl w:val="1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программный модуль контроля вскрытия корпуса технического средства</w:t>
      </w:r>
    </w:p>
    <w:p w:rsidR="0092604D" w:rsidRPr="0085730E" w:rsidRDefault="0092604D" w:rsidP="0092604D">
      <w:pPr>
        <w:numPr>
          <w:ilvl w:val="1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85730E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сервис сбора данных</w:t>
      </w:r>
    </w:p>
    <w:p w:rsidR="008804AE" w:rsidRPr="0092604D" w:rsidRDefault="008804AE" w:rsidP="0092604D">
      <w:pPr>
        <w:pStyle w:val="a6"/>
        <w:numPr>
          <w:ilvl w:val="0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Протокол обмена данными между техническим средством контроля обстоятель</w:t>
      </w:r>
      <w:proofErr w:type="gramStart"/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ств пр</w:t>
      </w:r>
      <w:proofErr w:type="gramEnd"/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ичинения вреда транспортному средству в результате дорожно-транспортного происшествия и сервисом сбора данных  описан в </w:t>
      </w:r>
      <w:hyperlink r:id="rId7" w:history="1">
        <w:r w:rsidRPr="0092604D">
          <w:rPr>
            <w:rStyle w:val="a3"/>
            <w:rFonts w:ascii="Arial" w:hAnsi="Arial" w:cs="Arial"/>
            <w:spacing w:val="2"/>
            <w:sz w:val="23"/>
            <w:szCs w:val="23"/>
            <w:shd w:val="clear" w:color="auto" w:fill="FFFFFF"/>
          </w:rPr>
          <w:t>ГОСТ 33465-2015</w:t>
        </w:r>
      </w:hyperlink>
      <w:r w:rsidR="00745CA7"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и соответствует протоколу </w:t>
      </w:r>
      <w:r w:rsidR="00745CA7"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EGTS</w:t>
      </w:r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.</w:t>
      </w:r>
    </w:p>
    <w:p w:rsidR="00B3676C" w:rsidRPr="0092604D" w:rsidRDefault="00B3676C" w:rsidP="0092604D">
      <w:pPr>
        <w:pStyle w:val="a6"/>
        <w:numPr>
          <w:ilvl w:val="0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Объем минимальных данных, который необходимо передавать описан в </w:t>
      </w:r>
      <w:hyperlink r:id="rId8" w:history="1">
        <w:r w:rsidRPr="0092604D">
          <w:rPr>
            <w:rStyle w:val="a3"/>
            <w:rFonts w:ascii="Arial" w:hAnsi="Arial" w:cs="Arial"/>
            <w:spacing w:val="2"/>
            <w:sz w:val="23"/>
            <w:szCs w:val="23"/>
            <w:shd w:val="clear" w:color="auto" w:fill="FFFFFF"/>
          </w:rPr>
          <w:t>ГОСТ 33464-2015</w:t>
        </w:r>
      </w:hyperlink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в </w:t>
      </w:r>
      <w:r w:rsidR="006C0ADB"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п.9.</w:t>
      </w:r>
    </w:p>
    <w:p w:rsidR="00B57212" w:rsidRPr="0092604D" w:rsidRDefault="00B57212" w:rsidP="0092604D">
      <w:pPr>
        <w:pStyle w:val="a6"/>
        <w:numPr>
          <w:ilvl w:val="0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Перечень проверок и методика испытания приведена в ГОСТ Р. Объем проверок в п.5.3.</w:t>
      </w:r>
    </w:p>
    <w:p w:rsidR="0085730E" w:rsidRPr="0092604D" w:rsidRDefault="00B57212" w:rsidP="0092604D">
      <w:pPr>
        <w:pStyle w:val="a6"/>
        <w:numPr>
          <w:ilvl w:val="0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При нажатии кнопки «Экстренный вызов» происходит установление голосовой связи с оператором</w:t>
      </w:r>
      <w:r w:rsidR="0085730E"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и передача МНД на сервер сбора данных</w:t>
      </w:r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.</w:t>
      </w:r>
      <w:r w:rsidR="0085730E"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Передается информация за последние 10 минут, до нажатия кнопки.</w:t>
      </w:r>
    </w:p>
    <w:p w:rsidR="00B57212" w:rsidRPr="0092604D" w:rsidRDefault="00B57212" w:rsidP="0092604D">
      <w:pPr>
        <w:pStyle w:val="a6"/>
        <w:numPr>
          <w:ilvl w:val="0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При нажатии кнопки «</w:t>
      </w:r>
      <w:proofErr w:type="spellStart"/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Европротокол</w:t>
      </w:r>
      <w:proofErr w:type="spellEnd"/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» происходит передач</w:t>
      </w:r>
      <w:r w:rsidR="00F2220E"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а информации об аварии на сервер</w:t>
      </w:r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сбора данных. Необходима индикация, подтверждающая передачу данных и завершения процесса передачи.</w:t>
      </w:r>
      <w:r w:rsidR="00F2396C"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Передается информация за последние 10 минут, до нажатия кнопки.</w:t>
      </w:r>
    </w:p>
    <w:p w:rsidR="00B57212" w:rsidRPr="0092604D" w:rsidRDefault="00B57212" w:rsidP="0092604D">
      <w:pPr>
        <w:pStyle w:val="a6"/>
        <w:numPr>
          <w:ilvl w:val="0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После нажатия кнопки «Экстренный вызов» (для варианта конструктивного исполнения БИП только с кнопкой «Экстренный вызов») и завершения голосового соединения с оператором ПТ (см. 6.1.3.5) на индикаторе БИП должен отобразиться сигнал подтверждения передачи данных от ТСК.</w:t>
      </w:r>
    </w:p>
    <w:p w:rsidR="00A82136" w:rsidRPr="0092604D" w:rsidRDefault="00A82136" w:rsidP="0092604D">
      <w:pPr>
        <w:pStyle w:val="a6"/>
        <w:numPr>
          <w:ilvl w:val="0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Состав </w:t>
      </w:r>
      <w:proofErr w:type="gramStart"/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передаваемых</w:t>
      </w:r>
      <w:proofErr w:type="gramEnd"/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МНД при нажатии кнопки «Экстренный вызов» должен соответствовать </w:t>
      </w:r>
      <w:hyperlink r:id="rId9" w:history="1">
        <w:r w:rsidRPr="0092604D">
          <w:rPr>
            <w:rStyle w:val="a3"/>
            <w:rFonts w:ascii="Arial" w:hAnsi="Arial" w:cs="Arial"/>
            <w:spacing w:val="2"/>
            <w:sz w:val="23"/>
            <w:szCs w:val="23"/>
            <w:shd w:val="clear" w:color="auto" w:fill="FFFFFF"/>
          </w:rPr>
          <w:t>ГОСТ 33464-2015</w:t>
        </w:r>
      </w:hyperlink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(приложение В)</w:t>
      </w:r>
    </w:p>
    <w:p w:rsidR="00D51D96" w:rsidRPr="0092604D" w:rsidRDefault="00D51D96" w:rsidP="0092604D">
      <w:pPr>
        <w:pStyle w:val="a6"/>
        <w:numPr>
          <w:ilvl w:val="0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В составе передаваемой информации на сервер сбора данных должно входить:</w:t>
      </w:r>
    </w:p>
    <w:p w:rsidR="00D51D96" w:rsidRPr="0092604D" w:rsidRDefault="00D51D96" w:rsidP="0092604D">
      <w:pPr>
        <w:pStyle w:val="a6"/>
        <w:numPr>
          <w:ilvl w:val="1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профиль ускорения</w:t>
      </w:r>
    </w:p>
    <w:p w:rsidR="00D51D96" w:rsidRPr="0092604D" w:rsidRDefault="00D51D96" w:rsidP="0092604D">
      <w:pPr>
        <w:pStyle w:val="a6"/>
        <w:numPr>
          <w:ilvl w:val="1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координаты местонахождения и скорость движения ТС</w:t>
      </w:r>
    </w:p>
    <w:p w:rsidR="00D51D96" w:rsidRPr="0092604D" w:rsidRDefault="00D51D96" w:rsidP="0092604D">
      <w:pPr>
        <w:pStyle w:val="a6"/>
        <w:numPr>
          <w:ilvl w:val="1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дата и время</w:t>
      </w:r>
    </w:p>
    <w:p w:rsidR="00D51D96" w:rsidRPr="0092604D" w:rsidRDefault="00D51D96" w:rsidP="0092604D">
      <w:pPr>
        <w:pStyle w:val="a6"/>
        <w:numPr>
          <w:ilvl w:val="1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присутствует признак ручной активации ТСК</w:t>
      </w:r>
    </w:p>
    <w:p w:rsidR="00D51D96" w:rsidRPr="0092604D" w:rsidRDefault="00D51D96" w:rsidP="0092604D">
      <w:pPr>
        <w:pStyle w:val="a6"/>
        <w:numPr>
          <w:ilvl w:val="1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коды аутентификации для соответствующих </w:t>
      </w:r>
      <w:proofErr w:type="gramStart"/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массивов</w:t>
      </w:r>
      <w:proofErr w:type="gramEnd"/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данных (по «</w:t>
      </w:r>
      <w:proofErr w:type="spellStart"/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Европротоколу</w:t>
      </w:r>
      <w:proofErr w:type="spellEnd"/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» и/или по МНД).</w:t>
      </w:r>
    </w:p>
    <w:p w:rsidR="009C7F19" w:rsidRPr="0092604D" w:rsidRDefault="009C7F19" w:rsidP="0092604D">
      <w:pPr>
        <w:pStyle w:val="a6"/>
        <w:numPr>
          <w:ilvl w:val="0"/>
          <w:numId w:val="3"/>
        </w:numPr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При </w:t>
      </w:r>
      <w:r w:rsidRPr="0092604D">
        <w:rPr>
          <w:rFonts w:ascii="Arial" w:eastAsia="Calibri" w:hAnsi="Arial" w:cs="Arial"/>
          <w:color w:val="2D2D2D"/>
          <w:spacing w:val="2"/>
          <w:sz w:val="23"/>
          <w:szCs w:val="23"/>
          <w:shd w:val="clear" w:color="auto" w:fill="FFFFFF"/>
        </w:rPr>
        <w:t>невозможност</w:t>
      </w:r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и</w:t>
      </w:r>
      <w:r w:rsidRPr="0092604D">
        <w:rPr>
          <w:rFonts w:ascii="Arial" w:eastAsia="Calibri" w:hAnsi="Arial" w:cs="Arial"/>
          <w:color w:val="2D2D2D"/>
          <w:spacing w:val="2"/>
          <w:sz w:val="23"/>
          <w:szCs w:val="23"/>
          <w:shd w:val="clear" w:color="auto" w:fill="FFFFFF"/>
        </w:rPr>
        <w:t xml:space="preserve"> передачи/приема МНД путем </w:t>
      </w:r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использования тонального модема необходимо обеспечить передачу пакетов данных через </w:t>
      </w:r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  <w:lang w:val="en-US"/>
        </w:rPr>
        <w:t>SMS</w:t>
      </w:r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сообщения.</w:t>
      </w:r>
    </w:p>
    <w:p w:rsidR="00D51D96" w:rsidRPr="00826D86" w:rsidRDefault="00D51D96" w:rsidP="0092604D">
      <w:pPr>
        <w:pStyle w:val="a6"/>
        <w:numPr>
          <w:ilvl w:val="0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proofErr w:type="gramStart"/>
      <w:r w:rsidRPr="00826D86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При осуществлении двусторонней голосовой громкой связи не должно наблюдаться резких скачков уровня громкости, заметности и/или резких всплесков эхо-сигналов, существенного искажения речевых сигналов (в виде хрипа, хруста или шипения) как в направлении передачи голосовых сообщений от ТСК (в телефоне оператора ПТ), так и в направлении приема голосовых сообщений (в громкоговорителях ТСК).</w:t>
      </w:r>
      <w:proofErr w:type="gramEnd"/>
    </w:p>
    <w:p w:rsidR="00B57212" w:rsidRDefault="00CE727B" w:rsidP="0092604D">
      <w:pPr>
        <w:pStyle w:val="a6"/>
        <w:numPr>
          <w:ilvl w:val="0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Критическими значениями ускорений считаются более 1 </w:t>
      </w:r>
      <w:proofErr w:type="spellStart"/>
      <w:r w:rsidRPr="0092604D">
        <w:rPr>
          <w:rFonts w:ascii="Arial" w:hAnsi="Arial" w:cs="Arial"/>
          <w:i/>
          <w:color w:val="2D2D2D"/>
          <w:spacing w:val="2"/>
          <w:sz w:val="23"/>
          <w:szCs w:val="23"/>
          <w:shd w:val="clear" w:color="auto" w:fill="FFFFFF"/>
        </w:rPr>
        <w:t>g</w:t>
      </w:r>
      <w:proofErr w:type="spellEnd"/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в течение интервала времени от 15 до 35 мс по продольной или поперечной оси и/или значение более 2 </w:t>
      </w:r>
      <w:proofErr w:type="spellStart"/>
      <w:r w:rsidRPr="0092604D">
        <w:rPr>
          <w:rFonts w:ascii="Arial" w:hAnsi="Arial" w:cs="Arial"/>
          <w:i/>
          <w:color w:val="2D2D2D"/>
          <w:spacing w:val="2"/>
          <w:sz w:val="23"/>
          <w:szCs w:val="23"/>
          <w:shd w:val="clear" w:color="auto" w:fill="FFFFFF"/>
        </w:rPr>
        <w:t>g</w:t>
      </w:r>
      <w:proofErr w:type="spellEnd"/>
      <w:r w:rsidRPr="0092604D">
        <w:rPr>
          <w:rFonts w:ascii="Arial" w:hAnsi="Arial" w:cs="Arial"/>
          <w:i/>
          <w:color w:val="2D2D2D"/>
          <w:spacing w:val="2"/>
          <w:sz w:val="23"/>
          <w:szCs w:val="23"/>
          <w:shd w:val="clear" w:color="auto" w:fill="FFFFFF"/>
        </w:rPr>
        <w:t xml:space="preserve"> </w:t>
      </w:r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в течение интервала времени от 15 до 35 мс по вертикальной оси. При превышении этих значений происходит автоматическая активация ТСК и запись данных по дорожно-транспортному происшествию. Момент времени автоматической активации ТСК должен соответствовать моменту времени ударного воздействия на ТСК.</w:t>
      </w:r>
      <w:r w:rsidR="00045A8D"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Далее при нажатии кнопки «Экстренный вызов» и «</w:t>
      </w:r>
      <w:proofErr w:type="spellStart"/>
      <w:r w:rsidR="00045A8D"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Европротокол</w:t>
      </w:r>
      <w:proofErr w:type="spellEnd"/>
      <w:r w:rsidR="00045A8D"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» передается на сервер</w:t>
      </w:r>
      <w:r w:rsidR="00AD0286"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сбора данных эти данные, то есть эти данные должны сохраняться в энергонезависимой памяти до тех пор</w:t>
      </w:r>
      <w:r w:rsidR="0085730E"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,</w:t>
      </w:r>
      <w:r w:rsidR="00AD0286"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пока они не будут переданы на сервер сбора данных.</w:t>
      </w:r>
    </w:p>
    <w:p w:rsidR="00737171" w:rsidRPr="00A069A1" w:rsidRDefault="00737171" w:rsidP="0092604D">
      <w:pPr>
        <w:pStyle w:val="a6"/>
        <w:numPr>
          <w:ilvl w:val="0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</w:pPr>
      <w:r w:rsidRPr="00A069A1"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  <w:t xml:space="preserve">После фиксации дорожно-транспортного происшествия происходит передача данных по каналу </w:t>
      </w:r>
      <w:proofErr w:type="spellStart"/>
      <w:r w:rsidRPr="00A069A1"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  <w:lang w:val="en-US"/>
        </w:rPr>
        <w:t>LoRa</w:t>
      </w:r>
      <w:proofErr w:type="spellEnd"/>
      <w:r w:rsidR="00A069A1" w:rsidRPr="00A069A1">
        <w:rPr>
          <w:rFonts w:ascii="Arial" w:hAnsi="Arial" w:cs="Arial"/>
          <w:color w:val="2D2D2D"/>
          <w:spacing w:val="2"/>
          <w:sz w:val="23"/>
          <w:szCs w:val="23"/>
          <w:highlight w:val="yellow"/>
          <w:shd w:val="clear" w:color="auto" w:fill="FFFFFF"/>
        </w:rPr>
        <w:t>.</w:t>
      </w:r>
    </w:p>
    <w:p w:rsidR="00CE727B" w:rsidRPr="0092604D" w:rsidRDefault="00CE727B" w:rsidP="0092604D">
      <w:pPr>
        <w:pStyle w:val="a6"/>
        <w:numPr>
          <w:ilvl w:val="0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826D86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В передаваемых данных в обязательном порядке должна присутствовать информация о</w:t>
      </w:r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переходе устройства на резервный источник питания.</w:t>
      </w:r>
    </w:p>
    <w:p w:rsidR="00045A8D" w:rsidRPr="0092604D" w:rsidRDefault="00045A8D" w:rsidP="0092604D">
      <w:pPr>
        <w:pStyle w:val="a6"/>
        <w:numPr>
          <w:ilvl w:val="0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Необходимо предусмотреть на плате </w:t>
      </w:r>
      <w:proofErr w:type="spellStart"/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герконовый</w:t>
      </w:r>
      <w:proofErr w:type="spellEnd"/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контакт, который будет фиксировать фа</w:t>
      </w:r>
      <w:proofErr w:type="gramStart"/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кт вскр</w:t>
      </w:r>
      <w:proofErr w:type="gramEnd"/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ытия корпуса ТСК.</w:t>
      </w:r>
    </w:p>
    <w:p w:rsidR="00045A8D" w:rsidRPr="00512F00" w:rsidRDefault="00045A8D" w:rsidP="0092604D">
      <w:pPr>
        <w:pStyle w:val="a6"/>
        <w:numPr>
          <w:ilvl w:val="0"/>
          <w:numId w:val="3"/>
        </w:num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 w:rsidRPr="0092604D"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После обнаружения ТСК факта вскрытия происходит фиксация, запись события в энергонезависимую память, и немедленная передача информации на сервер сбора данных. Если не работают каналы для связи с сервером сбора данных, необходимо зафиксировать информацию в энергонезависимой памяти и ждать восстановления связи с сервером.</w:t>
      </w:r>
    </w:p>
    <w:p w:rsidR="00512F00" w:rsidRPr="00A069A1" w:rsidRDefault="00512F00" w:rsidP="00A069A1">
      <w:p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</w:p>
    <w:p w:rsidR="00FA126E" w:rsidRPr="0092604D" w:rsidRDefault="00FA126E" w:rsidP="00FA126E">
      <w:pPr>
        <w:pStyle w:val="a6"/>
        <w:ind w:left="360"/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</w:p>
    <w:p w:rsidR="0085730E" w:rsidRPr="0085730E" w:rsidRDefault="0085730E" w:rsidP="0085730E">
      <w:p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</w:p>
    <w:p w:rsidR="0085730E" w:rsidRPr="00A069A1" w:rsidRDefault="0085730E" w:rsidP="00CE727B">
      <w:p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</w:p>
    <w:p w:rsidR="00045A8D" w:rsidRPr="00045A8D" w:rsidRDefault="00045A8D" w:rsidP="00CE727B">
      <w:p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</w:p>
    <w:p w:rsidR="009C7F19" w:rsidRDefault="009C7F19" w:rsidP="00CE727B">
      <w:p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</w:p>
    <w:p w:rsidR="004962AA" w:rsidRDefault="004962AA" w:rsidP="00CE727B">
      <w:pPr>
        <w:jc w:val="both"/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</w:p>
    <w:p w:rsidR="00B57212" w:rsidRPr="00B57212" w:rsidRDefault="00B57212">
      <w:pPr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</w:p>
    <w:p w:rsidR="00B57212" w:rsidRPr="00B57212" w:rsidRDefault="00B57212">
      <w:pPr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</w:p>
    <w:sectPr w:rsidR="00B57212" w:rsidRPr="00B57212" w:rsidSect="00786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389451DE"/>
    <w:multiLevelType w:val="multilevel"/>
    <w:tmpl w:val="EE3624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>
    <w:nsid w:val="6A0764BC"/>
    <w:multiLevelType w:val="multilevel"/>
    <w:tmpl w:val="AF0CE2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>
    <w:nsid w:val="7017687A"/>
    <w:multiLevelType w:val="hybridMultilevel"/>
    <w:tmpl w:val="DAB84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savePreviewPicture/>
  <w:compat/>
  <w:rsids>
    <w:rsidRoot w:val="008804AE"/>
    <w:rsid w:val="0003016E"/>
    <w:rsid w:val="00043D75"/>
    <w:rsid w:val="00045A8D"/>
    <w:rsid w:val="0018192D"/>
    <w:rsid w:val="002534CA"/>
    <w:rsid w:val="003308E1"/>
    <w:rsid w:val="004962AA"/>
    <w:rsid w:val="00512F00"/>
    <w:rsid w:val="006C0ADB"/>
    <w:rsid w:val="00737171"/>
    <w:rsid w:val="00745CA7"/>
    <w:rsid w:val="00786AFE"/>
    <w:rsid w:val="00826D86"/>
    <w:rsid w:val="0085730E"/>
    <w:rsid w:val="008804AE"/>
    <w:rsid w:val="008D0162"/>
    <w:rsid w:val="0092604D"/>
    <w:rsid w:val="009C7F19"/>
    <w:rsid w:val="00A069A1"/>
    <w:rsid w:val="00A82136"/>
    <w:rsid w:val="00AD0286"/>
    <w:rsid w:val="00B3676C"/>
    <w:rsid w:val="00B57212"/>
    <w:rsid w:val="00B80788"/>
    <w:rsid w:val="00CE727B"/>
    <w:rsid w:val="00D43C1E"/>
    <w:rsid w:val="00D51C86"/>
    <w:rsid w:val="00D51D96"/>
    <w:rsid w:val="00EA5ED0"/>
    <w:rsid w:val="00F2220E"/>
    <w:rsid w:val="00F2396C"/>
    <w:rsid w:val="00FA1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A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04A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57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730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260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ganorm.ru/Index/63/63677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cntd.ru/document/120014299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eganorm.ru/Index/63/63677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B02163-B2CD-4044-8806-13307348B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2017-07-26T09:14:00Z</dcterms:created>
  <dcterms:modified xsi:type="dcterms:W3CDTF">2017-07-28T09:07:00Z</dcterms:modified>
</cp:coreProperties>
</file>