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F0" w:rsidRDefault="00892279">
      <w:r>
        <w:t xml:space="preserve">Кодирование программного обеспечения модуля УРОВ осуществлялось посредством </w:t>
      </w:r>
      <w:r>
        <w:rPr>
          <w:lang w:val="en-US"/>
        </w:rPr>
        <w:t>IDE</w:t>
      </w:r>
      <w:r w:rsidRPr="00892279">
        <w:t xml:space="preserve"> (</w:t>
      </w:r>
      <w:r>
        <w:rPr>
          <w:lang w:val="en-US"/>
        </w:rPr>
        <w:t>Integrated</w:t>
      </w:r>
      <w:r w:rsidRPr="00892279">
        <w:t xml:space="preserve"> </w:t>
      </w:r>
      <w:r>
        <w:rPr>
          <w:lang w:val="en-US"/>
        </w:rPr>
        <w:t>Development</w:t>
      </w:r>
      <w:r w:rsidRPr="00892279">
        <w:t xml:space="preserve"> </w:t>
      </w:r>
      <w:r>
        <w:rPr>
          <w:lang w:val="en-US"/>
        </w:rPr>
        <w:t>Environment</w:t>
      </w:r>
      <w:r>
        <w:t xml:space="preserve">) </w:t>
      </w:r>
      <w:r>
        <w:rPr>
          <w:lang w:val="en-US"/>
        </w:rPr>
        <w:t>Microsoft</w:t>
      </w:r>
      <w:r w:rsidRPr="00892279">
        <w:t xml:space="preserve"> </w:t>
      </w:r>
      <w:r>
        <w:rPr>
          <w:lang w:val="en-US"/>
        </w:rPr>
        <w:t>Visual</w:t>
      </w:r>
      <w:r w:rsidRPr="00892279">
        <w:t xml:space="preserve"> </w:t>
      </w:r>
      <w:r>
        <w:rPr>
          <w:lang w:val="en-US"/>
        </w:rPr>
        <w:t>Studio</w:t>
      </w:r>
      <w:r>
        <w:t>, предоставляющей удобные инструменты для имплементации программных модулей проекта.</w:t>
      </w:r>
    </w:p>
    <w:p w:rsidR="00892279" w:rsidRDefault="00892279">
      <w:r>
        <w:t>При кодировании принимались во внимание как разработанная архитектура проекта, так и принятые соглашения об именовании, а также разделение на модули, выработанные в процессе проектирования ПО.</w:t>
      </w:r>
    </w:p>
    <w:p w:rsidR="00892279" w:rsidRDefault="00892279">
      <w:r>
        <w:t>Кодирование и реализация алгоритмов производилось поэтапно:</w:t>
      </w:r>
    </w:p>
    <w:p w:rsidR="00892279" w:rsidRDefault="00892279" w:rsidP="00892279">
      <w:pPr>
        <w:pStyle w:val="a3"/>
        <w:numPr>
          <w:ilvl w:val="0"/>
          <w:numId w:val="1"/>
        </w:numPr>
      </w:pPr>
      <w:r>
        <w:t>Разработка объявлений публичных методов программного модуля, с учётом требований архитектуры проекта;</w:t>
      </w:r>
    </w:p>
    <w:p w:rsidR="00892279" w:rsidRDefault="00892279" w:rsidP="00892279">
      <w:pPr>
        <w:pStyle w:val="a3"/>
        <w:numPr>
          <w:ilvl w:val="0"/>
          <w:numId w:val="1"/>
        </w:numPr>
      </w:pPr>
      <w:r>
        <w:t>Разработка объявлений внутренних, служебных методов и переменных, необходимых для обеспечения правильного функционирования программного модуля;</w:t>
      </w:r>
    </w:p>
    <w:p w:rsidR="00892279" w:rsidRDefault="000D3C50" w:rsidP="00892279">
      <w:pPr>
        <w:pStyle w:val="a3"/>
        <w:numPr>
          <w:ilvl w:val="0"/>
          <w:numId w:val="1"/>
        </w:numPr>
      </w:pPr>
      <w:r>
        <w:t>Анализ объявлений на предмет соответствия их выбранной архитектуре, выявление возможных противоречий и недостатков;</w:t>
      </w:r>
    </w:p>
    <w:p w:rsidR="000D3C50" w:rsidRDefault="00BA5DF3" w:rsidP="00892279">
      <w:pPr>
        <w:pStyle w:val="a3"/>
        <w:numPr>
          <w:ilvl w:val="0"/>
          <w:numId w:val="1"/>
        </w:numPr>
      </w:pPr>
      <w:r>
        <w:t>Частичная реализация публичных методов путём наполнения их отладочной информацией, для проверки правильности внедрения модуля в систему, а также правильности программной последовательности работы ядра с модулем;</w:t>
      </w:r>
    </w:p>
    <w:p w:rsidR="00BA5DF3" w:rsidRDefault="00BA5DF3" w:rsidP="00892279">
      <w:pPr>
        <w:pStyle w:val="a3"/>
        <w:numPr>
          <w:ilvl w:val="0"/>
          <w:numId w:val="1"/>
        </w:numPr>
      </w:pPr>
      <w:r>
        <w:t>Полная реализация внутренних методов модуля, включая отладочную информацию времени работы – вывод промежуточных значений и пр.;</w:t>
      </w:r>
    </w:p>
    <w:p w:rsidR="00BA5DF3" w:rsidRDefault="00BA5DF3" w:rsidP="00892279">
      <w:pPr>
        <w:pStyle w:val="a3"/>
        <w:numPr>
          <w:ilvl w:val="0"/>
          <w:numId w:val="1"/>
        </w:numPr>
      </w:pPr>
      <w:r>
        <w:t>Полная реализация публичных методов программного модуля;</w:t>
      </w:r>
    </w:p>
    <w:p w:rsidR="00BA5DF3" w:rsidRDefault="00BA5DF3" w:rsidP="00892279">
      <w:pPr>
        <w:pStyle w:val="a3"/>
        <w:numPr>
          <w:ilvl w:val="0"/>
          <w:numId w:val="1"/>
        </w:numPr>
      </w:pPr>
      <w:r>
        <w:t>Отладка модуля в рамках системы.</w:t>
      </w:r>
    </w:p>
    <w:p w:rsidR="00BA5DF3" w:rsidRPr="00892279" w:rsidRDefault="00BA5DF3" w:rsidP="00BA5DF3">
      <w:r>
        <w:t>Отладка программного модуля в рамках системы – также проводилась поэтапно, на каждом из пунктов реализации. Отладка осущ</w:t>
      </w:r>
      <w:r w:rsidR="00133678">
        <w:t>ествлялась как при помощи общих</w:t>
      </w:r>
      <w:r w:rsidR="000834DD">
        <w:t xml:space="preserve"> метод</w:t>
      </w:r>
      <w:r w:rsidR="00133678">
        <w:t>ов</w:t>
      </w:r>
      <w:r w:rsidR="000834DD">
        <w:t xml:space="preserve"> по выводу отладочной информации, так </w:t>
      </w:r>
      <w:r w:rsidR="00133678">
        <w:t>и путём внутреннего юнит-тестирования на заранее сформированных валидных наборах данных, а также, на окончательном этапе – проверке правильности работы алгоритмов на реальных данных, поступающих в систему.</w:t>
      </w:r>
      <w:bookmarkStart w:id="0" w:name="_GoBack"/>
      <w:bookmarkEnd w:id="0"/>
    </w:p>
    <w:sectPr w:rsidR="00BA5DF3" w:rsidRPr="00892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92801"/>
    <w:multiLevelType w:val="hybridMultilevel"/>
    <w:tmpl w:val="878C9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57"/>
    <w:rsid w:val="000834DD"/>
    <w:rsid w:val="000D3C50"/>
    <w:rsid w:val="00133678"/>
    <w:rsid w:val="00283225"/>
    <w:rsid w:val="003E40B4"/>
    <w:rsid w:val="008633F0"/>
    <w:rsid w:val="00891E57"/>
    <w:rsid w:val="00892279"/>
    <w:rsid w:val="00BA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56960-8427-4DEA-AD02-72E662C2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249</Words>
  <Characters>1424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2020-08-28T09:18:00Z</dcterms:created>
  <dcterms:modified xsi:type="dcterms:W3CDTF">2020-08-28T09:32:00Z</dcterms:modified>
</cp:coreProperties>
</file>