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223" w:rsidRDefault="00E36223">
      <w:r w:rsidRPr="00E36223">
        <w:t>Проект для мамы и сына 11-ти лет</w:t>
      </w:r>
    </w:p>
    <w:p w:rsidR="00E36223" w:rsidRDefault="00E36223"/>
    <w:p w:rsidR="006210CF" w:rsidRDefault="006210CF" w:rsidP="006210CF">
      <w:r>
        <w:t xml:space="preserve">Заказчица любит цветовые акценты и всю квартиру, предпочла сделать в похожих цветах. При этом, основная площадь стен в спокойных, нейтральных оттенках. </w:t>
      </w:r>
    </w:p>
    <w:p w:rsidR="006210CF" w:rsidRDefault="006210CF" w:rsidP="006210CF">
      <w:r>
        <w:t xml:space="preserve">Среди пожеланий в отношении спальни была вообще задача со звёздочкой: </w:t>
      </w:r>
      <w:r w:rsidRPr="006210CF">
        <w:t>вписать венецианские маски.</w:t>
      </w:r>
    </w:p>
    <w:p w:rsidR="006210CF" w:rsidRDefault="006210CF" w:rsidP="006210CF">
      <w:r>
        <w:t xml:space="preserve">Кухню решили объединить с лоджией, благодаря чему она стала больше и просторнее. Дом 1976 года постройки, расположение коммуникаций, стояка не особо продумано, поэтому в санузле пришлось </w:t>
      </w:r>
      <w:proofErr w:type="spellStart"/>
      <w:r>
        <w:t>сгородить</w:t>
      </w:r>
      <w:proofErr w:type="spellEnd"/>
      <w:r>
        <w:t xml:space="preserve"> такой короб. Старые трубы были ещё снизу, но их решено было заменить на пластик и "утопить в стене, чтобы не городить ещё короб снизу. В дверце сделали а</w:t>
      </w:r>
      <w:r>
        <w:t xml:space="preserve">ккуратные щели для вентиляции. </w:t>
      </w:r>
      <w:bookmarkStart w:id="0" w:name="_GoBack"/>
      <w:bookmarkEnd w:id="0"/>
    </w:p>
    <w:p w:rsidR="006210CF" w:rsidRDefault="006210CF" w:rsidP="006210CF">
      <w:r>
        <w:t xml:space="preserve">В дизайне преобладают округлые, актуальные </w:t>
      </w:r>
      <w:r>
        <w:t xml:space="preserve">сегодня, формы, яркие акценты. </w:t>
      </w:r>
    </w:p>
    <w:p w:rsidR="006210CF" w:rsidRDefault="006210CF" w:rsidP="006210CF">
      <w:r>
        <w:t>Арка в прихожей выделена неспроста: арки вернули свою популярность, более того, их модно</w:t>
      </w:r>
      <w:r>
        <w:t xml:space="preserve"> подчёркивать, выделяя цветом. </w:t>
      </w:r>
    </w:p>
    <w:p w:rsidR="006210CF" w:rsidRDefault="006210CF" w:rsidP="006210CF">
      <w:r>
        <w:t xml:space="preserve">Обратите внимание также плитку и на швы фартука на кухне: это небольшая изюминка, вишенка на торте, решение, очень актуальное сегодня: акцентные швы и объёмная, интересная </w:t>
      </w:r>
      <w:proofErr w:type="spellStart"/>
      <w:r>
        <w:t>мелкоформатная</w:t>
      </w:r>
      <w:proofErr w:type="spellEnd"/>
      <w:r>
        <w:t xml:space="preserve"> п</w:t>
      </w:r>
      <w:r>
        <w:t>литка.</w:t>
      </w:r>
    </w:p>
    <w:p w:rsidR="006210CF" w:rsidRDefault="006210CF" w:rsidP="006210CF">
      <w:r>
        <w:t>А в кровать в детской, бра и обои я просто сама влюбилась. Какими же стильны</w:t>
      </w:r>
      <w:r>
        <w:t xml:space="preserve">ми сегодня могут быть детские. </w:t>
      </w:r>
    </w:p>
    <w:p w:rsidR="006210CF" w:rsidRDefault="006210CF" w:rsidP="006210CF">
      <w:r>
        <w:t xml:space="preserve">Что касается санузла, то это тот случай, когда цвет, кстати, оттенок 2026 года, решает очень многое. Невероятное сочетание такого глубокого, сложного оттенка стен с </w:t>
      </w:r>
      <w:proofErr w:type="spellStart"/>
      <w:r>
        <w:t>керамогранитом</w:t>
      </w:r>
      <w:proofErr w:type="spellEnd"/>
      <w:r>
        <w:t xml:space="preserve"> под травертин</w:t>
      </w:r>
    </w:p>
    <w:sectPr w:rsidR="00621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435"/>
    <w:rsid w:val="00034435"/>
    <w:rsid w:val="00406835"/>
    <w:rsid w:val="00583CDB"/>
    <w:rsid w:val="006210CF"/>
    <w:rsid w:val="00E3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944642-AF6A-42F8-9D17-534CB662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1157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2026-09-11T16:51:00Z</dcterms:created>
  <dcterms:modified xsi:type="dcterms:W3CDTF">2026-09-11T18:51:00Z</dcterms:modified>
</cp:coreProperties>
</file>