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xgdkiqy31e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Buổi 1-18/03/2026</w:t>
      </w:r>
      <w:r w:rsidDel="00000000" w:rsidR="00000000" w:rsidRPr="00000000">
        <w:rPr>
          <w:rtl w:val="0"/>
        </w:rPr>
      </w:r>
    </w:p>
    <w:p w:rsidR="00000000" w:rsidDel="00000000" w:rsidP="00000000" w:rsidRDefault="00000000" w:rsidRPr="00000000" w14:paraId="00000002">
      <w:pPr>
        <w:rPr>
          <w:color w:val="ff0000"/>
          <w:sz w:val="30"/>
          <w:szCs w:val="30"/>
        </w:rPr>
      </w:pPr>
      <w:r w:rsidDel="00000000" w:rsidR="00000000" w:rsidRPr="00000000">
        <w:rPr>
          <w:color w:val="ff0000"/>
          <w:sz w:val="30"/>
          <w:szCs w:val="30"/>
          <w:rtl w:val="0"/>
        </w:rPr>
        <w:t xml:space="preserve">I.Tổng quan về SPCN</w:t>
      </w:r>
    </w:p>
    <w:p w:rsidR="00000000" w:rsidDel="00000000" w:rsidP="00000000" w:rsidRDefault="00000000" w:rsidRPr="00000000" w14:paraId="00000003">
      <w:pPr>
        <w:numPr>
          <w:ilvl w:val="0"/>
          <w:numId w:val="10"/>
        </w:numPr>
        <w:ind w:left="720" w:hanging="360"/>
      </w:pPr>
      <w:r w:rsidDel="00000000" w:rsidR="00000000" w:rsidRPr="00000000">
        <w:rPr>
          <w:rtl w:val="0"/>
        </w:rPr>
        <w:t xml:space="preserve">Những điều mà spcn cần thể hiện để đc coi là 1 spcn tốt:</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Sự liên quan đến ngành</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Cần phải có thực nghiệm để đưa ra số liệu, từ đó so sánh với những sp cũ để chỉ ra điểm ưu việt cho spcn của mình.</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Tính ứng dụng: Thường ưu tiên nhắm đến nhóm yếu thế trong xh (VD giữa 1 spcn dạng hạ sốt với điều trị một bệnh j đấy kém phổ thông hơn thì ưu tiên cái t2)</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Tính “Phát triển” trong tương lai.</w:t>
      </w:r>
    </w:p>
    <w:p w:rsidR="00000000" w:rsidDel="00000000" w:rsidP="00000000" w:rsidRDefault="00000000" w:rsidRPr="00000000" w14:paraId="00000008">
      <w:pPr>
        <w:rPr>
          <w:color w:val="ff0000"/>
          <w:sz w:val="30"/>
          <w:szCs w:val="30"/>
        </w:rPr>
      </w:pPr>
      <w:r w:rsidDel="00000000" w:rsidR="00000000" w:rsidRPr="00000000">
        <w:rPr>
          <w:color w:val="ff0000"/>
          <w:sz w:val="30"/>
          <w:szCs w:val="30"/>
          <w:rtl w:val="0"/>
        </w:rPr>
        <w:t xml:space="preserve">II. Đi sâu về spcn của bản thân</w:t>
      </w:r>
    </w:p>
    <w:p w:rsidR="00000000" w:rsidDel="00000000" w:rsidP="00000000" w:rsidRDefault="00000000" w:rsidRPr="00000000" w14:paraId="00000009">
      <w:pPr>
        <w:rPr>
          <w:b w:val="1"/>
          <w:bCs w:val="1"/>
        </w:rPr>
      </w:pPr>
      <w:r w:rsidDel="00000000" w:rsidR="00000000" w:rsidRPr="00000000">
        <w:rPr>
          <w:b w:val="1"/>
          <w:bCs w:val="1"/>
          <w:rtl w:val="0"/>
        </w:rPr>
        <w:t xml:space="preserve">Câu hỏi:</w:t>
      </w:r>
    </w:p>
    <w:p w:rsidR="00000000" w:rsidDel="00000000" w:rsidP="00000000" w:rsidRDefault="00000000" w:rsidRPr="00000000" w14:paraId="0000000A">
      <w:pPr>
        <w:numPr>
          <w:ilvl w:val="0"/>
          <w:numId w:val="2"/>
        </w:numPr>
        <w:ind w:left="720" w:hanging="360"/>
        <w:rPr>
          <w:i w:val="1"/>
          <w:iCs w:val="1"/>
          <w:sz w:val="30"/>
          <w:szCs w:val="30"/>
        </w:rPr>
      </w:pPr>
      <w:r w:rsidDel="00000000" w:rsidR="00000000" w:rsidRPr="00000000">
        <w:rPr>
          <w:i w:val="1"/>
          <w:iCs w:val="1"/>
          <w:sz w:val="30"/>
          <w:szCs w:val="30"/>
          <w:u w:val="single"/>
          <w:rtl w:val="0"/>
        </w:rPr>
        <w:t xml:space="preserve">Nước thải là gì?</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Nước thải là nước đã bị biến đổi về tính chất ban đầu do các hđ của con ng (nước đã qua sử dụng), khiến nó chứa tạp chất chất ô nhiễm và không còn phù hợp để sử dụng trực tiếp.</w:t>
      </w:r>
    </w:p>
    <w:p w:rsidR="00000000" w:rsidDel="00000000" w:rsidP="00000000" w:rsidRDefault="00000000" w:rsidRPr="00000000" w14:paraId="0000000C">
      <w:pPr>
        <w:numPr>
          <w:ilvl w:val="0"/>
          <w:numId w:val="2"/>
        </w:numPr>
        <w:ind w:left="720" w:hanging="360"/>
        <w:rPr>
          <w:i w:val="1"/>
          <w:iCs w:val="1"/>
          <w:sz w:val="30"/>
          <w:szCs w:val="30"/>
        </w:rPr>
      </w:pPr>
      <w:r w:rsidDel="00000000" w:rsidR="00000000" w:rsidRPr="00000000">
        <w:rPr>
          <w:i w:val="1"/>
          <w:iCs w:val="1"/>
          <w:sz w:val="30"/>
          <w:szCs w:val="30"/>
          <w:u w:val="single"/>
          <w:rtl w:val="0"/>
        </w:rPr>
        <w:t xml:space="preserve">Phân loại nước thải</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Theo các kiểu sinh hoạt</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Nước thải sinh hoạt</w:t>
      </w:r>
      <w:r w:rsidDel="00000000" w:rsidR="00000000" w:rsidRPr="00000000">
        <w:rPr>
          <w:rtl w:val="0"/>
        </w:rPr>
        <w:t xml:space="preserve">: từ gia đình, trường học, bệnh viện…</w:t>
        <w:br w:type="textWrapping"/>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Nước thải công nghiệp</w:t>
      </w:r>
      <w:r w:rsidDel="00000000" w:rsidR="00000000" w:rsidRPr="00000000">
        <w:rPr>
          <w:rtl w:val="0"/>
        </w:rPr>
        <w:t xml:space="preserve">: từ hoạt động sản xuất (thường chứa hóa chất độc hại)</w:t>
        <w:br w:type="textWrapping"/>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Nước thải nông nghiệp</w:t>
      </w:r>
      <w:r w:rsidDel="00000000" w:rsidR="00000000" w:rsidRPr="00000000">
        <w:rPr>
          <w:rtl w:val="0"/>
        </w:rPr>
        <w:t xml:space="preserve">: từ phân bón, thuốc trừ sâu</w:t>
        <w:br w:type="textWrapping"/>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Nước thải y tế</w:t>
      </w:r>
      <w:r w:rsidDel="00000000" w:rsidR="00000000" w:rsidRPr="00000000">
        <w:rPr>
          <w:rtl w:val="0"/>
        </w:rPr>
        <w:t xml:space="preserve">: chứa vi khuẩn, chất nguy hiểm</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Theo loại số</w:t>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3txrfbcrl407" w:id="1"/>
      <w:bookmarkEnd w:id="1"/>
      <w:r w:rsidDel="00000000" w:rsidR="00000000" w:rsidRPr="00000000">
        <w:rPr>
          <w:b w:val="1"/>
          <w:bCs w:val="1"/>
          <w:color w:val="000000"/>
          <w:sz w:val="26"/>
          <w:szCs w:val="26"/>
          <w:rtl w:val="0"/>
        </w:rPr>
        <w:t xml:space="preserve">Loại 1 (ít ô nhiễm)</w:t>
      </w:r>
    </w:p>
    <w:p w:rsidR="00000000" w:rsidDel="00000000" w:rsidP="00000000" w:rsidRDefault="00000000" w:rsidRPr="00000000" w14:paraId="00000014">
      <w:pPr>
        <w:numPr>
          <w:ilvl w:val="0"/>
          <w:numId w:val="12"/>
        </w:numPr>
        <w:spacing w:after="0" w:afterAutospacing="0" w:before="240" w:lineRule="auto"/>
        <w:ind w:left="720" w:hanging="360"/>
      </w:pPr>
      <w:r w:rsidDel="00000000" w:rsidR="00000000" w:rsidRPr="00000000">
        <w:rPr>
          <w:rtl w:val="0"/>
        </w:rPr>
        <w:t xml:space="preserve">Nước thải tương đối sạch, ít chất độc hại</w:t>
        <w:br w:type="textWrapping"/>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Có thể xử lý đơn giản hoặc tái sử dụng</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ftwnjygdcpmu" w:id="2"/>
      <w:bookmarkEnd w:id="2"/>
      <w:r w:rsidDel="00000000" w:rsidR="00000000" w:rsidRPr="00000000">
        <w:rPr>
          <w:b w:val="1"/>
          <w:bCs w:val="1"/>
          <w:color w:val="000000"/>
          <w:sz w:val="26"/>
          <w:szCs w:val="26"/>
          <w:rtl w:val="0"/>
        </w:rPr>
        <w:t xml:space="preserve">Loại 2 (ô nhiễm trung bình)</w:t>
      </w:r>
    </w:p>
    <w:p w:rsidR="00000000" w:rsidDel="00000000" w:rsidP="00000000" w:rsidRDefault="00000000" w:rsidRPr="00000000" w14:paraId="00000017">
      <w:pPr>
        <w:numPr>
          <w:ilvl w:val="0"/>
          <w:numId w:val="19"/>
        </w:numPr>
        <w:spacing w:after="0" w:afterAutospacing="0" w:before="240" w:lineRule="auto"/>
        <w:ind w:left="720" w:hanging="360"/>
      </w:pPr>
      <w:r w:rsidDel="00000000" w:rsidR="00000000" w:rsidRPr="00000000">
        <w:rPr>
          <w:rtl w:val="0"/>
        </w:rPr>
        <w:t xml:space="preserve">Có chứa chất hữu cơ, vi khuẩn, chất bẩn</w:t>
        <w:br w:type="textWrapping"/>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Cần xử lý trước khi thải ra môi trường</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116k29u1yrz" w:id="3"/>
      <w:bookmarkEnd w:id="3"/>
      <w:r w:rsidDel="00000000" w:rsidR="00000000" w:rsidRPr="00000000">
        <w:rPr>
          <w:b w:val="1"/>
          <w:bCs w:val="1"/>
          <w:color w:val="000000"/>
          <w:sz w:val="26"/>
          <w:szCs w:val="26"/>
          <w:rtl w:val="0"/>
        </w:rPr>
        <w:t xml:space="preserve">Loại 3 (ô nhiễm nặng)</w:t>
      </w:r>
    </w:p>
    <w:p w:rsidR="00000000" w:rsidDel="00000000" w:rsidP="00000000" w:rsidRDefault="00000000" w:rsidRPr="00000000" w14:paraId="0000001A">
      <w:pPr>
        <w:numPr>
          <w:ilvl w:val="0"/>
          <w:numId w:val="26"/>
        </w:numPr>
        <w:spacing w:after="0" w:afterAutospacing="0" w:before="240" w:lineRule="auto"/>
        <w:ind w:left="720" w:hanging="360"/>
      </w:pPr>
      <w:r w:rsidDel="00000000" w:rsidR="00000000" w:rsidRPr="00000000">
        <w:rPr>
          <w:rtl w:val="0"/>
        </w:rPr>
        <w:t xml:space="preserve">Chứa nhiều hóa chất độc hại, kim loại nặng, vi sinh vật nguy hiểm</w:t>
        <w:br w:type="textWrapping"/>
      </w:r>
    </w:p>
    <w:p w:rsidR="00000000" w:rsidDel="00000000" w:rsidP="00000000" w:rsidRDefault="00000000" w:rsidRPr="00000000" w14:paraId="0000001B">
      <w:pPr>
        <w:numPr>
          <w:ilvl w:val="0"/>
          <w:numId w:val="26"/>
        </w:numPr>
        <w:spacing w:after="240" w:before="0" w:beforeAutospacing="0" w:lineRule="auto"/>
        <w:ind w:left="720" w:hanging="360"/>
      </w:pPr>
      <w:r w:rsidDel="00000000" w:rsidR="00000000" w:rsidRPr="00000000">
        <w:rPr>
          <w:rtl w:val="0"/>
        </w:rPr>
        <w:t xml:space="preserve">Bắt buộc xử lý nghiêm ngặt</w:t>
      </w:r>
    </w:p>
    <w:p w:rsidR="00000000" w:rsidDel="00000000" w:rsidP="00000000" w:rsidRDefault="00000000" w:rsidRPr="00000000" w14:paraId="0000001C">
      <w:pPr>
        <w:spacing w:after="240" w:before="240" w:lineRule="auto"/>
        <w:rPr/>
      </w:pPr>
      <w:r w:rsidDel="00000000" w:rsidR="00000000" w:rsidRPr="00000000">
        <w:rPr>
          <w:rtl w:val="0"/>
        </w:rPr>
        <w:t xml:space="preserve">3. Các phương pháp xử lí nước thải hiện có và nhược điểm của chúng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Cơ học</w:t>
      </w:r>
      <w:r w:rsidDel="00000000" w:rsidR="00000000" w:rsidRPr="00000000">
        <w:rPr>
          <w:rFonts w:ascii="Arial Unicode MS" w:cs="Arial Unicode MS" w:eastAsia="Arial Unicode MS" w:hAnsi="Arial Unicode MS"/>
          <w:rtl w:val="0"/>
        </w:rPr>
        <w:t xml:space="preserve"> → rẻ, nhưng xử lý thô</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Hóa học</w:t>
      </w:r>
      <w:r w:rsidDel="00000000" w:rsidR="00000000" w:rsidRPr="00000000">
        <w:rPr>
          <w:rFonts w:ascii="Arial Unicode MS" w:cs="Arial Unicode MS" w:eastAsia="Arial Unicode MS" w:hAnsi="Arial Unicode MS"/>
          <w:rtl w:val="0"/>
        </w:rPr>
        <w:t xml:space="preserve"> → nhanh, nhưng tốn và tạo bùn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Sinh học</w:t>
      </w:r>
      <w:r w:rsidDel="00000000" w:rsidR="00000000" w:rsidRPr="00000000">
        <w:rPr>
          <w:rFonts w:ascii="Arial Unicode MS" w:cs="Arial Unicode MS" w:eastAsia="Arial Unicode MS" w:hAnsi="Arial Unicode MS"/>
          <w:rtl w:val="0"/>
        </w:rPr>
        <w:t xml:space="preserve"> → phổ biến, nhưng chậm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Hấp phụ</w:t>
      </w:r>
      <w:r w:rsidDel="00000000" w:rsidR="00000000" w:rsidRPr="00000000">
        <w:rPr>
          <w:rFonts w:ascii="Arial Unicode MS" w:cs="Arial Unicode MS" w:eastAsia="Arial Unicode MS" w:hAnsi="Arial Unicode MS"/>
          <w:rtl w:val="0"/>
        </w:rPr>
        <w:t xml:space="preserve"> → hiệu quả cao, nhưng tốn vật liệu</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Màng lọc / hiện đại</w:t>
      </w:r>
      <w:r w:rsidDel="00000000" w:rsidR="00000000" w:rsidRPr="00000000">
        <w:rPr>
          <w:rtl w:val="0"/>
        </w:rPr>
        <w:t xml:space="preserve"> → rất sạch, nhưng rất đắt</w:t>
      </w:r>
    </w:p>
    <w:p w:rsidR="00000000" w:rsidDel="00000000" w:rsidP="00000000" w:rsidRDefault="00000000" w:rsidRPr="00000000" w14:paraId="00000022">
      <w:pPr>
        <w:spacing w:after="240" w:before="240" w:lineRule="auto"/>
        <w:rPr/>
      </w:pPr>
      <w:r w:rsidDel="00000000" w:rsidR="00000000" w:rsidRPr="00000000">
        <w:rPr>
          <w:rtl w:val="0"/>
        </w:rPr>
        <w:t xml:space="preserve">Tiếp tục, spcn của bản thân thuộc loại 3. Ta cần chú trong xử lí nguồn ô nhiểm chính là màu xanh từ methylene blue (MB) và màu đỏ. MB là chất nhuộm màu tan tốt trong nước tuy nhiên lại khó xử lí do bền=&gt; Gây hại rất cao. </w:t>
      </w:r>
    </w:p>
    <w:p w:rsidR="00000000" w:rsidDel="00000000" w:rsidP="00000000" w:rsidRDefault="00000000" w:rsidRPr="00000000" w14:paraId="00000023">
      <w:pPr>
        <w:numPr>
          <w:ilvl w:val="0"/>
          <w:numId w:val="20"/>
        </w:numPr>
        <w:spacing w:after="0" w:afterAutospacing="0" w:before="240" w:lineRule="auto"/>
        <w:ind w:left="720" w:hanging="360"/>
      </w:pPr>
      <w:r w:rsidDel="00000000" w:rsidR="00000000" w:rsidRPr="00000000">
        <w:rPr>
          <w:rtl w:val="0"/>
        </w:rPr>
        <w:t xml:space="preserve">Cơ chế: Dẫn nước đi qua một ống rồi cho vật liệu dạng bột vào nước, sau đó cho ánh sáng chiếu qua để kích hoạt phản ứng. Ánh sáng chiếu qua tạo các ion phá vỡ cấu trúc màu sắc.</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3 vật liệu chính có thể dùng</w:t>
      </w:r>
    </w:p>
    <w:p w:rsidR="00000000" w:rsidDel="00000000" w:rsidP="00000000" w:rsidRDefault="00000000" w:rsidRPr="00000000" w14:paraId="00000025">
      <w:pPr>
        <w:numPr>
          <w:ilvl w:val="0"/>
          <w:numId w:val="27"/>
        </w:numPr>
        <w:spacing w:after="0" w:afterAutospacing="0" w:before="0" w:beforeAutospacing="0" w:lineRule="auto"/>
        <w:ind w:left="720" w:hanging="360"/>
      </w:pPr>
      <w:r w:rsidDel="00000000" w:rsidR="00000000" w:rsidRPr="00000000">
        <w:rPr>
          <w:rtl w:val="0"/>
        </w:rPr>
        <w:t xml:space="preserve">TiO2: trắng, có trong kem chống nắng, hoạt động mạnh dưới tia UV</w:t>
      </w:r>
    </w:p>
    <w:p w:rsidR="00000000" w:rsidDel="00000000" w:rsidP="00000000" w:rsidRDefault="00000000" w:rsidRPr="00000000" w14:paraId="00000026">
      <w:pPr>
        <w:numPr>
          <w:ilvl w:val="0"/>
          <w:numId w:val="27"/>
        </w:numPr>
        <w:spacing w:after="0" w:afterAutospacing="0" w:before="0" w:beforeAutospacing="0" w:lineRule="auto"/>
        <w:ind w:left="720" w:hanging="360"/>
      </w:pPr>
      <w:r w:rsidDel="00000000" w:rsidR="00000000" w:rsidRPr="00000000">
        <w:rPr>
          <w:rtl w:val="0"/>
        </w:rPr>
        <w:t xml:space="preserve">ZnO: Rẻ và dễ làm</w:t>
      </w:r>
    </w:p>
    <w:p w:rsidR="00000000" w:rsidDel="00000000" w:rsidP="00000000" w:rsidRDefault="00000000" w:rsidRPr="00000000" w14:paraId="00000027">
      <w:pPr>
        <w:numPr>
          <w:ilvl w:val="0"/>
          <w:numId w:val="27"/>
        </w:numPr>
        <w:spacing w:after="0" w:afterAutospacing="0" w:before="0" w:beforeAutospacing="0" w:lineRule="auto"/>
        <w:ind w:left="720" w:hanging="360"/>
      </w:pPr>
      <w:r w:rsidDel="00000000" w:rsidR="00000000" w:rsidRPr="00000000">
        <w:rPr>
          <w:rtl w:val="0"/>
        </w:rPr>
        <w:t xml:space="preserve">Đuôi g-C3N4: Dùng cho CDAS trung bình.</w:t>
      </w:r>
    </w:p>
    <w:p w:rsidR="00000000" w:rsidDel="00000000" w:rsidP="00000000" w:rsidRDefault="00000000" w:rsidRPr="00000000" w14:paraId="00000028">
      <w:pPr>
        <w:numPr>
          <w:ilvl w:val="0"/>
          <w:numId w:val="25"/>
        </w:numPr>
        <w:spacing w:after="240" w:before="0" w:beforeAutospacing="0" w:lineRule="auto"/>
        <w:ind w:left="720" w:hanging="360"/>
      </w:pPr>
      <w:r w:rsidDel="00000000" w:rsidR="00000000" w:rsidRPr="00000000">
        <w:rPr>
          <w:rtl w:val="0"/>
        </w:rPr>
        <w:t xml:space="preserve">Quy trình làm spcn: làm vật liệu-&gt; pha với nước thải-&gt; chiếu AS-&gt; KQ cuối-&gt; Đo đạc data và so sánh các yếu tố như thời gian, CDAS, …</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CÂU HỎI:</w:t>
      </w:r>
    </w:p>
    <w:p w:rsidR="00000000" w:rsidDel="00000000" w:rsidP="00000000" w:rsidRDefault="00000000" w:rsidRPr="00000000" w14:paraId="0000002A">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Quang xúc tác là gì </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Quang xúc tác là quá trình sử dụng chất xúc tác (thường là vật liệu bán dẫn) dưới tác dụng của ánh sáng để tạo ra các phản ứng hóa học, giúp phân hủy các chất ô nhiễm.</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Ánh sáng chiếu vào → vật liệu xúc tác “kích hoạt” → tạo ra các gốc oxy hóa mạnh → phá vỡ chất bẩn</w:t>
      </w:r>
    </w:p>
    <w:p w:rsidR="00000000" w:rsidDel="00000000" w:rsidP="00000000" w:rsidRDefault="00000000" w:rsidRPr="00000000" w14:paraId="0000002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Vai trò của ánh sáng</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Kích hoạt chất xúc tác và tạo hạt mang điện (electron và lỗ trống H+)</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Từ e- và H+ sinh ra OH- và O2-, các gốc oxy hóa mạnh</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Quyết định hiệu suất phản ứng</w:t>
      </w:r>
    </w:p>
    <w:p w:rsidR="00000000" w:rsidDel="00000000" w:rsidP="00000000" w:rsidRDefault="00000000" w:rsidRPr="00000000" w14:paraId="0000003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Ưu điểm so với khi dùng hóa chất mạnh</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Thân thiện với MT hơn</w:t>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rtl w:val="0"/>
        </w:rPr>
        <w:t xml:space="preserve">Phân hủy triệt để chất ô nhiễm</w:t>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rtl w:val="0"/>
        </w:rPr>
        <w:t xml:space="preserve">Tận dụng NL ánh sáng rẻ và dễ kiếm.</w:t>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Ít tạo chất thải thứ cấp (chất thải phát sinh trong qt làm TN)</w:t>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rtl w:val="0"/>
        </w:rPr>
        <w:t xml:space="preserve">Xử lí được nhiều loại chất ô nhiểm khó phân hủy</w:t>
      </w:r>
    </w:p>
    <w:p w:rsidR="00000000" w:rsidDel="00000000" w:rsidP="00000000" w:rsidRDefault="00000000" w:rsidRPr="00000000" w14:paraId="00000037">
      <w:pPr>
        <w:numPr>
          <w:ilvl w:val="0"/>
          <w:numId w:val="23"/>
        </w:numPr>
        <w:spacing w:after="0" w:afterAutospacing="0" w:before="0" w:beforeAutospacing="0" w:lineRule="auto"/>
        <w:ind w:left="720" w:hanging="360"/>
      </w:pPr>
      <w:r w:rsidDel="00000000" w:rsidR="00000000" w:rsidRPr="00000000">
        <w:rPr>
          <w:rtl w:val="0"/>
        </w:rPr>
        <w:t xml:space="preserve">Có thể áp dụng trên diện rộng (vài nghìn m3)</w:t>
      </w:r>
    </w:p>
    <w:p w:rsidR="00000000" w:rsidDel="00000000" w:rsidP="00000000" w:rsidRDefault="00000000" w:rsidRPr="00000000" w14:paraId="00000038">
      <w:pPr>
        <w:numPr>
          <w:ilvl w:val="0"/>
          <w:numId w:val="23"/>
        </w:numPr>
        <w:spacing w:after="240" w:before="0" w:beforeAutospacing="0" w:lineRule="auto"/>
        <w:ind w:left="720" w:hanging="360"/>
      </w:pPr>
      <w:r w:rsidDel="00000000" w:rsidR="00000000" w:rsidRPr="00000000">
        <w:rPr>
          <w:rtl w:val="0"/>
        </w:rPr>
        <w:t xml:space="preserve">Xúc tác có thể tái sử dụng.</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Methylene blue có đặc điểm gì trong nước?</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Tan tốt trong nước → tạo dung dịch màu xanh đậm</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Tồn tại dạng ion dương (cation)</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Ổn định, khó phân hủy tự nhiên</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Có khả năng hấp thụ ánh sáng mạnh → làm nước có màu rõ rệt</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Dễ bám lên bề mặt vật liệu (đất, than, HAp…)</w:t>
      </w:r>
    </w:p>
    <w:p w:rsidR="00000000" w:rsidDel="00000000" w:rsidP="00000000" w:rsidRDefault="00000000" w:rsidRPr="00000000" w14:paraId="0000004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Tại sao chất nhuộm khó bị loại bỏ?</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Cấu trúc phân tử phức tạp, bền vững (vòng thơm, liên kết bền)</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Tan trong nước → không thể lọc cơ học đơn giản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Khó bị vi sinh vật phân hủy</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Nhiều chất nhuộm có khả năng chống ánh sáng, chống oxy hóa</w:t>
      </w:r>
      <w:r w:rsidDel="00000000" w:rsidR="00000000" w:rsidRPr="00000000">
        <w:rPr>
          <w:rtl w:val="0"/>
        </w:rPr>
      </w:r>
    </w:p>
    <w:p w:rsidR="00000000" w:rsidDel="00000000" w:rsidP="00000000" w:rsidRDefault="00000000" w:rsidRPr="00000000" w14:paraId="0000004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 Nếu nước chứa chất nhuộm xả ra mt thì có ảnh hg thế nào?</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Làm giảm ánh sáng xuyên xuống → ảnh hưởng quang hợp của tảo, thực vật nước</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Một số chất nhuộm có thể độc, gây đột biến hoặc tích lũy sinh học</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Giảm oxy hòa tan → sinh vật dễ chết</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Gây hại nếu dùng làm nước sinh hoạt</w:t>
      </w:r>
    </w:p>
    <w:p w:rsidR="00000000" w:rsidDel="00000000" w:rsidP="00000000" w:rsidRDefault="00000000" w:rsidRPr="00000000" w14:paraId="0000004A">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 Việc xử lí nước thải màu khó hay dễ hơn xử lí nước thải đục?</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Nước thải màu khó hơn vì nước thải màu bao gồm các chất bền và tan trong nước, khó tách hoặc phân hủy trong khi nước đục là do các chất rắn lắng đọng nên dễ xử lí bằng pp cơ bản.</w:t>
      </w:r>
    </w:p>
    <w:p w:rsidR="00000000" w:rsidDel="00000000" w:rsidP="00000000" w:rsidRDefault="00000000" w:rsidRPr="00000000" w14:paraId="0000004C">
      <w:pPr>
        <w:spacing w:after="240" w:before="240" w:lineRule="auto"/>
        <w:rPr>
          <w:color w:val="ff0000"/>
          <w:sz w:val="30"/>
          <w:szCs w:val="30"/>
        </w:rPr>
      </w:pPr>
      <w:r w:rsidDel="00000000" w:rsidR="00000000" w:rsidRPr="00000000">
        <w:rPr>
          <w:color w:val="ff0000"/>
          <w:sz w:val="30"/>
          <w:szCs w:val="30"/>
          <w:rtl w:val="0"/>
        </w:rPr>
        <w:t xml:space="preserve">III. Dụng cụ thí nghiệm</w:t>
      </w:r>
    </w:p>
    <w:p w:rsidR="00000000" w:rsidDel="00000000" w:rsidP="00000000" w:rsidRDefault="00000000" w:rsidRPr="00000000" w14:paraId="0000004D">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Nguồn sáng</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Đèn xenon: mô phỏng AS mặt trời tốt nhất. Dùng cho phản ứng cần dải sáng rộng.</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Đèn UV (Đèn thủy ngân): Dùng cho các chất hoạt động trong ánh sáng tử ngoại (HĐ tốt với TiO2)</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rtl w:val="0"/>
        </w:rPr>
        <w:t xml:space="preserve">Đèn LED: Bước sóng hẹp, ổn định, tiết kiệm, dễ điều chỉnh cường độ AS.</w:t>
      </w:r>
    </w:p>
    <w:p w:rsidR="00000000" w:rsidDel="00000000" w:rsidP="00000000" w:rsidRDefault="00000000" w:rsidRPr="00000000" w14:paraId="0000005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Kính lọc sáng (optical filter)</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Chọn lọc AS ở dải nhất định</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Thay đổi thấu kính cho từng dải.</w:t>
      </w:r>
    </w:p>
    <w:p w:rsidR="00000000" w:rsidDel="00000000" w:rsidP="00000000" w:rsidRDefault="00000000" w:rsidRPr="00000000" w14:paraId="0000005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Bình phản ứng</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Bình thạch anh: cho ánh sáng đi qua mà k bị hấp thụ</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Bình có lớp vỏ áo: Có 2 lớp để làm mát (kiểu 2 cốc đựng trong nhau có lớp ở giữa chứ H2O làm mát)</w:t>
      </w:r>
    </w:p>
    <w:p w:rsidR="00000000" w:rsidDel="00000000" w:rsidP="00000000" w:rsidRDefault="00000000" w:rsidRPr="00000000" w14:paraId="00000057">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Hệ thống khuấy và sục khí</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Máy khuấy: đảm bảo chất xúc tác được dàn đều, tăng S tiếp xúc max.</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Sục khí: cung cấp O2, khí trơ.</w:t>
      </w:r>
    </w:p>
    <w:p w:rsidR="00000000" w:rsidDel="00000000" w:rsidP="00000000" w:rsidRDefault="00000000" w:rsidRPr="00000000" w14:paraId="0000005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Thiết bị đo lường và phân tích</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Đo ánh sáng, nhiệt độ</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Máy li tâm: tách xt ra khỏi đ</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Máy quang phổ UV: đo độ hấp thụ AS=&gt; Hiệu suất phản ứng</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Hệ thống làm mát.</w:t>
      </w:r>
    </w:p>
    <w:p w:rsidR="00000000" w:rsidDel="00000000" w:rsidP="00000000" w:rsidRDefault="00000000" w:rsidRPr="00000000" w14:paraId="0000005F">
      <w:pPr>
        <w:numPr>
          <w:ilvl w:val="0"/>
          <w:numId w:val="11"/>
        </w:numPr>
        <w:spacing w:after="0" w:afterAutospacing="0" w:before="0" w:beforeAutospacing="0" w:lineRule="auto"/>
        <w:ind w:left="720" w:hanging="360"/>
        <w:rPr>
          <w:b w:val="1"/>
          <w:bCs w:val="1"/>
        </w:rPr>
      </w:pPr>
      <w:r w:rsidDel="00000000" w:rsidR="00000000" w:rsidRPr="00000000">
        <w:rPr>
          <w:rtl w:val="0"/>
        </w:rPr>
        <w:t xml:space="preserve"> </w:t>
      </w:r>
      <w:r w:rsidDel="00000000" w:rsidR="00000000" w:rsidRPr="00000000">
        <w:rPr>
          <w:b w:val="1"/>
          <w:bCs w:val="1"/>
          <w:rtl w:val="0"/>
        </w:rPr>
        <w:t xml:space="preserve">Đồ bảo hộ</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Kính và áo bảo hộ</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Hộp đen: tránh ánh sáng bên ngoài cũng như bảo về ng vận hành khỏi tia bức xạ.</w:t>
      </w:r>
    </w:p>
    <w:p w:rsidR="00000000" w:rsidDel="00000000" w:rsidP="00000000" w:rsidRDefault="00000000" w:rsidRPr="00000000" w14:paraId="00000062">
      <w:pPr>
        <w:numPr>
          <w:ilvl w:val="0"/>
          <w:numId w:val="11"/>
        </w:numPr>
        <w:ind w:left="720" w:hanging="360"/>
        <w:rPr>
          <w:b w:val="1"/>
          <w:bCs w:val="1"/>
        </w:rPr>
      </w:pPr>
      <w:r w:rsidDel="00000000" w:rsidR="00000000" w:rsidRPr="00000000">
        <w:rPr>
          <w:rtl w:val="0"/>
        </w:rPr>
        <w:t xml:space="preserve">Lò nung/ lò sấy</w:t>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v27uehxcw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Buổi 2-25/03/2026</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