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tl w:val="0"/>
        </w:rPr>
        <w:t xml:space="preserve">WaterHeaterStation - adcTest.py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sleep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max1238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Max1238, InputMode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Vref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096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to_volts(raw: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-&gt;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(raw /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4096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* Vref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adc = Max1238()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adc.setup_adc()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"=== Single channel reads ==="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range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raw = adc.read_single(channel=i, mode=InputMode.SingleEnded)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f"CH{i}: {to_volts(raw):.3f} V"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"=== Read multiple (contiguous block) ==="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Example: read channels 0..3 in one transaction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raws = adc.read_multiple(start_channel=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count=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mode=InputMode.SingleEnded)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i, raw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enumerate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(raws, start=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f"CH{i}: {to_volts(raw):.3f} V"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"=== Read range (dict) ==="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Example: read channels 6..9 efficiently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vals = adc.read_range(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mode=InputMode.SingleEnded)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ch, raw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vals.items():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f"CH{ch}: {to_volts(raw):.3f} V"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2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Notes: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 GPIO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GPIO 17 Valve control (Output)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GPIO 21 Display A0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GPIO 25 Display Reset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GPIO 18 and 26 are just used as mosi and cs for spi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 ADC (MAX1239KEEE+) using i2c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CH 0  🔥 Temperature Transmitter Hot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CH 1  🧊 Temperature Transmitter Cold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CH 2  ⚙️ Flow Meter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CH 3  ⏳ Future Use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CH 4  🌡️ Ambient Temperature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CH 5  ⏳ Future Use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CH 6  ⏳ Future Use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CH 7  ⏳ Future Use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CH 8  ⏳ Future Use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CH 9  ❌ Not Used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CH 10 ❌ Not Used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CH 11 ❌ Not Used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[max1239](https://www.analog.com/media/en/technical-documentation/data-sheets/max1236-max1239m.pdf)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ADC is using a i2c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 ADC config table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BIT 7 | BIT 6 | BIT 5 | BIT 4 | BIT 3 | BIT 2 | BIT 1 | BIT 0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--------------- | --------------- | --------------- | --------------- | ---------------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REG | SCAN1 | SCAN0 | CS3 | CS2 | CS1 | CS0 | SGL/^DIF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for CH0 with single ended mode the config byte would be 0x1 00 0000 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for CH1 with single ended mode the config byte would be 0x1 00 0001 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for CH1 with single ended mode the config byte would be 0x1 00 0010 1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