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LUÍS ROBERTO BARROSO ( Relator): 1. Trata-se de agravo regimental cujo objeto é decisão monocrática em que neguei seguimento a recurso extraordinário com agravo (art. 544, § 4º, II, a, do CPC), por entender que a decisão que negou seguimento ao recurso extraordinário está correta e alinhada aos precedentes firmados por esta Corte. 2. O Juízo da origem negou seguimento ao recurso extraordinário, sob o fundamento de que “o recurso não reúne condições de admissibilidade pela alínea a do permissivo constitucional, já que, para perquirir a ocorrência de contrariedade à legislação constitucional, mister se mostra o revolvimento de normas infraconstitucionais, não se caracterizando o requisito da afronta direta à Carta Magna”. 3. A parte agravante afasta o fundamento da decisão agravada e reafirma as razões do recurso extraordinário. 4. É o relatório.</w:t>
        <w:br/>
        <w:t>O SENHOR MINISTRO LUÍS ROBERTO BARROSO (Relator): 1. A decisão agravada deve ser mantida por seus próprios fundamentos, especialmente porque a parte recorrente se limita a repetir as alegações do recurso extraordinário, sem trazer novos argumentos suficientes para modificar a decisão ora agravada. 2. Tal como assentado pela decisão que negou seguimento ao recurso extraordinário, o recurso extraordinário é inadmissível, tendo em vista que, por ausência de questão constitucional, o Supremo Tribunal Federal rejeitou preliminar de repercussão geral relativa à controvérsia sobre suposta violação aos princípios do contraditório, da ampla defesa, dos limites da coisa julgada e do devido processo legal (Tema 660 - ARE 748.371-RG, Rel. Min. Gilmar Mendes). 3. Vale ressaltar, por fim, que, em consulta ao sítio eletrônico do STJ, verifiquei o trânsito em julgado da decisão proferida em sede de agravo em recurso especial. 4. Diante do exposto, nego provimento ao agravo regimental. PRIMEIRA TURMA EXTRATO DE ATA AG.REG. NO RECURSO EXTRAORDINÁRIO COM AGRAVO 883.217 PROCED. : SÃO PAULO RELATOR : MIN. ROBERTO BARROSO AGTE.(S) : ANTÔNIO VALDEMIR DE MORAES ADV.(A/S) : ALONSO SANTOS ALVARES E OUTRO(A/S) AGDO.(A/S) : SOCIEDADE AGRÍCOLA SANTA ISABEL LTDA ADV.(A/S) : MARCOS MENEGHEL CIANFLONE Decisão: A Turma negou provimento ao agravo regimental, nos termos do voto do Relator. Unânime. Presidência da Senhora Ministra Rosa Weber. 1ª Turma, 4.8.2015. Presidência da Senhora Ministra Rosa Weber. Presentes à Sessão os Senhores Ministros Marco Aurélio, Luiz Fux, Roberto Barroso e Edson Fachin. Compareceu o Senhor Ministro Dias Toffoli para julgar processo a ele vinculado, assumindo a cadeira do Senhor Ministro Edson Fachin. Subprocuradora-Geral Marques. da República, Dra. Cláudia Sampaio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