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Estado do Maranhão interpõe tempestivo agravo regimental contra decisão em que conheci de agravo para negar seguimento ao recurso extraordinário (fls. 159/162), com a seguinte fundamentação: “Vistos. Trata-se de agravo contra a decisão que não admitiu recurso extraordinário interposto contra acórdão proferido pelas Câmara Cíveis Reunidas do Tribunal de Justiça do Estado do Maranhão, assim ementado: ‘MANDADO DE SEGURANÇA. ABONO DE PERMANÊNCIA. POLICIAL MILITAR. APOSENTADORIA ESPECIAL. CABIMENTO. I – Na aposentadoria com tempo reduzido ou especial há uma equiparação do lapso temporal àquele da aposentadoria normal, prevista pelas regras gerais da Constituição Federal (art. 40, § 19). II – É devido o abono de permanência, na forma do art. 59 da LC nº 73/2004, quando, o segurado militar, mesmo tendo implementado as exigências do regime especial para obter a aposentadoria voluntária, prefere continuar na atividade’ (fl. 79). Alega o agravante, nas razões do recurso extraordinário, violação dos artigos 42, § 1º, e 142, § 3º e inciso X, da Constituição Federal.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A irresignação não merece prosperar, haja vista que o acórdão atacado assentou expressamente que o autor, policial militar, tem direito ao pretendido adicional de permanência, com fundamento em normas da Lei Estadual nº 6.513/95 e Lei Complementar Estadual nº 73/04; nesse caso, para acolher a pretensão do recorrente e ultrapassar o entendimento do Tribunal de origem, seria necessária o reexame dessas normas, bem como das provas dos autos, o que não é cabível em sede de recurso extraordinário. Incidência das Súmulas nºs 279 e 280 desta Corte. Sobre o tema, anote-se: ‘DIREITO ADMINISTRATIVO. SERVIDOR PÚBLICO MILITAR. APOSENTADORIA VOLUNTÁRIA. OPÇÃO POR CONTINUAR EM ATIVIDADE. ABONO DE PERMANÊNCIA. REQUISITOS. LEI ESTADUAL 6.513/95 E LEI COMPLEMENTAR ESTADUAL 73/2004. DEBATE DE ÂMBITO INFRACONSTITUCIONAL. APLICAÇÃO DA SÚMULA 280/STF. EVENTUAL VIOLAÇÃO REFLEXA NÃO ENSEJA RECURSO EXTRAORDINÁRIO. PRECEDENTES. ACÓRDÃO RECORRIDO PUBLICADO EM 19.5.2010. A suposta ofensa aos postulados constitucionais somente poderia ser constatada a partir da análise da legislação infraconstitucional local apontada no apelo extremo, o que torna oblíqua e reflexa eventual ofensa, insuscetível, portanto, de viabilizar o conhecimento do recurso extraordinário. Incide, na espécie, o óbice da Súmula 280/STF: ‘Por ofensa a direito local não cabe recurso extraordinário’. Agravo regimental conhecido e não provido’ (AI nº 845.645/MA-AgR, Primeira Turma, Relatora a Ministra Rosa Weber, DJe de 25/6/13). ‘AGRAVO REGIMENTAL NO RECURSO EXTRAORDINÁRIO COM AGRAVO. ADMINISTRATIVO. MILITAR. ABONO DE PERMANÊNCIA. LEI COMPLEMENTAR ESTADUAL Nº 73/2004. INTERPRETAÇÃO DE LEGISLAÇÃO LOCAL. SÚMULA 280 DO STF. PRECEDENTES. 1. A ofensa ao direito local não viabiliza o apelo extremo (Súmula 280 do STF). Precedentes: AI 811.602-AgR-segundo, Rel. Min. Cármen Lúcia, Primeira Turma, DJ de 12/04/2011 e RE 635.072-AgR, Rel. Min. Joaquim Barbosa, Segunda Turma, DJe de 24/05/2012. 2. In casu, o acórdão recorrido assentou: ‘MANDADO DE SEGURANÇA. POLICIAL MILITAR. ABONO DE PERMANÊNCIA. ART. 40, § 19, DA CF/88 E ART. 59, DA LEI COMPLEMENTAR ESTADUAL N.º 73/04. TRANSFERÊNCIA PARA RESERVA REMUNERADA. CONTINUIDADE NO SERVIÇO ATIVO. DIREITO AO ABONO DE PERMANÊNCIA. COMPROVAÇÃO. 1. A Emenda Constitucional n.º 41/03 instituiu o ‘abono de permanência’ visando estimular a continuidade do servidor público em atividade, mesmo tendo sido reunidos todos os requisitos necessários para obtenção do benefício da aposentadoria voluntária (art. 40, § 19, da CF). 2. Ao militar integrante das fileiras da Polícia Militar do Estado do Maranhão que já tenha reunido os requisitos para transferência à reserva remunerada, e que ainda permaneça em serviço, é assegurado o abono de permanência de que trata o art. 59, da Lei Complementar estadual n.º 73/94 (…) 3. Segurança concedida.’ 3. Agravo regimental a que se nega provimento’ (ARE nº 700.403/MA-AgR, Primeira Turma, Relator o Ministro Luiz Fux, DJe de 20/2/13). ‘AGRAVO REGIMENTAL. SERVIDOR PÚBLICO MILITAR. PREENCHIMENTO DOS REQUISITOS PARA A APOSENTADORIA VOLUNTÁRIA. OPÇÃO POR CONTINUAR EM ATIVIDADE. ABONO DE PERMANÊNCIA. LEI 6.513/1995 (ESTATUTO DA POLÍCIA MILITAR DO ESTADO DO MARANHÃO) E LEI COMPLEMENTAR ESTADUAL 73/2004. REEXAME DE DIREITO LOCAL. SÚMULAS 280 DO STF. Para se chegar a conclusão diversa daquela a que chegou o Tribunal de origem, seria necessário o reexame da legislação local pertinente. Óbice da Súmula 280 do STF. Agravo regimental a que se nega provimento’ (RE nº 635.072/MA-AgR, Segunda Turma, Relator o Ministro Joaquim Barbosa, DJe de 25/5/12). ‘AGRAVO REGIMENTAL NO AGRAVO DE INSTRUMENTO. ADMINISTRATIVO. SERVIDOR PÚBLICO MILITAR. ABONO DE PERMANÊNCIA: LEI ESTADUAL N. 6.513/1995 E LEI COMPLEMENTAR ESTADUAL N. 73/2004. IMPOSSIBILIDADE DA ANÁLISE DA LEGISLAÇÃO LOCAL E DO REEXAME DE PROVAS. INCIDÊNCIA DAS SÚMULAS N. 279 E 280 DO SUPREMO TRIBUNAL FEDERAL. OFENSA CONSTITUCIONAL INDIRETA. AGRAVO REGIMENTAL AO QUAL SE NEGA PROVIMENTO’ (AI nº 811.602/MA-AgR, Primeira Turma, Relatora a Ministra Cármen Lúcia, DJe de 12/4/11). Ante o exposto, conheço do agravo para negar seguimento ao recurso extraordinário. Publique-se.” Alega o agravante, in verbis, que, “[c]om advento da Emenda Constitucional nº 41, que dentre outras coisas, acrescentou o § 19 ao art. 40, criou-se a figura do abono de permanência. Sem embargos, tal instituto foi engendrado para ser fruído pelos servidores públicos civis, uma vez que os dispositivos constitucionais que tratam dos servidores públicos militares, qual seja, art. 42, § 1º, não relaciona o § 19 do art. 40 como dispositivo auto-aplicável a esta categoria. (…) Como se percebe o art. 142 X, que trata de outras disposições sobre servidores militares, estabelece que deve existir lei específica para que tais servidores possam se valer de quaisquer disposições que lhes agreguem direitos, que é o caso do abono de permanência, o que claramente inexiste, pois a Lei nº 6.513/04 que trata de servidores militares maranhenses não especifica tal parcela remuneratória como própria da categoria” (fls. 169/171). É o relatório.</w:t>
        <w:br/>
        <w:t>O SENHOR MINISTRO DIAS TOFFOLI (RELATOR): Não merece prosperar o inconformismo. Colhe-se do voto condutor do acórdão recorrido: “(...) Conforme se infere da certidão de fl. 13, o impetrante, Sargento da PMMA, conta com mais de 30 (trinta) anos de tempo de serviço na carreira militar (32 anos, 1 mês e 7 dias), passando, assim, a obter direito à transferência para reserva remunerada (inatividade), com proventos integrais, de acordo com os arts. 118 e 119 da Lei nº 6.513/1995 (Estatuto da PMMA), acima transcritos. Destarte, tendo optado em permanecer em serviço, o impetrante faz jus ao recebimento do abono de permanência. Ressalte-se que a Lei Complementar Estadual nº 73/2004 ao afirmar, em seu art. 59, que o segurado em atividade do Sistema de Seguridade Social dos Servidores Públicos do Estado do Maranhão, na forma prevista na Constituição Federal e na EC nº 41/2003, tem direito ao abono de permanência, e, no art. 5º, que os militares compõem a categoria “segurados” (contribuintes obrigatórios do Sistema), acabou por corroborar com o posicionamento acima exposto, na medida em que as regras especiais de aposentadoria atinentes aos militares equivalem ao que denomina a LC nº 73/2004 de forma prevista na Constituição Federal e na EC 41/2003” (fls. 83/84). Assim, conforme expresso na decisão agravada, verifica-se que o Tribunal de origem decidiu a lide sobre o direito ao percebimento do abono de permanência com fundamento na interpretação da legislação infraconstitucional aplicável ao caso, bem como com base no conjunto fático-probatório da causa, cujo reexame é inviável no recurso extraordinário. Incidência das Súmulas nºs 280 e 279/STF. Sobre o tema, além dos precedentes já citados na decisão agravada, registrem-se os seguintes julgados: “Agravo regimental em recurso extraordinário com agravo. 2. Abono de permanência. Servidor público militar. Lei Complementar estadual n. 73/2004. Necessidade de análise e interpretação de legislação local. Verbete n. 280. 3. Possibilidade de legislação infraconstitucional dispor sobre vantagem ou garantia não vedada pela Constituição Federal. Precedente. 4. Agravo regimental a que se nega provimento” (RE nº 698.716/MA-AgR, Segunda Turma, Relator o Ministro Gilmar Mendes, DJ de 27/9/09). “PROCESSUAL CIVIL E ADMINISTRATIVO. AGRAVO REGIMENTAL NO AGRAVO DE INSTRUMENTO. ART. 544 DO CPC. POLICIAL MILITAR ESTADUAL. APOSENTADORIA VOLUNTÁRIA. OPÇÃO POR PERMANECER NA ATIVIDADE. ABONO DE PERMANÊNCIA. QUESTÃO DECIDIDA PELO TRIBUNAL A QUO À LUZ DE INTERPRETAÇÃO DE LEI LOCAL. LEI ESTADUAL Nº 6.513/95 E LEI COMPLEMENTAR ESTADUAL Nº 73/04. INCIDÊNCIA DA SÚMULA 280/STF. AUSÊNCIA DE PREQUESTIONAMENTO. APLICAÇÃO DA SÚMULA 356/STF. REEXAME DO CONJUNTO FÁTICO-PROBATÓRIO JÁ CARREADO AOS AUTOS. IMPOSSIBILIDADE. SÚMULA 279/STF. APLICAÇÃO. DECISÃO QUE SE MANTÉM POR SEUS PRÓPRIOS FUNDAMENTOS. 1. A repercussão geral pressupõe recurso admissível sob o crivo dos demais requisitos constitucionais e processuais de admissibilidade (art. 323 do RISTF). Consectariamente se inexiste questão constitucional, não há como se pretender seja reconhecida a repercussão geral das questões constitucionais discutidas no caso (art. 102, III, § 3º, da CF). 2. A ofensa ao direito local não viabiliza o apelo extremo. 3. In casu, a controvérsia acerca do benefício do ‘abono de permanência’, conferido ao servidor militar que, não obstante tenha satisfeito as exigências para aposentadoria voluntária, optou por permanecer em atividade, foi decidida pelo Tribunal a quo à luz de interpretação da Lei Estadual nº 6.513/1995 e Lei Complementar Estadual nº 73/2004, revelandose incabível a insurgência recursal extraordinária para rediscussão da matéria. (Súmula 280/STF: ‘Por ofensa a direito local não cabe recurso extraordinário’). 4. Precedentes: AI 775781 AgR, Relator: Min. Ricardo Lewandowski, DJe02/12/2010; RE 603130 AgR, Relator: Min. Cármen Lúcia, DJe12/03/2010; AI 607497 AgR, Relator: Min. Sepúlveda Pertence, DJ 09/03/2007; RE 598004 AgR, Relator: Min. Joaquim Barbosa, DJe 12/11/2010 AI 474884 AgR, Relator: Min. Gilmar Mendes, Segunda Turma, DJ 10/03/2006). 5. A Súmula 279/STF dispõe verbis: ‘Para simples reexame de prova não cabe recurso extraordinário’. 6. É que o recurso extraordinário não se presta ao exame de questões que demandam revolvimento do contexto fático-probatório dos autos, adstringindo-se à análise da violação direta da ordem constitucional. 7. In casu, o Tribunal a quo pronunciou-se quanto questão sub examine à luz do contexto fático-probatório engendrado nos autos, consoante se infere do voto condutor do acórdão objurgado, in verbis: ‘[...] Conforme a Certidão de Tempo de Serviço, anexada à fl. 11, contava o impetrante, na data de 08/maio/2009, com mais de 31 anos de contribuição previdenciária, ainda permanecendo na ativa voluntariamente’ (fl. 55). 8. O prequestionamento explícito da questão constitucional é requisito indispensável à admissão do recurso extraordinário, sendo certo que eventual omissão do acórdão recorrido reclama embargos de declaração. 9. As Súmulas 282 e 356 do STF dispõem respectivamente, verbis: ‘É inadmissível o recurso extraordinário, quando não ventilada, na decisão recorrida, a questão federal suscitada’ e ‘O ponto omisso da decisão, sobre o qual não foram opostos embargos declaratórios, não pode ser objeto de recurso extraordinário, por faltar o requisito do prequestionamento.’ 10. Agravo regimental desprovido” (ARE nº 843.666/MA-AgR, Primeira Turma, Relator o Ministro Luiz Fux, DJe de 22/9/11). Nego provimento ao agravo regimental. PRIMEIRA TURMA EXTRATO DE ATA AG.REG. NO RECURSO EXTRAORDINÁRIO COM AGRAVO 695.663 PROCED. : MARANHÃO RELATOR : MIN. DIAS TOFFOLI AGTE.(S) : ESTADO DO MARANHÃO PROC.(A/S)(ES) : PROCURADOR-GERAL DO ESTADO DO MARANHÃO AGDO.(A/S) : JOSÉ PEDRO FRAZÃO VIANA ADV.(A/S) : WILLIANS DOURADO COSTA Decisão: A Turma negou provimento ao agravo regimental, nos termos do voto do Relator. Unânime. Presidência do Senhor Ministro Luiz Fux. 1ª Turma, 12.11.2013. Presidência do Senhor Ministro Luiz Fux. Presentes à Sessão os Senhores Ministros Marco Aurélio, Dias Toffoli, Rosa Weber e Roberto Barroso. Compareceu o Senhor Ministro Teori Zavascki para julgar processo a ele vinculado. Subprocuradora-Geral Marques. da República, Drª Cláudia Sampaio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