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DIAS TOFFOLI (RELATOR): Instituto Nacional do Seguro Social (INSS) interpõe tempestivo agravo regimental contra decisão em que conheci de agravo para negar seguimento ao recurso extraordinário, com a seguinte fundamentação: “Vistos. Trata-se de agravo contra a decisão que não admitiu recurso extraordinário interposto contra acórdão de Primeira Turma Recursal da Seção Judiciária do Rio Grande do Sul, assim fundamentado na parte que interessa: ‘É entendimento desta, em ações desse jaez, que os atos administrativos que regulamentam as avaliações de desempenho são condições precedentes que possibilitam a realização das avaliações, mas, por si só, não as tornam concretas. Para haver uma mudança quanto aos valores a serem pagos aos servidores, é necessário que seja efetivamente realizada a avaliação e que seu resultado seja demonstrado. Em razão disso, a mera determinação de retroação dos efeitos financeiros das avaliações de desempenho, prevista na lei de regência, não tem o condão de alterar a natureza de gratificação de caráter geral no período anterior à regulamentação e conclusão das avaliações. Diante desse contexto, conclui-se que a gratificação passa a possuir caráter pro labore faciendo apenas com a efetiva avaliação dos servidores em atividade, ou seja, somente após o término do processamento dos resultados com a publicação de ato homologatório. Assim sendo, deve ser mantida a decisão atacada, sendo denegada a ordem pretendida.’ Alega a recorrente violação dos artigos 5º, caput; 7º, inciso XXX; 37, inciso XI; 39, § 3º; e 40, § 8º, da Constituição Federal. Decido. Anote-se, inicialmente, que o recurso extraordinário foi interposto contra acórdão dos embargos de declaração publicado após 3/5/07, quando já era plenamente exigível a demonstração da repercussão geral da matéria constitucional objeto do recurso, conforme decidido na Questão de Ordem no Agravo de Instrumento nº 664.567/RS, Tribunal Pleno, Relator o Ministro Sepúlveda Pertence, DJ de 6/9/07. Todavia, apesar da petição recursal haver trazido a preliminar sobre o tema, não é de se proceder ao exame de sua existência, uma vez que, nos termos do artigo 323 do Regimento Interno do Supremo Tribunal Federal, com a redação introduzida pela Emenda Regimental nº 21/07, primeira parte, o procedimento acerca da existência da repercussão geral somente ocorrerá quando não for o caso de inadmissibilidade do recurso por outra razão . Não merece prosperar a irresignação. No que se refere aos artigos 7º, inciso XXX, 37, inciso XI, e 39, § 3º, da Constituição Federal, apontados como violados, carecem do necessário prequestionamento, sendo certo que não foram opostos embargos de declaração para sanar eventual omissão no acórdão recorrido. Incidem na espécie as Súmulas nºs 282 e 356 desta Corte. A jurisprudência desta Corte está consolidada no sentido de que as alegações de afronta aos princípios da legalidade, do devido processo legal, da ampla defesa e do contraditório, dos limites da coisa julgada e da prestação jurisdicional, se dependentes de reexame de normas infraconstitucionais, podem configurar apenas ofensa indireta ou reflexa à Constituição Federal, o que não enseja reexame em recurso extraordinário. Nesse sentido: ‘AGRAVO DE INSTRUMENTO - ALEGAÇÃO DE OFENSA AO POSTULADO DA MOTIVAÇÃO DOS ATOS DECISÓRIOS - INOCORRÊNCIA - AUSÊNCIA DE OFENSA DIRETA À CONSTITUIÇÃO - RECURSO IMPROVIDO. O Supremo Tribunal Federal deixou assentado que, em regra, as alegações de desrespeito aos postulados da legalidade, do devido processo legal, da motivação dos atos decisórios, do contraditório, dos limites da coisa julgada e da prestação jurisdicional podem configurar, quando muito, situações de ofensa meramente reflexa ao texto da Constituição, circunstância essa que impede a utilização do recurso extraordinário. Precedentes’ (AI nº 360.265/RJ-AgR, Segunda Turma, Relator o Ministro Celso de Mello, DJ de 20/9/02). Ademais, o Tribunal de origem, interpretando a legislação infraconstitucional correlata (Lei nº 10.855/04, com redação dada pela Lei 11.501/07, bem como o Decreto nº 6.493/08), entendeu que o direito à paridade no recebimento da GDASS entre servidores em atividade e os inativos tem fim somente após o término do processamento dos resultados com a publicação de ato homologatório, independentemente de eventuais efeitos financeiros pretéritos atribuídos aos servidores em atividade. Com efeito, para dissentir do acórdão recorrido quanto à natureza genérica da Gratificação de Desempenho de Atividade de Seguro Social GDASS em determinado período seria necessário o reexame da legislação infraconstitucional aplicável à espécie, providência vedada em sede de recurso extraordinário. Nesse sentido, mencionem-se os seguintes julgados: ‘ADMINISTRATIVO. AGRAVO REGIMENTAL NO RECURSO EXTRAORDINÁRIO. GRATIFICAÇÃO. PRÊMIO DE PRODUTIVIDADE. NATUREZA DA GRATIFICAÇÃO. MATÉRIA INFRACONSTITUCIONAL. PRECEDENTES. 1. O Tribunal a quo, interpretando legislação estadual que trata da matéria, entendeu que a gratificação denominada prêmio de produtividade não seria extensível aos inativos. 2. Para se concluir, como pretende a parte agravante, pelo caráter geral da gratificação em análise, necessário seria o reexame de legislação local. Precedentes. 3. Agravo regimental improvido’ (RE nº 549.044/MG-AgR, Segunda Turma, Relatora a Ministra Ellen Gracie, DJe de 1º/7/09). ‘SERVIDOR PÚBLICO ESTADUAL. GRATIFICAÇÃO DE INCENTIVO, INSTITUÍDA PELA LEI COMPLEMENTAR Nº 27/99. CARÁTER GENÉRICO. EXTENSÃO AOS SERVIDORES INATIVOS. MOLDURA FÁTICA DELINEADA PELO TRIBUNAL A QUO. Havendo o Tribunal de origem decidido que a Gratificação de Incentivo tem natureza genérica, ela deve ser estendida aos inativos, pena de violação ao art. 40, § 8º, da Magna Carta, na redação da EC 20/98, conforme jurisprudência pacífica desta Casa Maior da Justiça brasileira. Precedentes: MI 211, Rel. Min. Octavio Gallotti; RE 410.288-AgR e AI 437.175-AgR, Rel. Min. Sepúlveda Pertence; e AI 265.373-AgR, Rel. Min. Marco Aurélio. Entendimento diverso exigiria reexame da legislação infraconstitucional pertinente, bem como do conjunto fático-probatório dos autos, procedimentos vedados na via extraordinária. Agravo regimental a que se nega provimento’ (AI nº 518.402/PE-AgR, Primeira Turma, Relator o Ministro Ayres Britto, DJ de 23/9/2005). Nesse mesmo sentido, ainda, as seguintes decisões monocráticas: RE nº 590.919/MT, Relator o Ministro Joaquim Barbosa, DJe de 19/9/12; e ARE nº 707.941/RS, Relator o Ministro Celso de Mello, DJe de 27/9/12. Ante o exposto, conheço do agravo para negar seguimento ao recurso extraordinário. Publique-se.” O agravante aduz, em síntese, que “(...) resta definir o termo final para o pagamento da gratificação de desempenho. O tema é constitucional e demanda o pronunciamento dessa Colenda Corte. Conforme visto, é plenamente cabível o recurso extraordinário por violação ao art. 40 § 8º da CF/88 em que se busca ver decidido pelo Supremo Tribunal Federal o tema relativo a definição do termo final do pagamento da gratificação em tela. Isto posto, requer o ente público a reconsideração da decisão de fl., ou que seja o recurso submetido ao colegiado, pois cabível o recurso na parte em que busca a definição pelo STF quanto ao termo final do pagamento da gratificação de desempenho aos inativos, nos termos do RE 662.406 (com repercussão geral reconhecida)”. É o relatório.</w:t>
        <w:br/>
        <w:t>O SENHOR MINISTRO DIAS TOFFOLI (RELATOR): O inconformismo não merece prosperar. O Plenário desta Corte, ao julgar o RE nº 662.406/AL-RG, da relatoria do Ministro Teori Zavascki, submetido ao procedimento da repercussão geral, fixou o entendimento de que “o termo inicial do pagamento diferenciado das gratificações de desempenho entre servidores ativos e inativos é o da data da homologação do resultado das avaliações, após a conclusão do primeiro ciclo de avaliações, não podendo a Administração retroagir os efeitos financeiros a data anterior”. Eis a ementa do referido julgado: “DIREITO ADMINISTRATIVO. GRATIFICAÇÃO DE DESEMPENHO DE ATIVIDADE TÉCNICA DE FISCALIZAÇÃO AGROPECUÁRIA - GDATFA. TERMO FINAL DO DIREITO À PARIDADE REMUNERATÓRIA ENTRE SERVIDORES ATIVOS E INATIVOS. DATA DA REALIZAÇÃO DA AVALIAÇÃO DO PRIMEIRO CICLO. 1. O termo inicial do pagamento diferenciado das gratificações de desempenho entre servidores ativos e inativos é o da data da homologação do resultado das avaliações, após a conclusão do primeiro ciclo de avaliações, não podendo a Administração retroagir os efeitos financeiros a data anterior. 2. É ilegítima, portanto, nesse ponto, a Portaria MAPA 1.031/2010, que retroagiu os efeitos financeiros da Gratificação de Desempenho de Atividade Técnica de Fiscalização Agropecuária - GDAFTA ao início do ciclo avaliativo. 3. Recurso extraordinário conhecido e não provido” (DJe de 18/2/15). No mesmo sentido do precedente citado, anotem-se os recentes julgados: “EMBARGOS DE DECLARAÇÃO NO AGRAVO REGIMENTAL NO RECURSO EXTRAORDINÁRIO. ADMINISTRATIVO. SERVIDOR PÚBLICO. GRATIFICAÇÃO DE ATIVIDADE DO SEGURO SOCIAL – GDASS. TERMO FINAL DO DIREITO À PARIDADE REMUNERATÓRIA ENTRE SERVIDORES ATIVOS E INATIVOS. DATA DA REALIZAÇÃO DA AVALIAÇÃO DO PRIMEIRO CICLO. RE 662.406-RG. OMISSÃO. INEXISTÊNCIA. EFEITOS INFRINGENTES. IMPOSSIBILIDADE. EMBARGOS DE DECLARAÇÃO DESPROVIDOS” (RE nº 691.640/PR-AgR-ED, Primeira Turma, Relator o Ministro Luiz Fux, DJe de 23/9/15). “PROCESSUAL CIVIL E ADMINISTRATIVO. AGRAVO REGIMENTAL NO RECURSO EXTRAORDINÁRIO COM AGRAVO. NEGATIVA DE PRESTAÇÃO JURISDICIONAL. INOCORRÊNCIA. ART. 5º, XXXV E LV, DA CF/88. OFENSA CONSTITUCIONAL REFLEXA. SERVIDOR PÚBLICO. PENSIONISTAS. GRATIFICAÇÃO DE DESEMPENHO DE ATIVIDADE MÉDICO-PERICIAL (GDAMP). PARIDADE ENTRE ATIVOS E INATIVOS. TERMO FINAL. HOMOLOGAÇÃO DO RESULTADO DAS AVALIAÇÕES DE DESEMPENHO. REDUÇÃO DO PERCENTUAL PAGO. INFRINGÊNCIA AO PRINCÍPIO DA IRREDUTIBILIDADE DE VENCIMENTOS. INOCORRÊNCIA. PRECEDENTES. 1. Apreciando a Gratificação de Desempenho de Atividade Técnica de Fiscalização Agropecuária (GDATFA), cujo regramento é similar ao da Gratificação de Desempenho de Atividade Médico-Pericial (GDAMP), o Plenário do STF, no julgamento do RE 662.406 (de minha relatoria, DJe de 18/2/2015, Tema 664), firmou a tese, dotada de repercussão geral, de que “o termo inicial do pagamento diferenciado das gratificações de desempenho entre servidores ativos e inativos é o da data da homologação do resultado das avaliações, após a conclusão do primeiro ciclo de avaliações, não podendo a Administração retroagir os efeitos financeiros a data anterior”. A partir desse termo, a gratificação perde sua natureza geral e adquire o caráter pro labore faciendo. 2. Assim, avaliados os servidores em atividade, o pagamento da GDAMP aos pensionistas e aposentados deverá observar o art. 13 da Lei 10.876/04, o que não ofende o princípio da irredutibilidade de vencimentos. 3. Agravo regimental a que se nega provimento” (ARE nº 881.402/PR-AgR, Segunda Turma, Relator o Ministro Teori Zavascki, DJe de 3/8/15). “AGRAVO REGIMENTAL NO RECURSO EXTRAORDINÁRIO COM AGRAVO. ADMINISTRATIVO. SERVIDOR PÚBLICO. GRATIFICAÇÃO DE ATIVIDADE DO SEGURO SOCIAL – GDASS. TERMO FINAL DO DIREITO À PARIDADE REMUNERATÓRIA ENTRE SERVIDORES ATIVOS E INATIVOS. DATA DA REALIZAÇÃO DA AVALIAÇÃO DO PRIMEIRO CICLO. RE 662.406-RG. REPERCUSSÃO GERAL RECONHECIDA. MÉRITO JULGADO. AGRAVO REGIMENTAL DESPROVIDO” (ARE nº 763.627/PR-AgR, Primeira Turma, Relator o Ministro Luiz Fux, DJe de 7/8/15). Com efeito, o Tribunal de origem não divergiu dessa orientação, conforme se extrai do voto condutor do acórdão recorrido: “É entendimento desta, em ações desse jaez, que os atos administrativos que regulamentam as avaliações de desempenho são condições precedentes que possibilitam a realização das avaliações, mas, por si só, não as tornam concretas. Para haver uma mudança quanto aos valores a serem pagos aos servidores, é necessário que seja efetivamente realizada a avaliação e que seu resultado seja demonstrado. Em razão disso, a mera determinação de retroação dos efeitos financeiros das avaliações de desempenho, prevista na lei de regência, não tem o condão de alterar a natureza de gratificação de caráter geral no período anterior à regulamentação e conclusão das avaliações. Diante desse contexto, conclui-se que a gratificação passa a possuir caráter pro labore faciendo apenas com a efetiva avaliação dos servidores em atividade, ou seja, somente após o término do processamento dos resultados com a publicação de ato homologatório. Assim sendo, deve ser mantida a decisão atacada, sendo denegada a ordem pretendida.” Ante o exposto, nego provimento ao agravo regimental. SEGUNDA TURMA EXTRATO DE ATA AG.REG. NO RECURSO EXTRAORDINÁRIO COM AGRAVO 812.653 PROCED. : RIO GRANDE DO SUL RELATOR : MIN. DIAS TOFFOLI AGTE.(S) : INSTITUTO NACIONAL DO SEGURO SOCIAL - INSS PROC.(A/S)(ES) : PROCURADOR-GERAL FEDERAL AGDO.(A/S) : ELONIR BEHENCK CERON ADV.(A/S) : GLÊNIO LUIS OHLWEILER FERREIRA E OUTRO(A/S) Decisão: A Turma, por votação unânime, negou provimento ao agravo regimental, nos termos do voto do Relator. Ausente, justificadamente, a Senhora Ministra Cármen Lúcia. Presidência do Senhor Ministro Dias Toffoli. 2ª Turma, 10.11.2015. Presidência do Senhor Ministro Dias Toffoli. Presentes à sessão os Senhores Ministros Celso de Mello, Gilmar Mendes e Teori Zavascki. Ausente, justificadamente, a Senhora Ministra Cármen Lúcia, em face da participação, como palestrante, do XVI Encuentro de Magistradas de los más Altos Órganos de Justicia de Iberoamerica, realizado em Cuba. Subprocurador-Geral Almeida. da República, Dr. Edson Oliveira de Ravena Siqueira Secretária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