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 SENHOR MINISTRO LUÍS ROBERTO BARROSO (RELATOR): 1. Trata-se de agravo regimental, interposto em 23.10.2015, cujo objeto é decisão que negou seguimento ao recurso extraordinário, por suas razões conflituarem com a jurisprudência do Supremo Tribunal Federal. 2. A parte agravante afirma que o Plenário Virtual reconheceu a repercussão geral no RE 837.311, no qual se discutiria questão análoga a dos autos, e requer “a devolução dos autos ao Tribunal de origem para os fins próprios do artigo 543-B do CPC”. 3. É o relatório.</w:t>
        <w:br/>
        <w:t>O SENHOR MINISTRO LUÍS ROBERTO BARROSO (RELATOR): 1. O agravo regimental não pode ser provido, tendo em vista que a decisão agravada encontra-se em consonância com a jurisprudência firmada por esta Corte. 2. O Tribunal de Justiça do Estado da Bahia entendeu que o ora agravado, aprovado no concurso público em questão, passou a figurar dentro do número de vagas em decorrência da desistência de candidatos convocados no prazo de validade do concurso. Veja-se, a seguir, trecho da mencionada decisão: “É cediço que a aprovação em concurso público, fora da quantidade de vagas, a partir do momento em que, dentro do prazo de validade do concurso, ocorrem a desistência de candidatos convocados. Isso porque a Administração Pública, ao convocar os candidatos aprovados, comprovou a existência de vagas em seu quadro, devendo, portanto, ser preenchidas pelos candidatos aprovados seguintes a ordem de classificação.” 3. Desse modo, o acórdão recorrido está alinhado com a jurisprudência desta Corte no sentido do direito subjetivo à nomeação de candidato aprovado dentro do número de vagas previstas no edital de concurso público. Confiram-se, a propósito, as ementas dos julgados: “RECURSO EXTRAORDINÁRIO. REPERCUSSÃO GERAL. CONCURSO PÚBLICO. PREVISÃO DE VAGAS EM EDITAL. DIREITO À NOMEAÇÃO DOS CANDIDATOS APROVADOS. I. DIREITO À NOMEAÇÃO. CANDIDATO APROVADO DENTRO DO NÚMERO DE VAGAS PREVISTAS NO EDITAL. Dentro do prazo de validade do concurso, a Administração poderá escolher o momento no qual se realizará a nomeação, mas não poderá dispor sobre a própria nomeação, a qual, de acordo com o edital, passa a constituir um direito do concursando aprovado e, dessa forma, um dever imposto ao poder público. Uma vez publicado o edital do concurso com número específico de vagas, o ato da Administração que declara os candidatos aprovados no certame cria um dever de nomeação para a própria Administração e, portanto, um direito à nomeação titularizado pelo candidato aprovado dentro desse número de vagas. (...)”. (RE 598.099-RG, Rel. Min. Gilmar Mendes) “RECURSO EXTRAORDINÁRIO. CONSTITUCIONAL E ADMINISTRATIVO. REPERCUSSÃO GERAL RECONHECIDA. TEMA 784 DO PLENÁRIO VIRTUAL. (...) PRINCÍPIOS DA EFICIÊNCIA, BOA-FÉ, MORALIDADE, IMPESSOALIDADE E DA PROTEÇÃO DA CONFIANÇA. FORÇA NORMATIVA DO CONCURSO PÚBLICO. INTERESSE DA SOCIEDADE. RESPEITO À ORDEM DE APROVAÇÃO. ACÓRDÃO RECORRIDO EM SINTONIA COM A TESE ORA DELIMITADA. RECURSO EXTRAORDINÁRIO A QUE SE NEGA PROVIMENTO. 1. O postulado do concurso público traduz-se na necessidade essencial de o Estado conferir efetividade a diversos princípios constitucionais, corolários do merit system, dentre eles o de que todos são iguais perante a lei, sem distinção de qualquer natureza (CRFB/88, art. 5º, caput ). 2. O edital do concurso com número específico de vagas, uma vez publicado, faz exsurgir um dever de nomeação para a própria Administração e um direito à nomeação titularizado pelo candidato aprovado dentro desse número de vagas. Precedente do Plenário: RE 598.099 - RG, Relator Min. Gilmar Mendes, Tribunal Pleno, DJe 03-10-2011. […].” (RE 837.311-RG, Rel. Min. Luiz Fux, sem negritos no original) 3. Ademais, cabe ressaltar que o direito à nomeação também se estende ao candidato aprovado fora do número de vagas previstas no edital, mas que passe a figurar entre as vagas em decorrência da desistência de candidatos classificados em colocação superior. Tratando de situação análoga à dos autos, confiram-se os seguintes julgados: “AGRAVO REGIMENTAL NO RECURSO EXTRAORDINÁRIO. ADMINISTRATIVO. CONCURSO PÚBLICO. CANDIDATO QUE PASSA A FIGURAR DENTRO DO NÚMERO DE VAGAS PREVISTAS NO EDITAL. DESISTÊNCIA DE CANDIDATO CLASSIFICADO EM COLOCAÇÃO SUPERIOR. DIREITO SUBJETIVO À NOMEAÇÃO. AGRAVO IMPROVIDO. I - O Plenário desta Corte, no julgamento do RE 598.099/MS, Rel. Min. Gilmar Mendes, firmou entendimento no sentido de que possui direito subjetivo à nomeação o candidato aprovado dentro do número de vagas previstas no edital de concurso público. II - O direito à nomeação também se estende ao candidato aprovado fora do número de vagas previstas no edital, mas que passe a figurar entre as vagas em decorrência da desistência de candidatos classificados em colocação superior. Precedentes. III - Agravo regimental improvido.” (RE 643.674-AgR, Rel. Min. Ricardo Lewandowski) “DIREITO ADMINISTRATIVO. CONCURSO PÚBLICO. PRAZO DE VALIDADE. EXISTÊNCIA DE VAGAS. CANDIDATOS APROVADOS. DIREITO SUBJETIVO À NOMEAÇÃO. JURISPRUDÊNCIA PACÍFICA. ACÓRDÃO RECORRIDO DISPONIBILIZADO EM 28.4.2008. A jurisprudência desta Corte firmou-se no sentido de que os candidatos aprovados em concurso público têm direito subjetivo à nomeação para a posse que vier a ser dada nos cargos vagos existentes ou nos que vierem a vagar no prazo de validade do concurso. Reconhecida pela Corte de origem a existência de cargos vagos e de candidatos aprovados, surge o direito à nomeação. Agravo regimental conhecido e não provido.” (AI 728.699-AgR, Rel. Min. Rosa Weber, Primeira Turma). 4. No mesmo sentido, as seguintes decisões, entre outras: RE 227.480/RJ e RE 695.192/BA, Rel.ª Min.ª Cármen Lúcia; RE 743.691/BA e RE 741.593/PA, Rel. Min. Celso de Mello; RE 748.326/DF e RE 748.463/BA, da minha relatoria; RE 718.192/BA e RE 708.653/BA, Rel. Min. Luiz Fux. 5. Diante do exposto, nego provimento ao agravo regimental. PRIMEIRA TURMA EXTRATO DE ATA AG.REG. NO RECURSO EXTRAORDINÁRIO PROCED. : BAHIA RELATOR : MIN. ROBERTO BARROSO AGTE.(S) : ESTADO DA BAHIA PROC.(A/S)(ES) : PROCURADOR-GERAL AGDO.(A/S) : JONAS SOUZA TRINDADE ADV.(A/S) : ADHEMAR SANTOS XAVIER 916.425 DO ESTADO DA BAHIA FILHO (15550/BA) Decisão: A Turma negou provimento ao agravo regimental, nos termos do voto do Relator. Unânime. Não participaram, justificadamente, deste julgamento, os Senhores Ministros Luiz Fux e Rosa Weber. Presidência do Senhor Ministro Luís Roberto Barroso. 1ª Turma, 28.6.2016. Presidência do Senhor Ministro Luís Roberto Barroso. Presentes à Sessão os Senhores Ministros Marco Aurélio, Luiz Fux, Rosa Weber e Edson Fachin. Subprocuradora-Geral Marques. da República, Dra. Cláudia Sampaio Carmen Lilian Oliveira de Souza Secretária da Primeira Turma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