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DIAS TOFFOLI (RELATOR): Estado do Rio Grande do Sul interpõe tempestivo agravo regimental (fls. 168 a 174) contra decisão (fls. 161 a 166) em que conheci de agravo para negar seguimento ao recurso extraordinário, com a seguinte fundamentação: “Vistos. Trata-se de agravo contra a decisão que não admitiu recurso extraordinário interposto contra acórdão da Primeira Turma Recursal da Fazenda Pública dos Juizados Especiais Cíveis do Estado do Rio Grande do Sul, assim ementado: ‘RECURSO INOMINADO. SERVIDOR PÚBLICO. APOSENTADORIA ESPECIAL. POLICIAL CIVIL. APLICABILIDADE DA LEI COMPLEMENTAR N.º 51/85. ABONO DE PERMANÊNCIA. PREENCHIDOS OS REQUISITOS. EMENDA CONSTITUCIONAL N.º 41/03. 1. O servidor que permanece em sua atividade tem direito ao abono de permanência, regulamentado pela EC n.º 41/03, alterando o disposto no artigo 40, § 19.º, da Constituição Federal. Ainda, a Lei Complementar n.º 51/85 foi recepcionada pela Constituição, consoante já assentado pelo Supremo Tribunal Federal (AgR em MI 2286 da relatoria da Min. Cármen Lúcia). 2. A legislação exige que o servidor, que opte por permanecer em atividade, preencha os requisitos para a concessão da aposentadoria e conte com tempo de contribuição igual ou superior a vinte anos, em caso de aposentadoria especial. Atendidos os requisitos para aposentadoria especial, desde então está consolidado o direito do autor a perceber o abono de permanência, sob pena de enriquecimento indevido da Administração Pública. 3. Limitação da condenação para o fim de reconhecer a prescrição qüinqüenal, haja vista que a decisão não fez menção no ponto. Em se tratando de relação jurídica de trato sucessivo, só se cogita da prescrição das parcelas vencidas e não exigidas no prazo de cinco anos antes do ajuizamento da ação (artigo 3º, do Decreto nº 20.910/32 e Súmula nº 85, do STJ). 4. Incidência dos juros moratórios a contar da citação. À UNANIMIDADE, DERAM PARCIAL PROVIMENTO AOS RECURSOS INOMINADOS.’ No recurso extraordinário, sustenta-se violação dos artigos 2º, 37, caput, e 40, §§ 4º e 19, da Constituição Federal. Decido. A irresignação não merece prosperar. No que se refere aos artigos 2º e 37, caput, da Constituição Federal, apontados como violados, carecem do necessário prequestionamento, sendo certo que não foram opostos embargos de declaração para sanar eventual omissão no acórdão recorrido. Incidem na espécie as Súmulas nºs 282 e 356 desta Corte. Ademais, no julgamento do RE nº 567.110/AC-RG, Relatora a Ministra Cármen Lúcia, com repercussão geral reconhecida, este Tribunal reafirmou o entendimento firmado no julgamento da ADI nº 3.817, no sentido de que a Lei Complementar nº 51/1985 foi recepcionada pela Constituição da Federal, em julgado assim ementado: ‘RECURSO EXTRAORDINÁRIO. CONSTITUCIONAL. PREVIDENCIÁRIO. RECEPÇÃO CONSTITUCIONAL DO ART. 1º, INC. I, DA LEI COMPLEMENTAR N. 51/1985. ADOÇÃO DE REQUISITOS E CRITÉRIOS DIFERENCIADOS PARA A CONCESSÃO DE APOSENTADORIA A SERVIDORES CUJAS ATIVIDADES NÃO SÃO EXERCIDAS EXCLUSIVAMENTE SOB CONDIÇÕES ESPECIAIS QUE PREJUDIQUEM A SAÚDE OU A INTEGRIDADE FÍSICA. 1. Reiteração do posicionamento assentado no julgamento da Ação Direta de Inconstitucionalidade n. 3.817, Relatora a Ministra Cármen Lúcia, da recepção do inc. I do art. 1O da Lei Complementar n. 51/1985 pela Constituição. 2. O Tribunal a quo reconheceu, corretamente, o direito do Recorrido de se aposentar na forma especial prevista na Lei Complementar 51/1985, por terem sido cumpridos todos os requisitos exigidos pela lei. 3. Recurso extraordinário ao qual se nega provimento’ (DJe de 11/4/11). Por outro lado, para divergir do acórdão atacado quanto ao preenchimento dos requisitos necessários para a aposentadoria e ao direito ao pretendido adicional de permanência, seria necessária o reexame da legislação infraconstitucional pertinente, bem como das provas dos autos, o que não é cabível em sede de recurso extraordinário. Incidência da Súmula nº 279 desta Corte. Sobre o tema, anotese: ‘AGRAVO REGIMENTAL EM RECURSO EXTRAORDINÁRIO COM AGRAVO. SERVIDOR PÚBLICO. REQUISITOS PARA RECEBIMENTO DE ABONO DE PERMANÊNCIA. CONTROVÉRSIA DECIDIDA À LUZ DO ACERVO FÁTICO-PROBATÓRIO DOS AUTOS. 1. Não é possível, em recurso extraordinário, reexaminar o acervo fático-probatório dos autos. Incidência da Súmula 279/STF. 2. Agravo regimental desprovido’ (ARE nº 659.026/RN–AgR, Segunda Turma, Relator o Ministro Ayres Britto, DJe de 22/2/12). ‘AGRAVO REGIMENTAL NO RECURSO EXTRAORDINÁRIO. CONSTITUCIONAL. ADMINISTRATIVO. INTEGRANTE DE CARREIRA POLICIAL. APOSENTADORIA ESPECIAL. RECEPÇÃO DA LEI COMPLEMENTAR Nº 51/85. PRECEDENTES DO PLENÁRIO DESTA CORTE. AGRAVO REGIMENTAL NÃO PROVIDO. 1. Aos integrantes da carreira policial é deferida a possibilidade de requerer aposentadoria especial, nos termos da Lei Complementar nº 51/1985, dado que sua atividade se enquadra no critério de perigo ou risco. 2. A Lei Complementar nº 51/1985, que disciplina a aposentadoria dos servidores integrantes da carreira militar, foi recebida pela Constituição Federal de 1988, consoante decidiu o Plenário do Supremo Tribunal Federal no julgamento da Ação Direta de Inconstitucionalidade nº 3.817 e do Recurso Extraordinário nº 567.110/AC, relatados pela Ministra Cármen Lúcia, publicados em 24.11.2008 e 11 de abril de 2011, respectivamente. 3. In casu, assim decidiu o Tribunal Regional Federal da 4ª Região: “EMENTA: ADMINISTRATIVO. SERVIDOR QUE EXECUTA ATIVIDADES DE RISCO. DIREITO À PERCEPÇÃO DO ’ABONO PERMANÊNCIA’ INSTITUÍDO PELA EMENDA CONSTITUCIONAL 41/2003, INTRODUZINDO O § 19 DO ART. 40 DA CONSTITUIÇÃO FEDERAL. LIMITE TERRITORIAL DA SENTENÇA. 1. Em prestigiamento a uma interpretação analógica extensiva, também devem ser incluídos na possibilidade de percepção do abono de permanência instituído pela EC 41/2003 os servidores que executam atividades de risco, eis que, na essência, não existente distinção entre aposentadoria voluntária comum e a voluntária especial. Não é justo nem razoável haja um discrímen quanto ao deferimento de um benefício também de índole previdenciária só porque há tratamento diferenciado quanto aos critérios para a aposentação. Não pode o intérprete desigualar os que na essência são iguais. Precedentes do STJ. 2. A limitação territorial da eficácia da sentença prolatada em ação coletiva, prevista no art. 2º-A da Lei 9.494/97, deve ser interpretada em sintonia com os preceitos contidos no Código de Defesa do Consumidor, entendendo-se que os ‘limites da competência territorial do órgão prolator’ de que fala o referido dispositivo, não são aqueles fixados na regra de organização judiciária, mas, sim, aqueles previstos no art. 93 daquele diploma legislativo consumerista. In casu, o sindicato autor representa a categoria em todo o Estado do Paraná, pelo que a sentença deve favorecer a todos os seus filiados.’ 4. Agravo regimental não provido” (RE nº 609.043/PR–AgR, Primeira Turma, Relator o Ministro Luiz Lux, DJe de 14/6/13). ‘AGRAVO REGIMENTAL NO RECURSO EXTRAORDINÁRIO COM AGRAVO. ADMINISTRATIVO. SERVIDOR PÚBLICO. POLICIAL CIVIL. ABONO DE PERMANÊNCIA: LEI COMPLEMENTAR N. 51/1985. IMPOSSIBILIDADE DE ANÁLISE DA LEGISLAÇÃO INFRACONSTITUCIONAL E DE REEXAME DE PROVAS. SÚMULA N. 279 DO SUPREMO TRIBUNAL FEDERAL. OFENSA CONSTITUCIONAL INDIRETA. AGRAVO REGIMENTAL AO QUAL SE NEGA PROVIMENTO’ (ARE nº 808.522/RS-AgR, Segunda Turma, Relatora a Ministra Cármen Lúcia, DJe de 7/8/14). ‘AGRAVO REGIMENTAL EM RECURSO EXTRAORDINÁRIO COM AGRAVO. POLICIAL CIVIL. ABONO DE PERMANÊNCIA AOS ABRANGIDOS PELA APOSENTADORIA ESPECIAL. POSSIBILIDADE. LEI COMPLEMENTAR Nº 51/1985. RECEPÇÃO PELA CONSTITUIÇÃO. A jurisprudência do Supremo Tribunal Federal é firme no sentido de que o art. 1º, I, da Lei Complementar nº 51/1985 foi recepcionado pela Constituição, especialmente em face do disposto no art. 40, § 4º, alterado pela Emenda Constitucional nº 20/1998 (RE 567.110-RG, Rel.ª Min.ª Cármen Lúcia). A Constituição Federal não restringe a concessão da vantagem apenas aos servidores que cumprirem os requisitos necessários para a aposentadoria voluntária comum, tampouco veda tal benefício aos que se aposentam com fundamento no art. 40, § 4º, da CF. Agravo regimental a que se nega provimento’ (ARE nº 782.834/RS-AgR, Primeira Turma, Relator o Ministro Roberto Barroso, DJe de 26/5/14). Nesse mesmo sentido, anotem-se, ainda, as seguintes decisões monocráticas: ARE 904.531/RS, Relator o Ministro Gilmar Mendes, DJe de 21/8/15; e RE nº 783.715/MG, Relator o Ministro Luiz Fux, DJe de 4/5/15. Ante o exposto, conheço do agravo para negar seguimento ao recurso extraordinário.” Insiste o agravante na alegação de que teriam sido violados os art. 40, §§ 4º; e 19, da Constituição Federal. Aduz, in verbis, que “(...) a decisão merece reforma relativamente a aplicação do óbice sumular 279 desta Corte, isso porque não é necessário verificar situação fática para solução da demanda (e nem se pede isso), nem tampouco lei infraconstitucional. (…) Com efeito, o Tribunal de Justiça local concedeu o abono de permanência apenas com fulcro no art. 40, § 19, da CF/88, sem lei local autorizativa e extensiva, por isso a insistência deste ente público para que essa egrégia Corte diga se, ao beneficiário da aposentadoria especial, é possível estender o direito do abono de permanência diretamente da interpretação da referida norma constitucional. (…) Ademais, no Estado do Rio Grande do Sul não há lei que autorize a concessão do abono, ao contrário, há parecer desfavorável da Procuradoria-Geral do Estado à concessão da vantagem aos beneficiários da aposentadoria especial (Parecer nº 14.283)” (fls. 169 a 170). É o relatório.</w:t>
        <w:br/>
        <w:t>O SENHOR MINISTRO DIAS TOFFOLI (RELATOR): O inconformismo não merece prosperar. Consoante expresso na decisão agravada, o Plenário desta Corte, no exame do mérito do RE nº 567.110/AC, Relatora a Ministra Cármen Lúcia, DJe de 11/4/11, cuja repercussão geral havia sido reconhecida, ratificou a jurisprudência já assentada na Corte no sentido da recepção, pela Constituição Federal, do art. 1º, inciso I, da Lei Complementar nº 51/85. O referido julgado ficou assim ementado: “Recurso Extraordinário. Constitucional. Previdenciário. Recepção constitucional do art. 1º, inciso I, da Lei Complementar n. 51/85. Adoção de requisitos e critérios diferenciados para a concessão de aposentadoria a servidores cujas atividades não são exercidas exclusivamente sob condições especiais que prejudiquem a saúde ou a integridade física. 1. Reiteração do posicionamento assentado no julgamento da Ação Direta de Inconstitucionalidade n. 3817, relatora a Ministra Cármen Lúcia, da recepção do inc. I do art. 1º da Lei Complementar n. 51/1985 pela Constituição.” Ademais, esta Corte já se posicionou no sentido de que a Constituição não veda a extensão do direito ao abono de permanência para servidores públicos beneficiados por aposentadoria especial. Nesse sentido, destaco os seguintes precedentes: “DIREITO ADMINISTRATIVO. SERVIDOR PÚBLICO. APOSENTADORIA ESPECIAL. LEI COMPLEMENTAR FEDERAL Nº 51/1985. APLICABILIDADE. ABONO DE PERMANÊNCIA. CONSONÂNCIA DA DECISÃO RECORRIDA COM A JURISPRUDÊNCIA CRISTALIZADA NO SUPREMO TRIBUNAL FEDERAL. RECURSO EXTRAORDINÁRIO QUE NÃO MERECE TRÂNSITO. REELABORAÇÃO DA MOLDURA FÁTICA. PROCEDIMENTO VEDADO NA INSTÂNCIA EXTRAORDINÁRIA. ACÓRDÃO RECORRIDO PUBLICADO EM 20.11.2014. 1. O entendimento adotado pela Corte de origem, nos moldes do assinalado na decisão agravada, não diverge da jurisprudência firmada no âmbito deste Supremo Tribunal Federal. Entender de modo diverso demandaria a reelaboração da moldura fática delineada no acórdão de origem, o que torna oblíqua e reflexa eventual ofensa, insuscetível, como tal, de viabilizar o conhecimento do recurso extraordinário. 2. As razões do agravo regimental não se mostram aptas a infirmar os fundamentos que lastrearam a decisão agravada. 3. Agravo regimental conhecido e não provido” (ARE nº 905.916/RS-AgR, Primeira Turma, Relatora a Ministra Rosa Weber, DJe de 18/11/15). “AGRAVO REGIMENTAL NO RECURSO EXTRAORDINÁRIO COM AGRAVO. DIREITO ADMINISTRATIVO. POLICIAL CIVIL. APOSENTADORIA ESPECIAL. PREENCHIMENTO DOS REQUISITOS NECESSÁRIOS AO RECEBIMENTO DO ABONO DE PERMANÊNCIA. REEXAME DE PROVAS E PRÉVIA ANÁLISE DA LEGISLAÇÃO INFRACONSTITUCIONAL. AUSÊNCIA DE OFENSA CONSTITUCIONAL DIRETA. SÚMULAS NS. 279 E 280 DO SUPREMO TRIBUNAL FEDERAL. AGRAVO REGIMENTAL AO QUAL SE NEGA PROVIMENTO” (ARE nº 904.551/RS-AgR, Segunda Turma, Relatora a Ministra Cármen Lúcia, DJe de 2/10/15). “Agravo regimental em recurso extraordinário com agravo. 2. Direito Previdenciário. 3. Lei Complementar 51/85. Recepção pela Constituição Federal. 4. Abono de permanência. Servidores públicos beneficiados por aposentadoria especial. Possibilidade. 5. Agravo regimental a que se nega provimento” (ARE nº 905.116/RS-AgR, Segunda Turma, Relator o Ministro Gilmar Mendes, DJe de 28/9/15). "AGRAVO REGIMENTAL EM RECURSO EXTRAORDINÁRIO COM AGRAVO. POLICIAL CIVIL. ABONO DE PERMANÊNCIA AOS ABRANGIDOS PELA APOSENTADORIA ESPECIAL. POSSIBILIDADE. LEI COMPLEMENTAR Nº 51/1985. RECEPÇÃO PELA CONSTITUIÇÃO. A jurisprudência do Supremo Tribunal Federal é firme no sentido de que o art. 1º, I, da Lei Complementar nº 51/1985 foi recepcionado pela Constituição, especialmente em face do disposto no art. 40, § 4º, alterado pela Emenda Constitucional nº 20/1998 (RE 567.110-RG, Rel.ª Min.ª Cármen Lúcia). A Constituição Federal não restringe a concessão da vantagem apenas aos servidores que cumprirem os requisitos necessários para a aposentadoria voluntária comum, tampouco veda tal benefício aos que se aposentam com fundamento no art. 40, § 4º, da CF. Agravo regimental a que se nega provimento" (ARE nº 782.834/RS-AgR, Primeira Turma, Relator o Ministro Roberto Barroso, DJe de 26/5/2014). De resto, é certo que a questão relativa ao preenchimento dos requisitos para a percepção do benefício demanda a análise da legislação aplicável à espécie, bem como dos fatos e das provas dos autos, a qual é inviável no recurso extraordinário. Incidência das Súmulas nºs 279 e 636 desta Corte. Nego provimento ao agravo regimental. SEGUNDA TURMA EXTRATO DE ATA AG.REG. NO RECURSO EXTRAORDINÁRIO COM AGRAVO 923.565 PROCED. : RIO GRANDE DO SUL RELATOR : MIN. DIAS TOFFOLI AGTE.(S) : ESTADO DO RIO GRANDE DO SUL PROC.(A/S)(ES) : PROCURADOR-GERAL DO ESTADO DO RIO GRANDE DO SUL AGDO.(A/S) : LUÍS VIEGAS LOPES ADV.(A/S) : PAULA CRISTINA ELY BERGAMASCHI BERND Decisão: A Turma, por votação unânime, negou provimento ao agravo regimental, nos termos do voto do Relator. Não participaram, justificadamente, deste julgamento, os Senhores Ministros Gilmar Mendes e Teori Zavascki. Presidência do Senhor Ministro Dias Toffoli. 2ª Turma, 24.11.2015. Presidência do Senhor Ministro Dias Toffoli. Presentes à sessão os Senhores Ministros Celso de Mello, Gilmar Mendes, Cármen Lúcia e Teori Zavascki. Subprocurador-Geral Almeida. da República, Dr. Edson Oliveira de Ravena Siqueira Secretária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