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E73D" w14:textId="6759EDE9" w:rsidR="00CC3D99" w:rsidRPr="004A3E87" w:rsidRDefault="00E2327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Led</w:t>
      </w:r>
      <w:r w:rsidR="00DB1E38" w:rsidRPr="004A3E87">
        <w:rPr>
          <w:b/>
          <w:bCs/>
          <w:sz w:val="40"/>
          <w:szCs w:val="40"/>
        </w:rPr>
        <w:t>KKEG GELİŞTİRMESİ %30-%70</w:t>
      </w:r>
    </w:p>
    <w:p w14:paraId="08CCF722" w14:textId="773093AE" w:rsidR="0071153C" w:rsidRPr="004A3E87" w:rsidRDefault="0071153C">
      <w:pPr>
        <w:rPr>
          <w:b/>
          <w:bCs/>
          <w:sz w:val="28"/>
          <w:szCs w:val="28"/>
        </w:rPr>
      </w:pPr>
      <w:r w:rsidRPr="004A3E87">
        <w:rPr>
          <w:b/>
          <w:bCs/>
          <w:sz w:val="28"/>
          <w:szCs w:val="28"/>
        </w:rPr>
        <w:t>Açılacak Alanlar</w:t>
      </w:r>
    </w:p>
    <w:p w14:paraId="6388E927" w14:textId="6BC38BBF" w:rsidR="0071153C" w:rsidRPr="004A3E87" w:rsidRDefault="0071153C">
      <w:pPr>
        <w:rPr>
          <w:b/>
          <w:bCs/>
        </w:rPr>
      </w:pPr>
      <w:proofErr w:type="spellStart"/>
      <w:r w:rsidRPr="004A3E87">
        <w:rPr>
          <w:b/>
          <w:bCs/>
        </w:rPr>
        <w:t>TaxGroupHeading</w:t>
      </w:r>
      <w:proofErr w:type="spellEnd"/>
    </w:p>
    <w:p w14:paraId="5682151E" w14:textId="1D9E78B1" w:rsidR="00DB1E38" w:rsidRDefault="00DB1E38">
      <w:proofErr w:type="spellStart"/>
      <w:r w:rsidRPr="00DB1E38">
        <w:t>TaxGroupHeading</w:t>
      </w:r>
      <w:proofErr w:type="spellEnd"/>
      <w:r>
        <w:t xml:space="preserve"> tablosu </w:t>
      </w:r>
      <w:proofErr w:type="spellStart"/>
      <w:r w:rsidRPr="00DB1E38">
        <w:t>TaxGroup</w:t>
      </w:r>
      <w:proofErr w:type="spellEnd"/>
      <w:r>
        <w:t xml:space="preserve"> formuna aşağıda işaretli bölüme </w:t>
      </w:r>
      <w:proofErr w:type="spellStart"/>
      <w:r>
        <w:t>TNKKEGTaxGroup</w:t>
      </w:r>
      <w:proofErr w:type="spellEnd"/>
      <w:r>
        <w:t xml:space="preserve"> alanı açılacaktır. </w:t>
      </w:r>
      <w:proofErr w:type="spellStart"/>
      <w:r w:rsidRPr="00DB1E38">
        <w:t>TaxGroupHeading</w:t>
      </w:r>
      <w:r>
        <w:t>.</w:t>
      </w:r>
      <w:r w:rsidRPr="00DB1E38">
        <w:t>TaxGroup</w:t>
      </w:r>
      <w:proofErr w:type="spellEnd"/>
      <w:r>
        <w:t xml:space="preserve"> değerlerinden seçim yapılacaktır.</w:t>
      </w:r>
    </w:p>
    <w:p w14:paraId="7BBC2970" w14:textId="5941AA34" w:rsidR="00DB1E38" w:rsidRDefault="00DB1E38">
      <w:r>
        <w:t xml:space="preserve">Seçilen kaydın </w:t>
      </w:r>
      <w:proofErr w:type="spellStart"/>
      <w:r>
        <w:t>TNKKEGTaxGroup</w:t>
      </w:r>
      <w:proofErr w:type="spellEnd"/>
      <w:r>
        <w:t xml:space="preserve"> değeri </w:t>
      </w:r>
      <w:proofErr w:type="spellStart"/>
      <w:r w:rsidRPr="00DB1E38">
        <w:t>TaxGroupHeading</w:t>
      </w:r>
      <w:proofErr w:type="spellEnd"/>
      <w:r>
        <w:t>.</w:t>
      </w:r>
      <w:r w:rsidRPr="00DB1E38">
        <w:t xml:space="preserve"> </w:t>
      </w:r>
      <w:proofErr w:type="spellStart"/>
      <w:r w:rsidRPr="00DB1E38">
        <w:t>TaxGroup</w:t>
      </w:r>
      <w:proofErr w:type="spellEnd"/>
      <w:r>
        <w:t xml:space="preserve"> değeri ile aynı olmayacaktır.</w:t>
      </w:r>
    </w:p>
    <w:p w14:paraId="472B8094" w14:textId="62C169F3" w:rsidR="00DB1E38" w:rsidRDefault="00DB1E38">
      <w:r>
        <w:t>Hata mesajı “KKEG vergi grubu mevcut satış vergi grubu ile aynı olamaz”</w:t>
      </w:r>
    </w:p>
    <w:p w14:paraId="310A76AE" w14:textId="68264782" w:rsidR="0071153C" w:rsidRDefault="0071153C">
      <w:r>
        <w:t>Formda aşağıdaki bölüme eklenecektir.</w:t>
      </w:r>
    </w:p>
    <w:p w14:paraId="1F923AAB" w14:textId="6DCDAAEC" w:rsidR="0071153C" w:rsidRDefault="0071153C">
      <w:r>
        <w:t>KKEG olarak bir başlık açılarak altına alan eklenecektir.</w:t>
      </w:r>
    </w:p>
    <w:p w14:paraId="525FA219" w14:textId="2CD7015B" w:rsidR="0071153C" w:rsidRDefault="0071153C">
      <w:r w:rsidRPr="0071153C">
        <w:rPr>
          <w:noProof/>
        </w:rPr>
        <w:drawing>
          <wp:inline distT="0" distB="0" distL="0" distR="0" wp14:anchorId="4F5BC3A5" wp14:editId="718A7C31">
            <wp:extent cx="4514850" cy="2208653"/>
            <wp:effectExtent l="0" t="0" r="0" b="127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256" cy="221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0585" w14:textId="49122F2F" w:rsidR="0071153C" w:rsidRPr="004A3E87" w:rsidRDefault="0071153C">
      <w:pPr>
        <w:rPr>
          <w:b/>
          <w:bCs/>
        </w:rPr>
      </w:pPr>
      <w:proofErr w:type="spellStart"/>
      <w:r w:rsidRPr="004A3E87">
        <w:rPr>
          <w:b/>
          <w:bCs/>
        </w:rPr>
        <w:t>LedgerParameters</w:t>
      </w:r>
      <w:proofErr w:type="spellEnd"/>
    </w:p>
    <w:p w14:paraId="59A8E81A" w14:textId="1BC682D0" w:rsidR="0071153C" w:rsidRDefault="0071153C">
      <w:proofErr w:type="spellStart"/>
      <w:r w:rsidRPr="0071153C">
        <w:t>LedgerParameters</w:t>
      </w:r>
      <w:proofErr w:type="spellEnd"/>
      <w:r>
        <w:t xml:space="preserve"> formunda </w:t>
      </w:r>
      <w:proofErr w:type="spellStart"/>
      <w:r w:rsidRPr="0071153C">
        <w:t>LedgerParameters</w:t>
      </w:r>
      <w:proofErr w:type="spellEnd"/>
      <w:r>
        <w:t xml:space="preserve"> tablosuna </w:t>
      </w:r>
      <w:proofErr w:type="spellStart"/>
      <w:r>
        <w:t>TNKKEGRate</w:t>
      </w:r>
      <w:proofErr w:type="spellEnd"/>
      <w:r>
        <w:t xml:space="preserve"> alanı açılacaktır. </w:t>
      </w:r>
      <w:proofErr w:type="spellStart"/>
      <w:r>
        <w:t>Ledger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  <w:r w:rsidRPr="0071153C">
        <w:t xml:space="preserve"> </w:t>
      </w:r>
      <w:proofErr w:type="spellStart"/>
      <w:r w:rsidRPr="0071153C">
        <w:t>MaxRoundingDifferenceMST</w:t>
      </w:r>
      <w:proofErr w:type="spellEnd"/>
      <w:r>
        <w:t xml:space="preserve"> alanı ile aynı yapıda bir alan olacaktır. </w:t>
      </w:r>
      <w:proofErr w:type="spellStart"/>
      <w:r>
        <w:t>Editi</w:t>
      </w:r>
      <w:proofErr w:type="spellEnd"/>
      <w:r>
        <w:t xml:space="preserve"> evet formda aşağıdaki bölümde bulunacaktır.</w:t>
      </w:r>
    </w:p>
    <w:p w14:paraId="29952627" w14:textId="29BA7580" w:rsidR="0071153C" w:rsidRDefault="00AB1B32">
      <w:r w:rsidRPr="00AB1B32">
        <w:rPr>
          <w:noProof/>
        </w:rPr>
        <w:drawing>
          <wp:inline distT="0" distB="0" distL="0" distR="0" wp14:anchorId="313F15A0" wp14:editId="047A8742">
            <wp:extent cx="4124325" cy="2837747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220" cy="2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6A04" w14:textId="1558D7A8" w:rsidR="004A3E87" w:rsidRPr="00F64980" w:rsidRDefault="004A3E87">
      <w:pPr>
        <w:rPr>
          <w:b/>
          <w:bCs/>
          <w:sz w:val="24"/>
          <w:szCs w:val="24"/>
        </w:rPr>
      </w:pPr>
      <w:r w:rsidRPr="00F64980">
        <w:rPr>
          <w:b/>
          <w:bCs/>
          <w:sz w:val="24"/>
          <w:szCs w:val="24"/>
        </w:rPr>
        <w:lastRenderedPageBreak/>
        <w:t>KKEG Eşleştirme tablosu (</w:t>
      </w:r>
      <w:proofErr w:type="spellStart"/>
      <w:r w:rsidRPr="00F64980">
        <w:rPr>
          <w:b/>
          <w:bCs/>
          <w:sz w:val="24"/>
          <w:szCs w:val="24"/>
        </w:rPr>
        <w:t>TNKKEGMatchTable</w:t>
      </w:r>
      <w:proofErr w:type="spellEnd"/>
      <w:r w:rsidRPr="00F64980">
        <w:rPr>
          <w:b/>
          <w:bCs/>
          <w:sz w:val="24"/>
          <w:szCs w:val="24"/>
        </w:rPr>
        <w:t>)</w:t>
      </w:r>
    </w:p>
    <w:p w14:paraId="0C56179C" w14:textId="2286B625" w:rsidR="004A3E87" w:rsidRDefault="004A3E87">
      <w:r>
        <w:t>Tablo alanları</w:t>
      </w:r>
    </w:p>
    <w:p w14:paraId="25065EB8" w14:textId="38D328B6" w:rsidR="004A3E87" w:rsidRDefault="00F64980" w:rsidP="00F64980">
      <w:pPr>
        <w:pStyle w:val="ListeParagraf"/>
        <w:numPr>
          <w:ilvl w:val="0"/>
          <w:numId w:val="1"/>
        </w:numPr>
      </w:pPr>
      <w:r>
        <w:t>Tip (</w:t>
      </w:r>
      <w:proofErr w:type="spellStart"/>
      <w:r w:rsidR="00BC23DC">
        <w:t>Type</w:t>
      </w:r>
      <w:proofErr w:type="spellEnd"/>
      <w:r>
        <w:t>)</w:t>
      </w:r>
      <w:r w:rsidR="00BC23DC">
        <w:t xml:space="preserve">: </w:t>
      </w:r>
      <w:proofErr w:type="spellStart"/>
      <w:r w:rsidR="00BC23DC">
        <w:t>Enum</w:t>
      </w:r>
      <w:proofErr w:type="spellEnd"/>
      <w:r w:rsidR="00BC23DC">
        <w:t xml:space="preserve"> değerleri Madde kodu, Kategori, Muhasebe Hesabı</w:t>
      </w:r>
    </w:p>
    <w:p w14:paraId="7013922B" w14:textId="184A2B9B" w:rsidR="00BC23DC" w:rsidRDefault="00BC23DC" w:rsidP="00F64980">
      <w:pPr>
        <w:pStyle w:val="ListeParagraf"/>
        <w:numPr>
          <w:ilvl w:val="0"/>
          <w:numId w:val="1"/>
        </w:numPr>
      </w:pPr>
      <w:r>
        <w:t>Madde Kodu</w:t>
      </w:r>
      <w:r w:rsidR="00F64980">
        <w:t xml:space="preserve"> (</w:t>
      </w:r>
      <w:proofErr w:type="spellStart"/>
      <w:r w:rsidR="00F64980">
        <w:t>ItemID</w:t>
      </w:r>
      <w:proofErr w:type="spellEnd"/>
      <w:r w:rsidR="00F64980">
        <w:t>)</w:t>
      </w:r>
      <w:r>
        <w:t xml:space="preserve">: </w:t>
      </w:r>
      <w:proofErr w:type="spellStart"/>
      <w:r>
        <w:t>Type</w:t>
      </w:r>
      <w:proofErr w:type="spellEnd"/>
      <w:r>
        <w:t xml:space="preserve"> alanı Madde kodu ise seçim yapılacaktır, değilse pasif. Madde kodlarından seçim yapılacaktır.</w:t>
      </w:r>
    </w:p>
    <w:p w14:paraId="655607F6" w14:textId="22750856" w:rsidR="00BC23DC" w:rsidRDefault="00F64980" w:rsidP="00F64980">
      <w:pPr>
        <w:pStyle w:val="ListeParagraf"/>
        <w:numPr>
          <w:ilvl w:val="0"/>
          <w:numId w:val="1"/>
        </w:numPr>
      </w:pPr>
      <w:proofErr w:type="spellStart"/>
      <w:r>
        <w:t>Satınalma</w:t>
      </w:r>
      <w:proofErr w:type="spellEnd"/>
      <w:r>
        <w:t xml:space="preserve"> </w:t>
      </w:r>
      <w:r w:rsidR="00BC23DC">
        <w:t>Kategori</w:t>
      </w:r>
      <w:r>
        <w:t>si (</w:t>
      </w:r>
      <w:proofErr w:type="spellStart"/>
      <w:r w:rsidR="00C55223" w:rsidRPr="00E162D8">
        <w:t>ProcurementCategory</w:t>
      </w:r>
      <w:proofErr w:type="spellEnd"/>
      <w:r>
        <w:t>)</w:t>
      </w:r>
      <w:r w:rsidR="00BC23DC">
        <w:t xml:space="preserve">: </w:t>
      </w:r>
      <w:proofErr w:type="spellStart"/>
      <w:r w:rsidR="00BC23DC">
        <w:t>Type</w:t>
      </w:r>
      <w:proofErr w:type="spellEnd"/>
      <w:r w:rsidR="00BC23DC">
        <w:t xml:space="preserve"> alanı Kategori ise seçim yapılacaktır, değilse pasif. Kategori değerlerinden seçim yapılacaktır.</w:t>
      </w:r>
    </w:p>
    <w:p w14:paraId="7932EEAE" w14:textId="02E04ED7" w:rsidR="00BC23DC" w:rsidRDefault="00BC23DC" w:rsidP="00F64980">
      <w:pPr>
        <w:pStyle w:val="ListeParagraf"/>
        <w:numPr>
          <w:ilvl w:val="0"/>
          <w:numId w:val="1"/>
        </w:numPr>
      </w:pPr>
      <w:r>
        <w:t>Muhasebe Hesabı</w:t>
      </w:r>
      <w:r w:rsidR="00F64980">
        <w:t xml:space="preserve"> (</w:t>
      </w:r>
      <w:proofErr w:type="spellStart"/>
      <w:r w:rsidR="00F64980">
        <w:t>LedgerDimension</w:t>
      </w:r>
      <w:proofErr w:type="spellEnd"/>
      <w:r w:rsidR="00F64980">
        <w:t>)</w:t>
      </w:r>
      <w:r>
        <w:t xml:space="preserve">: </w:t>
      </w:r>
      <w:proofErr w:type="spellStart"/>
      <w:r>
        <w:t>Type</w:t>
      </w:r>
      <w:proofErr w:type="spellEnd"/>
      <w:r>
        <w:t xml:space="preserve"> alanı Muhasebe hesabı ise seçim yapılacaktır, değilse pasif. Muhasebe hesapları değerlerinden seçim yapılacaktır.</w:t>
      </w:r>
    </w:p>
    <w:p w14:paraId="57B70CC7" w14:textId="3FCF53A1" w:rsidR="00BC23DC" w:rsidRDefault="00BC23DC" w:rsidP="00F64980">
      <w:pPr>
        <w:pStyle w:val="ListeParagraf"/>
        <w:numPr>
          <w:ilvl w:val="0"/>
          <w:numId w:val="1"/>
        </w:numPr>
      </w:pPr>
      <w:r>
        <w:t xml:space="preserve">KKEG Madde </w:t>
      </w:r>
      <w:proofErr w:type="gramStart"/>
      <w:r>
        <w:t>Kodu</w:t>
      </w:r>
      <w:r w:rsidR="00F64980">
        <w:t>(</w:t>
      </w:r>
      <w:proofErr w:type="spellStart"/>
      <w:proofErr w:type="gramEnd"/>
      <w:r w:rsidR="00F64980">
        <w:t>KKEGItemID</w:t>
      </w:r>
      <w:proofErr w:type="spellEnd"/>
      <w:r w:rsidR="00F64980">
        <w:t xml:space="preserve">): </w:t>
      </w:r>
      <w:r>
        <w:t xml:space="preserve"> </w:t>
      </w:r>
      <w:proofErr w:type="spellStart"/>
      <w:r>
        <w:t>Type</w:t>
      </w:r>
      <w:proofErr w:type="spellEnd"/>
      <w:r>
        <w:t xml:space="preserve"> alanı Madde kodu ise seçim yapılacaktır, değilse pasif. Madde kodlarından seçim yapılacaktır.</w:t>
      </w:r>
    </w:p>
    <w:p w14:paraId="3E53B7B0" w14:textId="01E194C3" w:rsidR="00BC23DC" w:rsidRDefault="00BC23DC" w:rsidP="00F64980">
      <w:pPr>
        <w:pStyle w:val="ListeParagraf"/>
        <w:numPr>
          <w:ilvl w:val="0"/>
          <w:numId w:val="1"/>
        </w:numPr>
      </w:pPr>
      <w:r>
        <w:t xml:space="preserve">KKEG </w:t>
      </w:r>
      <w:proofErr w:type="gramStart"/>
      <w:r>
        <w:t>Kategori</w:t>
      </w:r>
      <w:r w:rsidR="00F64980">
        <w:t>(</w:t>
      </w:r>
      <w:proofErr w:type="spellStart"/>
      <w:proofErr w:type="gramEnd"/>
      <w:r w:rsidR="00F64980">
        <w:t>KKEG</w:t>
      </w:r>
      <w:r w:rsidR="00C55223" w:rsidRPr="00E162D8">
        <w:t>ProcurementCategory</w:t>
      </w:r>
      <w:proofErr w:type="spellEnd"/>
      <w:r w:rsidR="00F64980">
        <w:t xml:space="preserve">): </w:t>
      </w:r>
      <w:proofErr w:type="spellStart"/>
      <w:r>
        <w:t>Type</w:t>
      </w:r>
      <w:proofErr w:type="spellEnd"/>
      <w:r>
        <w:t xml:space="preserve"> alanı Kategori ise seçim yapılacaktır, değilse pasif. Kategori değerlerinden seçim yapılacaktır.</w:t>
      </w:r>
    </w:p>
    <w:p w14:paraId="753368E5" w14:textId="0A5FF061" w:rsidR="00BC23DC" w:rsidRDefault="00BC23DC" w:rsidP="00F64980">
      <w:pPr>
        <w:pStyle w:val="ListeParagraf"/>
        <w:numPr>
          <w:ilvl w:val="0"/>
          <w:numId w:val="1"/>
        </w:numPr>
      </w:pPr>
      <w:r>
        <w:t xml:space="preserve">KKEG Muhasebe </w:t>
      </w:r>
      <w:proofErr w:type="gramStart"/>
      <w:r>
        <w:t>Hesabı</w:t>
      </w:r>
      <w:r w:rsidR="00F64980">
        <w:t>(</w:t>
      </w:r>
      <w:proofErr w:type="spellStart"/>
      <w:proofErr w:type="gramEnd"/>
      <w:r w:rsidR="00F64980">
        <w:t>KKEGLedgerDimension</w:t>
      </w:r>
      <w:proofErr w:type="spellEnd"/>
      <w:r w:rsidR="00F64980">
        <w:t xml:space="preserve">): </w:t>
      </w:r>
      <w:r>
        <w:t xml:space="preserve"> </w:t>
      </w:r>
      <w:proofErr w:type="spellStart"/>
      <w:r>
        <w:t>Type</w:t>
      </w:r>
      <w:proofErr w:type="spellEnd"/>
      <w:r>
        <w:t xml:space="preserve"> alanı Muhasebe hesabı ise seçim yapılacaktır, değilse pasif. Muhasebe hesapları değerlerinden seçim yapılacaktır.</w:t>
      </w:r>
    </w:p>
    <w:p w14:paraId="48500E72" w14:textId="4459B054" w:rsidR="00BC23DC" w:rsidRDefault="00BC23DC">
      <w:proofErr w:type="spellStart"/>
      <w:r>
        <w:t>Type</w:t>
      </w:r>
      <w:proofErr w:type="spellEnd"/>
      <w:r>
        <w:t xml:space="preserve"> değeri güncellendiğinde satırdaki tüm alanlar temizlenecektir.</w:t>
      </w:r>
    </w:p>
    <w:p w14:paraId="3FCE6586" w14:textId="1D955FD4" w:rsidR="00BC23DC" w:rsidRDefault="00BC23DC">
      <w:proofErr w:type="spellStart"/>
      <w:r>
        <w:t>Type</w:t>
      </w:r>
      <w:proofErr w:type="spellEnd"/>
      <w:r>
        <w:t xml:space="preserve"> değeri madde kodu ise madde kodu alanları, kategori ise kategori alanları, muhasebe hesabı ise muhasebe hesabı alanları zorunlu olacaktır.</w:t>
      </w:r>
    </w:p>
    <w:p w14:paraId="068A1066" w14:textId="79A3DE5C" w:rsidR="00F64980" w:rsidRDefault="00F64980"/>
    <w:p w14:paraId="1E96704D" w14:textId="0C5EFDA3" w:rsidR="00F64980" w:rsidRDefault="00F64980"/>
    <w:p w14:paraId="33350A84" w14:textId="14E13B8E" w:rsidR="00F64980" w:rsidRDefault="00F64980"/>
    <w:p w14:paraId="1FB662A5" w14:textId="32F3264A" w:rsidR="00F64980" w:rsidRDefault="00F64980"/>
    <w:p w14:paraId="3510B043" w14:textId="5C46C9D6" w:rsidR="00F64980" w:rsidRDefault="00F64980"/>
    <w:p w14:paraId="22BA0C3B" w14:textId="56740614" w:rsidR="00F64980" w:rsidRDefault="00F64980"/>
    <w:p w14:paraId="3C1A1484" w14:textId="4F91F155" w:rsidR="00F64980" w:rsidRDefault="00F64980"/>
    <w:p w14:paraId="2CE41A81" w14:textId="45D98B6C" w:rsidR="00F64980" w:rsidRDefault="00F64980"/>
    <w:p w14:paraId="45C68FCA" w14:textId="6D872540" w:rsidR="00F64980" w:rsidRDefault="00F64980"/>
    <w:p w14:paraId="74AD0587" w14:textId="2CBA00DC" w:rsidR="00F64980" w:rsidRDefault="00F64980"/>
    <w:p w14:paraId="76BFB24A" w14:textId="3327ADD4" w:rsidR="00F64980" w:rsidRDefault="00F64980"/>
    <w:p w14:paraId="14447C0E" w14:textId="2257D6FE" w:rsidR="00F64980" w:rsidRDefault="00F64980"/>
    <w:p w14:paraId="1EDF80B4" w14:textId="7F59363B" w:rsidR="00F64980" w:rsidRDefault="00F64980"/>
    <w:p w14:paraId="1C826228" w14:textId="50FC6196" w:rsidR="00F64980" w:rsidRDefault="00F64980"/>
    <w:p w14:paraId="7D389526" w14:textId="7EBED4F4" w:rsidR="00F64980" w:rsidRDefault="00F64980"/>
    <w:p w14:paraId="79FC821C" w14:textId="6718548C" w:rsidR="00F64980" w:rsidRDefault="00F64980"/>
    <w:p w14:paraId="2B7059C0" w14:textId="77777777" w:rsidR="00F64980" w:rsidRDefault="00F64980"/>
    <w:p w14:paraId="12B2FF26" w14:textId="5088FD2F" w:rsidR="00AB1B32" w:rsidRDefault="00AB1B32">
      <w:pPr>
        <w:rPr>
          <w:b/>
          <w:bCs/>
          <w:sz w:val="32"/>
          <w:szCs w:val="32"/>
        </w:rPr>
      </w:pPr>
      <w:r w:rsidRPr="004A3E87">
        <w:rPr>
          <w:b/>
          <w:bCs/>
          <w:sz w:val="32"/>
          <w:szCs w:val="32"/>
        </w:rPr>
        <w:lastRenderedPageBreak/>
        <w:t>Geliştirme</w:t>
      </w:r>
    </w:p>
    <w:p w14:paraId="3265E238" w14:textId="7805826F" w:rsidR="00F64980" w:rsidRPr="00F64980" w:rsidRDefault="00F64980">
      <w:pPr>
        <w:rPr>
          <w:b/>
          <w:bCs/>
          <w:sz w:val="24"/>
          <w:szCs w:val="24"/>
        </w:rPr>
      </w:pPr>
      <w:r w:rsidRPr="00F64980">
        <w:rPr>
          <w:b/>
          <w:bCs/>
          <w:sz w:val="24"/>
          <w:szCs w:val="24"/>
        </w:rPr>
        <w:t>Günlük Satırları</w:t>
      </w:r>
    </w:p>
    <w:p w14:paraId="6B81BAD4" w14:textId="61D2CFCE" w:rsidR="00AB1B32" w:rsidRDefault="00AB1B32">
      <w:r>
        <w:t>Aşağıdaki formlarda bulunan işlevler butonunun altına KKEG uygula butonu eklenecektir.</w:t>
      </w:r>
    </w:p>
    <w:p w14:paraId="3F979DE3" w14:textId="77777777" w:rsidR="00AB1B32" w:rsidRDefault="00AB1B32" w:rsidP="00AB1B32">
      <w:proofErr w:type="spellStart"/>
      <w:r>
        <w:t>FormAdı</w:t>
      </w:r>
      <w:proofErr w:type="spellEnd"/>
      <w:r>
        <w:t xml:space="preserve">: </w:t>
      </w:r>
      <w:proofErr w:type="spellStart"/>
      <w:r w:rsidRPr="004F0F04">
        <w:t>LedgerJournalTransDaily</w:t>
      </w:r>
      <w:proofErr w:type="spellEnd"/>
    </w:p>
    <w:p w14:paraId="5CCA7B3F" w14:textId="77777777" w:rsidR="00AB1B32" w:rsidRDefault="00AB1B32" w:rsidP="00AB1B32">
      <w:proofErr w:type="spellStart"/>
      <w:r>
        <w:t>FormAdı</w:t>
      </w:r>
      <w:proofErr w:type="spellEnd"/>
      <w:r>
        <w:t xml:space="preserve">: </w:t>
      </w:r>
      <w:proofErr w:type="spellStart"/>
      <w:r w:rsidRPr="00797D67">
        <w:t>LedgerJournalTransCustPaym</w:t>
      </w:r>
      <w:proofErr w:type="spellEnd"/>
    </w:p>
    <w:p w14:paraId="11C3EE5A" w14:textId="77777777" w:rsidR="00AB1B32" w:rsidRDefault="00AB1B32" w:rsidP="00AB1B32">
      <w:proofErr w:type="spellStart"/>
      <w:r>
        <w:t>FormAdı</w:t>
      </w:r>
      <w:proofErr w:type="spellEnd"/>
      <w:r>
        <w:t xml:space="preserve">: </w:t>
      </w:r>
      <w:proofErr w:type="spellStart"/>
      <w:r w:rsidRPr="00A947A1">
        <w:t>LedgerJournalTransVendPaym</w:t>
      </w:r>
      <w:proofErr w:type="spellEnd"/>
    </w:p>
    <w:p w14:paraId="21A3FA7B" w14:textId="77777777" w:rsidR="00AB1B32" w:rsidRDefault="00AB1B32" w:rsidP="00AB1B32">
      <w:proofErr w:type="spellStart"/>
      <w:r>
        <w:t>FormAdı</w:t>
      </w:r>
      <w:proofErr w:type="spellEnd"/>
      <w:r>
        <w:t xml:space="preserve">: </w:t>
      </w:r>
      <w:proofErr w:type="spellStart"/>
      <w:r w:rsidRPr="00A947A1">
        <w:t>LedgerJournalTransVendInvoice</w:t>
      </w:r>
      <w:proofErr w:type="spellEnd"/>
    </w:p>
    <w:p w14:paraId="5EA373A0" w14:textId="1D427E87" w:rsidR="00AB1B32" w:rsidRDefault="00AB1B32">
      <w:r w:rsidRPr="00AB1B32">
        <w:rPr>
          <w:noProof/>
        </w:rPr>
        <w:drawing>
          <wp:inline distT="0" distB="0" distL="0" distR="0" wp14:anchorId="0F361A88" wp14:editId="4E32C385">
            <wp:extent cx="6016280" cy="3228975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429" cy="32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CEF9" w14:textId="710815C3" w:rsidR="00AB1B32" w:rsidRDefault="00AB1B32">
      <w:r>
        <w:t xml:space="preserve">Buton </w:t>
      </w:r>
      <w:proofErr w:type="spellStart"/>
      <w:r>
        <w:t>Ledgerjournaltrans.Accounttype</w:t>
      </w:r>
      <w:proofErr w:type="spellEnd"/>
      <w:r>
        <w:t xml:space="preserve"> değeri </w:t>
      </w:r>
      <w:proofErr w:type="spellStart"/>
      <w:r>
        <w:t>Ledger</w:t>
      </w:r>
      <w:proofErr w:type="spellEnd"/>
      <w:r>
        <w:t xml:space="preserve"> olan satırlar için seçilebilecektir.</w:t>
      </w:r>
    </w:p>
    <w:p w14:paraId="5E37BE04" w14:textId="3F51C4D9" w:rsidR="00AB1B32" w:rsidRDefault="00AB1B32">
      <w:r>
        <w:t>Birden fazla kayıt seçilerek de çalışabilecektir.</w:t>
      </w:r>
    </w:p>
    <w:p w14:paraId="3EF980EA" w14:textId="104A48DF" w:rsidR="00AB1B32" w:rsidRDefault="00AB1B32">
      <w:r>
        <w:t xml:space="preserve">Bir veya birden fazla satır seçilerek butona basıldığında; satırın </w:t>
      </w:r>
      <w:proofErr w:type="spellStart"/>
      <w:r>
        <w:t>index</w:t>
      </w:r>
      <w:proofErr w:type="spellEnd"/>
      <w:r>
        <w:t xml:space="preserve"> olan alanları haricindeki alanları kopyalanarak yeni bir satır oluşacaktır.</w:t>
      </w:r>
    </w:p>
    <w:p w14:paraId="0CDA5627" w14:textId="3D7F058D" w:rsidR="00AB1B32" w:rsidRDefault="00AB1B32">
      <w:r>
        <w:t xml:space="preserve">Yani oluşan satırda aşağıdaki 3 alan haricinde </w:t>
      </w:r>
      <w:r w:rsidR="00C57461">
        <w:t>diğer alanlar aynı şekilde kopyalanacaktır.</w:t>
      </w:r>
    </w:p>
    <w:p w14:paraId="039689A8" w14:textId="635AE622" w:rsidR="00C57461" w:rsidRDefault="00C57461">
      <w:proofErr w:type="spellStart"/>
      <w:r w:rsidRPr="004A3E87">
        <w:rPr>
          <w:b/>
          <w:bCs/>
        </w:rPr>
        <w:t>LedgerDimension</w:t>
      </w:r>
      <w:proofErr w:type="spellEnd"/>
      <w:r w:rsidR="004A3E87">
        <w:t xml:space="preserve">= </w:t>
      </w:r>
      <w:r w:rsidR="00F64980">
        <w:t xml:space="preserve">KKEG eşleştirme tablosundaki tipi muhasebe hesabı olan satırlardan satırdaki muhasebe hesabı ile eşit olan </w:t>
      </w:r>
      <w:proofErr w:type="spellStart"/>
      <w:r w:rsidR="00F64980" w:rsidRPr="00F64980">
        <w:t>TNKKEGMatchTable</w:t>
      </w:r>
      <w:r w:rsidR="00F64980">
        <w:t>.Ledgerdimension</w:t>
      </w:r>
      <w:proofErr w:type="spellEnd"/>
      <w:r w:rsidR="00F64980">
        <w:t xml:space="preserve"> değerine denk gelen satırdaki </w:t>
      </w:r>
      <w:proofErr w:type="spellStart"/>
      <w:r w:rsidR="00F64980" w:rsidRPr="00F64980">
        <w:t>TNKKEGMatchTable</w:t>
      </w:r>
      <w:r w:rsidR="00F64980">
        <w:t>.KkegLEdgerDimension</w:t>
      </w:r>
      <w:proofErr w:type="spellEnd"/>
      <w:r w:rsidR="00F64980">
        <w:t xml:space="preserve"> değerindeki hesap ile mevcut satırdaki boyutlarla birleştirilerek yazılacaktır.</w:t>
      </w:r>
    </w:p>
    <w:p w14:paraId="4D04C0F9" w14:textId="6A6900C2" w:rsidR="00C57461" w:rsidRDefault="00C57461">
      <w:proofErr w:type="spellStart"/>
      <w:r w:rsidRPr="004A3E87">
        <w:rPr>
          <w:b/>
          <w:bCs/>
        </w:rPr>
        <w:t>AmountCurDebit</w:t>
      </w:r>
      <w:proofErr w:type="spellEnd"/>
      <w:r>
        <w:t xml:space="preserve"> = seçili </w:t>
      </w:r>
      <w:proofErr w:type="spellStart"/>
      <w:r>
        <w:t>ledgerjournaltrans</w:t>
      </w:r>
      <w:proofErr w:type="spellEnd"/>
      <w:r>
        <w:t>.</w:t>
      </w:r>
      <w:r w:rsidRPr="00C57461">
        <w:t xml:space="preserve"> </w:t>
      </w:r>
      <w:proofErr w:type="spellStart"/>
      <w:r>
        <w:t>AmountCurDebit</w:t>
      </w:r>
      <w:proofErr w:type="spellEnd"/>
      <w:r>
        <w:t xml:space="preserve"> * </w:t>
      </w:r>
      <w:proofErr w:type="spellStart"/>
      <w:r>
        <w:t>LedgerParameters</w:t>
      </w:r>
      <w:proofErr w:type="spellEnd"/>
      <w:r>
        <w:t>.</w:t>
      </w:r>
      <w:r w:rsidRPr="00C57461">
        <w:t xml:space="preserve"> </w:t>
      </w:r>
      <w:proofErr w:type="spellStart"/>
      <w:r>
        <w:t>TNKKEGRate</w:t>
      </w:r>
      <w:proofErr w:type="spellEnd"/>
      <w:r>
        <w:t xml:space="preserve"> /100</w:t>
      </w:r>
    </w:p>
    <w:p w14:paraId="18ADF57B" w14:textId="6093F8ED" w:rsidR="00C57461" w:rsidRDefault="00C57461">
      <w:proofErr w:type="spellStart"/>
      <w:r w:rsidRPr="004A3E87">
        <w:rPr>
          <w:b/>
          <w:bCs/>
        </w:rPr>
        <w:t>AmountCurCredit</w:t>
      </w:r>
      <w:proofErr w:type="spellEnd"/>
      <w:r w:rsidR="004A3E87">
        <w:t xml:space="preserve"> = seçili </w:t>
      </w:r>
      <w:proofErr w:type="spellStart"/>
      <w:r w:rsidR="004A3E87">
        <w:t>ledgerjournaltrans</w:t>
      </w:r>
      <w:proofErr w:type="spellEnd"/>
      <w:r w:rsidR="004A3E87">
        <w:t>.</w:t>
      </w:r>
      <w:r w:rsidR="004A3E87" w:rsidRPr="00C57461">
        <w:t xml:space="preserve"> </w:t>
      </w:r>
      <w:proofErr w:type="spellStart"/>
      <w:r w:rsidR="004A3E87">
        <w:t>AmountCurCredit</w:t>
      </w:r>
      <w:proofErr w:type="spellEnd"/>
      <w:r w:rsidR="004A3E87">
        <w:t xml:space="preserve"> * </w:t>
      </w:r>
      <w:proofErr w:type="spellStart"/>
      <w:r w:rsidR="004A3E87">
        <w:t>LedgerParameters</w:t>
      </w:r>
      <w:proofErr w:type="spellEnd"/>
      <w:r w:rsidR="004A3E87">
        <w:t>.</w:t>
      </w:r>
      <w:r w:rsidR="004A3E87" w:rsidRPr="00C57461">
        <w:t xml:space="preserve"> </w:t>
      </w:r>
      <w:proofErr w:type="spellStart"/>
      <w:r w:rsidR="004A3E87">
        <w:t>TNKKEGRate</w:t>
      </w:r>
      <w:proofErr w:type="spellEnd"/>
      <w:r w:rsidR="004A3E87">
        <w:t xml:space="preserve"> /100</w:t>
      </w:r>
    </w:p>
    <w:p w14:paraId="452B81C4" w14:textId="354536CD" w:rsidR="00C57461" w:rsidRDefault="00C57461">
      <w:proofErr w:type="spellStart"/>
      <w:r w:rsidRPr="004A3E87">
        <w:rPr>
          <w:b/>
          <w:bCs/>
        </w:rPr>
        <w:lastRenderedPageBreak/>
        <w:t>TaxGroup</w:t>
      </w:r>
      <w:proofErr w:type="spellEnd"/>
      <w:r w:rsidR="004A3E87">
        <w:t xml:space="preserve">= seçili olan </w:t>
      </w:r>
      <w:proofErr w:type="spellStart"/>
      <w:proofErr w:type="gramStart"/>
      <w:r w:rsidR="004A3E87">
        <w:t>ledgerjournaltrans.taxgroup</w:t>
      </w:r>
      <w:proofErr w:type="spellEnd"/>
      <w:proofErr w:type="gramEnd"/>
      <w:r w:rsidR="004A3E87">
        <w:t xml:space="preserve"> değerinin ana tablosundaki </w:t>
      </w:r>
      <w:proofErr w:type="spellStart"/>
      <w:r w:rsidR="004A3E87">
        <w:t>TNKKEGTaxGroup</w:t>
      </w:r>
      <w:proofErr w:type="spellEnd"/>
      <w:r w:rsidR="004A3E87">
        <w:t xml:space="preserve"> değeri</w:t>
      </w:r>
      <w:r w:rsidR="005F5EB9">
        <w:t xml:space="preserve"> (</w:t>
      </w:r>
      <w:proofErr w:type="spellStart"/>
      <w:r w:rsidR="005F5EB9">
        <w:t>tax</w:t>
      </w:r>
      <w:proofErr w:type="spellEnd"/>
      <w:r w:rsidR="005F5EB9">
        <w:t xml:space="preserve"> </w:t>
      </w:r>
      <w:proofErr w:type="spellStart"/>
      <w:r w:rsidR="005F5EB9">
        <w:t>group</w:t>
      </w:r>
      <w:proofErr w:type="spellEnd"/>
      <w:r w:rsidR="005F5EB9">
        <w:t xml:space="preserve"> yoksa veya </w:t>
      </w:r>
      <w:proofErr w:type="spellStart"/>
      <w:r w:rsidR="005F5EB9">
        <w:t>kkeg</w:t>
      </w:r>
      <w:proofErr w:type="spellEnd"/>
      <w:r w:rsidR="005F5EB9">
        <w:t xml:space="preserve"> alanı boş uyarı) günlük satırında satış vergi grubu bulunmuyor, %1 </w:t>
      </w:r>
      <w:proofErr w:type="spellStart"/>
      <w:r w:rsidR="005F5EB9">
        <w:t>nolu</w:t>
      </w:r>
      <w:proofErr w:type="spellEnd"/>
      <w:r w:rsidR="005F5EB9">
        <w:t xml:space="preserve"> satış vergi grubunda </w:t>
      </w:r>
      <w:proofErr w:type="spellStart"/>
      <w:r w:rsidR="005F5EB9">
        <w:t>kkeg</w:t>
      </w:r>
      <w:proofErr w:type="spellEnd"/>
      <w:r w:rsidR="005F5EB9">
        <w:t xml:space="preserve"> vergi grubu seçilmemiştir.</w:t>
      </w:r>
    </w:p>
    <w:p w14:paraId="40C337FC" w14:textId="66178085" w:rsidR="00C57461" w:rsidRDefault="004A3E87">
      <w:r>
        <w:t xml:space="preserve">Kopyalama sonrasında mevcut </w:t>
      </w:r>
      <w:proofErr w:type="spellStart"/>
      <w:r>
        <w:t>ledgerjournaltrans</w:t>
      </w:r>
      <w:proofErr w:type="spellEnd"/>
      <w:r>
        <w:t xml:space="preserve"> kaydının aşağıdaki alanları güncellenecektir.</w:t>
      </w:r>
    </w:p>
    <w:p w14:paraId="3218A5FD" w14:textId="31235086" w:rsidR="004A3E87" w:rsidRDefault="004A3E87" w:rsidP="004A3E87">
      <w:proofErr w:type="spellStart"/>
      <w:r w:rsidRPr="004A3E87">
        <w:rPr>
          <w:b/>
          <w:bCs/>
        </w:rPr>
        <w:t>AmountCurDebi</w:t>
      </w:r>
      <w:r>
        <w:t>t</w:t>
      </w:r>
      <w:proofErr w:type="spellEnd"/>
      <w:r>
        <w:t xml:space="preserve"> = </w:t>
      </w:r>
      <w:proofErr w:type="spellStart"/>
      <w:r>
        <w:t>AmountCurDebit</w:t>
      </w:r>
      <w:proofErr w:type="spellEnd"/>
      <w:r>
        <w:t xml:space="preserve"> ilk </w:t>
      </w:r>
      <w:proofErr w:type="gramStart"/>
      <w:r>
        <w:t>hali -</w:t>
      </w:r>
      <w:proofErr w:type="gramEnd"/>
      <w:r>
        <w:t xml:space="preserve"> yeni oluşan </w:t>
      </w:r>
      <w:proofErr w:type="spellStart"/>
      <w:r>
        <w:t>ledgerjournaltrans</w:t>
      </w:r>
      <w:proofErr w:type="spellEnd"/>
      <w:r>
        <w:t>.</w:t>
      </w:r>
      <w:r w:rsidRPr="00C57461">
        <w:t xml:space="preserve"> </w:t>
      </w:r>
      <w:proofErr w:type="spellStart"/>
      <w:r>
        <w:t>AmountCurDebit</w:t>
      </w:r>
      <w:proofErr w:type="spellEnd"/>
      <w:r>
        <w:t xml:space="preserve"> </w:t>
      </w:r>
    </w:p>
    <w:p w14:paraId="7CF4DC0D" w14:textId="24F96BE7" w:rsidR="004A3E87" w:rsidRDefault="004A3E87" w:rsidP="004A3E87">
      <w:proofErr w:type="spellStart"/>
      <w:r w:rsidRPr="004A3E87">
        <w:rPr>
          <w:b/>
          <w:bCs/>
        </w:rPr>
        <w:t>AmountCurCredit</w:t>
      </w:r>
      <w:proofErr w:type="spellEnd"/>
      <w:r>
        <w:t xml:space="preserve"> = </w:t>
      </w:r>
      <w:proofErr w:type="spellStart"/>
      <w:r>
        <w:t>AmountCurCredit</w:t>
      </w:r>
      <w:proofErr w:type="spellEnd"/>
      <w:r>
        <w:t xml:space="preserve"> ilk </w:t>
      </w:r>
      <w:proofErr w:type="gramStart"/>
      <w:r>
        <w:t>hali -</w:t>
      </w:r>
      <w:proofErr w:type="gramEnd"/>
      <w:r>
        <w:t xml:space="preserve"> yeni oluşan </w:t>
      </w:r>
      <w:proofErr w:type="spellStart"/>
      <w:r>
        <w:t>ledgerjournaltrans</w:t>
      </w:r>
      <w:proofErr w:type="spellEnd"/>
      <w:r>
        <w:t>.</w:t>
      </w:r>
      <w:r w:rsidRPr="00C57461">
        <w:t xml:space="preserve"> </w:t>
      </w:r>
      <w:proofErr w:type="spellStart"/>
      <w:r>
        <w:t>AmountCurCredit</w:t>
      </w:r>
      <w:proofErr w:type="spellEnd"/>
    </w:p>
    <w:p w14:paraId="2EAA5E30" w14:textId="34491678" w:rsidR="004A3E87" w:rsidRDefault="00F64980" w:rsidP="004A3E87">
      <w:r>
        <w:t>Örneğin 3 satır var tutarları 10, 20 ve 30; parametrelerde de oran 40 girilmiş olsun.</w:t>
      </w:r>
    </w:p>
    <w:p w14:paraId="649A8560" w14:textId="72EFC93D" w:rsidR="00F64980" w:rsidRDefault="00F64980" w:rsidP="004A3E87">
      <w:proofErr w:type="gramStart"/>
      <w:r>
        <w:t>3ü</w:t>
      </w:r>
      <w:proofErr w:type="gramEnd"/>
      <w:r>
        <w:t xml:space="preserve"> seçilip butona basıldığında </w:t>
      </w:r>
    </w:p>
    <w:p w14:paraId="74082C95" w14:textId="7E48E92C" w:rsidR="00F64980" w:rsidRDefault="00F64980" w:rsidP="004A3E87">
      <w:r>
        <w:t>3 yeni satır oluşacaktır. Bu satırların tutarları 4,8 ve 12 olacaktır. Mevcut satırların tutarları da 6,12 ve 18 olarak güncellenecektir.</w:t>
      </w:r>
    </w:p>
    <w:p w14:paraId="4E263937" w14:textId="2B6DD31D" w:rsidR="00683140" w:rsidRDefault="00683140" w:rsidP="004A3E87"/>
    <w:p w14:paraId="2F48DB19" w14:textId="190A2693" w:rsidR="00683140" w:rsidRDefault="00683140" w:rsidP="004A3E87"/>
    <w:p w14:paraId="35769CBC" w14:textId="2267AF24" w:rsidR="00683140" w:rsidRDefault="00683140" w:rsidP="004A3E87"/>
    <w:p w14:paraId="7EB6BF8E" w14:textId="43DFB5BA" w:rsidR="00683140" w:rsidRDefault="00683140" w:rsidP="004A3E87"/>
    <w:p w14:paraId="784B863F" w14:textId="046A0B63" w:rsidR="00683140" w:rsidRDefault="00683140" w:rsidP="004A3E87"/>
    <w:p w14:paraId="7343890A" w14:textId="00ED27B1" w:rsidR="00683140" w:rsidRDefault="00683140" w:rsidP="004A3E87"/>
    <w:p w14:paraId="251869E0" w14:textId="34A26F2C" w:rsidR="00683140" w:rsidRDefault="00683140" w:rsidP="004A3E87"/>
    <w:p w14:paraId="568FC42F" w14:textId="6466356C" w:rsidR="00683140" w:rsidRDefault="00683140" w:rsidP="004A3E87"/>
    <w:p w14:paraId="401C596F" w14:textId="1A9FD211" w:rsidR="00683140" w:rsidRDefault="00683140" w:rsidP="004A3E87"/>
    <w:p w14:paraId="004A8862" w14:textId="465EBF8A" w:rsidR="00683140" w:rsidRDefault="00683140" w:rsidP="004A3E87"/>
    <w:p w14:paraId="3BE6E3DB" w14:textId="23C01ECE" w:rsidR="00683140" w:rsidRDefault="00683140" w:rsidP="004A3E87"/>
    <w:p w14:paraId="1C6A7AF0" w14:textId="3BFB0235" w:rsidR="00683140" w:rsidRDefault="00683140" w:rsidP="004A3E87"/>
    <w:p w14:paraId="27908DDD" w14:textId="6F9F0C42" w:rsidR="00683140" w:rsidRDefault="00683140" w:rsidP="004A3E87"/>
    <w:p w14:paraId="43A629ED" w14:textId="58A33CF1" w:rsidR="00683140" w:rsidRDefault="00683140" w:rsidP="004A3E87"/>
    <w:p w14:paraId="0965CD36" w14:textId="217E340F" w:rsidR="00683140" w:rsidRDefault="00683140" w:rsidP="004A3E87"/>
    <w:p w14:paraId="019FFA12" w14:textId="7149371D" w:rsidR="00683140" w:rsidRDefault="00683140" w:rsidP="004A3E87"/>
    <w:p w14:paraId="20D444AE" w14:textId="0A5B90DE" w:rsidR="00683140" w:rsidRDefault="00683140" w:rsidP="004A3E87"/>
    <w:p w14:paraId="75D15D53" w14:textId="7BF640B2" w:rsidR="00683140" w:rsidRDefault="00683140" w:rsidP="004A3E87"/>
    <w:p w14:paraId="311CDD22" w14:textId="3B5C2D8E" w:rsidR="00683140" w:rsidRDefault="00683140" w:rsidP="004A3E87"/>
    <w:p w14:paraId="5A4C7002" w14:textId="4171EB3F" w:rsidR="00683140" w:rsidRDefault="00683140" w:rsidP="004A3E87"/>
    <w:p w14:paraId="4A5AA6A7" w14:textId="12B83B8C" w:rsidR="00683140" w:rsidRDefault="00683140" w:rsidP="004A3E87"/>
    <w:p w14:paraId="40D12C65" w14:textId="33A103EC" w:rsidR="00683140" w:rsidRDefault="00683140" w:rsidP="004A3E87"/>
    <w:p w14:paraId="4320376C" w14:textId="45FAF709" w:rsidR="00683140" w:rsidRDefault="00683140" w:rsidP="004A3E87"/>
    <w:p w14:paraId="602534DF" w14:textId="77777777" w:rsidR="00683140" w:rsidRDefault="00683140" w:rsidP="004A3E87"/>
    <w:p w14:paraId="16ED22E4" w14:textId="5CE57DD3" w:rsidR="00F64980" w:rsidRPr="00E162D8" w:rsidRDefault="00E162D8" w:rsidP="004A3E87">
      <w:pPr>
        <w:rPr>
          <w:b/>
          <w:bCs/>
          <w:sz w:val="28"/>
          <w:szCs w:val="28"/>
        </w:rPr>
      </w:pPr>
      <w:r w:rsidRPr="00E162D8">
        <w:rPr>
          <w:b/>
          <w:bCs/>
          <w:sz w:val="28"/>
          <w:szCs w:val="28"/>
        </w:rPr>
        <w:t>Fatura Satırları</w:t>
      </w:r>
    </w:p>
    <w:p w14:paraId="6B18F220" w14:textId="6EDF15D5" w:rsidR="00E162D8" w:rsidRDefault="00E162D8" w:rsidP="004A3E87">
      <w:proofErr w:type="spellStart"/>
      <w:r w:rsidRPr="00E162D8">
        <w:t>VendEditInvoice</w:t>
      </w:r>
      <w:proofErr w:type="spellEnd"/>
      <w:r>
        <w:t xml:space="preserve"> formuna KKEG Uygulama butonu eklenecektir.</w:t>
      </w:r>
    </w:p>
    <w:p w14:paraId="7F557400" w14:textId="1F807C27" w:rsidR="00683140" w:rsidRDefault="00574920" w:rsidP="004A3E87">
      <w:r w:rsidRPr="00574920">
        <w:rPr>
          <w:noProof/>
        </w:rPr>
        <w:drawing>
          <wp:inline distT="0" distB="0" distL="0" distR="0" wp14:anchorId="1F279EFD" wp14:editId="465CF191">
            <wp:extent cx="5760720" cy="45021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A3C" w14:textId="7BB6935D" w:rsidR="00C55223" w:rsidRDefault="001253CB" w:rsidP="004A3E87">
      <w:r>
        <w:t xml:space="preserve">Butona basıldığında </w:t>
      </w:r>
      <w:r w:rsidR="00C55223">
        <w:t xml:space="preserve">Kopyalama </w:t>
      </w:r>
      <w:r w:rsidR="007E6981">
        <w:t>öncesi</w:t>
      </w:r>
      <w:r w:rsidR="00C55223">
        <w:t xml:space="preserve"> mevcut </w:t>
      </w:r>
      <w:proofErr w:type="spellStart"/>
      <w:r w:rsidR="00C55223">
        <w:t>satınalma</w:t>
      </w:r>
      <w:proofErr w:type="spellEnd"/>
      <w:r w:rsidR="00C55223">
        <w:t xml:space="preserve"> satırlarındaki aşağıdaki alan</w:t>
      </w:r>
      <w:r w:rsidR="00683140">
        <w:t>/alan</w:t>
      </w:r>
      <w:r w:rsidR="00C55223">
        <w:t>lar güncellenecektir.</w:t>
      </w:r>
    </w:p>
    <w:p w14:paraId="0012F577" w14:textId="77777777" w:rsidR="001253CB" w:rsidRDefault="001253CB" w:rsidP="001253CB">
      <w:proofErr w:type="spellStart"/>
      <w:r w:rsidRPr="00C55223">
        <w:rPr>
          <w:b/>
          <w:bCs/>
        </w:rPr>
        <w:t>PurchPrice</w:t>
      </w:r>
      <w:proofErr w:type="spellEnd"/>
      <w:r>
        <w:t>: Aşağıdaki şekilde hesaplanacaktır.</w:t>
      </w:r>
    </w:p>
    <w:p w14:paraId="78233A71" w14:textId="7AB1C77F" w:rsidR="001253CB" w:rsidRDefault="001253CB" w:rsidP="001253CB">
      <w:r>
        <w:t xml:space="preserve">Seçili satırın </w:t>
      </w:r>
      <w:proofErr w:type="spellStart"/>
      <w:r>
        <w:t>Purchprice</w:t>
      </w:r>
      <w:proofErr w:type="spellEnd"/>
      <w:r>
        <w:t xml:space="preserve"> </w:t>
      </w:r>
      <w:proofErr w:type="gramStart"/>
      <w:r>
        <w:t>değeri :</w:t>
      </w:r>
      <w:proofErr w:type="gramEnd"/>
      <w:r>
        <w:t xml:space="preserve"> A</w:t>
      </w:r>
    </w:p>
    <w:p w14:paraId="576C0854" w14:textId="34213CFE" w:rsidR="001253CB" w:rsidRDefault="001253CB" w:rsidP="001253CB">
      <w:r>
        <w:t xml:space="preserve">Seçili satırın </w:t>
      </w:r>
      <w:proofErr w:type="spellStart"/>
      <w:r>
        <w:t>Lineamount</w:t>
      </w:r>
      <w:proofErr w:type="spellEnd"/>
      <w:r>
        <w:t xml:space="preserve"> </w:t>
      </w:r>
      <w:proofErr w:type="gramStart"/>
      <w:r>
        <w:t>değeri :</w:t>
      </w:r>
      <w:proofErr w:type="gramEnd"/>
      <w:r>
        <w:t xml:space="preserve"> B</w:t>
      </w:r>
      <w:r>
        <w:br/>
      </w:r>
      <w:proofErr w:type="spellStart"/>
      <w:r>
        <w:t>TNKKEGRate</w:t>
      </w:r>
      <w:proofErr w:type="spellEnd"/>
      <w:r>
        <w:t xml:space="preserve"> : C</w:t>
      </w:r>
    </w:p>
    <w:p w14:paraId="162F0F11" w14:textId="33F2EB5F" w:rsidR="00683140" w:rsidRDefault="001253CB" w:rsidP="001253CB">
      <w:proofErr w:type="spellStart"/>
      <w:r w:rsidRPr="00683140">
        <w:t>PurchPrice</w:t>
      </w:r>
      <w:proofErr w:type="spellEnd"/>
      <w:r w:rsidRPr="00683140">
        <w:t>:</w:t>
      </w:r>
      <w:r>
        <w:t xml:space="preserve"> A – (A * (100 – C) / 100)</w:t>
      </w:r>
    </w:p>
    <w:p w14:paraId="093C719C" w14:textId="77777777" w:rsidR="00683140" w:rsidRDefault="00683140" w:rsidP="001253CB"/>
    <w:p w14:paraId="4171C4BA" w14:textId="0858B678" w:rsidR="001253CB" w:rsidRDefault="001253CB" w:rsidP="001253CB">
      <w:r>
        <w:t xml:space="preserve">Eğer </w:t>
      </w:r>
      <w:proofErr w:type="spellStart"/>
      <w:r>
        <w:t>Purchprice</w:t>
      </w:r>
      <w:proofErr w:type="spellEnd"/>
      <w:r>
        <w:t xml:space="preserve"> sıfırsa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değeri aşağıdaki şekilde güncellenecektir.</w:t>
      </w:r>
    </w:p>
    <w:p w14:paraId="4E5CC739" w14:textId="6339DF6B" w:rsidR="001253CB" w:rsidRDefault="001253CB" w:rsidP="001253CB">
      <w:proofErr w:type="spellStart"/>
      <w:r w:rsidRPr="006F7F93">
        <w:rPr>
          <w:b/>
          <w:bCs/>
        </w:rPr>
        <w:t>Lineamount</w:t>
      </w:r>
      <w:proofErr w:type="spellEnd"/>
      <w:r>
        <w:t>: B – (B * (100 – C) / 100)</w:t>
      </w:r>
    </w:p>
    <w:p w14:paraId="4491767F" w14:textId="77777777" w:rsidR="00574920" w:rsidRDefault="00574920" w:rsidP="001253CB"/>
    <w:p w14:paraId="74D43340" w14:textId="77777777" w:rsidR="00574920" w:rsidRDefault="00574920" w:rsidP="001253CB"/>
    <w:p w14:paraId="3ABE7F64" w14:textId="77777777" w:rsidR="00574920" w:rsidRDefault="00574920" w:rsidP="001253CB"/>
    <w:p w14:paraId="5E55BD1C" w14:textId="0BBF08BA" w:rsidR="001253CB" w:rsidRDefault="001253CB" w:rsidP="001253CB">
      <w:r>
        <w:t xml:space="preserve">Butona basıldığında seçili satırlar için yeni bir satır oluşturulacaktır. </w:t>
      </w:r>
    </w:p>
    <w:p w14:paraId="1A44CC77" w14:textId="77777777" w:rsidR="001253CB" w:rsidRDefault="001253CB" w:rsidP="001253CB">
      <w:proofErr w:type="spellStart"/>
      <w:r w:rsidRPr="00C55223">
        <w:rPr>
          <w:b/>
          <w:bCs/>
        </w:rPr>
        <w:t>ReceiveNow</w:t>
      </w:r>
      <w:proofErr w:type="spellEnd"/>
      <w:r>
        <w:t>: 1</w:t>
      </w:r>
    </w:p>
    <w:p w14:paraId="5C64BD48" w14:textId="6E820BD5" w:rsidR="001253CB" w:rsidRPr="006F7F93" w:rsidRDefault="001253CB" w:rsidP="001253CB">
      <w:proofErr w:type="spellStart"/>
      <w:r w:rsidRPr="006F7F93">
        <w:t>PurchPrice</w:t>
      </w:r>
      <w:proofErr w:type="spellEnd"/>
      <w:r w:rsidR="006F7F93">
        <w:t xml:space="preserve"> a</w:t>
      </w:r>
      <w:r w:rsidRPr="006F7F93">
        <w:t>şağıdaki şekilde hesaplanacaktır.</w:t>
      </w:r>
    </w:p>
    <w:p w14:paraId="1FBE5B02" w14:textId="77777777" w:rsidR="001253CB" w:rsidRDefault="001253CB" w:rsidP="001253CB">
      <w:r>
        <w:t xml:space="preserve">Seçili satırın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gramStart"/>
      <w:r>
        <w:t>değeri :</w:t>
      </w:r>
      <w:proofErr w:type="gramEnd"/>
      <w:r>
        <w:t xml:space="preserve"> A</w:t>
      </w:r>
    </w:p>
    <w:p w14:paraId="0D7546B9" w14:textId="77777777" w:rsidR="006F7F93" w:rsidRDefault="001253CB" w:rsidP="001253CB">
      <w:r>
        <w:t xml:space="preserve">Seçili satırın </w:t>
      </w:r>
      <w:proofErr w:type="spellStart"/>
      <w:r w:rsidRPr="00E162D8">
        <w:t>PriceUnit</w:t>
      </w:r>
      <w:proofErr w:type="spellEnd"/>
      <w:r>
        <w:t xml:space="preserve"> </w:t>
      </w:r>
      <w:proofErr w:type="gramStart"/>
      <w:r>
        <w:t>değeri :</w:t>
      </w:r>
      <w:proofErr w:type="gramEnd"/>
      <w:r>
        <w:t xml:space="preserve"> B</w:t>
      </w:r>
    </w:p>
    <w:p w14:paraId="657C1B4C" w14:textId="207F750A" w:rsidR="001253CB" w:rsidRDefault="001253CB" w:rsidP="001253CB">
      <w:r>
        <w:t xml:space="preserve">Seçili satırın yeni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değeri: </w:t>
      </w:r>
      <w:r w:rsidR="006F7F93">
        <w:t>D</w:t>
      </w:r>
    </w:p>
    <w:p w14:paraId="3BC79DA5" w14:textId="1B93E0ED" w:rsidR="001253CB" w:rsidRDefault="001253CB" w:rsidP="001253CB">
      <w:proofErr w:type="spellStart"/>
      <w:r w:rsidRPr="007E6981">
        <w:t>PurchPrice</w:t>
      </w:r>
      <w:proofErr w:type="spellEnd"/>
      <w:r>
        <w:t xml:space="preserve">: </w:t>
      </w:r>
      <w:r w:rsidR="006F7F93">
        <w:t>(</w:t>
      </w:r>
      <w:r>
        <w:t xml:space="preserve">A – </w:t>
      </w:r>
      <w:r w:rsidR="006F7F93">
        <w:t>D)</w:t>
      </w:r>
      <w:r>
        <w:t xml:space="preserve"> * B</w:t>
      </w:r>
    </w:p>
    <w:p w14:paraId="73F78A7F" w14:textId="77777777" w:rsidR="001253CB" w:rsidRDefault="001253CB" w:rsidP="001253CB">
      <w:proofErr w:type="spellStart"/>
      <w:r w:rsidRPr="00C55223">
        <w:rPr>
          <w:b/>
          <w:bCs/>
        </w:rPr>
        <w:t>ItemId</w:t>
      </w:r>
      <w:proofErr w:type="spellEnd"/>
      <w:r>
        <w:t xml:space="preserve">: </w:t>
      </w:r>
      <w:proofErr w:type="spellStart"/>
      <w:r w:rsidRPr="00C55223">
        <w:t>TNKKEGMatchTable</w:t>
      </w:r>
      <w:r>
        <w:t>.ItemId</w:t>
      </w:r>
      <w:proofErr w:type="spellEnd"/>
      <w:r>
        <w:t xml:space="preserve"> değerine denk gelen </w:t>
      </w:r>
      <w:proofErr w:type="spellStart"/>
      <w:r w:rsidRPr="00C55223">
        <w:t>TNKKEGMatchTable</w:t>
      </w:r>
      <w:r>
        <w:t>.KKEGItemID</w:t>
      </w:r>
      <w:proofErr w:type="spellEnd"/>
    </w:p>
    <w:p w14:paraId="7A8915E1" w14:textId="77777777" w:rsidR="001253CB" w:rsidRDefault="001253CB" w:rsidP="001253CB">
      <w:proofErr w:type="spellStart"/>
      <w:r w:rsidRPr="00C55223">
        <w:rPr>
          <w:b/>
          <w:bCs/>
        </w:rPr>
        <w:t>ProcurementCategory</w:t>
      </w:r>
      <w:proofErr w:type="spellEnd"/>
      <w:r>
        <w:t xml:space="preserve">: </w:t>
      </w:r>
      <w:proofErr w:type="spellStart"/>
      <w:r w:rsidRPr="00C55223">
        <w:t>TNKKEGMatchTable</w:t>
      </w:r>
      <w:proofErr w:type="spellEnd"/>
      <w:r>
        <w:t>.</w:t>
      </w:r>
      <w:r w:rsidRPr="00C55223">
        <w:t xml:space="preserve"> </w:t>
      </w:r>
      <w:proofErr w:type="spellStart"/>
      <w:r w:rsidRPr="00E162D8">
        <w:t>ProcurementCategory</w:t>
      </w:r>
      <w:proofErr w:type="spellEnd"/>
      <w:r>
        <w:t xml:space="preserve"> değerine denk gelen </w:t>
      </w:r>
      <w:proofErr w:type="spellStart"/>
      <w:r w:rsidRPr="00C55223">
        <w:t>TNKKEGMatchTable</w:t>
      </w:r>
      <w:r>
        <w:t>.KKEG</w:t>
      </w:r>
      <w:r w:rsidRPr="00E162D8">
        <w:t>ProcurementCategory</w:t>
      </w:r>
      <w:proofErr w:type="spellEnd"/>
    </w:p>
    <w:p w14:paraId="781960BB" w14:textId="77777777" w:rsidR="001253CB" w:rsidRDefault="001253CB" w:rsidP="001253CB">
      <w:proofErr w:type="spellStart"/>
      <w:r w:rsidRPr="00C55223">
        <w:rPr>
          <w:b/>
          <w:bCs/>
        </w:rPr>
        <w:t>PurchUnit</w:t>
      </w:r>
      <w:proofErr w:type="spellEnd"/>
      <w:r>
        <w:t xml:space="preserve">: Eğer yeni satırda </w:t>
      </w:r>
      <w:proofErr w:type="spellStart"/>
      <w:r>
        <w:t>ItemID</w:t>
      </w:r>
      <w:proofErr w:type="spellEnd"/>
      <w:r>
        <w:t xml:space="preserve"> varsa bu satırdaki </w:t>
      </w:r>
      <w:proofErr w:type="spellStart"/>
      <w:r>
        <w:t>KKEGItemID</w:t>
      </w:r>
      <w:proofErr w:type="spellEnd"/>
      <w:r>
        <w:t xml:space="preserve"> değerindeki madde kodunun varsayılan </w:t>
      </w:r>
      <w:proofErr w:type="spellStart"/>
      <w:r>
        <w:t>satınalma</w:t>
      </w:r>
      <w:proofErr w:type="spellEnd"/>
      <w:r>
        <w:t xml:space="preserve"> birimi</w:t>
      </w:r>
    </w:p>
    <w:p w14:paraId="00A0D9DA" w14:textId="26404335" w:rsidR="001253CB" w:rsidRDefault="001253CB" w:rsidP="001253CB">
      <w:proofErr w:type="spellStart"/>
      <w:r w:rsidRPr="004A3E87">
        <w:rPr>
          <w:b/>
          <w:bCs/>
        </w:rPr>
        <w:t>TaxGroup</w:t>
      </w:r>
      <w:proofErr w:type="spellEnd"/>
      <w:r>
        <w:t xml:space="preserve">= seçili olan </w:t>
      </w:r>
      <w:proofErr w:type="spellStart"/>
      <w:proofErr w:type="gramStart"/>
      <w:r>
        <w:t>ledgerjournaltrans.taxgroup</w:t>
      </w:r>
      <w:proofErr w:type="spellEnd"/>
      <w:proofErr w:type="gramEnd"/>
      <w:r>
        <w:t xml:space="preserve"> değerinin ana tablosundaki </w:t>
      </w:r>
      <w:proofErr w:type="spellStart"/>
      <w:r>
        <w:t>TNKKEGTaxGroup</w:t>
      </w:r>
      <w:proofErr w:type="spellEnd"/>
      <w:r>
        <w:t xml:space="preserve"> değeri</w:t>
      </w:r>
    </w:p>
    <w:p w14:paraId="0A5F1BCD" w14:textId="7DBA4F40" w:rsidR="00683140" w:rsidRDefault="00683140" w:rsidP="001253CB"/>
    <w:p w14:paraId="6F7F4AE6" w14:textId="0169551E" w:rsidR="00683140" w:rsidRDefault="00683140" w:rsidP="001253CB"/>
    <w:p w14:paraId="40F3013E" w14:textId="577C9909" w:rsidR="00683140" w:rsidRDefault="00683140" w:rsidP="001253CB">
      <w:proofErr w:type="spellStart"/>
      <w:r>
        <w:rPr>
          <w:rFonts w:ascii="Segoe UI" w:hAnsi="Segoe UI" w:cs="Segoe UI"/>
          <w:color w:val="201F1E"/>
          <w:sz w:val="21"/>
          <w:szCs w:val="21"/>
          <w:shd w:val="clear" w:color="auto" w:fill="FAF9F8"/>
        </w:rPr>
        <w:t>VendInvoiceInfoLine</w:t>
      </w:r>
      <w:proofErr w:type="spellEnd"/>
      <w:r>
        <w:rPr>
          <w:rFonts w:ascii="Segoe UI" w:hAnsi="Segoe UI" w:cs="Segoe UI"/>
          <w:color w:val="201F1E"/>
          <w:sz w:val="21"/>
          <w:szCs w:val="21"/>
          <w:shd w:val="clear" w:color="auto" w:fill="FAF9F8"/>
        </w:rPr>
        <w:t xml:space="preserve"> tablosundaki aşağıdaki alanlar da yeni satır için aşağıdaki şekilde dolacaktır.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01"/>
        <w:gridCol w:w="6861"/>
      </w:tblGrid>
      <w:tr w:rsidR="00683140" w:rsidRPr="00683140" w14:paraId="76287D07" w14:textId="77777777" w:rsidTr="00683140">
        <w:trPr>
          <w:trHeight w:val="285"/>
        </w:trPr>
        <w:tc>
          <w:tcPr>
            <w:tcW w:w="2201" w:type="dxa"/>
            <w:noWrap/>
            <w:hideMark/>
          </w:tcPr>
          <w:p w14:paraId="5084ABEF" w14:textId="77777777" w:rsidR="00683140" w:rsidRPr="00683140" w:rsidRDefault="00683140">
            <w:pPr>
              <w:rPr>
                <w:b/>
                <w:bCs/>
              </w:rPr>
            </w:pPr>
            <w:proofErr w:type="spellStart"/>
            <w:r w:rsidRPr="00683140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6861" w:type="dxa"/>
            <w:noWrap/>
            <w:hideMark/>
          </w:tcPr>
          <w:p w14:paraId="0CC4D4E8" w14:textId="77777777" w:rsidR="00683140" w:rsidRPr="00683140" w:rsidRDefault="00683140">
            <w:proofErr w:type="spellStart"/>
            <w:r w:rsidRPr="00683140">
              <w:t>VendInvoiceInfoLine.description</w:t>
            </w:r>
            <w:proofErr w:type="spellEnd"/>
            <w:r w:rsidRPr="00683140">
              <w:t>, eğer bu alan boşsa, satırın bağlı olduğu purchline.name değeri</w:t>
            </w:r>
          </w:p>
        </w:tc>
      </w:tr>
      <w:tr w:rsidR="00683140" w:rsidRPr="00683140" w14:paraId="16A169B6" w14:textId="77777777" w:rsidTr="00683140">
        <w:trPr>
          <w:trHeight w:val="285"/>
        </w:trPr>
        <w:tc>
          <w:tcPr>
            <w:tcW w:w="2201" w:type="dxa"/>
            <w:noWrap/>
            <w:hideMark/>
          </w:tcPr>
          <w:p w14:paraId="0A5170F4" w14:textId="77777777" w:rsidR="00683140" w:rsidRPr="00683140" w:rsidRDefault="00683140">
            <w:pPr>
              <w:rPr>
                <w:b/>
                <w:bCs/>
              </w:rPr>
            </w:pPr>
            <w:proofErr w:type="spellStart"/>
            <w:r w:rsidRPr="00683140">
              <w:rPr>
                <w:b/>
                <w:bCs/>
              </w:rPr>
              <w:t>InventDimId</w:t>
            </w:r>
            <w:proofErr w:type="spellEnd"/>
          </w:p>
        </w:tc>
        <w:tc>
          <w:tcPr>
            <w:tcW w:w="6861" w:type="dxa"/>
            <w:noWrap/>
            <w:hideMark/>
          </w:tcPr>
          <w:p w14:paraId="7166FA68" w14:textId="77777777" w:rsidR="00683140" w:rsidRPr="00683140" w:rsidRDefault="00683140">
            <w:r w:rsidRPr="00683140">
              <w:t xml:space="preserve">Seçili satırın </w:t>
            </w:r>
            <w:proofErr w:type="spellStart"/>
            <w:r w:rsidRPr="00683140">
              <w:t>inventdim</w:t>
            </w:r>
            <w:proofErr w:type="spellEnd"/>
            <w:r w:rsidRPr="00683140">
              <w:t xml:space="preserve"> değeri</w:t>
            </w:r>
          </w:p>
        </w:tc>
      </w:tr>
      <w:tr w:rsidR="00683140" w:rsidRPr="00683140" w14:paraId="7BA8B938" w14:textId="77777777" w:rsidTr="00683140">
        <w:trPr>
          <w:trHeight w:val="285"/>
        </w:trPr>
        <w:tc>
          <w:tcPr>
            <w:tcW w:w="2201" w:type="dxa"/>
            <w:noWrap/>
            <w:hideMark/>
          </w:tcPr>
          <w:p w14:paraId="477C9153" w14:textId="77777777" w:rsidR="00683140" w:rsidRPr="00683140" w:rsidRDefault="00683140">
            <w:pPr>
              <w:rPr>
                <w:b/>
                <w:bCs/>
              </w:rPr>
            </w:pPr>
            <w:proofErr w:type="spellStart"/>
            <w:r w:rsidRPr="00683140">
              <w:rPr>
                <w:b/>
                <w:bCs/>
              </w:rPr>
              <w:t>PriceUnit</w:t>
            </w:r>
            <w:proofErr w:type="spellEnd"/>
          </w:p>
        </w:tc>
        <w:tc>
          <w:tcPr>
            <w:tcW w:w="6861" w:type="dxa"/>
            <w:noWrap/>
            <w:hideMark/>
          </w:tcPr>
          <w:p w14:paraId="10DFFAE4" w14:textId="77777777" w:rsidR="00683140" w:rsidRPr="00683140" w:rsidRDefault="00683140">
            <w:r w:rsidRPr="00683140">
              <w:t xml:space="preserve">Seçili satırın </w:t>
            </w:r>
            <w:proofErr w:type="spellStart"/>
            <w:r w:rsidRPr="00683140">
              <w:t>PriceUnit</w:t>
            </w:r>
            <w:proofErr w:type="spellEnd"/>
            <w:r w:rsidRPr="00683140">
              <w:t xml:space="preserve"> değeri</w:t>
            </w:r>
          </w:p>
        </w:tc>
      </w:tr>
      <w:tr w:rsidR="00683140" w:rsidRPr="00683140" w14:paraId="701AE035" w14:textId="77777777" w:rsidTr="00683140">
        <w:trPr>
          <w:trHeight w:val="285"/>
        </w:trPr>
        <w:tc>
          <w:tcPr>
            <w:tcW w:w="2201" w:type="dxa"/>
            <w:noWrap/>
            <w:hideMark/>
          </w:tcPr>
          <w:p w14:paraId="0C9314A6" w14:textId="77777777" w:rsidR="00683140" w:rsidRPr="00683140" w:rsidRDefault="00683140">
            <w:pPr>
              <w:rPr>
                <w:b/>
                <w:bCs/>
              </w:rPr>
            </w:pPr>
            <w:proofErr w:type="spellStart"/>
            <w:r w:rsidRPr="00683140">
              <w:rPr>
                <w:b/>
                <w:bCs/>
              </w:rPr>
              <w:t>TaxItemGroup</w:t>
            </w:r>
            <w:proofErr w:type="spellEnd"/>
          </w:p>
        </w:tc>
        <w:tc>
          <w:tcPr>
            <w:tcW w:w="6861" w:type="dxa"/>
            <w:noWrap/>
            <w:hideMark/>
          </w:tcPr>
          <w:p w14:paraId="018BED4A" w14:textId="77777777" w:rsidR="00683140" w:rsidRPr="00683140" w:rsidRDefault="00683140">
            <w:r w:rsidRPr="00683140">
              <w:t xml:space="preserve">Seçili satırın </w:t>
            </w:r>
            <w:proofErr w:type="spellStart"/>
            <w:r w:rsidRPr="00683140">
              <w:t>TaxItemGroup</w:t>
            </w:r>
            <w:proofErr w:type="spellEnd"/>
            <w:r w:rsidRPr="00683140">
              <w:t xml:space="preserve"> değeri</w:t>
            </w:r>
          </w:p>
        </w:tc>
      </w:tr>
      <w:tr w:rsidR="00683140" w:rsidRPr="00683140" w14:paraId="6AE8897B" w14:textId="77777777" w:rsidTr="00683140">
        <w:trPr>
          <w:trHeight w:val="285"/>
        </w:trPr>
        <w:tc>
          <w:tcPr>
            <w:tcW w:w="2201" w:type="dxa"/>
            <w:noWrap/>
          </w:tcPr>
          <w:p w14:paraId="7863A3AC" w14:textId="58A645A6" w:rsidR="00683140" w:rsidRPr="00683140" w:rsidRDefault="00683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Defaultdimension</w:t>
            </w:r>
            <w:proofErr w:type="spellEnd"/>
          </w:p>
        </w:tc>
        <w:tc>
          <w:tcPr>
            <w:tcW w:w="6861" w:type="dxa"/>
            <w:noWrap/>
          </w:tcPr>
          <w:p w14:paraId="218AF512" w14:textId="3A546320" w:rsidR="00683140" w:rsidRPr="00683140" w:rsidRDefault="00683140">
            <w:r w:rsidRPr="00683140">
              <w:t xml:space="preserve">Seçili satırın </w:t>
            </w:r>
            <w:proofErr w:type="spellStart"/>
            <w:r w:rsidRPr="00683140">
              <w:t>Defaultdimension</w:t>
            </w:r>
            <w:proofErr w:type="spellEnd"/>
            <w:r w:rsidRPr="00683140">
              <w:t xml:space="preserve"> değeri</w:t>
            </w:r>
          </w:p>
        </w:tc>
      </w:tr>
    </w:tbl>
    <w:p w14:paraId="2E4159B7" w14:textId="6207C9C1" w:rsidR="00683140" w:rsidRDefault="00683140" w:rsidP="001253CB"/>
    <w:p w14:paraId="5FD3E8FF" w14:textId="2E725395" w:rsidR="00683140" w:rsidRPr="00683140" w:rsidRDefault="00683140" w:rsidP="001253CB">
      <w:pPr>
        <w:rPr>
          <w:b/>
          <w:bCs/>
          <w:sz w:val="28"/>
          <w:szCs w:val="28"/>
        </w:rPr>
      </w:pPr>
      <w:r w:rsidRPr="00683140">
        <w:rPr>
          <w:b/>
          <w:bCs/>
          <w:sz w:val="28"/>
          <w:szCs w:val="28"/>
        </w:rPr>
        <w:t>Kontroller</w:t>
      </w:r>
    </w:p>
    <w:p w14:paraId="72FD3652" w14:textId="79242670" w:rsidR="00683140" w:rsidRPr="00683140" w:rsidRDefault="00683140" w:rsidP="001253CB">
      <w:pPr>
        <w:rPr>
          <w:b/>
          <w:bCs/>
        </w:rPr>
      </w:pPr>
      <w:r>
        <w:rPr>
          <w:b/>
          <w:bCs/>
        </w:rPr>
        <w:t>Kurulum kontrolü</w:t>
      </w:r>
    </w:p>
    <w:p w14:paraId="66BC3BF9" w14:textId="0E8455CE" w:rsidR="001253CB" w:rsidRPr="00683140" w:rsidRDefault="00683140" w:rsidP="004A3E87">
      <w:pPr>
        <w:rPr>
          <w:rFonts w:cstheme="minorHAnsi"/>
        </w:rPr>
      </w:pPr>
      <w:r>
        <w:t xml:space="preserve">Yeni satır kopyalarken </w:t>
      </w:r>
      <w:proofErr w:type="spellStart"/>
      <w:r w:rsidRPr="00683140">
        <w:t>ProcurementCategory</w:t>
      </w:r>
      <w:proofErr w:type="spellEnd"/>
      <w:r>
        <w:t xml:space="preserve"> veya </w:t>
      </w:r>
      <w:proofErr w:type="spellStart"/>
      <w:r w:rsidRPr="00683140">
        <w:t>ItemId</w:t>
      </w:r>
      <w:proofErr w:type="spellEnd"/>
      <w:r>
        <w:t xml:space="preserve"> için en az bir kurulum bulunmalıdır, eğer her ikisi için de kurulum yoksa “</w:t>
      </w:r>
      <w:proofErr w:type="gramStart"/>
      <w:r>
        <w:t>%1</w:t>
      </w:r>
      <w:proofErr w:type="gramEnd"/>
      <w:r>
        <w:t xml:space="preserve"> </w:t>
      </w:r>
      <w:proofErr w:type="spellStart"/>
      <w:r>
        <w:t>nolu</w:t>
      </w:r>
      <w:proofErr w:type="spellEnd"/>
      <w:r>
        <w:t xml:space="preserve"> madde veya %2 </w:t>
      </w:r>
      <w:proofErr w:type="spellStart"/>
      <w:r>
        <w:t>nolu</w:t>
      </w:r>
      <w:proofErr w:type="spellEnd"/>
      <w:r>
        <w:t xml:space="preserve"> </w:t>
      </w:r>
      <w:proofErr w:type="spellStart"/>
      <w:r>
        <w:t>satınalma</w:t>
      </w:r>
      <w:proofErr w:type="spellEnd"/>
      <w:r>
        <w:t xml:space="preserve"> kategorisi için kurulum bulunmamaktadır” hatası verilecektir.</w:t>
      </w:r>
    </w:p>
    <w:p w14:paraId="1778B664" w14:textId="50E34042" w:rsidR="00683140" w:rsidRPr="00683140" w:rsidRDefault="00683140" w:rsidP="004A3E87">
      <w:pPr>
        <w:rPr>
          <w:rFonts w:cstheme="minorHAnsi"/>
          <w:color w:val="201F1E"/>
          <w:shd w:val="clear" w:color="auto" w:fill="FAF9F8"/>
        </w:rPr>
      </w:pPr>
      <w:proofErr w:type="gramStart"/>
      <w:r w:rsidRPr="00683140">
        <w:rPr>
          <w:rFonts w:cstheme="minorHAnsi"/>
        </w:rPr>
        <w:t>%1</w:t>
      </w:r>
      <w:proofErr w:type="gramEnd"/>
      <w:r w:rsidRPr="00683140">
        <w:rPr>
          <w:rFonts w:cstheme="minorHAnsi"/>
        </w:rPr>
        <w:t xml:space="preserve">: </w:t>
      </w:r>
      <w:proofErr w:type="spellStart"/>
      <w:r w:rsidRPr="00683140">
        <w:rPr>
          <w:rFonts w:cstheme="minorHAnsi"/>
          <w:color w:val="201F1E"/>
          <w:shd w:val="clear" w:color="auto" w:fill="FAF9F8"/>
        </w:rPr>
        <w:t>VendInvoiceInfoLine.itemID</w:t>
      </w:r>
      <w:proofErr w:type="spellEnd"/>
    </w:p>
    <w:p w14:paraId="39251412" w14:textId="7AE37E3C" w:rsidR="00683140" w:rsidRPr="00683140" w:rsidRDefault="00683140" w:rsidP="004A3E87">
      <w:pPr>
        <w:rPr>
          <w:rFonts w:cstheme="minorHAnsi"/>
          <w:color w:val="201F1E"/>
          <w:shd w:val="clear" w:color="auto" w:fill="FAF9F8"/>
        </w:rPr>
      </w:pPr>
      <w:proofErr w:type="gramStart"/>
      <w:r w:rsidRPr="00683140">
        <w:rPr>
          <w:rFonts w:cstheme="minorHAnsi"/>
          <w:color w:val="201F1E"/>
          <w:shd w:val="clear" w:color="auto" w:fill="FAF9F8"/>
        </w:rPr>
        <w:t>%2</w:t>
      </w:r>
      <w:proofErr w:type="gramEnd"/>
      <w:r w:rsidRPr="00683140">
        <w:rPr>
          <w:rFonts w:cstheme="minorHAnsi"/>
          <w:color w:val="201F1E"/>
          <w:shd w:val="clear" w:color="auto" w:fill="FAF9F8"/>
        </w:rPr>
        <w:t xml:space="preserve">: </w:t>
      </w:r>
      <w:proofErr w:type="spellStart"/>
      <w:r w:rsidRPr="00683140">
        <w:rPr>
          <w:rFonts w:cstheme="minorHAnsi"/>
          <w:color w:val="201F1E"/>
          <w:shd w:val="clear" w:color="auto" w:fill="FAF9F8"/>
        </w:rPr>
        <w:t>VendInvoiceInfoLine</w:t>
      </w:r>
      <w:proofErr w:type="spellEnd"/>
      <w:r w:rsidRPr="00683140">
        <w:rPr>
          <w:rFonts w:cstheme="minorHAnsi"/>
          <w:color w:val="201F1E"/>
          <w:shd w:val="clear" w:color="auto" w:fill="FAF9F8"/>
        </w:rPr>
        <w:t>.</w:t>
      </w:r>
      <w:r w:rsidRPr="00683140">
        <w:rPr>
          <w:rFonts w:cstheme="minorHAnsi"/>
        </w:rPr>
        <w:t xml:space="preserve"> </w:t>
      </w:r>
      <w:proofErr w:type="spellStart"/>
      <w:r w:rsidRPr="00683140">
        <w:rPr>
          <w:rFonts w:cstheme="minorHAnsi"/>
          <w:color w:val="201F1E"/>
          <w:shd w:val="clear" w:color="auto" w:fill="FAF9F8"/>
        </w:rPr>
        <w:t>ProcurementCategory</w:t>
      </w:r>
      <w:proofErr w:type="spellEnd"/>
    </w:p>
    <w:p w14:paraId="3673254E" w14:textId="5F7A9F94" w:rsidR="00683140" w:rsidRPr="00683140" w:rsidRDefault="00683140" w:rsidP="004A3E87">
      <w:pPr>
        <w:rPr>
          <w:rFonts w:cstheme="minorHAnsi"/>
        </w:rPr>
      </w:pPr>
    </w:p>
    <w:sectPr w:rsidR="00683140" w:rsidRPr="0068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02C9"/>
    <w:multiLevelType w:val="hybridMultilevel"/>
    <w:tmpl w:val="02CC9E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39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38"/>
    <w:rsid w:val="001253CB"/>
    <w:rsid w:val="002201C1"/>
    <w:rsid w:val="002E2F99"/>
    <w:rsid w:val="004A3E87"/>
    <w:rsid w:val="00574920"/>
    <w:rsid w:val="005B77A8"/>
    <w:rsid w:val="005F5EB9"/>
    <w:rsid w:val="00683140"/>
    <w:rsid w:val="006F7F93"/>
    <w:rsid w:val="0071153C"/>
    <w:rsid w:val="007E6981"/>
    <w:rsid w:val="00AB1B32"/>
    <w:rsid w:val="00BC23DC"/>
    <w:rsid w:val="00C55223"/>
    <w:rsid w:val="00C57461"/>
    <w:rsid w:val="00CC3D99"/>
    <w:rsid w:val="00DB1E38"/>
    <w:rsid w:val="00E162D8"/>
    <w:rsid w:val="00E2327D"/>
    <w:rsid w:val="00F64980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547F2"/>
  <w15:chartTrackingRefBased/>
  <w15:docId w15:val="{6B6E1A9B-DC78-4ED3-89A3-24183595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C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4980"/>
    <w:pPr>
      <w:ind w:left="720"/>
      <w:contextualSpacing/>
    </w:pPr>
  </w:style>
  <w:style w:type="table" w:styleId="TabloKlavuzu">
    <w:name w:val="Table Grid"/>
    <w:basedOn w:val="NormalTablo"/>
    <w:uiPriority w:val="39"/>
    <w:rsid w:val="0068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TULUM</dc:creator>
  <cp:keywords/>
  <dc:description/>
  <cp:lastModifiedBy>İsmail Demirbaş</cp:lastModifiedBy>
  <cp:revision>3</cp:revision>
  <dcterms:created xsi:type="dcterms:W3CDTF">2023-03-07T15:01:00Z</dcterms:created>
  <dcterms:modified xsi:type="dcterms:W3CDTF">2023-03-08T10:37:00Z</dcterms:modified>
</cp:coreProperties>
</file>