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0E2C6" w14:textId="77777777" w:rsidR="00B3627F" w:rsidRDefault="00BC6FCD">
      <w:pPr>
        <w:spacing w:after="160"/>
        <w:jc w:val="center"/>
      </w:pPr>
      <w:r>
        <w:rPr>
          <w:b/>
          <w:color w:val="1E4E79"/>
          <w:sz w:val="44"/>
        </w:rPr>
        <w:t>Documento Final de Entrega</w:t>
      </w:r>
    </w:p>
    <w:p w14:paraId="6F88AA42" w14:textId="77777777" w:rsidR="00B3627F" w:rsidRDefault="00BC6FCD">
      <w:pPr>
        <w:spacing w:after="360"/>
        <w:jc w:val="center"/>
      </w:pPr>
      <w:r>
        <w:rPr>
          <w:i/>
          <w:color w:val="5A5A5A"/>
          <w:sz w:val="24"/>
        </w:rPr>
        <w:t xml:space="preserve">Tech Challenge - Grupo </w:t>
      </w:r>
      <w:proofErr w:type="spellStart"/>
      <w:r>
        <w:rPr>
          <w:i/>
          <w:color w:val="5A5A5A"/>
          <w:sz w:val="24"/>
        </w:rPr>
        <w:t>Numbe</w:t>
      </w:r>
      <w:r w:rsidR="00BA1A30">
        <w:rPr>
          <w:i/>
          <w:color w:val="5A5A5A"/>
          <w:sz w:val="24"/>
        </w:rPr>
        <w:t>r</w:t>
      </w:r>
      <w:r>
        <w:rPr>
          <w:i/>
          <w:color w:val="5A5A5A"/>
          <w:sz w:val="24"/>
        </w:rPr>
        <w:t>One</w:t>
      </w:r>
      <w:proofErr w:type="spellEnd"/>
    </w:p>
    <w:p w14:paraId="68F88821" w14:textId="77777777" w:rsidR="00B3627F" w:rsidRDefault="00BC6FCD">
      <w:pPr>
        <w:spacing w:after="280"/>
      </w:pPr>
      <w:r>
        <w:t>Este documento consolida os itens obrigatórios da entrega final em formato estruturado, facilitando a validação do grupo, dos links de apoio e do status do relatório de vulnerabilidades.</w:t>
      </w:r>
    </w:p>
    <w:p w14:paraId="218B5865" w14:textId="77777777" w:rsidR="00B3627F" w:rsidRDefault="00BC6FCD">
      <w:pPr>
        <w:pStyle w:val="Ttulo1"/>
        <w:spacing w:before="120" w:after="160"/>
      </w:pPr>
      <w:r>
        <w:rPr>
          <w:color w:val="1E4E79"/>
        </w:rPr>
        <w:t>Checklist da Entrega</w:t>
      </w:r>
    </w:p>
    <w:p w14:paraId="79CADE93" w14:textId="77777777" w:rsidR="00B3627F" w:rsidRDefault="00BC6FCD">
      <w:pPr>
        <w:spacing w:after="40"/>
      </w:pPr>
      <w:r>
        <w:t>• Nome do grupo</w:t>
      </w:r>
    </w:p>
    <w:p w14:paraId="76C99CF8" w14:textId="77777777" w:rsidR="00B3627F" w:rsidRDefault="00BC6FCD">
      <w:pPr>
        <w:spacing w:after="40"/>
      </w:pPr>
      <w:r>
        <w:t>• Participantes e usernames no Discord</w:t>
      </w:r>
    </w:p>
    <w:p w14:paraId="2F97C1C4" w14:textId="77777777" w:rsidR="00B3627F" w:rsidRDefault="00BC6FCD">
      <w:pPr>
        <w:spacing w:after="40"/>
      </w:pPr>
      <w:r>
        <w:t>• Link da documentação</w:t>
      </w:r>
    </w:p>
    <w:p w14:paraId="6BF156CA" w14:textId="77777777" w:rsidR="00B3627F" w:rsidRDefault="00BC6FCD">
      <w:pPr>
        <w:spacing w:after="40"/>
      </w:pPr>
      <w:r>
        <w:t>• Link do repositório</w:t>
      </w:r>
    </w:p>
    <w:p w14:paraId="249B7460" w14:textId="77777777" w:rsidR="00B3627F" w:rsidRDefault="00BC6FCD">
      <w:pPr>
        <w:spacing w:after="40"/>
      </w:pPr>
      <w:r>
        <w:t>• Relatório com análise de vulnerabilidades encontradas no sistema</w:t>
      </w:r>
    </w:p>
    <w:p w14:paraId="7ACC5D6A" w14:textId="77777777" w:rsidR="00B3627F" w:rsidRDefault="00B3627F"/>
    <w:p w14:paraId="0D28A3D9" w14:textId="77777777" w:rsidR="00B3627F" w:rsidRDefault="00BC6FCD">
      <w:pPr>
        <w:pStyle w:val="Ttulo1"/>
        <w:spacing w:before="160" w:after="160"/>
      </w:pPr>
      <w:r>
        <w:rPr>
          <w:color w:val="1E4E79"/>
        </w:rPr>
        <w:t>Informações da Entrega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08"/>
        <w:gridCol w:w="7356"/>
      </w:tblGrid>
      <w:tr w:rsidR="00B3627F" w14:paraId="6F60B4CB" w14:textId="77777777" w:rsidTr="00052858">
        <w:tc>
          <w:tcPr>
            <w:tcW w:w="2508" w:type="dxa"/>
            <w:shd w:val="clear" w:color="auto" w:fill="D9EAF7"/>
          </w:tcPr>
          <w:p w14:paraId="6B226484" w14:textId="77777777" w:rsidR="00B3627F" w:rsidRDefault="00BC6FCD">
            <w:r>
              <w:rPr>
                <w:b/>
              </w:rPr>
              <w:t>Item</w:t>
            </w:r>
          </w:p>
        </w:tc>
        <w:tc>
          <w:tcPr>
            <w:tcW w:w="7356" w:type="dxa"/>
            <w:shd w:val="clear" w:color="auto" w:fill="D9EAF7"/>
          </w:tcPr>
          <w:p w14:paraId="21770DFF" w14:textId="77777777" w:rsidR="00B3627F" w:rsidRDefault="00BC6FCD">
            <w:r>
              <w:rPr>
                <w:b/>
              </w:rPr>
              <w:t>Detalhamento</w:t>
            </w:r>
          </w:p>
        </w:tc>
      </w:tr>
      <w:tr w:rsidR="00B3627F" w14:paraId="59C5C2D6" w14:textId="77777777" w:rsidTr="008C5FA2">
        <w:trPr>
          <w:trHeight w:val="353"/>
        </w:trPr>
        <w:tc>
          <w:tcPr>
            <w:tcW w:w="2508" w:type="dxa"/>
          </w:tcPr>
          <w:p w14:paraId="6C04C2AF" w14:textId="77777777" w:rsidR="00B3627F" w:rsidRDefault="00BC6FCD">
            <w:r>
              <w:t xml:space="preserve">Nome do </w:t>
            </w:r>
            <w:proofErr w:type="spellStart"/>
            <w:r>
              <w:t>grupo</w:t>
            </w:r>
            <w:proofErr w:type="spellEnd"/>
          </w:p>
        </w:tc>
        <w:tc>
          <w:tcPr>
            <w:tcW w:w="7356" w:type="dxa"/>
          </w:tcPr>
          <w:p w14:paraId="0DADA5FE" w14:textId="77777777" w:rsidR="00B3627F" w:rsidRDefault="00BC6FCD">
            <w:proofErr w:type="spellStart"/>
            <w:r>
              <w:t>NumberOne</w:t>
            </w:r>
            <w:proofErr w:type="spellEnd"/>
          </w:p>
        </w:tc>
      </w:tr>
      <w:tr w:rsidR="00B3627F" w14:paraId="728AA978" w14:textId="77777777" w:rsidTr="00052858">
        <w:tc>
          <w:tcPr>
            <w:tcW w:w="2508" w:type="dxa"/>
          </w:tcPr>
          <w:p w14:paraId="12D0631D" w14:textId="77777777" w:rsidR="00B3627F" w:rsidRDefault="00BC6FCD">
            <w:proofErr w:type="spellStart"/>
            <w:r>
              <w:t>Participantes</w:t>
            </w:r>
            <w:proofErr w:type="spellEnd"/>
            <w:r>
              <w:t xml:space="preserve"> e usernames no Discord</w:t>
            </w:r>
          </w:p>
        </w:tc>
        <w:tc>
          <w:tcPr>
            <w:tcW w:w="7356" w:type="dxa"/>
          </w:tcPr>
          <w:p w14:paraId="5F76FB11" w14:textId="77777777" w:rsidR="00B3627F" w:rsidRDefault="00BC6FCD">
            <w:r>
              <w:t>Anderson - anderson_muniz</w:t>
            </w:r>
            <w:r>
              <w:br/>
              <w:t>Julio - julioosilva97</w:t>
            </w:r>
            <w:r>
              <w:br/>
              <w:t>Matheus - .msoaresli</w:t>
            </w:r>
            <w:r>
              <w:br/>
              <w:t>Marcelo - marcelodot.i</w:t>
            </w:r>
          </w:p>
        </w:tc>
      </w:tr>
      <w:tr w:rsidR="00B3627F" w14:paraId="5DFDABE7" w14:textId="77777777" w:rsidTr="00052858">
        <w:tc>
          <w:tcPr>
            <w:tcW w:w="2508" w:type="dxa"/>
          </w:tcPr>
          <w:p w14:paraId="4C9448D2" w14:textId="77777777" w:rsidR="00B3627F" w:rsidRDefault="00BC6FCD">
            <w:r>
              <w:t>Link da documentação</w:t>
            </w:r>
          </w:p>
        </w:tc>
        <w:tc>
          <w:tcPr>
            <w:tcW w:w="7356" w:type="dxa"/>
          </w:tcPr>
          <w:p w14:paraId="6FBA6D3D" w14:textId="77777777" w:rsidR="00610273" w:rsidRDefault="00BC6FCD" w:rsidP="00610273">
            <w:r>
              <w:t xml:space="preserve">Miro / </w:t>
            </w:r>
            <w:proofErr w:type="spellStart"/>
            <w:r>
              <w:t>artefatos</w:t>
            </w:r>
            <w:proofErr w:type="spellEnd"/>
            <w:r>
              <w:t xml:space="preserve"> de </w:t>
            </w:r>
            <w:proofErr w:type="spellStart"/>
            <w:r>
              <w:t>modelagem</w:t>
            </w:r>
            <w:proofErr w:type="spellEnd"/>
            <w:r>
              <w:t xml:space="preserve">: </w:t>
            </w:r>
            <w:hyperlink r:id="rId8" w:history="1">
              <w:r w:rsidR="00610273" w:rsidRPr="002641CA">
                <w:rPr>
                  <w:rStyle w:val="Hyperlink"/>
                </w:rPr>
                <w:t>https://miro.com/app/board/uXjVGp1dcFg=/?share_link_id=182224739737</w:t>
              </w:r>
            </w:hyperlink>
          </w:p>
        </w:tc>
      </w:tr>
      <w:tr w:rsidR="00B3627F" w14:paraId="33D16AF4" w14:textId="77777777" w:rsidTr="008C5FA2">
        <w:trPr>
          <w:trHeight w:val="437"/>
        </w:trPr>
        <w:tc>
          <w:tcPr>
            <w:tcW w:w="2508" w:type="dxa"/>
          </w:tcPr>
          <w:p w14:paraId="67B8A8BD" w14:textId="77777777" w:rsidR="00B3627F" w:rsidRDefault="00BC6FCD">
            <w:r>
              <w:t xml:space="preserve">Link do </w:t>
            </w:r>
            <w:proofErr w:type="spellStart"/>
            <w:r>
              <w:t>repositório</w:t>
            </w:r>
            <w:proofErr w:type="spellEnd"/>
          </w:p>
        </w:tc>
        <w:tc>
          <w:tcPr>
            <w:tcW w:w="7356" w:type="dxa"/>
          </w:tcPr>
          <w:p w14:paraId="322E431D" w14:textId="77777777" w:rsidR="00BA1A30" w:rsidRDefault="00BC6FCD" w:rsidP="00BA1A30">
            <w:r>
              <w:t xml:space="preserve">GitHub do projeto: </w:t>
            </w:r>
            <w:hyperlink r:id="rId9" w:history="1">
              <w:r w:rsidR="00BA1A30" w:rsidRPr="002641CA">
                <w:rPr>
                  <w:rStyle w:val="Hyperlink"/>
                </w:rPr>
                <w:t>https://github.com/MarceloGilos/PosTech15SOAT</w:t>
              </w:r>
            </w:hyperlink>
          </w:p>
        </w:tc>
      </w:tr>
      <w:tr w:rsidR="008C5FA2" w14:paraId="3C17BF38" w14:textId="77777777" w:rsidTr="008C5FA2">
        <w:trPr>
          <w:trHeight w:val="614"/>
        </w:trPr>
        <w:tc>
          <w:tcPr>
            <w:tcW w:w="2508" w:type="dxa"/>
          </w:tcPr>
          <w:p w14:paraId="4DC65664" w14:textId="02D458A0" w:rsidR="008C5FA2" w:rsidRDefault="008C5FA2">
            <w:r>
              <w:t xml:space="preserve">Link do video de </w:t>
            </w:r>
            <w:proofErr w:type="spellStart"/>
            <w:r>
              <w:t>apresentação</w:t>
            </w:r>
            <w:proofErr w:type="spellEnd"/>
          </w:p>
        </w:tc>
        <w:tc>
          <w:tcPr>
            <w:tcW w:w="7356" w:type="dxa"/>
          </w:tcPr>
          <w:p w14:paraId="4CED064E" w14:textId="64637BB6" w:rsidR="008C5FA2" w:rsidRDefault="008C5FA2" w:rsidP="00BA1A30">
            <w:hyperlink r:id="rId10" w:history="1">
              <w:r w:rsidRPr="002475CE">
                <w:rPr>
                  <w:rStyle w:val="Hyperlink"/>
                </w:rPr>
                <w:t>https://drive.google.com/file/d/1a-E0YpHdZs_J6dx5lb86R3qjCMpAtUCn/view?usp=sharing</w:t>
              </w:r>
            </w:hyperlink>
          </w:p>
        </w:tc>
      </w:tr>
    </w:tbl>
    <w:p w14:paraId="0FC6B7E2" w14:textId="77777777" w:rsidR="00B3627F" w:rsidRDefault="00B3627F"/>
    <w:p w14:paraId="55891F88" w14:textId="77777777" w:rsidR="00B3627F" w:rsidRDefault="00BC6FCD">
      <w:pPr>
        <w:pStyle w:val="Ttulo1"/>
        <w:spacing w:before="160" w:after="160"/>
      </w:pPr>
      <w:r>
        <w:rPr>
          <w:color w:val="1E4E79"/>
        </w:rPr>
        <w:t>Referências de Apoio</w:t>
      </w:r>
    </w:p>
    <w:p w14:paraId="088B9AB9" w14:textId="77777777" w:rsidR="00B3627F" w:rsidRDefault="00BC6FCD">
      <w:pPr>
        <w:spacing w:after="40"/>
      </w:pPr>
      <w:r>
        <w:t>• Repositório do projeto com código-fonte e estrutura dos módulos.</w:t>
      </w:r>
    </w:p>
    <w:p w14:paraId="6EBB576A" w14:textId="77777777" w:rsidR="00B3627F" w:rsidRDefault="00BC6FCD">
      <w:pPr>
        <w:spacing w:after="40"/>
      </w:pPr>
      <w:r>
        <w:t>• Quadro de documentação e modelagem no Miro.</w:t>
      </w:r>
    </w:p>
    <w:p w14:paraId="24155DCB" w14:textId="77777777" w:rsidR="00B3627F" w:rsidRDefault="00BC6FCD">
      <w:pPr>
        <w:spacing w:after="40"/>
      </w:pPr>
      <w:r>
        <w:t>• Documento final consolidado em formato PDF para entrega.</w:t>
      </w:r>
    </w:p>
    <w:p w14:paraId="62BBF7F4" w14:textId="77777777" w:rsidR="00C37E2E" w:rsidRDefault="00BC6FCD">
      <w:r>
        <w:br w:type="page"/>
      </w:r>
    </w:p>
    <w:p w14:paraId="60244938" w14:textId="77777777" w:rsidR="00C37E2E" w:rsidRDefault="00BC6FCD">
      <w:pPr>
        <w:pStyle w:val="Ttulo1"/>
        <w:spacing w:before="160" w:after="160"/>
      </w:pPr>
      <w:r>
        <w:rPr>
          <w:color w:val="1E4E79"/>
        </w:rPr>
        <w:lastRenderedPageBreak/>
        <w:t>Disposição do Repositório - Módulo doc</w:t>
      </w:r>
    </w:p>
    <w:p w14:paraId="6B19D3AA" w14:textId="77777777" w:rsidR="00C37E2E" w:rsidRDefault="00BC6FCD">
      <w:r>
        <w:t xml:space="preserve">A pasta </w:t>
      </w:r>
      <w:r>
        <w:rPr>
          <w:b/>
        </w:rPr>
        <w:t>doc</w:t>
      </w:r>
      <w:r>
        <w:t xml:space="preserve"> concentra a documentação técnica e organizacional do projeto. Ela foi estruturada para separar orientações gerais, artefatos de modelagem, segurança e testes, facilitando navegação, manutenção e rastreabilidade das evidências entregues.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37E2E" w14:paraId="77826FDD" w14:textId="77777777">
        <w:tc>
          <w:tcPr>
            <w:tcW w:w="4824" w:type="dxa"/>
            <w:shd w:val="clear" w:color="auto" w:fill="D9EAF7"/>
          </w:tcPr>
          <w:p w14:paraId="58DA174B" w14:textId="77777777" w:rsidR="00C37E2E" w:rsidRDefault="00BC6FCD">
            <w:r>
              <w:rPr>
                <w:b/>
              </w:rPr>
              <w:t>Estrutura</w:t>
            </w:r>
          </w:p>
        </w:tc>
        <w:tc>
          <w:tcPr>
            <w:tcW w:w="4824" w:type="dxa"/>
            <w:shd w:val="clear" w:color="auto" w:fill="D9EAF7"/>
          </w:tcPr>
          <w:p w14:paraId="41BC7FDF" w14:textId="77777777" w:rsidR="00C37E2E" w:rsidRDefault="00BC6FCD">
            <w:r>
              <w:rPr>
                <w:b/>
              </w:rPr>
              <w:t>Finalidade</w:t>
            </w:r>
          </w:p>
        </w:tc>
      </w:tr>
      <w:tr w:rsidR="00C37E2E" w14:paraId="3E71F86D" w14:textId="77777777">
        <w:tc>
          <w:tcPr>
            <w:tcW w:w="4824" w:type="dxa"/>
          </w:tcPr>
          <w:p w14:paraId="620A7A07" w14:textId="77777777" w:rsidR="00C37E2E" w:rsidRDefault="00BC6FCD">
            <w:r>
              <w:t>doc/README.md</w:t>
            </w:r>
          </w:p>
        </w:tc>
        <w:tc>
          <w:tcPr>
            <w:tcW w:w="4824" w:type="dxa"/>
          </w:tcPr>
          <w:p w14:paraId="46F84B6A" w14:textId="77777777" w:rsidR="00C37E2E" w:rsidRDefault="00BC6FCD">
            <w:r>
              <w:t>Visão geral da documentação técnica e dos principais arquivos do projeto.</w:t>
            </w:r>
          </w:p>
        </w:tc>
      </w:tr>
      <w:tr w:rsidR="00C37E2E" w14:paraId="707F746E" w14:textId="77777777">
        <w:tc>
          <w:tcPr>
            <w:tcW w:w="4824" w:type="dxa"/>
          </w:tcPr>
          <w:p w14:paraId="35543C0C" w14:textId="77777777" w:rsidR="00C37E2E" w:rsidRDefault="00BC6FCD">
            <w:r>
              <w:t>doc/padroes-java-25.md</w:t>
            </w:r>
          </w:p>
        </w:tc>
        <w:tc>
          <w:tcPr>
            <w:tcW w:w="4824" w:type="dxa"/>
          </w:tcPr>
          <w:p w14:paraId="7B907903" w14:textId="77777777" w:rsidR="00C37E2E" w:rsidRDefault="00BC6FCD">
            <w:r>
              <w:t>Acordos de codificação, organização de pacotes e convenções adotadas pelo time.</w:t>
            </w:r>
          </w:p>
        </w:tc>
      </w:tr>
      <w:tr w:rsidR="00C37E2E" w14:paraId="1089E7AD" w14:textId="77777777">
        <w:tc>
          <w:tcPr>
            <w:tcW w:w="4824" w:type="dxa"/>
          </w:tcPr>
          <w:p w14:paraId="64A2820A" w14:textId="77777777" w:rsidR="00C37E2E" w:rsidRDefault="00BC6FCD">
            <w:r>
              <w:t>doc/dependencias.md</w:t>
            </w:r>
          </w:p>
        </w:tc>
        <w:tc>
          <w:tcPr>
            <w:tcW w:w="4824" w:type="dxa"/>
          </w:tcPr>
          <w:p w14:paraId="4963B0FE" w14:textId="77777777" w:rsidR="00C37E2E" w:rsidRDefault="00BC6FCD">
            <w:r>
              <w:t>Registro das dependências usadas no backend e seus objetivos no projeto.</w:t>
            </w:r>
          </w:p>
        </w:tc>
      </w:tr>
      <w:tr w:rsidR="00C37E2E" w14:paraId="5220DADE" w14:textId="77777777">
        <w:tc>
          <w:tcPr>
            <w:tcW w:w="4824" w:type="dxa"/>
          </w:tcPr>
          <w:p w14:paraId="1589A4CD" w14:textId="77777777" w:rsidR="00C37E2E" w:rsidRDefault="00BC6FCD">
            <w:r>
              <w:t>doc/equipe/</w:t>
            </w:r>
          </w:p>
        </w:tc>
        <w:tc>
          <w:tcPr>
            <w:tcW w:w="4824" w:type="dxa"/>
          </w:tcPr>
          <w:p w14:paraId="5C8414DA" w14:textId="77777777" w:rsidR="00C37E2E" w:rsidRDefault="00BC6FCD">
            <w:r>
              <w:t>Divisão de responsabilidades dos integrantes e apoio à rastreabilidade do trabalho em grupo.</w:t>
            </w:r>
          </w:p>
        </w:tc>
      </w:tr>
      <w:tr w:rsidR="00C37E2E" w14:paraId="3D3DC109" w14:textId="77777777">
        <w:tc>
          <w:tcPr>
            <w:tcW w:w="4824" w:type="dxa"/>
          </w:tcPr>
          <w:p w14:paraId="51795129" w14:textId="77777777" w:rsidR="00C37E2E" w:rsidRDefault="00BC6FCD">
            <w:r>
              <w:t>doc/modulos/</w:t>
            </w:r>
          </w:p>
        </w:tc>
        <w:tc>
          <w:tcPr>
            <w:tcW w:w="4824" w:type="dxa"/>
          </w:tcPr>
          <w:p w14:paraId="362B7BEB" w14:textId="77777777" w:rsidR="00C37E2E" w:rsidRDefault="00BC6FCD">
            <w:r>
              <w:t>Documentação específica dos módulos funcionais, como estoque e serviço automotivo.</w:t>
            </w:r>
          </w:p>
        </w:tc>
      </w:tr>
      <w:tr w:rsidR="00C37E2E" w14:paraId="5F559EE2" w14:textId="77777777">
        <w:tc>
          <w:tcPr>
            <w:tcW w:w="4824" w:type="dxa"/>
          </w:tcPr>
          <w:p w14:paraId="052347DF" w14:textId="77777777" w:rsidR="00C37E2E" w:rsidRDefault="00BC6FCD">
            <w:r>
              <w:t>doc/linguagem_ubiqua/</w:t>
            </w:r>
          </w:p>
        </w:tc>
        <w:tc>
          <w:tcPr>
            <w:tcW w:w="4824" w:type="dxa"/>
          </w:tcPr>
          <w:p w14:paraId="3588E212" w14:textId="77777777" w:rsidR="00C37E2E" w:rsidRDefault="00BC6FCD">
            <w:r>
              <w:t>Glossário canônico do domínio para alinhar negócio, documentação e API.</w:t>
            </w:r>
          </w:p>
        </w:tc>
      </w:tr>
      <w:tr w:rsidR="00C37E2E" w14:paraId="00F8EF4C" w14:textId="77777777">
        <w:tc>
          <w:tcPr>
            <w:tcW w:w="4824" w:type="dxa"/>
          </w:tcPr>
          <w:p w14:paraId="72BD35D7" w14:textId="77777777" w:rsidR="00C37E2E" w:rsidRDefault="00BC6FCD">
            <w:r>
              <w:t>doc/security/</w:t>
            </w:r>
          </w:p>
        </w:tc>
        <w:tc>
          <w:tcPr>
            <w:tcW w:w="4824" w:type="dxa"/>
          </w:tcPr>
          <w:p w14:paraId="5FC76EF7" w14:textId="77777777" w:rsidR="00C37E2E" w:rsidRDefault="00BC6FCD">
            <w:r>
              <w:t>Relatório de segurança, evidências do SonarQube, resultado do OWASP ZAP e material de apoio.</w:t>
            </w:r>
          </w:p>
        </w:tc>
      </w:tr>
      <w:tr w:rsidR="00C37E2E" w14:paraId="3DF563F1" w14:textId="77777777">
        <w:tc>
          <w:tcPr>
            <w:tcW w:w="4824" w:type="dxa"/>
          </w:tcPr>
          <w:p w14:paraId="6900E9DC" w14:textId="77777777" w:rsidR="00C37E2E" w:rsidRDefault="00BC6FCD">
            <w:r>
              <w:t>doc/testes/</w:t>
            </w:r>
          </w:p>
        </w:tc>
        <w:tc>
          <w:tcPr>
            <w:tcW w:w="4824" w:type="dxa"/>
          </w:tcPr>
          <w:p w14:paraId="6318800D" w14:textId="77777777" w:rsidR="00C37E2E" w:rsidRDefault="00BC6FCD">
            <w:r>
              <w:t>Registros e orientações relacionadas à estratégia de testes do projeto.</w:t>
            </w:r>
          </w:p>
        </w:tc>
      </w:tr>
    </w:tbl>
    <w:p w14:paraId="0A07D9A3" w14:textId="77777777" w:rsidR="00C37E2E" w:rsidRDefault="00C37E2E"/>
    <w:p w14:paraId="6A3507D2" w14:textId="77777777" w:rsidR="00C37E2E" w:rsidRDefault="00BC6FCD">
      <w:pPr>
        <w:pStyle w:val="Ttulo1"/>
        <w:spacing w:before="160" w:after="160"/>
      </w:pPr>
      <w:r>
        <w:rPr>
          <w:color w:val="1E4E79"/>
        </w:rPr>
        <w:t>Leitura Recomendada do Módulo doc</w:t>
      </w:r>
    </w:p>
    <w:p w14:paraId="0F79F9AE" w14:textId="77777777" w:rsidR="00C37E2E" w:rsidRDefault="00BC6FCD">
      <w:pPr>
        <w:spacing w:after="40"/>
      </w:pPr>
      <w:r>
        <w:t>• Primeiro, o README da pasta doc apresenta a visão consolidada da documentação.</w:t>
      </w:r>
    </w:p>
    <w:p w14:paraId="556C3B63" w14:textId="77777777" w:rsidR="00C37E2E" w:rsidRDefault="00BC6FCD">
      <w:pPr>
        <w:spacing w:after="40"/>
      </w:pPr>
      <w:r>
        <w:t>• Na sequência, a linguagem ubíqua e os artefatos de modelagem ajudam a entender o domínio.</w:t>
      </w:r>
    </w:p>
    <w:p w14:paraId="342F2121" w14:textId="1CFA5D89" w:rsidR="00C37E2E" w:rsidRDefault="00BC6FCD">
      <w:pPr>
        <w:spacing w:after="40"/>
      </w:pPr>
      <w:r>
        <w:t xml:space="preserve">• Depois, os arquivos por módulo e o material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detalham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implementação</w:t>
      </w:r>
      <w:proofErr w:type="spellEnd"/>
      <w:r>
        <w:t xml:space="preserve"> do </w:t>
      </w:r>
      <w:proofErr w:type="spellStart"/>
      <w:r w:rsidR="00052858">
        <w:t>projeto</w:t>
      </w:r>
      <w:proofErr w:type="spellEnd"/>
      <w:r>
        <w:t>.</w:t>
      </w:r>
    </w:p>
    <w:p w14:paraId="0F16B281" w14:textId="77777777" w:rsidR="00C37E2E" w:rsidRDefault="00BC6FCD">
      <w:pPr>
        <w:spacing w:after="40"/>
      </w:pPr>
      <w:r>
        <w:t>• Por fim, as pastas de equipe e testes complementam a rastreabilidade e a qualidade da entrega.</w:t>
      </w:r>
    </w:p>
    <w:p w14:paraId="74CAA539" w14:textId="77777777" w:rsidR="00C37E2E" w:rsidRDefault="00C37E2E"/>
    <w:p w14:paraId="1D317BE9" w14:textId="77777777" w:rsidR="00C37E2E" w:rsidRDefault="00BC6FCD">
      <w:pPr>
        <w:pStyle w:val="Ttulo1"/>
        <w:spacing w:before="160" w:after="160"/>
      </w:pPr>
      <w:r>
        <w:rPr>
          <w:color w:val="1E4E79"/>
        </w:rPr>
        <w:t>Complemento do Relatório de Vulnerabilidades - SonarQube</w:t>
      </w:r>
    </w:p>
    <w:p w14:paraId="0E6B6B65" w14:textId="1835177A" w:rsidR="00C37E2E" w:rsidRDefault="00052858">
      <w:r>
        <w:t xml:space="preserve">Este </w:t>
      </w:r>
      <w:proofErr w:type="spellStart"/>
      <w:r>
        <w:t>complemento</w:t>
      </w:r>
      <w:proofErr w:type="spellEnd"/>
      <w:r>
        <w:t xml:space="preserve"> resume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resultados obtidos na análise estática de segurança e qualidade realizada com o SonarQube.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C37E2E" w14:paraId="2B818720" w14:textId="77777777">
        <w:tc>
          <w:tcPr>
            <w:tcW w:w="4824" w:type="dxa"/>
            <w:shd w:val="clear" w:color="auto" w:fill="D9EAF7"/>
          </w:tcPr>
          <w:p w14:paraId="4A03BBB0" w14:textId="77777777" w:rsidR="00C37E2E" w:rsidRDefault="00BC6FCD">
            <w:r>
              <w:rPr>
                <w:b/>
              </w:rPr>
              <w:t>Indicador SonarQube</w:t>
            </w:r>
          </w:p>
        </w:tc>
        <w:tc>
          <w:tcPr>
            <w:tcW w:w="4824" w:type="dxa"/>
            <w:shd w:val="clear" w:color="auto" w:fill="D9EAF7"/>
          </w:tcPr>
          <w:p w14:paraId="0C44190C" w14:textId="77777777" w:rsidR="00C37E2E" w:rsidRDefault="00BC6FCD">
            <w:r>
              <w:rPr>
                <w:b/>
              </w:rPr>
              <w:t>Resultado consolidado</w:t>
            </w:r>
          </w:p>
        </w:tc>
      </w:tr>
      <w:tr w:rsidR="00C37E2E" w14:paraId="44D0FEAC" w14:textId="77777777">
        <w:tc>
          <w:tcPr>
            <w:tcW w:w="4824" w:type="dxa"/>
          </w:tcPr>
          <w:p w14:paraId="23299F15" w14:textId="77777777" w:rsidR="00C37E2E" w:rsidRDefault="00BC6FCD">
            <w:r>
              <w:t>Quality Gate</w:t>
            </w:r>
          </w:p>
        </w:tc>
        <w:tc>
          <w:tcPr>
            <w:tcW w:w="4824" w:type="dxa"/>
          </w:tcPr>
          <w:p w14:paraId="0EC8B4E9" w14:textId="77777777" w:rsidR="00C37E2E" w:rsidRDefault="00BC6FCD">
            <w:r>
              <w:t>Passed</w:t>
            </w:r>
          </w:p>
        </w:tc>
      </w:tr>
      <w:tr w:rsidR="00C37E2E" w14:paraId="13C114E2" w14:textId="77777777">
        <w:tc>
          <w:tcPr>
            <w:tcW w:w="4824" w:type="dxa"/>
          </w:tcPr>
          <w:p w14:paraId="20C6F6E3" w14:textId="77777777" w:rsidR="00C37E2E" w:rsidRDefault="00BC6FCD">
            <w:r>
              <w:t>Vulnerabilities</w:t>
            </w:r>
          </w:p>
        </w:tc>
        <w:tc>
          <w:tcPr>
            <w:tcW w:w="4824" w:type="dxa"/>
          </w:tcPr>
          <w:p w14:paraId="0BFA133F" w14:textId="77777777" w:rsidR="00C37E2E" w:rsidRDefault="00BC6FCD">
            <w:r>
              <w:t>0 vulnerabilidades abertas no scan realizado</w:t>
            </w:r>
          </w:p>
        </w:tc>
      </w:tr>
      <w:tr w:rsidR="00C37E2E" w14:paraId="6655E62A" w14:textId="77777777">
        <w:tc>
          <w:tcPr>
            <w:tcW w:w="4824" w:type="dxa"/>
          </w:tcPr>
          <w:p w14:paraId="714AD008" w14:textId="77777777" w:rsidR="00C37E2E" w:rsidRDefault="00BC6FCD">
            <w:r>
              <w:t>Bugs</w:t>
            </w:r>
          </w:p>
        </w:tc>
        <w:tc>
          <w:tcPr>
            <w:tcW w:w="4824" w:type="dxa"/>
          </w:tcPr>
          <w:p w14:paraId="5E1BAA02" w14:textId="77777777" w:rsidR="00C37E2E" w:rsidRDefault="00BC6FCD">
            <w:r>
              <w:t>1 issue aberta de confiabilidade</w:t>
            </w:r>
          </w:p>
        </w:tc>
      </w:tr>
      <w:tr w:rsidR="00C37E2E" w14:paraId="058507F3" w14:textId="77777777">
        <w:tc>
          <w:tcPr>
            <w:tcW w:w="4824" w:type="dxa"/>
          </w:tcPr>
          <w:p w14:paraId="086BD87D" w14:textId="77777777" w:rsidR="00C37E2E" w:rsidRDefault="00BC6FCD">
            <w:r>
              <w:t>Security Hotspots</w:t>
            </w:r>
          </w:p>
        </w:tc>
        <w:tc>
          <w:tcPr>
            <w:tcW w:w="4824" w:type="dxa"/>
          </w:tcPr>
          <w:p w14:paraId="2C5CF739" w14:textId="77777777" w:rsidR="00C37E2E" w:rsidRDefault="00BC6FCD">
            <w:r>
              <w:t>1 hotspot pendente de revisão</w:t>
            </w:r>
          </w:p>
        </w:tc>
      </w:tr>
      <w:tr w:rsidR="00C37E2E" w14:paraId="73E98976" w14:textId="77777777">
        <w:tc>
          <w:tcPr>
            <w:tcW w:w="4824" w:type="dxa"/>
          </w:tcPr>
          <w:p w14:paraId="5B8E9844" w14:textId="77777777" w:rsidR="00C37E2E" w:rsidRDefault="00BC6FCD">
            <w:r>
              <w:t>Code Smells</w:t>
            </w:r>
          </w:p>
        </w:tc>
        <w:tc>
          <w:tcPr>
            <w:tcW w:w="4824" w:type="dxa"/>
          </w:tcPr>
          <w:p w14:paraId="0874623E" w14:textId="77777777" w:rsidR="00C37E2E" w:rsidRDefault="00BC6FCD">
            <w:r>
              <w:t>72 issues de manutenibilidade</w:t>
            </w:r>
          </w:p>
        </w:tc>
      </w:tr>
      <w:tr w:rsidR="00C37E2E" w14:paraId="60A86C43" w14:textId="77777777">
        <w:tc>
          <w:tcPr>
            <w:tcW w:w="4824" w:type="dxa"/>
          </w:tcPr>
          <w:p w14:paraId="614B62C2" w14:textId="77777777" w:rsidR="00C37E2E" w:rsidRDefault="00BC6FCD">
            <w:r>
              <w:t>Coverage</w:t>
            </w:r>
          </w:p>
        </w:tc>
        <w:tc>
          <w:tcPr>
            <w:tcW w:w="4824" w:type="dxa"/>
          </w:tcPr>
          <w:p w14:paraId="2418A616" w14:textId="77777777" w:rsidR="00C37E2E" w:rsidRDefault="00BC6FCD">
            <w:r>
              <w:t>60,1% de cobertura de testes</w:t>
            </w:r>
          </w:p>
        </w:tc>
      </w:tr>
      <w:tr w:rsidR="00C37E2E" w14:paraId="7B694247" w14:textId="77777777">
        <w:tc>
          <w:tcPr>
            <w:tcW w:w="4824" w:type="dxa"/>
          </w:tcPr>
          <w:p w14:paraId="384E311D" w14:textId="77777777" w:rsidR="00C37E2E" w:rsidRDefault="00BC6FCD">
            <w:r>
              <w:t>Duplications</w:t>
            </w:r>
          </w:p>
        </w:tc>
        <w:tc>
          <w:tcPr>
            <w:tcW w:w="4824" w:type="dxa"/>
          </w:tcPr>
          <w:p w14:paraId="2ABEF928" w14:textId="77777777" w:rsidR="00C37E2E" w:rsidRDefault="00BC6FCD">
            <w:r>
              <w:t>4,8% de duplicação de código</w:t>
            </w:r>
          </w:p>
        </w:tc>
      </w:tr>
    </w:tbl>
    <w:p w14:paraId="10209A54" w14:textId="77777777" w:rsidR="00C37E2E" w:rsidRDefault="00C37E2E"/>
    <w:p w14:paraId="4DCD37CB" w14:textId="77777777" w:rsidR="00C37E2E" w:rsidRDefault="00BC6FCD">
      <w:pPr>
        <w:pStyle w:val="Ttulo1"/>
        <w:spacing w:before="160" w:after="160"/>
      </w:pPr>
      <w:r>
        <w:rPr>
          <w:color w:val="1E4E79"/>
        </w:rPr>
        <w:lastRenderedPageBreak/>
        <w:t>Síntese da Análise</w:t>
      </w:r>
    </w:p>
    <w:p w14:paraId="54E25830" w14:textId="77777777" w:rsidR="00C37E2E" w:rsidRDefault="00BC6FCD">
      <w:pPr>
        <w:spacing w:after="40"/>
      </w:pPr>
      <w:r>
        <w:t>• O projeto passou no Quality Gate configurado para o ambiente local do SonarQube.</w:t>
      </w:r>
    </w:p>
    <w:p w14:paraId="0A5E036E" w14:textId="77777777" w:rsidR="00C37E2E" w:rsidRDefault="00BC6FCD">
      <w:pPr>
        <w:spacing w:after="40"/>
      </w:pPr>
      <w:r>
        <w:t>• Não foram identificadas vulnerabilidades abertas na análise estática.</w:t>
      </w:r>
    </w:p>
    <w:p w14:paraId="53B64C35" w14:textId="77777777" w:rsidR="00C37E2E" w:rsidRDefault="00BC6FCD">
      <w:pPr>
        <w:spacing w:after="40"/>
      </w:pPr>
      <w:r>
        <w:t>• O principal ponto de atenção em segurança ficou concentrado no security hotspot relacionado à desativação de CSRF.</w:t>
      </w:r>
    </w:p>
    <w:p w14:paraId="13965E67" w14:textId="77777777" w:rsidR="00C37E2E" w:rsidRDefault="00BC6FCD">
      <w:pPr>
        <w:spacing w:after="40"/>
      </w:pPr>
      <w:r>
        <w:t>• Os maiores pontos de melhoria estão em cobertura de testes, manutenibilidade e revisão da issue de confiabilidade.</w:t>
      </w:r>
    </w:p>
    <w:p w14:paraId="442B06F8" w14:textId="77777777" w:rsidR="00220820" w:rsidRDefault="00220820"/>
    <w:sectPr w:rsidR="00220820" w:rsidSect="00034616"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6A14E" w14:textId="77777777" w:rsidR="007C59DF" w:rsidRDefault="007C59DF">
      <w:pPr>
        <w:spacing w:after="0" w:line="240" w:lineRule="auto"/>
      </w:pPr>
      <w:r>
        <w:separator/>
      </w:r>
    </w:p>
  </w:endnote>
  <w:endnote w:type="continuationSeparator" w:id="0">
    <w:p w14:paraId="54DF5F79" w14:textId="77777777" w:rsidR="007C59DF" w:rsidRDefault="007C59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091CD" w14:textId="77777777" w:rsidR="00B3627F" w:rsidRDefault="00BC6FCD">
    <w:pPr>
      <w:pStyle w:val="Rodap"/>
      <w:jc w:val="center"/>
    </w:pPr>
    <w:r>
      <w:rPr>
        <w:color w:val="646464"/>
        <w:sz w:val="18"/>
      </w:rPr>
      <w:t xml:space="preserve">Tech Challenge - Grupo </w:t>
    </w:r>
    <w:proofErr w:type="spellStart"/>
    <w:r>
      <w:rPr>
        <w:color w:val="646464"/>
        <w:sz w:val="18"/>
      </w:rPr>
      <w:t>NumberOne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B8CE9" w14:textId="77777777" w:rsidR="007C59DF" w:rsidRDefault="007C59DF">
      <w:pPr>
        <w:spacing w:after="0" w:line="240" w:lineRule="auto"/>
      </w:pPr>
      <w:r>
        <w:separator/>
      </w:r>
    </w:p>
  </w:footnote>
  <w:footnote w:type="continuationSeparator" w:id="0">
    <w:p w14:paraId="3FB869F5" w14:textId="77777777" w:rsidR="007C59DF" w:rsidRDefault="007C59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684651">
    <w:abstractNumId w:val="8"/>
  </w:num>
  <w:num w:numId="2" w16cid:durableId="1728919942">
    <w:abstractNumId w:val="6"/>
  </w:num>
  <w:num w:numId="3" w16cid:durableId="1443918946">
    <w:abstractNumId w:val="5"/>
  </w:num>
  <w:num w:numId="4" w16cid:durableId="1975787264">
    <w:abstractNumId w:val="4"/>
  </w:num>
  <w:num w:numId="5" w16cid:durableId="51543823">
    <w:abstractNumId w:val="7"/>
  </w:num>
  <w:num w:numId="6" w16cid:durableId="1968394914">
    <w:abstractNumId w:val="3"/>
  </w:num>
  <w:num w:numId="7" w16cid:durableId="1037240284">
    <w:abstractNumId w:val="2"/>
  </w:num>
  <w:num w:numId="8" w16cid:durableId="771129330">
    <w:abstractNumId w:val="1"/>
  </w:num>
  <w:num w:numId="9" w16cid:durableId="170513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858"/>
    <w:rsid w:val="0006063C"/>
    <w:rsid w:val="0015074B"/>
    <w:rsid w:val="00220820"/>
    <w:rsid w:val="0029639D"/>
    <w:rsid w:val="00326F90"/>
    <w:rsid w:val="004E1D11"/>
    <w:rsid w:val="00610273"/>
    <w:rsid w:val="007C59DF"/>
    <w:rsid w:val="008C5FA2"/>
    <w:rsid w:val="00AA1D8D"/>
    <w:rsid w:val="00B3627F"/>
    <w:rsid w:val="00B47730"/>
    <w:rsid w:val="00BA1A30"/>
    <w:rsid w:val="00BC6FCD"/>
    <w:rsid w:val="00C37E2E"/>
    <w:rsid w:val="00CB0664"/>
    <w:rsid w:val="00F67B52"/>
    <w:rsid w:val="00FC693F"/>
    <w:rsid w:val="00FF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D273"/>
  <w14:defaultImageDpi w14:val="300"/>
  <w15:docId w15:val="{9A326B12-404F-4046-9A19-9F3DA5888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A1A30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1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Gp1dcFg=/?share_link_id=182224739737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a-E0YpHdZs_J6dx5lb86R3qjCMpAtUCn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rceloGilos/PosTech15SO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Soares Lima</cp:lastModifiedBy>
  <cp:revision>3</cp:revision>
  <dcterms:created xsi:type="dcterms:W3CDTF">2026-05-03T21:57:00Z</dcterms:created>
  <dcterms:modified xsi:type="dcterms:W3CDTF">2026-05-13T00:36:00Z</dcterms:modified>
  <cp:category/>
</cp:coreProperties>
</file>