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1607" w14:textId="55EBDD57" w:rsidR="003B4B57" w:rsidRDefault="001733E8" w:rsidP="003B4B57">
      <w:pPr>
        <w:pBdr>
          <w:top w:val="nil"/>
          <w:left w:val="nil"/>
          <w:bottom w:val="nil"/>
          <w:right w:val="nil"/>
          <w:between w:val="nil"/>
        </w:pBdr>
        <w:spacing w:before="480" w:after="300"/>
        <w:jc w:val="center"/>
        <w:rPr>
          <w:rFonts w:ascii="Helvetica Neue" w:eastAsia="Helvetica Neue" w:hAnsi="Helvetica Neue" w:cs="Helvetica Neue"/>
          <w:b/>
          <w:color w:val="00629B"/>
          <w:sz w:val="44"/>
          <w:szCs w:val="44"/>
        </w:rPr>
      </w:pPr>
      <w:bookmarkStart w:id="0" w:name="_Hlk121685651"/>
      <w:bookmarkEnd w:id="0"/>
      <w:r>
        <w:rPr>
          <w:rFonts w:ascii="Helvetica Neue" w:eastAsia="Helvetica Neue" w:hAnsi="Helvetica Neue" w:cs="Helvetica Neue"/>
          <w:b/>
          <w:color w:val="00629B"/>
          <w:sz w:val="44"/>
          <w:szCs w:val="44"/>
        </w:rPr>
        <w:t xml:space="preserve">Hungarian </w:t>
      </w:r>
      <w:r w:rsidRPr="001733E8">
        <w:rPr>
          <w:rFonts w:ascii="Helvetica Neue" w:eastAsia="Helvetica Neue" w:hAnsi="Helvetica Neue" w:cs="Helvetica Neue"/>
          <w:b/>
          <w:color w:val="00629B"/>
          <w:sz w:val="44"/>
          <w:szCs w:val="44"/>
        </w:rPr>
        <w:t>Named Entity Recognition</w:t>
      </w:r>
      <w:r>
        <w:rPr>
          <w:rFonts w:ascii="Helvetica Neue" w:eastAsia="Helvetica Neue" w:hAnsi="Helvetica Neue" w:cs="Helvetica Neue"/>
          <w:b/>
          <w:color w:val="00629B"/>
          <w:sz w:val="44"/>
          <w:szCs w:val="44"/>
        </w:rPr>
        <w:t xml:space="preserve"> </w:t>
      </w:r>
      <w:r w:rsidR="003B4B57">
        <w:rPr>
          <w:rFonts w:ascii="Helvetica Neue" w:eastAsia="Helvetica Neue" w:hAnsi="Helvetica Neue" w:cs="Helvetica Neue"/>
          <w:b/>
          <w:color w:val="00629B"/>
          <w:sz w:val="44"/>
          <w:szCs w:val="44"/>
        </w:rPr>
        <w:t xml:space="preserve">using </w:t>
      </w:r>
      <w:proofErr w:type="spellStart"/>
      <w:r w:rsidR="003B4B57">
        <w:rPr>
          <w:rFonts w:ascii="Helvetica Neue" w:eastAsia="Helvetica Neue" w:hAnsi="Helvetica Neue" w:cs="Helvetica Neue"/>
          <w:b/>
          <w:color w:val="00629B"/>
          <w:sz w:val="44"/>
          <w:szCs w:val="44"/>
        </w:rPr>
        <w:t>HuBERT</w:t>
      </w:r>
      <w:proofErr w:type="spellEnd"/>
      <w:r w:rsidR="003B4B57">
        <w:rPr>
          <w:rFonts w:ascii="Helvetica Neue" w:eastAsia="Helvetica Neue" w:hAnsi="Helvetica Neue" w:cs="Helvetica Neue"/>
          <w:b/>
          <w:color w:val="00629B"/>
          <w:sz w:val="44"/>
          <w:szCs w:val="44"/>
        </w:rPr>
        <w:t xml:space="preserve"> and </w:t>
      </w:r>
      <w:r>
        <w:rPr>
          <w:rFonts w:ascii="Helvetica Neue" w:eastAsia="Helvetica Neue" w:hAnsi="Helvetica Neue" w:cs="Helvetica Neue"/>
          <w:b/>
          <w:color w:val="00629B"/>
          <w:sz w:val="44"/>
          <w:szCs w:val="44"/>
        </w:rPr>
        <w:t>XLM-</w:t>
      </w:r>
      <w:proofErr w:type="spellStart"/>
      <w:r w:rsidR="003B4B57">
        <w:rPr>
          <w:rFonts w:ascii="Helvetica Neue" w:eastAsia="Helvetica Neue" w:hAnsi="Helvetica Neue" w:cs="Helvetica Neue"/>
          <w:b/>
          <w:color w:val="00629B"/>
          <w:sz w:val="44"/>
          <w:szCs w:val="44"/>
        </w:rPr>
        <w:t>RoBERTa</w:t>
      </w:r>
      <w:proofErr w:type="spellEnd"/>
    </w:p>
    <w:p w14:paraId="21B6AF27" w14:textId="29166CD8" w:rsidR="003B4B57" w:rsidRPr="00BE1894" w:rsidRDefault="003B4B57" w:rsidP="003B4B57">
      <w:pPr>
        <w:pBdr>
          <w:top w:val="nil"/>
          <w:left w:val="nil"/>
          <w:bottom w:val="nil"/>
          <w:right w:val="nil"/>
          <w:between w:val="nil"/>
        </w:pBdr>
        <w:ind w:right="1380"/>
        <w:jc w:val="center"/>
        <w:rPr>
          <w:rFonts w:ascii="Helvetica Neue" w:eastAsia="Helvetica Neue" w:hAnsi="Helvetica Neue" w:cs="Helvetica Neue"/>
          <w:b/>
          <w:color w:val="000000"/>
          <w:sz w:val="20"/>
          <w:szCs w:val="20"/>
        </w:rPr>
      </w:pPr>
      <w:r w:rsidRPr="00BE1894">
        <w:rPr>
          <w:rFonts w:ascii="Helvetica Neue" w:eastAsia="Helvetica Neue" w:hAnsi="Helvetica Neue" w:cs="Helvetica Neue"/>
          <w:b/>
          <w:color w:val="000000"/>
          <w:sz w:val="20"/>
          <w:szCs w:val="20"/>
        </w:rPr>
        <w:t>Alex Tibor Papp</w:t>
      </w:r>
      <w:r w:rsidRPr="00BE1894">
        <w:rPr>
          <w:rFonts w:ascii="Helvetica Neue" w:eastAsia="Helvetica Neue" w:hAnsi="Helvetica Neue" w:cs="Helvetica Neue"/>
          <w:b/>
          <w:color w:val="000000"/>
          <w:sz w:val="20"/>
          <w:szCs w:val="20"/>
          <w:vertAlign w:val="superscript"/>
        </w:rPr>
        <w:t>1</w:t>
      </w:r>
      <w:r w:rsidRPr="00BE1894">
        <w:rPr>
          <w:rFonts w:ascii="Helvetica Neue" w:eastAsia="Helvetica Neue" w:hAnsi="Helvetica Neue" w:cs="Helvetica Neue"/>
          <w:b/>
          <w:color w:val="000000"/>
          <w:sz w:val="20"/>
          <w:szCs w:val="20"/>
        </w:rPr>
        <w:t xml:space="preserve">, </w:t>
      </w:r>
      <w:proofErr w:type="spellStart"/>
      <w:r w:rsidRPr="00BE1894">
        <w:rPr>
          <w:rFonts w:ascii="Helvetica Neue" w:eastAsia="Helvetica Neue" w:hAnsi="Helvetica Neue" w:cs="Helvetica Neue"/>
          <w:b/>
          <w:color w:val="000000"/>
          <w:sz w:val="20"/>
          <w:szCs w:val="20"/>
        </w:rPr>
        <w:t>Benedek</w:t>
      </w:r>
      <w:proofErr w:type="spellEnd"/>
      <w:r w:rsidRPr="00BE1894">
        <w:rPr>
          <w:rFonts w:ascii="Helvetica Neue" w:eastAsia="Helvetica Neue" w:hAnsi="Helvetica Neue" w:cs="Helvetica Neue"/>
          <w:b/>
          <w:color w:val="000000"/>
          <w:sz w:val="20"/>
          <w:szCs w:val="20"/>
        </w:rPr>
        <w:t xml:space="preserve"> </w:t>
      </w:r>
      <w:proofErr w:type="spellStart"/>
      <w:r w:rsidRPr="00BE1894">
        <w:rPr>
          <w:rFonts w:ascii="Helvetica Neue" w:eastAsia="Helvetica Neue" w:hAnsi="Helvetica Neue" w:cs="Helvetica Neue"/>
          <w:b/>
          <w:color w:val="000000"/>
          <w:sz w:val="20"/>
          <w:szCs w:val="20"/>
        </w:rPr>
        <w:t>Sámuel</w:t>
      </w:r>
      <w:proofErr w:type="spellEnd"/>
      <w:r w:rsidRPr="00BE1894">
        <w:rPr>
          <w:rFonts w:ascii="Helvetica Neue" w:eastAsia="Helvetica Neue" w:hAnsi="Helvetica Neue" w:cs="Helvetica Neue"/>
          <w:b/>
          <w:color w:val="000000"/>
          <w:sz w:val="20"/>
          <w:szCs w:val="20"/>
        </w:rPr>
        <w:t xml:space="preserve"> Pósfay</w:t>
      </w:r>
      <w:r>
        <w:rPr>
          <w:rFonts w:ascii="Helvetica Neue" w:eastAsia="Helvetica Neue" w:hAnsi="Helvetica Neue" w:cs="Helvetica Neue"/>
          <w:b/>
          <w:color w:val="000000"/>
          <w:sz w:val="20"/>
          <w:szCs w:val="20"/>
          <w:vertAlign w:val="superscript"/>
        </w:rPr>
        <w:t>1</w:t>
      </w:r>
      <w:r w:rsidRPr="00BE1894">
        <w:rPr>
          <w:rFonts w:ascii="Helvetica Neue" w:eastAsia="Helvetica Neue" w:hAnsi="Helvetica Neue" w:cs="Helvetica Neue"/>
          <w:b/>
          <w:color w:val="000000"/>
          <w:sz w:val="20"/>
          <w:szCs w:val="20"/>
        </w:rPr>
        <w:t xml:space="preserve"> </w:t>
      </w:r>
    </w:p>
    <w:p w14:paraId="0D081703" w14:textId="512BB5BE" w:rsidR="003B4B57" w:rsidRDefault="003B4B57" w:rsidP="003B4B57">
      <w:pPr>
        <w:pBdr>
          <w:top w:val="nil"/>
          <w:left w:val="nil"/>
          <w:bottom w:val="nil"/>
          <w:right w:val="nil"/>
          <w:between w:val="nil"/>
        </w:pBdr>
        <w:spacing w:line="180" w:lineRule="auto"/>
        <w:ind w:right="1600"/>
        <w:jc w:val="center"/>
        <w:rPr>
          <w:color w:val="000000"/>
          <w:sz w:val="18"/>
          <w:szCs w:val="18"/>
        </w:rPr>
      </w:pPr>
      <w:r>
        <w:rPr>
          <w:color w:val="000000"/>
          <w:sz w:val="18"/>
          <w:szCs w:val="18"/>
          <w:vertAlign w:val="superscript"/>
        </w:rPr>
        <w:t>1</w:t>
      </w:r>
      <w:r>
        <w:rPr>
          <w:color w:val="000000"/>
          <w:sz w:val="18"/>
          <w:szCs w:val="18"/>
        </w:rPr>
        <w:t>Budapest University of Technology and Economics, Hungary</w:t>
      </w:r>
    </w:p>
    <w:p w14:paraId="14E81848" w14:textId="1086F7E7" w:rsidR="003B4B57" w:rsidRDefault="003B4B57" w:rsidP="003B4B57">
      <w:pPr>
        <w:pBdr>
          <w:top w:val="nil"/>
          <w:left w:val="nil"/>
          <w:bottom w:val="nil"/>
          <w:right w:val="nil"/>
          <w:between w:val="nil"/>
        </w:pBdr>
        <w:spacing w:line="180" w:lineRule="auto"/>
        <w:ind w:right="1600"/>
        <w:jc w:val="center"/>
        <w:rPr>
          <w:color w:val="000000"/>
          <w:sz w:val="18"/>
          <w:szCs w:val="18"/>
        </w:rPr>
      </w:pPr>
    </w:p>
    <w:p w14:paraId="24E122A6" w14:textId="6BFB09F3" w:rsidR="003B4B57" w:rsidRDefault="003B4B57" w:rsidP="003B4B57">
      <w:pPr>
        <w:pBdr>
          <w:top w:val="nil"/>
          <w:left w:val="nil"/>
          <w:bottom w:val="nil"/>
          <w:right w:val="nil"/>
          <w:between w:val="nil"/>
        </w:pBdr>
        <w:spacing w:line="180" w:lineRule="auto"/>
        <w:ind w:right="1600"/>
        <w:jc w:val="center"/>
        <w:rPr>
          <w:color w:val="000000"/>
          <w:sz w:val="18"/>
          <w:szCs w:val="18"/>
        </w:rPr>
      </w:pPr>
    </w:p>
    <w:p w14:paraId="18B9B2B4" w14:textId="27096DF2" w:rsidR="003B4B57" w:rsidRDefault="003B4B57" w:rsidP="003B4B57">
      <w:pPr>
        <w:pBdr>
          <w:top w:val="nil"/>
          <w:left w:val="nil"/>
          <w:bottom w:val="nil"/>
          <w:right w:val="nil"/>
          <w:between w:val="nil"/>
        </w:pBdr>
        <w:spacing w:line="180" w:lineRule="auto"/>
        <w:ind w:right="1600"/>
        <w:jc w:val="center"/>
        <w:rPr>
          <w:color w:val="000000"/>
          <w:sz w:val="18"/>
          <w:szCs w:val="18"/>
        </w:rPr>
      </w:pPr>
    </w:p>
    <w:p w14:paraId="2FCBAC7D" w14:textId="33A50D81" w:rsidR="003B4B57" w:rsidRDefault="003B4B57" w:rsidP="003B4B57">
      <w:pPr>
        <w:pBdr>
          <w:top w:val="nil"/>
          <w:left w:val="nil"/>
          <w:bottom w:val="nil"/>
          <w:right w:val="nil"/>
          <w:between w:val="nil"/>
        </w:pBdr>
        <w:spacing w:line="180" w:lineRule="auto"/>
        <w:ind w:right="1600"/>
        <w:jc w:val="center"/>
        <w:rPr>
          <w:color w:val="000000"/>
          <w:sz w:val="18"/>
          <w:szCs w:val="18"/>
        </w:rPr>
      </w:pPr>
    </w:p>
    <w:p w14:paraId="5E03DC63" w14:textId="552AA997" w:rsidR="003B4B57" w:rsidRDefault="003B4B57" w:rsidP="003B4B57">
      <w:pPr>
        <w:pBdr>
          <w:top w:val="nil"/>
          <w:left w:val="nil"/>
          <w:bottom w:val="nil"/>
          <w:right w:val="nil"/>
          <w:between w:val="nil"/>
        </w:pBdr>
        <w:spacing w:line="180" w:lineRule="auto"/>
        <w:ind w:right="1600"/>
        <w:jc w:val="center"/>
        <w:rPr>
          <w:color w:val="000000"/>
          <w:sz w:val="18"/>
          <w:szCs w:val="18"/>
        </w:rPr>
      </w:pPr>
    </w:p>
    <w:p w14:paraId="60B8E7B6" w14:textId="77777777" w:rsidR="003B4B57" w:rsidRDefault="003B4B57" w:rsidP="003B4B57">
      <w:pPr>
        <w:pBdr>
          <w:top w:val="nil"/>
          <w:left w:val="nil"/>
          <w:bottom w:val="nil"/>
          <w:right w:val="nil"/>
          <w:between w:val="nil"/>
        </w:pBdr>
        <w:spacing w:line="180" w:lineRule="auto"/>
        <w:ind w:right="1600"/>
        <w:jc w:val="center"/>
        <w:rPr>
          <w:color w:val="000000"/>
          <w:sz w:val="18"/>
          <w:szCs w:val="18"/>
        </w:rPr>
      </w:pPr>
    </w:p>
    <w:p w14:paraId="09A0C268" w14:textId="75BBA804" w:rsidR="00EA5D2D" w:rsidRPr="00364197" w:rsidRDefault="00EA5D2D" w:rsidP="005C3955">
      <w:pPr>
        <w:pStyle w:val="Abstract"/>
      </w:pPr>
      <w:r w:rsidRPr="00887BB0">
        <w:rPr>
          <w:rStyle w:val="H5CharChar"/>
        </w:rPr>
        <w:t>ABSTRACT</w:t>
      </w:r>
      <w:r w:rsidRPr="0062439C">
        <w:t xml:space="preserve"> </w:t>
      </w:r>
      <w:r w:rsidR="003B4B57" w:rsidRPr="003B4B57">
        <w:t>Named Entity Recognition (NER), a classical problem within the field of Natural Language Processing (NLP), is a task of information extraction that seeks to locate and classify named entities in text. In recent years, the advancements in the fields of deep learning and transfer learning have increasingly been adopted by NER systems. However, NER applications designed for low resource languages are yet to have been fully explored. Consequently, in this paper we shall attempt to build a NER system appropriate for Hungarian texts. Finally, we evaluate the relative performance of the proposed solutions and further explore future possibilities in the field of NER research.</w:t>
      </w:r>
    </w:p>
    <w:p w14:paraId="258E36AA" w14:textId="77777777" w:rsidR="00C525DB" w:rsidRPr="00887BB0" w:rsidRDefault="00C525DB" w:rsidP="003B3FFE">
      <w:pPr>
        <w:pStyle w:val="IT"/>
        <w:sectPr w:rsidR="00C525DB" w:rsidRPr="00887BB0" w:rsidSect="00422716">
          <w:footerReference w:type="default" r:id="rId8"/>
          <w:pgSz w:w="11520" w:h="15660" w:code="1"/>
          <w:pgMar w:top="1280" w:right="740" w:bottom="1040" w:left="740" w:header="360" w:footer="500" w:gutter="0"/>
          <w:cols w:space="720"/>
          <w:docGrid w:linePitch="360"/>
        </w:sectPr>
      </w:pPr>
    </w:p>
    <w:p w14:paraId="60C1F140" w14:textId="30F6AA79" w:rsidR="00893395" w:rsidRPr="005C3955" w:rsidRDefault="00D828C6" w:rsidP="00555F01">
      <w:pPr>
        <w:pStyle w:val="H1NoSpace"/>
      </w:pPr>
      <w:r w:rsidRPr="005C3955">
        <w:t>I.</w:t>
      </w:r>
      <w:r w:rsidR="005E1970">
        <w:rPr>
          <w:rFonts w:ascii="MS Gothic" w:eastAsia="MS Gothic" w:hAnsi="MS Gothic" w:cs="MS Gothic"/>
        </w:rPr>
        <w:t> </w:t>
      </w:r>
      <w:r w:rsidRPr="005C3955">
        <w:t>INTRODUCTION</w:t>
      </w:r>
    </w:p>
    <w:p w14:paraId="71327469" w14:textId="78534C88" w:rsidR="00893395" w:rsidRDefault="00893395" w:rsidP="00364197">
      <w:pPr>
        <w:pStyle w:val="PARA"/>
        <w:rPr>
          <w:spacing w:val="0"/>
        </w:rPr>
      </w:pPr>
      <w:r>
        <w:rPr>
          <w:spacing w:val="0"/>
        </w:rPr>
        <w:t>Despite being conceptually simple, NER is not an easy task. The category of a named entity is highly dependent on textual semantics and its surrounding context. Moreover, there are many definitions of named entity and evaluation criteria, introducing evaluation complications.</w:t>
      </w:r>
      <w:sdt>
        <w:sdtPr>
          <w:rPr>
            <w:spacing w:val="0"/>
          </w:rPr>
          <w:id w:val="-875006881"/>
          <w:citation/>
        </w:sdtPr>
        <w:sdtContent>
          <w:r>
            <w:rPr>
              <w:spacing w:val="0"/>
            </w:rPr>
            <w:fldChar w:fldCharType="begin"/>
          </w:r>
          <w:r>
            <w:rPr>
              <w:spacing w:val="0"/>
              <w:lang w:val="en-GB"/>
            </w:rPr>
            <w:instrText xml:space="preserve"> CITATION Món13 \l 2057 </w:instrText>
          </w:r>
          <w:r>
            <w:rPr>
              <w:spacing w:val="0"/>
            </w:rPr>
            <w:fldChar w:fldCharType="separate"/>
          </w:r>
          <w:r w:rsidR="00430369">
            <w:rPr>
              <w:noProof/>
              <w:spacing w:val="0"/>
              <w:lang w:val="en-GB"/>
            </w:rPr>
            <w:t xml:space="preserve"> </w:t>
          </w:r>
          <w:r w:rsidR="00430369" w:rsidRPr="00430369">
            <w:rPr>
              <w:noProof/>
              <w:spacing w:val="0"/>
              <w:lang w:val="en-GB"/>
            </w:rPr>
            <w:t>(Mónica Morrero, 2013)</w:t>
          </w:r>
          <w:r>
            <w:rPr>
              <w:spacing w:val="0"/>
            </w:rPr>
            <w:fldChar w:fldCharType="end"/>
          </w:r>
        </w:sdtContent>
      </w:sdt>
    </w:p>
    <w:p w14:paraId="6375BB03" w14:textId="0998649C" w:rsidR="00B03799" w:rsidRDefault="00B03799" w:rsidP="00364197">
      <w:pPr>
        <w:pStyle w:val="PARA"/>
        <w:rPr>
          <w:spacing w:val="0"/>
        </w:rPr>
      </w:pPr>
      <w:r>
        <w:rPr>
          <w:spacing w:val="0"/>
        </w:rPr>
        <w:t>Current state-of-the-art NER systems employ neural architectures that have been pre-trained on language modeling tasks.</w:t>
      </w:r>
    </w:p>
    <w:p w14:paraId="30DEE7F9" w14:textId="78A3CBE0" w:rsidR="00844C33" w:rsidRPr="007633F4" w:rsidRDefault="005A0DE5" w:rsidP="007633F4">
      <w:pPr>
        <w:pStyle w:val="PARA"/>
        <w:rPr>
          <w:spacing w:val="0"/>
        </w:rPr>
      </w:pPr>
      <w:r>
        <w:rPr>
          <w:spacing w:val="0"/>
        </w:rPr>
        <w:t xml:space="preserve">Applying these recent techniques to the Hungarian language can be highly valuable, given that annotated resources are scarce, but unlabeled text data is abundant. In this work, we assess several neural architectures using </w:t>
      </w:r>
      <w:proofErr w:type="spellStart"/>
      <w:r w:rsidR="00170609">
        <w:rPr>
          <w:spacing w:val="0"/>
        </w:rPr>
        <w:t>hu</w:t>
      </w:r>
      <w:r>
        <w:rPr>
          <w:spacing w:val="0"/>
        </w:rPr>
        <w:t>BERT</w:t>
      </w:r>
      <w:proofErr w:type="spellEnd"/>
      <w:r w:rsidR="002C22DE">
        <w:rPr>
          <w:spacing w:val="0"/>
        </w:rPr>
        <w:t xml:space="preserve"> </w:t>
      </w:r>
      <w:sdt>
        <w:sdtPr>
          <w:rPr>
            <w:spacing w:val="0"/>
          </w:rPr>
          <w:id w:val="-255289893"/>
          <w:citation/>
        </w:sdtPr>
        <w:sdtContent>
          <w:r w:rsidR="002C22DE">
            <w:rPr>
              <w:spacing w:val="0"/>
            </w:rPr>
            <w:fldChar w:fldCharType="begin"/>
          </w:r>
          <w:r w:rsidR="002C22DE">
            <w:rPr>
              <w:spacing w:val="0"/>
              <w:lang w:val="en-GB"/>
            </w:rPr>
            <w:instrText xml:space="preserve"> CITATION Nem20 \l 2057 </w:instrText>
          </w:r>
          <w:r w:rsidR="002C22DE">
            <w:rPr>
              <w:spacing w:val="0"/>
            </w:rPr>
            <w:fldChar w:fldCharType="separate"/>
          </w:r>
          <w:r w:rsidR="00430369" w:rsidRPr="00430369">
            <w:rPr>
              <w:noProof/>
              <w:spacing w:val="0"/>
              <w:lang w:val="en-GB"/>
            </w:rPr>
            <w:t>(Nemeskey, Natural Language Processing Methods for Language Modeling, 2020)</w:t>
          </w:r>
          <w:r w:rsidR="002C22DE">
            <w:rPr>
              <w:spacing w:val="0"/>
            </w:rPr>
            <w:fldChar w:fldCharType="end"/>
          </w:r>
        </w:sdtContent>
      </w:sdt>
      <w:sdt>
        <w:sdtPr>
          <w:rPr>
            <w:spacing w:val="0"/>
          </w:rPr>
          <w:id w:val="1798112034"/>
          <w:citation/>
        </w:sdtPr>
        <w:sdtContent>
          <w:r w:rsidR="002C22DE">
            <w:rPr>
              <w:spacing w:val="0"/>
            </w:rPr>
            <w:fldChar w:fldCharType="begin"/>
          </w:r>
          <w:r w:rsidR="002C22DE">
            <w:rPr>
              <w:spacing w:val="0"/>
              <w:lang w:val="en-GB"/>
            </w:rPr>
            <w:instrText xml:space="preserve"> CITATION Nem21 \l 2057 </w:instrText>
          </w:r>
          <w:r w:rsidR="002C22DE">
            <w:rPr>
              <w:spacing w:val="0"/>
            </w:rPr>
            <w:fldChar w:fldCharType="separate"/>
          </w:r>
          <w:r w:rsidR="00430369">
            <w:rPr>
              <w:noProof/>
              <w:spacing w:val="0"/>
              <w:lang w:val="en-GB"/>
            </w:rPr>
            <w:t xml:space="preserve"> </w:t>
          </w:r>
          <w:r w:rsidR="00430369" w:rsidRPr="00430369">
            <w:rPr>
              <w:noProof/>
              <w:spacing w:val="0"/>
              <w:lang w:val="en-GB"/>
            </w:rPr>
            <w:t>(Nemeskey, Introducing huBERT, 2021)</w:t>
          </w:r>
          <w:r w:rsidR="002C22DE">
            <w:rPr>
              <w:spacing w:val="0"/>
            </w:rPr>
            <w:fldChar w:fldCharType="end"/>
          </w:r>
        </w:sdtContent>
      </w:sdt>
      <w:r>
        <w:rPr>
          <w:spacing w:val="0"/>
        </w:rPr>
        <w:t xml:space="preserve"> and </w:t>
      </w:r>
      <w:r w:rsidR="002C22DE">
        <w:rPr>
          <w:spacing w:val="0"/>
        </w:rPr>
        <w:t>XLM-</w:t>
      </w:r>
      <w:proofErr w:type="spellStart"/>
      <w:r>
        <w:rPr>
          <w:spacing w:val="0"/>
        </w:rPr>
        <w:t>RoBERTa</w:t>
      </w:r>
      <w:proofErr w:type="spellEnd"/>
      <w:r w:rsidR="002C22DE">
        <w:rPr>
          <w:spacing w:val="0"/>
        </w:rPr>
        <w:t xml:space="preserve"> </w:t>
      </w:r>
      <w:sdt>
        <w:sdtPr>
          <w:rPr>
            <w:spacing w:val="0"/>
          </w:rPr>
          <w:id w:val="2102443432"/>
          <w:citation/>
        </w:sdtPr>
        <w:sdtContent>
          <w:r w:rsidR="002C22DE">
            <w:rPr>
              <w:spacing w:val="0"/>
            </w:rPr>
            <w:fldChar w:fldCharType="begin"/>
          </w:r>
          <w:r w:rsidR="002C22DE">
            <w:rPr>
              <w:spacing w:val="0"/>
              <w:lang w:val="en-GB"/>
            </w:rPr>
            <w:instrText xml:space="preserve"> CITATION Ale19 \l 2057 </w:instrText>
          </w:r>
          <w:r w:rsidR="002C22DE">
            <w:rPr>
              <w:spacing w:val="0"/>
            </w:rPr>
            <w:fldChar w:fldCharType="separate"/>
          </w:r>
          <w:r w:rsidR="00430369" w:rsidRPr="00430369">
            <w:rPr>
              <w:noProof/>
              <w:spacing w:val="0"/>
              <w:lang w:val="en-GB"/>
            </w:rPr>
            <w:t>(Alexis Conneau, 2019)</w:t>
          </w:r>
          <w:r w:rsidR="002C22DE">
            <w:rPr>
              <w:spacing w:val="0"/>
            </w:rPr>
            <w:fldChar w:fldCharType="end"/>
          </w:r>
        </w:sdtContent>
      </w:sdt>
      <w:r>
        <w:rPr>
          <w:spacing w:val="0"/>
        </w:rPr>
        <w:t xml:space="preserve"> models to the NER task in Hungarian. We aim to facilitate the reproducibility of this work my making our implementations and models publicly available</w:t>
      </w:r>
      <w:r w:rsidR="00430369">
        <w:rPr>
          <w:spacing w:val="0"/>
        </w:rPr>
        <w:t>.</w:t>
      </w:r>
    </w:p>
    <w:p w14:paraId="6DE0E9D7" w14:textId="046ADB6E" w:rsidR="00E91452" w:rsidRPr="00E91452" w:rsidRDefault="00E91452" w:rsidP="002021FD">
      <w:pPr>
        <w:pStyle w:val="H1"/>
      </w:pPr>
      <w:r>
        <w:t>II</w:t>
      </w:r>
      <w:r w:rsidRPr="005C3955">
        <w:t>.</w:t>
      </w:r>
      <w:r>
        <w:rPr>
          <w:rFonts w:ascii="MS Gothic" w:eastAsia="MS Gothic" w:hAnsi="MS Gothic" w:cs="MS Gothic"/>
        </w:rPr>
        <w:t> </w:t>
      </w:r>
      <w:r w:rsidR="007633F4">
        <w:t>RELATED WORK</w:t>
      </w:r>
    </w:p>
    <w:p w14:paraId="095DCAD7" w14:textId="06D7F7FA" w:rsidR="007633F4" w:rsidRDefault="007633F4" w:rsidP="007633F4">
      <w:pPr>
        <w:pStyle w:val="PARA"/>
        <w:rPr>
          <w:spacing w:val="0"/>
        </w:rPr>
      </w:pPr>
      <w:r>
        <w:t xml:space="preserve">Deep learning methods have been applied to the NER problem with remarkable success, and a few of these systems have proved to be efficient in more than one language at the same time without major modification. </w:t>
      </w:r>
      <w:r>
        <w:rPr>
          <w:spacing w:val="0"/>
        </w:rPr>
        <w:t xml:space="preserve">Examples of such models are </w:t>
      </w:r>
      <w:proofErr w:type="spellStart"/>
      <w:r>
        <w:rPr>
          <w:spacing w:val="0"/>
        </w:rPr>
        <w:t>ELMo</w:t>
      </w:r>
      <w:proofErr w:type="spellEnd"/>
      <w:r>
        <w:rPr>
          <w:spacing w:val="0"/>
        </w:rPr>
        <w:t xml:space="preserve"> </w:t>
      </w:r>
      <w:sdt>
        <w:sdtPr>
          <w:rPr>
            <w:spacing w:val="0"/>
          </w:rPr>
          <w:id w:val="-1099105142"/>
          <w:citation/>
        </w:sdtPr>
        <w:sdtContent>
          <w:r>
            <w:rPr>
              <w:spacing w:val="0"/>
            </w:rPr>
            <w:fldChar w:fldCharType="begin"/>
          </w:r>
          <w:r>
            <w:rPr>
              <w:spacing w:val="0"/>
              <w:lang w:val="en-GB"/>
            </w:rPr>
            <w:instrText xml:space="preserve"> CITATION Mat181 \l 2057 </w:instrText>
          </w:r>
          <w:r>
            <w:rPr>
              <w:spacing w:val="0"/>
            </w:rPr>
            <w:fldChar w:fldCharType="separate"/>
          </w:r>
          <w:r w:rsidR="00430369" w:rsidRPr="00430369">
            <w:rPr>
              <w:noProof/>
              <w:spacing w:val="0"/>
              <w:lang w:val="en-GB"/>
            </w:rPr>
            <w:t>(Matthew Peters, 2018)</w:t>
          </w:r>
          <w:r>
            <w:rPr>
              <w:spacing w:val="0"/>
            </w:rPr>
            <w:fldChar w:fldCharType="end"/>
          </w:r>
        </w:sdtContent>
      </w:sdt>
      <w:r>
        <w:rPr>
          <w:spacing w:val="0"/>
        </w:rPr>
        <w:t xml:space="preserve">, </w:t>
      </w:r>
      <w:proofErr w:type="spellStart"/>
      <w:r>
        <w:rPr>
          <w:spacing w:val="0"/>
        </w:rPr>
        <w:t>OpenAI</w:t>
      </w:r>
      <w:proofErr w:type="spellEnd"/>
      <w:r>
        <w:rPr>
          <w:spacing w:val="0"/>
        </w:rPr>
        <w:t xml:space="preserve"> GPT </w:t>
      </w:r>
      <w:sdt>
        <w:sdtPr>
          <w:rPr>
            <w:spacing w:val="0"/>
          </w:rPr>
          <w:id w:val="-1591307841"/>
          <w:citation/>
        </w:sdtPr>
        <w:sdtContent>
          <w:r>
            <w:rPr>
              <w:spacing w:val="0"/>
            </w:rPr>
            <w:fldChar w:fldCharType="begin"/>
          </w:r>
          <w:r>
            <w:rPr>
              <w:spacing w:val="0"/>
              <w:lang w:val="en-GB"/>
            </w:rPr>
            <w:instrText xml:space="preserve"> CITATION Ale18 \l 2057 </w:instrText>
          </w:r>
          <w:r>
            <w:rPr>
              <w:spacing w:val="0"/>
            </w:rPr>
            <w:fldChar w:fldCharType="separate"/>
          </w:r>
          <w:r w:rsidR="00430369" w:rsidRPr="00430369">
            <w:rPr>
              <w:noProof/>
              <w:spacing w:val="0"/>
              <w:lang w:val="en-GB"/>
            </w:rPr>
            <w:t>(Alec Radford, 2018)</w:t>
          </w:r>
          <w:r>
            <w:rPr>
              <w:spacing w:val="0"/>
            </w:rPr>
            <w:fldChar w:fldCharType="end"/>
          </w:r>
        </w:sdtContent>
      </w:sdt>
      <w:r>
        <w:rPr>
          <w:spacing w:val="0"/>
        </w:rPr>
        <w:t xml:space="preserve">, BERT </w:t>
      </w:r>
      <w:sdt>
        <w:sdtPr>
          <w:rPr>
            <w:spacing w:val="0"/>
          </w:rPr>
          <w:id w:val="-1433209642"/>
          <w:citation/>
        </w:sdtPr>
        <w:sdtContent>
          <w:r>
            <w:rPr>
              <w:spacing w:val="0"/>
            </w:rPr>
            <w:fldChar w:fldCharType="begin"/>
          </w:r>
          <w:r>
            <w:rPr>
              <w:spacing w:val="0"/>
              <w:lang w:val="en-GB"/>
            </w:rPr>
            <w:instrText xml:space="preserve"> CITATION Jac18 \l 2057 </w:instrText>
          </w:r>
          <w:r>
            <w:rPr>
              <w:spacing w:val="0"/>
            </w:rPr>
            <w:fldChar w:fldCharType="separate"/>
          </w:r>
          <w:r w:rsidR="00430369" w:rsidRPr="00430369">
            <w:rPr>
              <w:noProof/>
              <w:spacing w:val="0"/>
              <w:lang w:val="en-GB"/>
            </w:rPr>
            <w:t>(Jacob Devlin, 2018)</w:t>
          </w:r>
          <w:r>
            <w:rPr>
              <w:spacing w:val="0"/>
            </w:rPr>
            <w:fldChar w:fldCharType="end"/>
          </w:r>
        </w:sdtContent>
      </w:sdt>
      <w:r>
        <w:rPr>
          <w:spacing w:val="0"/>
        </w:rPr>
        <w:t xml:space="preserve">, XL-Net </w:t>
      </w:r>
      <w:sdt>
        <w:sdtPr>
          <w:rPr>
            <w:spacing w:val="0"/>
          </w:rPr>
          <w:id w:val="814912429"/>
          <w:citation/>
        </w:sdtPr>
        <w:sdtContent>
          <w:r>
            <w:rPr>
              <w:spacing w:val="0"/>
            </w:rPr>
            <w:fldChar w:fldCharType="begin"/>
          </w:r>
          <w:r>
            <w:rPr>
              <w:spacing w:val="0"/>
              <w:lang w:val="en-GB"/>
            </w:rPr>
            <w:instrText xml:space="preserve"> CITATION Zhi19 \l 2057 </w:instrText>
          </w:r>
          <w:r>
            <w:rPr>
              <w:spacing w:val="0"/>
            </w:rPr>
            <w:fldChar w:fldCharType="separate"/>
          </w:r>
          <w:r w:rsidR="00430369" w:rsidRPr="00430369">
            <w:rPr>
              <w:noProof/>
              <w:spacing w:val="0"/>
              <w:lang w:val="en-GB"/>
            </w:rPr>
            <w:t>(Zhilin Yang, 2019)</w:t>
          </w:r>
          <w:r>
            <w:rPr>
              <w:spacing w:val="0"/>
            </w:rPr>
            <w:fldChar w:fldCharType="end"/>
          </w:r>
        </w:sdtContent>
      </w:sdt>
      <w:r>
        <w:rPr>
          <w:spacing w:val="0"/>
        </w:rPr>
        <w:t xml:space="preserve">, </w:t>
      </w:r>
      <w:proofErr w:type="spellStart"/>
      <w:r>
        <w:rPr>
          <w:spacing w:val="0"/>
        </w:rPr>
        <w:t>RoBERTa</w:t>
      </w:r>
      <w:proofErr w:type="spellEnd"/>
      <w:r>
        <w:rPr>
          <w:spacing w:val="0"/>
        </w:rPr>
        <w:t xml:space="preserve"> </w:t>
      </w:r>
      <w:sdt>
        <w:sdtPr>
          <w:rPr>
            <w:spacing w:val="0"/>
          </w:rPr>
          <w:id w:val="-1176103317"/>
          <w:citation/>
        </w:sdtPr>
        <w:sdtContent>
          <w:r>
            <w:rPr>
              <w:spacing w:val="0"/>
            </w:rPr>
            <w:fldChar w:fldCharType="begin"/>
          </w:r>
          <w:r>
            <w:rPr>
              <w:spacing w:val="0"/>
              <w:lang w:val="en-GB"/>
            </w:rPr>
            <w:instrText xml:space="preserve"> CITATION Yin19 \l 2057 </w:instrText>
          </w:r>
          <w:r>
            <w:rPr>
              <w:spacing w:val="0"/>
            </w:rPr>
            <w:fldChar w:fldCharType="separate"/>
          </w:r>
          <w:r w:rsidR="00430369" w:rsidRPr="00430369">
            <w:rPr>
              <w:noProof/>
              <w:spacing w:val="0"/>
              <w:lang w:val="en-GB"/>
            </w:rPr>
            <w:t>(Yinhan Liu, 2019)</w:t>
          </w:r>
          <w:r>
            <w:rPr>
              <w:spacing w:val="0"/>
            </w:rPr>
            <w:fldChar w:fldCharType="end"/>
          </w:r>
        </w:sdtContent>
      </w:sdt>
      <w:r>
        <w:rPr>
          <w:spacing w:val="0"/>
        </w:rPr>
        <w:t xml:space="preserve"> and Albert </w:t>
      </w:r>
      <w:sdt>
        <w:sdtPr>
          <w:rPr>
            <w:spacing w:val="0"/>
          </w:rPr>
          <w:id w:val="1379744632"/>
          <w:citation/>
        </w:sdtPr>
        <w:sdtContent>
          <w:r>
            <w:rPr>
              <w:spacing w:val="0"/>
            </w:rPr>
            <w:fldChar w:fldCharType="begin"/>
          </w:r>
          <w:r>
            <w:rPr>
              <w:spacing w:val="0"/>
              <w:lang w:val="en-GB"/>
            </w:rPr>
            <w:instrText xml:space="preserve"> CITATION Zhe19 \l 2057 </w:instrText>
          </w:r>
          <w:r>
            <w:rPr>
              <w:spacing w:val="0"/>
            </w:rPr>
            <w:fldChar w:fldCharType="separate"/>
          </w:r>
          <w:r w:rsidR="00430369" w:rsidRPr="00430369">
            <w:rPr>
              <w:noProof/>
              <w:spacing w:val="0"/>
              <w:lang w:val="en-GB"/>
            </w:rPr>
            <w:t>(Zhenzhong Lan, 2019)</w:t>
          </w:r>
          <w:r>
            <w:rPr>
              <w:spacing w:val="0"/>
            </w:rPr>
            <w:fldChar w:fldCharType="end"/>
          </w:r>
        </w:sdtContent>
      </w:sdt>
      <w:r>
        <w:rPr>
          <w:spacing w:val="0"/>
        </w:rPr>
        <w:t>.</w:t>
      </w:r>
    </w:p>
    <w:p w14:paraId="644B038C" w14:textId="77D789B6" w:rsidR="001733E8" w:rsidRDefault="00A10575" w:rsidP="001733E8">
      <w:pPr>
        <w:pStyle w:val="PARA"/>
      </w:pPr>
      <w:r>
        <w:t xml:space="preserve">As always in NLP, all the pioneering research above was centered on English. </w:t>
      </w:r>
      <w:r w:rsidR="001733E8">
        <w:t xml:space="preserve">Support for other languages came in two forms: native contextual embeddings </w:t>
      </w:r>
      <w:r w:rsidR="001733E8" w:rsidRPr="001733E8">
        <w:t>or multilingual</w:t>
      </w:r>
      <w:r w:rsidR="001733E8">
        <w:t xml:space="preserve"> </w:t>
      </w:r>
      <w:r w:rsidR="001733E8" w:rsidRPr="001733E8">
        <w:t>variations of the models above.</w:t>
      </w:r>
      <w:r w:rsidR="001733E8">
        <w:t xml:space="preserve"> Example for the latter is XLM-</w:t>
      </w:r>
      <w:proofErr w:type="spellStart"/>
      <w:r w:rsidR="001733E8">
        <w:t>RoBERTa</w:t>
      </w:r>
      <w:proofErr w:type="spellEnd"/>
      <w:r w:rsidR="001733E8">
        <w:t xml:space="preserve"> which was trained on corpora with around 100 languages. </w:t>
      </w:r>
    </w:p>
    <w:p w14:paraId="0F6AC603" w14:textId="17823D84" w:rsidR="00170609" w:rsidRDefault="00A10575" w:rsidP="007633F4">
      <w:pPr>
        <w:pStyle w:val="PARA"/>
      </w:pPr>
      <w:r>
        <w:t>However, t</w:t>
      </w:r>
      <w:r w:rsidR="007633F4">
        <w:t>here are some results on NER for the Hungarian language as well. A model based on expert rules defined by linguist experts was developed and tested at the Hungarian Research Institute on Linguistics</w:t>
      </w:r>
      <w:sdt>
        <w:sdtPr>
          <w:id w:val="1655181960"/>
          <w:citation/>
        </w:sdtPr>
        <w:sdtContent>
          <w:r w:rsidR="007633F4">
            <w:fldChar w:fldCharType="begin"/>
          </w:r>
          <w:r w:rsidR="007633F4">
            <w:rPr>
              <w:lang w:val="en-GB"/>
            </w:rPr>
            <w:instrText xml:space="preserve"> CITATION Gáb02 \l 2057 </w:instrText>
          </w:r>
          <w:r w:rsidR="007633F4">
            <w:fldChar w:fldCharType="separate"/>
          </w:r>
          <w:r w:rsidR="00430369">
            <w:rPr>
              <w:noProof/>
              <w:lang w:val="en-GB"/>
            </w:rPr>
            <w:t xml:space="preserve"> (Gábor, 2002)</w:t>
          </w:r>
          <w:r w:rsidR="007633F4">
            <w:fldChar w:fldCharType="end"/>
          </w:r>
        </w:sdtContent>
      </w:sdt>
      <w:r w:rsidR="007633F4">
        <w:t xml:space="preserve"> and a more recent one which</w:t>
      </w:r>
      <w:r w:rsidR="00170609">
        <w:t xml:space="preserve"> we relied on heavily while doing our research </w:t>
      </w:r>
      <w:r w:rsidR="002C22DE">
        <w:t xml:space="preserve">called </w:t>
      </w:r>
      <w:proofErr w:type="spellStart"/>
      <w:r w:rsidR="002C22DE">
        <w:t>huBERT</w:t>
      </w:r>
      <w:proofErr w:type="spellEnd"/>
      <w:r w:rsidR="002C22DE">
        <w:t xml:space="preserve">, which is the first publicly available Hungarian BERT model </w:t>
      </w:r>
      <w:r w:rsidR="002C22DE" w:rsidRPr="002C22DE">
        <w:t>trained on a nine-billion-token corpus</w:t>
      </w:r>
      <w:r w:rsidR="002C22DE">
        <w:t>.</w:t>
      </w:r>
    </w:p>
    <w:p w14:paraId="58E3EBFE" w14:textId="3AE14CA2" w:rsidR="00602BF3" w:rsidRPr="00E91452" w:rsidRDefault="00486E60" w:rsidP="00486E60">
      <w:pPr>
        <w:pStyle w:val="H1"/>
      </w:pPr>
      <w:r>
        <w:t>III</w:t>
      </w:r>
      <w:r w:rsidRPr="005C3955">
        <w:t>.</w:t>
      </w:r>
      <w:r>
        <w:rPr>
          <w:rFonts w:ascii="MS Gothic" w:eastAsia="MS Gothic" w:hAnsi="MS Gothic" w:cs="MS Gothic"/>
        </w:rPr>
        <w:t> </w:t>
      </w:r>
      <w:r w:rsidR="00602BF3" w:rsidRPr="00602BF3">
        <w:t xml:space="preserve"> </w:t>
      </w:r>
      <w:r w:rsidR="00602BF3">
        <w:t>THE PROPOSED NETWORK ARCHITECTURE</w:t>
      </w:r>
    </w:p>
    <w:p w14:paraId="0353BC44" w14:textId="76B82991" w:rsidR="00E73730" w:rsidRDefault="00602BF3" w:rsidP="00E73730">
      <w:pPr>
        <w:pStyle w:val="PARA"/>
        <w:rPr>
          <w:spacing w:val="-4"/>
        </w:rPr>
      </w:pPr>
      <w:r>
        <w:rPr>
          <w:spacing w:val="-4"/>
        </w:rPr>
        <w:t xml:space="preserve">To achieve our </w:t>
      </w:r>
      <w:r w:rsidR="00A30CD0">
        <w:rPr>
          <w:spacing w:val="-4"/>
        </w:rPr>
        <w:t>goal,</w:t>
      </w:r>
      <w:r>
        <w:rPr>
          <w:spacing w:val="-4"/>
        </w:rPr>
        <w:t xml:space="preserve"> we used transfer learning on the pretrained models of </w:t>
      </w:r>
      <w:proofErr w:type="spellStart"/>
      <w:r>
        <w:rPr>
          <w:spacing w:val="-4"/>
        </w:rPr>
        <w:t>huBERT</w:t>
      </w:r>
      <w:proofErr w:type="spellEnd"/>
      <w:r>
        <w:rPr>
          <w:spacing w:val="-4"/>
        </w:rPr>
        <w:t xml:space="preserve"> and XLM-</w:t>
      </w:r>
      <w:proofErr w:type="spellStart"/>
      <w:r>
        <w:rPr>
          <w:spacing w:val="-4"/>
        </w:rPr>
        <w:t>RoBERTa</w:t>
      </w:r>
      <w:proofErr w:type="spellEnd"/>
      <w:r>
        <w:rPr>
          <w:spacing w:val="-4"/>
        </w:rPr>
        <w:t xml:space="preserve">. </w:t>
      </w:r>
      <w:r w:rsidR="00A24F75">
        <w:rPr>
          <w:spacing w:val="-4"/>
        </w:rPr>
        <w:t>Since both models are based on BERT t</w:t>
      </w:r>
      <w:r w:rsidRPr="00602BF3">
        <w:rPr>
          <w:spacing w:val="-4"/>
        </w:rPr>
        <w:t>he architecture of</w:t>
      </w:r>
      <w:r>
        <w:rPr>
          <w:spacing w:val="-4"/>
        </w:rPr>
        <w:t xml:space="preserve"> </w:t>
      </w:r>
      <w:r w:rsidRPr="00602BF3">
        <w:rPr>
          <w:spacing w:val="-4"/>
        </w:rPr>
        <w:t>both is a multi-layer bidirectional Transformer encoder</w:t>
      </w:r>
      <w:r>
        <w:rPr>
          <w:spacing w:val="-4"/>
        </w:rPr>
        <w:t>.</w:t>
      </w:r>
      <w:r w:rsidR="00263A9F">
        <w:rPr>
          <w:spacing w:val="-4"/>
        </w:rPr>
        <w:t xml:space="preserve"> After loading the pretrained models we used the Hungarian NER data available to us to fine tune the model. </w:t>
      </w:r>
    </w:p>
    <w:p w14:paraId="1CAEF45C" w14:textId="62BF0247" w:rsidR="00E73730" w:rsidRPr="00E91452" w:rsidRDefault="00E73730" w:rsidP="00E73730">
      <w:pPr>
        <w:pStyle w:val="H1"/>
      </w:pPr>
      <w:r>
        <w:t>I</w:t>
      </w:r>
      <w:r w:rsidR="00647AB2">
        <w:t>V</w:t>
      </w:r>
      <w:r w:rsidRPr="005C3955">
        <w:t>.</w:t>
      </w:r>
      <w:r>
        <w:rPr>
          <w:rFonts w:ascii="MS Gothic" w:eastAsia="MS Gothic" w:hAnsi="MS Gothic" w:cs="MS Gothic"/>
        </w:rPr>
        <w:t> </w:t>
      </w:r>
      <w:r w:rsidRPr="00602BF3">
        <w:t xml:space="preserve"> </w:t>
      </w:r>
      <w:r w:rsidR="00647AB2">
        <w:t>IMPLEMENTATION</w:t>
      </w:r>
    </w:p>
    <w:p w14:paraId="7EE13281" w14:textId="551B7BF4" w:rsidR="00E73730" w:rsidRDefault="00E73730" w:rsidP="00E73730">
      <w:pPr>
        <w:pStyle w:val="PARA"/>
        <w:rPr>
          <w:spacing w:val="-4"/>
        </w:rPr>
      </w:pPr>
      <w:r w:rsidRPr="00E73730">
        <w:rPr>
          <w:spacing w:val="-4"/>
        </w:rPr>
        <w:t>In this section, we present the training objective,</w:t>
      </w:r>
      <w:r>
        <w:rPr>
          <w:spacing w:val="-4"/>
        </w:rPr>
        <w:t xml:space="preserve"> </w:t>
      </w:r>
      <w:r w:rsidRPr="00E73730">
        <w:rPr>
          <w:spacing w:val="-4"/>
        </w:rPr>
        <w:t>languages, and data we use</w:t>
      </w:r>
      <w:r>
        <w:rPr>
          <w:spacing w:val="-4"/>
        </w:rPr>
        <w:t>.</w:t>
      </w:r>
    </w:p>
    <w:p w14:paraId="37CC8DDF" w14:textId="3D6B79A8" w:rsidR="00E73730" w:rsidRPr="00CF1C08" w:rsidRDefault="005C261D" w:rsidP="00AC40A2">
      <w:pPr>
        <w:pStyle w:val="H2"/>
      </w:pPr>
      <w:r>
        <w:t>A</w:t>
      </w:r>
      <w:r w:rsidRPr="00791AA8">
        <w:t>.</w:t>
      </w:r>
      <w:r w:rsidR="00CF1C08" w:rsidRPr="007573E5">
        <w:rPr>
          <w:rFonts w:ascii="MS Gothic" w:eastAsia="MS Gothic" w:hAnsi="MS Gothic" w:cs="MS Gothic" w:hint="eastAsia"/>
        </w:rPr>
        <w:t> </w:t>
      </w:r>
      <w:r w:rsidR="00A24F75">
        <w:t>DATA</w:t>
      </w:r>
    </w:p>
    <w:p w14:paraId="2F4B69E3" w14:textId="375B7A8D" w:rsidR="00E73730" w:rsidRDefault="00E73730" w:rsidP="00CF1C08">
      <w:pPr>
        <w:pStyle w:val="PARA"/>
      </w:pPr>
      <w:r>
        <w:t xml:space="preserve">We gathered our data from a </w:t>
      </w:r>
      <w:hyperlink r:id="rId9" w:history="1">
        <w:r w:rsidRPr="00E73730">
          <w:rPr>
            <w:rStyle w:val="Hyperlink"/>
          </w:rPr>
          <w:t>publicly available</w:t>
        </w:r>
      </w:hyperlink>
      <w:r>
        <w:t xml:space="preserve"> source provided by the </w:t>
      </w:r>
      <w:r w:rsidRPr="00170609">
        <w:t>Institute for Computer Science and Control</w:t>
      </w:r>
      <w:r>
        <w:t>. This data is basically large amounts of annotated text which is a silver standard corpus for Hungarian Named Entity Recognition. The corpus has been automatically generated from the Hungarian Wikipedia. Both Hungarian and English datasets were available, we used the Hungarian one.</w:t>
      </w:r>
    </w:p>
    <w:p w14:paraId="4BA92836" w14:textId="2EB93CFF" w:rsidR="00E73730" w:rsidRDefault="00E73730" w:rsidP="00CF1C08">
      <w:pPr>
        <w:pStyle w:val="PARA"/>
      </w:pPr>
      <w:r>
        <w:t xml:space="preserve">We loaded the data into a </w:t>
      </w:r>
      <w:proofErr w:type="spellStart"/>
      <w:r>
        <w:t>dataframe</w:t>
      </w:r>
      <w:proofErr w:type="spellEnd"/>
      <w:r>
        <w:t xml:space="preserve"> and dropped some columns so only the tokens and NER tags remained.</w:t>
      </w:r>
    </w:p>
    <w:p w14:paraId="1365C22E" w14:textId="56F93163" w:rsidR="00610616" w:rsidRDefault="00610616" w:rsidP="00CF1C08">
      <w:pPr>
        <w:pStyle w:val="PARA"/>
      </w:pPr>
      <w:r>
        <w:lastRenderedPageBreak/>
        <w:t>After this we plotted the data and realized that by far the most common NER tag is the O one which means it is not any entity meaningful to us.</w:t>
      </w:r>
    </w:p>
    <w:p w14:paraId="5820211E" w14:textId="6D7B24EC" w:rsidR="00610616" w:rsidRDefault="00610616" w:rsidP="00CF1C08">
      <w:pPr>
        <w:pStyle w:val="PARA"/>
      </w:pPr>
      <w:r>
        <w:t xml:space="preserve">Since the tokenization procedure and the model both use sequences as inputs instead of single </w:t>
      </w:r>
      <w:proofErr w:type="gramStart"/>
      <w:r>
        <w:t>tokens</w:t>
      </w:r>
      <w:proofErr w:type="gramEnd"/>
      <w:r>
        <w:t xml:space="preserve"> we had to convert the dataset from single tokens to sentences. </w:t>
      </w:r>
      <w:r w:rsidR="00852022">
        <w:t xml:space="preserve">Basically, we had to convert a 2D array to a 3D array. </w:t>
      </w:r>
      <w:r>
        <w:t>We had to be very careful that during the conversion the single tokens will have the matching NER tags assigned to them.</w:t>
      </w:r>
    </w:p>
    <w:p w14:paraId="2844589D" w14:textId="05BBCAC8" w:rsidR="00852022" w:rsidRDefault="00852022" w:rsidP="00CF1C08">
      <w:pPr>
        <w:pStyle w:val="PARA"/>
      </w:pPr>
      <w:r>
        <w:t xml:space="preserve">After realizing that we most likely will use </w:t>
      </w:r>
      <w:proofErr w:type="spellStart"/>
      <w:r>
        <w:t>huggingfaces</w:t>
      </w:r>
      <w:proofErr w:type="spellEnd"/>
      <w:r>
        <w:t xml:space="preserve">, we converted the </w:t>
      </w:r>
      <w:proofErr w:type="spellStart"/>
      <w:r>
        <w:t>dataframe</w:t>
      </w:r>
      <w:proofErr w:type="spellEnd"/>
      <w:r>
        <w:t xml:space="preserve"> into a Datasets object</w:t>
      </w:r>
      <w:r w:rsidR="006F6671">
        <w:t>, which took an unexpectedly long amount of time.</w:t>
      </w:r>
    </w:p>
    <w:p w14:paraId="105F05E5" w14:textId="7728295D" w:rsidR="006F6671" w:rsidRDefault="00CF79BF" w:rsidP="00CF1C08">
      <w:pPr>
        <w:pStyle w:val="PARA"/>
      </w:pPr>
      <w:r>
        <w:t>Finally,</w:t>
      </w:r>
      <w:r w:rsidR="006F6671">
        <w:t xml:space="preserve"> we removed </w:t>
      </w:r>
      <w:proofErr w:type="gramStart"/>
      <w:r w:rsidR="006F6671">
        <w:t>all of</w:t>
      </w:r>
      <w:proofErr w:type="gramEnd"/>
      <w:r w:rsidR="006F6671">
        <w:t xml:space="preserve"> the empty words from the tokens and NER tags, because they intervene in the tokenization process.</w:t>
      </w:r>
    </w:p>
    <w:p w14:paraId="5AC7BF1B" w14:textId="366EA851" w:rsidR="00CF79BF" w:rsidRDefault="00CF79BF" w:rsidP="00CF1C08">
      <w:pPr>
        <w:pStyle w:val="PARA"/>
      </w:pPr>
      <w:r>
        <w:t>It is important to note that the data preparation phase is the same for both models we used, so there is only one data preprocessing file in our repository which is to be used before using any of the models.</w:t>
      </w:r>
    </w:p>
    <w:p w14:paraId="28514031" w14:textId="501862A7" w:rsidR="008755F8" w:rsidRDefault="006F6671" w:rsidP="006F6671">
      <w:pPr>
        <w:pStyle w:val="H2"/>
      </w:pPr>
      <w:r>
        <w:t>B</w:t>
      </w:r>
      <w:r w:rsidRPr="00791AA8">
        <w:t>.</w:t>
      </w:r>
      <w:r w:rsidRPr="007573E5">
        <w:rPr>
          <w:rFonts w:ascii="MS Gothic" w:eastAsia="MS Gothic" w:hAnsi="MS Gothic" w:cs="MS Gothic" w:hint="eastAsia"/>
        </w:rPr>
        <w:t> </w:t>
      </w:r>
      <w:r>
        <w:t>TRAINING</w:t>
      </w:r>
    </w:p>
    <w:p w14:paraId="6C89425E" w14:textId="2DF63396" w:rsidR="008755F8" w:rsidRDefault="008755F8" w:rsidP="00CF1C08">
      <w:pPr>
        <w:pStyle w:val="PARA"/>
      </w:pPr>
      <w:r>
        <w:t>After splitting the dataset to a train and test dataset we could begin the training phase.</w:t>
      </w:r>
    </w:p>
    <w:p w14:paraId="5925D316" w14:textId="147AD125" w:rsidR="008755F8" w:rsidRDefault="008755F8" w:rsidP="00CF1C08">
      <w:pPr>
        <w:pStyle w:val="PARA"/>
      </w:pPr>
      <w:proofErr w:type="gramStart"/>
      <w:r>
        <w:t>First</w:t>
      </w:r>
      <w:proofErr w:type="gramEnd"/>
      <w:r>
        <w:t xml:space="preserve"> we created dictionaries for label to id conversion, since both models require these. After this we loaded the tokenizer from a pretrained </w:t>
      </w:r>
      <w:proofErr w:type="spellStart"/>
      <w:r>
        <w:t>HuBERT</w:t>
      </w:r>
      <w:proofErr w:type="spellEnd"/>
      <w:r>
        <w:t xml:space="preserve"> model. The tokens were maximum 256 characters long and would be filled with padding if they were shorter than this.</w:t>
      </w:r>
    </w:p>
    <w:p w14:paraId="46B62D31" w14:textId="7E51E5C3" w:rsidR="000B76CA" w:rsidRDefault="00D66DF7" w:rsidP="00CF1C08">
      <w:pPr>
        <w:pStyle w:val="PARA"/>
      </w:pPr>
      <w:r>
        <w:t xml:space="preserve">The batch size and the </w:t>
      </w:r>
      <w:proofErr w:type="gramStart"/>
      <w:r>
        <w:t>amount</w:t>
      </w:r>
      <w:proofErr w:type="gramEnd"/>
      <w:r>
        <w:t xml:space="preserve"> of epochs were chosen based on the results of similar models. As for the optimizer we created our own optimizer using the transformers package.</w:t>
      </w:r>
    </w:p>
    <w:p w14:paraId="6D2F6720" w14:textId="104C90F4" w:rsidR="00D66DF7" w:rsidRDefault="00D66DF7" w:rsidP="00CF1C08">
      <w:pPr>
        <w:pStyle w:val="PARA"/>
      </w:pPr>
      <w:r>
        <w:t xml:space="preserve">The training of the </w:t>
      </w:r>
      <w:proofErr w:type="spellStart"/>
      <w:r>
        <w:t>HuBERT</w:t>
      </w:r>
      <w:proofErr w:type="spellEnd"/>
      <w:r>
        <w:t xml:space="preserve"> based solution took 16 hours with the usage of GPU’s that Google </w:t>
      </w:r>
      <w:proofErr w:type="spellStart"/>
      <w:r>
        <w:t>Colab</w:t>
      </w:r>
      <w:proofErr w:type="spellEnd"/>
      <w:r>
        <w:t xml:space="preserve"> provides. This was when we decided that we need to create another model that’s more lightweight.</w:t>
      </w:r>
    </w:p>
    <w:p w14:paraId="692AE467" w14:textId="4C836B5E" w:rsidR="004774DA" w:rsidRDefault="00D66DF7" w:rsidP="00CF1C08">
      <w:pPr>
        <w:pStyle w:val="PARA"/>
        <w:rPr>
          <w:spacing w:val="0"/>
        </w:rPr>
      </w:pPr>
      <w:r>
        <w:t xml:space="preserve">This was how we stumbled upon the </w:t>
      </w:r>
      <w:r>
        <w:rPr>
          <w:spacing w:val="0"/>
        </w:rPr>
        <w:t>XLM-</w:t>
      </w:r>
      <w:proofErr w:type="spellStart"/>
      <w:r>
        <w:rPr>
          <w:spacing w:val="0"/>
        </w:rPr>
        <w:t>RoBERTa</w:t>
      </w:r>
      <w:proofErr w:type="spellEnd"/>
      <w:r>
        <w:rPr>
          <w:spacing w:val="0"/>
        </w:rPr>
        <w:t xml:space="preserve"> architec</w:t>
      </w:r>
      <w:r w:rsidR="004774DA">
        <w:rPr>
          <w:spacing w:val="0"/>
        </w:rPr>
        <w:t xml:space="preserve">ture </w:t>
      </w:r>
      <w:r w:rsidR="004774DA" w:rsidRPr="004774DA">
        <w:rPr>
          <w:spacing w:val="0"/>
        </w:rPr>
        <w:t>one of the properties of which is that</w:t>
      </w:r>
      <w:r w:rsidR="004774DA">
        <w:rPr>
          <w:spacing w:val="0"/>
        </w:rPr>
        <w:t xml:space="preserve"> it is lightweight. Sure enough, the training of 10 epochs took only 50 minutes, </w:t>
      </w:r>
      <w:r w:rsidR="004774DA" w:rsidRPr="004774DA">
        <w:rPr>
          <w:spacing w:val="0"/>
        </w:rPr>
        <w:t xml:space="preserve">orders of magnitude </w:t>
      </w:r>
      <w:r w:rsidR="00A80FAF" w:rsidRPr="004774DA">
        <w:rPr>
          <w:spacing w:val="0"/>
        </w:rPr>
        <w:t>faster</w:t>
      </w:r>
      <w:r w:rsidR="00A80FAF">
        <w:rPr>
          <w:spacing w:val="0"/>
        </w:rPr>
        <w:t xml:space="preserve"> compared</w:t>
      </w:r>
      <w:r w:rsidR="00A30CD0">
        <w:rPr>
          <w:spacing w:val="0"/>
        </w:rPr>
        <w:t xml:space="preserve"> </w:t>
      </w:r>
      <w:r w:rsidR="004774DA">
        <w:rPr>
          <w:spacing w:val="0"/>
        </w:rPr>
        <w:t xml:space="preserve">to our </w:t>
      </w:r>
      <w:proofErr w:type="spellStart"/>
      <w:r w:rsidR="004774DA">
        <w:rPr>
          <w:spacing w:val="0"/>
        </w:rPr>
        <w:t>HuBERT</w:t>
      </w:r>
      <w:proofErr w:type="spellEnd"/>
      <w:r w:rsidR="004774DA">
        <w:rPr>
          <w:spacing w:val="0"/>
        </w:rPr>
        <w:t xml:space="preserve"> based model. Since both our models use the </w:t>
      </w:r>
      <w:proofErr w:type="spellStart"/>
      <w:r w:rsidR="004774DA">
        <w:rPr>
          <w:spacing w:val="0"/>
        </w:rPr>
        <w:t>huggingfaces</w:t>
      </w:r>
      <w:proofErr w:type="spellEnd"/>
      <w:r w:rsidR="004774DA">
        <w:rPr>
          <w:spacing w:val="0"/>
        </w:rPr>
        <w:t xml:space="preserve"> interface, the interchanging of the two models was not a really hard task, all we had to do was change the parameter of the pretrained model calls from </w:t>
      </w:r>
      <w:proofErr w:type="spellStart"/>
      <w:r w:rsidR="004774DA">
        <w:rPr>
          <w:spacing w:val="0"/>
        </w:rPr>
        <w:t>HuBERT</w:t>
      </w:r>
      <w:proofErr w:type="spellEnd"/>
      <w:r w:rsidR="004774DA">
        <w:rPr>
          <w:spacing w:val="0"/>
        </w:rPr>
        <w:t xml:space="preserve"> to XLM-</w:t>
      </w:r>
      <w:proofErr w:type="spellStart"/>
      <w:r w:rsidR="004774DA">
        <w:rPr>
          <w:spacing w:val="0"/>
        </w:rPr>
        <w:t>RoBERTa</w:t>
      </w:r>
      <w:proofErr w:type="spellEnd"/>
      <w:r w:rsidR="004774DA">
        <w:rPr>
          <w:spacing w:val="0"/>
        </w:rPr>
        <w:t>.</w:t>
      </w:r>
    </w:p>
    <w:p w14:paraId="37F1F279" w14:textId="182FAC6E" w:rsidR="004774DA" w:rsidRDefault="004774DA" w:rsidP="004774DA">
      <w:pPr>
        <w:pStyle w:val="H2"/>
      </w:pPr>
      <w:r>
        <w:t>C</w:t>
      </w:r>
      <w:r w:rsidRPr="00791AA8">
        <w:t>.</w:t>
      </w:r>
      <w:r w:rsidRPr="007573E5">
        <w:rPr>
          <w:rFonts w:ascii="MS Gothic" w:eastAsia="MS Gothic" w:hAnsi="MS Gothic" w:cs="MS Gothic" w:hint="eastAsia"/>
        </w:rPr>
        <w:t> </w:t>
      </w:r>
      <w:r>
        <w:t>EVALUATION</w:t>
      </w:r>
    </w:p>
    <w:p w14:paraId="3BAC9BD9" w14:textId="4BAD4A9A" w:rsidR="004774DA" w:rsidRDefault="004774DA" w:rsidP="00CF1C08">
      <w:pPr>
        <w:pStyle w:val="PARA"/>
      </w:pPr>
      <w:r>
        <w:t>For the evaluation we created our own function that returns the precision, recall, F-</w:t>
      </w:r>
      <w:proofErr w:type="gramStart"/>
      <w:r>
        <w:t>score</w:t>
      </w:r>
      <w:proofErr w:type="gramEnd"/>
      <w:r>
        <w:t xml:space="preserve"> and accuracy for every NER tag.</w:t>
      </w:r>
    </w:p>
    <w:p w14:paraId="6ED725F8" w14:textId="4458ABDC" w:rsidR="00413291" w:rsidRDefault="00413291" w:rsidP="00CF1C08">
      <w:pPr>
        <w:pStyle w:val="PARA"/>
      </w:pPr>
      <w:r>
        <w:t xml:space="preserve">Firstly, I will present the metrics of the </w:t>
      </w:r>
      <w:proofErr w:type="spellStart"/>
      <w:r>
        <w:t>HuBERT</w:t>
      </w:r>
      <w:proofErr w:type="spellEnd"/>
      <w:r>
        <w:t xml:space="preserve"> based model. Of the two models this was of course the better, since it had more than 19 times the amount of learning time. As you can see on the picture, it does very well on Location, Person and </w:t>
      </w:r>
      <w:proofErr w:type="spellStart"/>
      <w:r>
        <w:t>Miscellenious</w:t>
      </w:r>
      <w:proofErr w:type="spellEnd"/>
      <w:r>
        <w:t xml:space="preserve"> entities, but fails to deliver on the Organization entity. This might be because of the low number of Organization entity data. The overall statistics are very </w:t>
      </w:r>
      <w:r w:rsidRPr="00413291">
        <w:t>convincing</w:t>
      </w:r>
      <w:r>
        <w:t>, with the overall accuracy being 0.9961</w:t>
      </w:r>
      <w:r w:rsidR="00AD046F">
        <w:t>. It is of course important to note that most of the tokens are tagged with the O entity. Thus, if the model only predicts the O entity, the overall accuracy will still be very high. That’s why it was important for us to create a function that shows the evaluation metrics of all entities.</w:t>
      </w:r>
    </w:p>
    <w:p w14:paraId="0D53C59B" w14:textId="76E05D1A" w:rsidR="00413291" w:rsidRDefault="00AD046F" w:rsidP="00CF1C08">
      <w:pPr>
        <w:pStyle w:val="PARA"/>
      </w:pPr>
      <w:r w:rsidRPr="00AD046F">
        <w:rPr>
          <w:noProof/>
        </w:rPr>
        <w:drawing>
          <wp:anchor distT="0" distB="0" distL="114300" distR="114300" simplePos="0" relativeHeight="251664384" behindDoc="1" locked="0" layoutInCell="1" allowOverlap="1" wp14:anchorId="64D91433" wp14:editId="7D0FEBB1">
            <wp:simplePos x="0" y="0"/>
            <wp:positionH relativeFrom="column">
              <wp:posOffset>17780</wp:posOffset>
            </wp:positionH>
            <wp:positionV relativeFrom="paragraph">
              <wp:posOffset>20320</wp:posOffset>
            </wp:positionV>
            <wp:extent cx="3060700" cy="4105275"/>
            <wp:effectExtent l="0" t="0" r="6350" b="952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0700" cy="4105275"/>
                    </a:xfrm>
                    <a:prstGeom prst="rect">
                      <a:avLst/>
                    </a:prstGeom>
                  </pic:spPr>
                </pic:pic>
              </a:graphicData>
            </a:graphic>
          </wp:anchor>
        </w:drawing>
      </w:r>
      <w:r w:rsidRPr="00AD046F">
        <w:t xml:space="preserve"> </w:t>
      </w:r>
    </w:p>
    <w:p w14:paraId="2F6576CA" w14:textId="5B1270E5" w:rsidR="00413291" w:rsidRDefault="00413291" w:rsidP="00CF1C08">
      <w:pPr>
        <w:pStyle w:val="PARA"/>
      </w:pPr>
    </w:p>
    <w:p w14:paraId="09F03C12" w14:textId="344575AB" w:rsidR="00413291" w:rsidRDefault="00413291" w:rsidP="00CF1C08">
      <w:pPr>
        <w:pStyle w:val="PARA"/>
      </w:pPr>
    </w:p>
    <w:p w14:paraId="282A4450" w14:textId="320CD441" w:rsidR="00413291" w:rsidRDefault="00413291" w:rsidP="00CF1C08">
      <w:pPr>
        <w:pStyle w:val="PARA"/>
      </w:pPr>
    </w:p>
    <w:p w14:paraId="1C7F100A" w14:textId="51971E15" w:rsidR="00413291" w:rsidRDefault="00413291" w:rsidP="00CF1C08">
      <w:pPr>
        <w:pStyle w:val="PARA"/>
      </w:pPr>
    </w:p>
    <w:p w14:paraId="2D69EC4A" w14:textId="005ACAE1" w:rsidR="00413291" w:rsidRDefault="00413291" w:rsidP="00CF1C08">
      <w:pPr>
        <w:pStyle w:val="PARA"/>
      </w:pPr>
    </w:p>
    <w:p w14:paraId="6BF2F424" w14:textId="628CF965" w:rsidR="00413291" w:rsidRDefault="00413291" w:rsidP="00CF1C08">
      <w:pPr>
        <w:pStyle w:val="PARA"/>
      </w:pPr>
    </w:p>
    <w:p w14:paraId="55487C52" w14:textId="58D62D74" w:rsidR="00413291" w:rsidRDefault="00413291" w:rsidP="00CF1C08">
      <w:pPr>
        <w:pStyle w:val="PARA"/>
      </w:pPr>
    </w:p>
    <w:p w14:paraId="2B9AA8EA" w14:textId="674ED074" w:rsidR="00413291" w:rsidRDefault="00413291" w:rsidP="00CF1C08">
      <w:pPr>
        <w:pStyle w:val="PARA"/>
      </w:pPr>
    </w:p>
    <w:p w14:paraId="559FDBDD" w14:textId="70C29270" w:rsidR="00413291" w:rsidRDefault="00413291" w:rsidP="00CF1C08">
      <w:pPr>
        <w:pStyle w:val="PARA"/>
      </w:pPr>
    </w:p>
    <w:p w14:paraId="7378B4C4" w14:textId="1571B413" w:rsidR="00413291" w:rsidRDefault="00413291" w:rsidP="00CF1C08">
      <w:pPr>
        <w:pStyle w:val="PARA"/>
      </w:pPr>
    </w:p>
    <w:p w14:paraId="54F10DCA" w14:textId="3EAAD261" w:rsidR="00413291" w:rsidRDefault="00413291" w:rsidP="00CF1C08">
      <w:pPr>
        <w:pStyle w:val="PARA"/>
      </w:pPr>
    </w:p>
    <w:p w14:paraId="3A559E78" w14:textId="01AD2329" w:rsidR="00413291" w:rsidRDefault="00413291" w:rsidP="00CF1C08">
      <w:pPr>
        <w:pStyle w:val="PARA"/>
      </w:pPr>
    </w:p>
    <w:p w14:paraId="6A2A8CE5" w14:textId="0B9E2979" w:rsidR="00413291" w:rsidRDefault="00413291" w:rsidP="00CF1C08">
      <w:pPr>
        <w:pStyle w:val="PARA"/>
      </w:pPr>
    </w:p>
    <w:p w14:paraId="38E5B213" w14:textId="5EED6222" w:rsidR="00413291" w:rsidRDefault="00413291" w:rsidP="00CF1C08">
      <w:pPr>
        <w:pStyle w:val="PARA"/>
      </w:pPr>
    </w:p>
    <w:p w14:paraId="53DAAD62" w14:textId="073A6C2F" w:rsidR="00413291" w:rsidRDefault="00413291" w:rsidP="00CF1C08">
      <w:pPr>
        <w:pStyle w:val="PARA"/>
      </w:pPr>
    </w:p>
    <w:p w14:paraId="675509E8" w14:textId="446A0A62" w:rsidR="00413291" w:rsidRDefault="00413291" w:rsidP="00CF1C08">
      <w:pPr>
        <w:pStyle w:val="PARA"/>
      </w:pPr>
    </w:p>
    <w:p w14:paraId="331D2A2B" w14:textId="00E781ED" w:rsidR="00413291" w:rsidRDefault="00413291" w:rsidP="00CF1C08">
      <w:pPr>
        <w:pStyle w:val="PARA"/>
      </w:pPr>
    </w:p>
    <w:p w14:paraId="4C700D74" w14:textId="10BD95ED" w:rsidR="00413291" w:rsidRDefault="00413291" w:rsidP="00CF1C08">
      <w:pPr>
        <w:pStyle w:val="PARA"/>
      </w:pPr>
    </w:p>
    <w:p w14:paraId="6590FB24" w14:textId="05FF836E" w:rsidR="00413291" w:rsidRDefault="00413291" w:rsidP="00CF1C08">
      <w:pPr>
        <w:pStyle w:val="PARA"/>
      </w:pPr>
    </w:p>
    <w:p w14:paraId="3661B3EE" w14:textId="79059710" w:rsidR="00413291" w:rsidRDefault="00413291" w:rsidP="00CF1C08">
      <w:pPr>
        <w:pStyle w:val="PARA"/>
      </w:pPr>
    </w:p>
    <w:p w14:paraId="0FB9DFD2" w14:textId="177ACF02" w:rsidR="00413291" w:rsidRDefault="00413291" w:rsidP="00CF1C08">
      <w:pPr>
        <w:pStyle w:val="PARA"/>
      </w:pPr>
    </w:p>
    <w:p w14:paraId="7DCE93FD" w14:textId="79105CCC" w:rsidR="00413291" w:rsidRDefault="00413291" w:rsidP="00CF1C08">
      <w:pPr>
        <w:pStyle w:val="PARA"/>
      </w:pPr>
    </w:p>
    <w:p w14:paraId="03C5031C" w14:textId="38150C89" w:rsidR="00413291" w:rsidRDefault="00413291" w:rsidP="00CF1C08">
      <w:pPr>
        <w:pStyle w:val="PARA"/>
      </w:pPr>
    </w:p>
    <w:p w14:paraId="1A8EA290" w14:textId="6CFF2A07" w:rsidR="00413291" w:rsidRDefault="00413291" w:rsidP="00CF1C08">
      <w:pPr>
        <w:pStyle w:val="PARA"/>
      </w:pPr>
    </w:p>
    <w:p w14:paraId="13FC45D5" w14:textId="500FB673" w:rsidR="00413291" w:rsidRDefault="00413291" w:rsidP="00CF1C08">
      <w:pPr>
        <w:pStyle w:val="PARA"/>
      </w:pPr>
    </w:p>
    <w:p w14:paraId="05D72ADB" w14:textId="2A93B534" w:rsidR="00413291" w:rsidRDefault="00413291" w:rsidP="00CF1C08">
      <w:pPr>
        <w:pStyle w:val="PARA"/>
      </w:pPr>
    </w:p>
    <w:p w14:paraId="7F9B54B8" w14:textId="1860982C" w:rsidR="00413291" w:rsidRDefault="00AD046F" w:rsidP="00CF1C08">
      <w:pPr>
        <w:pStyle w:val="PARA"/>
      </w:pPr>
      <w:r>
        <w:rPr>
          <w:noProof/>
        </w:rPr>
        <mc:AlternateContent>
          <mc:Choice Requires="wps">
            <w:drawing>
              <wp:anchor distT="0" distB="0" distL="114300" distR="114300" simplePos="0" relativeHeight="251657216" behindDoc="1" locked="0" layoutInCell="1" allowOverlap="1" wp14:anchorId="21D8ED68" wp14:editId="00C35B32">
                <wp:simplePos x="0" y="0"/>
                <wp:positionH relativeFrom="column">
                  <wp:posOffset>-5080</wp:posOffset>
                </wp:positionH>
                <wp:positionV relativeFrom="paragraph">
                  <wp:posOffset>13970</wp:posOffset>
                </wp:positionV>
                <wp:extent cx="30607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761DFF22" w14:textId="6B2AB4B5" w:rsidR="00AD046F" w:rsidRPr="00D06317" w:rsidRDefault="00AD046F" w:rsidP="00AD046F">
                            <w:pPr>
                              <w:pStyle w:val="Caption"/>
                              <w:jc w:val="center"/>
                              <w:rPr>
                                <w:rFonts w:cs="TimesLTStd-Roman"/>
                                <w:spacing w:val="-2"/>
                                <w:sz w:val="20"/>
                                <w:szCs w:val="20"/>
                              </w:rPr>
                            </w:pPr>
                            <w:r>
                              <w:fldChar w:fldCharType="begin"/>
                            </w:r>
                            <w:r>
                              <w:instrText xml:space="preserve"> SEQ Figure \* ARABIC </w:instrText>
                            </w:r>
                            <w:r>
                              <w:fldChar w:fldCharType="separate"/>
                            </w:r>
                            <w:r w:rsidR="004B6719">
                              <w:rPr>
                                <w:noProof/>
                              </w:rPr>
                              <w:t>1</w:t>
                            </w:r>
                            <w:r>
                              <w:fldChar w:fldCharType="end"/>
                            </w:r>
                            <w:r>
                              <w:t xml:space="preserve">. Figure: </w:t>
                            </w:r>
                            <w:proofErr w:type="spellStart"/>
                            <w:r>
                              <w:t>HuBERT</w:t>
                            </w:r>
                            <w:proofErr w:type="spellEnd"/>
                            <w:r>
                              <w:t xml:space="preserve"> based model evaluation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D8ED68" id="_x0000_t202" coordsize="21600,21600" o:spt="202" path="m,l,21600r21600,l21600,xe">
                <v:stroke joinstyle="miter"/>
                <v:path gradientshapeok="t" o:connecttype="rect"/>
              </v:shapetype>
              <v:shape id="Text Box 4" o:spid="_x0000_s1026" type="#_x0000_t202" style="position:absolute;left:0;text-align:left;margin-left:-.4pt;margin-top:1.1pt;width:241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" stroked="f">
                <v:textbox style="mso-fit-shape-to-text:t" inset="0,0,0,0">
                  <w:txbxContent>
                    <w:p w14:paraId="761DFF22" w14:textId="6B2AB4B5" w:rsidR="00AD046F" w:rsidRPr="00D06317" w:rsidRDefault="00AD046F" w:rsidP="00AD046F">
                      <w:pPr>
                        <w:pStyle w:val="Caption"/>
                        <w:jc w:val="center"/>
                        <w:rPr>
                          <w:rFonts w:cs="TimesLTStd-Roman"/>
                          <w:spacing w:val="-2"/>
                          <w:sz w:val="20"/>
                          <w:szCs w:val="20"/>
                        </w:rPr>
                      </w:pPr>
                      <w:r>
                        <w:fldChar w:fldCharType="begin"/>
                      </w:r>
                      <w:r>
                        <w:instrText xml:space="preserve"> SEQ Figure \* ARABIC </w:instrText>
                      </w:r>
                      <w:r>
                        <w:fldChar w:fldCharType="separate"/>
                      </w:r>
                      <w:r w:rsidR="004B6719">
                        <w:rPr>
                          <w:noProof/>
                        </w:rPr>
                        <w:t>1</w:t>
                      </w:r>
                      <w:r>
                        <w:fldChar w:fldCharType="end"/>
                      </w:r>
                      <w:r>
                        <w:t xml:space="preserve">. Figure: </w:t>
                      </w:r>
                      <w:proofErr w:type="spellStart"/>
                      <w:r>
                        <w:t>HuBERT</w:t>
                      </w:r>
                      <w:proofErr w:type="spellEnd"/>
                      <w:r>
                        <w:t xml:space="preserve"> based model evaluation</w:t>
                      </w:r>
                    </w:p>
                  </w:txbxContent>
                </v:textbox>
              </v:shape>
            </w:pict>
          </mc:Fallback>
        </mc:AlternateContent>
      </w:r>
    </w:p>
    <w:p w14:paraId="06079699" w14:textId="48D142F1" w:rsidR="00413291" w:rsidRDefault="00413291" w:rsidP="00CF1C08">
      <w:pPr>
        <w:pStyle w:val="PARA"/>
      </w:pPr>
    </w:p>
    <w:p w14:paraId="260C3BC3" w14:textId="4589029D" w:rsidR="00413291" w:rsidRDefault="00AD046F" w:rsidP="00CF1C08">
      <w:pPr>
        <w:pStyle w:val="PARA"/>
      </w:pPr>
      <w:r>
        <w:t>In the evaluation metrics of the XLM-</w:t>
      </w:r>
      <w:proofErr w:type="spellStart"/>
      <w:r>
        <w:t>RoBERTa</w:t>
      </w:r>
      <w:proofErr w:type="spellEnd"/>
      <w:r>
        <w:t xml:space="preserve"> model the difference what learning time makes is visualized. As you can see on the picture below, the model has a pretty good accuracy on the Location and Person entities, but not on the other two. That is because the Organization and </w:t>
      </w:r>
      <w:r w:rsidR="00A30CD0">
        <w:t>Miscellaneous</w:t>
      </w:r>
      <w:r>
        <w:t xml:space="preserve"> </w:t>
      </w:r>
      <w:r w:rsidR="00D2112A">
        <w:t>entities</w:t>
      </w:r>
      <w:r>
        <w:t xml:space="preserve"> have very little data to </w:t>
      </w:r>
      <w:r w:rsidR="00D2112A">
        <w:t>their name</w:t>
      </w:r>
      <w:r>
        <w:t>.</w:t>
      </w:r>
      <w:r w:rsidR="00D2112A" w:rsidRPr="00D2112A">
        <w:rPr>
          <w:noProof/>
        </w:rPr>
        <w:t xml:space="preserve"> </w:t>
      </w:r>
      <w:r w:rsidR="00D2112A">
        <w:rPr>
          <w:noProof/>
        </w:rPr>
        <w:t>The overall accuaracy is again very high, albeit lower than the HuBERT based model one, it is of cource a bit misleading due to the reasons discussed above.</w:t>
      </w:r>
    </w:p>
    <w:p w14:paraId="76055B07" w14:textId="51D5F148" w:rsidR="00D2112A" w:rsidRDefault="00D2112A" w:rsidP="00D2112A">
      <w:pPr>
        <w:pStyle w:val="H2"/>
      </w:pPr>
      <w:r>
        <w:t>D</w:t>
      </w:r>
      <w:r w:rsidRPr="00791AA8">
        <w:t>.</w:t>
      </w:r>
      <w:r w:rsidRPr="007573E5">
        <w:rPr>
          <w:rFonts w:ascii="MS Gothic" w:eastAsia="MS Gothic" w:hAnsi="MS Gothic" w:cs="MS Gothic" w:hint="eastAsia"/>
        </w:rPr>
        <w:t> </w:t>
      </w:r>
      <w:r>
        <w:t>TESTING</w:t>
      </w:r>
    </w:p>
    <w:p w14:paraId="07DE1312" w14:textId="110A6087" w:rsidR="00647AB2" w:rsidRDefault="00D2112A" w:rsidP="00CF1C08">
      <w:pPr>
        <w:pStyle w:val="PARA"/>
      </w:pPr>
      <w:r>
        <w:t xml:space="preserve">After training the model testing can be easily done by providing an input stream to a </w:t>
      </w:r>
      <w:proofErr w:type="spellStart"/>
      <w:r>
        <w:t>huggingface</w:t>
      </w:r>
      <w:proofErr w:type="spellEnd"/>
      <w:r>
        <w:t xml:space="preserve"> pipeline. The pipeline provides an output with the words and the recognized entities matching them. It also provides a score which shows how confident the model is in the </w:t>
      </w:r>
      <w:r w:rsidR="00D515DF">
        <w:t>prediction</w:t>
      </w:r>
      <w:r w:rsidR="00CF79BF">
        <w:t>.</w:t>
      </w:r>
    </w:p>
    <w:p w14:paraId="30D84B1D" w14:textId="77777777" w:rsidR="00647AB2" w:rsidRDefault="00647AB2" w:rsidP="00647AB2">
      <w:pPr>
        <w:pStyle w:val="H1"/>
      </w:pPr>
    </w:p>
    <w:p w14:paraId="780FEE8D" w14:textId="77777777" w:rsidR="00647AB2" w:rsidRDefault="00647AB2" w:rsidP="00647AB2">
      <w:pPr>
        <w:pStyle w:val="H1"/>
      </w:pPr>
    </w:p>
    <w:p w14:paraId="7132A8F2" w14:textId="08B2D11D" w:rsidR="006407E3" w:rsidRDefault="006407E3" w:rsidP="00647AB2">
      <w:pPr>
        <w:pStyle w:val="H1"/>
      </w:pPr>
      <w:r>
        <w:rPr>
          <w:noProof/>
        </w:rPr>
        <w:lastRenderedPageBreak/>
        <mc:AlternateContent>
          <mc:Choice Requires="wps">
            <w:drawing>
              <wp:anchor distT="0" distB="0" distL="114300" distR="114300" simplePos="0" relativeHeight="251668480" behindDoc="1" locked="0" layoutInCell="1" allowOverlap="1" wp14:anchorId="4F0D0CB8" wp14:editId="15F94DB6">
                <wp:simplePos x="0" y="0"/>
                <wp:positionH relativeFrom="column">
                  <wp:posOffset>2540</wp:posOffset>
                </wp:positionH>
                <wp:positionV relativeFrom="paragraph">
                  <wp:posOffset>3879215</wp:posOffset>
                </wp:positionV>
                <wp:extent cx="30607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569A8B6A" w14:textId="2F76DE81" w:rsidR="006407E3" w:rsidRPr="009D1402" w:rsidRDefault="00000000" w:rsidP="006407E3">
                            <w:pPr>
                              <w:pStyle w:val="Caption"/>
                              <w:jc w:val="center"/>
                              <w:rPr>
                                <w:rFonts w:ascii="Helvetica" w:hAnsi="Helvetica" w:cs="FormataOTF-Bold"/>
                                <w:b/>
                                <w:bCs/>
                                <w:color w:val="00629B"/>
                              </w:rPr>
                            </w:pPr>
                            <w:fldSimple w:instr=" SEQ Figure \* ARABIC ">
                              <w:r w:rsidR="004B6719">
                                <w:rPr>
                                  <w:noProof/>
                                </w:rPr>
                                <w:t>2</w:t>
                              </w:r>
                            </w:fldSimple>
                            <w:r w:rsidR="006407E3">
                              <w:t>. Figure:</w:t>
                            </w:r>
                            <w:r w:rsidR="006407E3" w:rsidRPr="005B5B93">
                              <w:t xml:space="preserve"> </w:t>
                            </w:r>
                            <w:r w:rsidR="006407E3">
                              <w:t>XLM-</w:t>
                            </w:r>
                            <w:proofErr w:type="spellStart"/>
                            <w:r w:rsidR="006407E3">
                              <w:t>RoBERTa</w:t>
                            </w:r>
                            <w:proofErr w:type="spellEnd"/>
                            <w:r w:rsidR="006407E3" w:rsidRPr="005B5B93">
                              <w:t xml:space="preserve"> based model evaluation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D0CB8" id="Text Box 7" o:spid="_x0000_s1027" type="#_x0000_t202" style="position:absolute;margin-left:.2pt;margin-top:305.45pt;width:241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" stroked="f">
                <v:textbox style="mso-fit-shape-to-text:t" inset="0,0,0,0">
                  <w:txbxContent>
                    <w:p w14:paraId="569A8B6A" w14:textId="2F76DE81" w:rsidR="006407E3" w:rsidRPr="009D1402" w:rsidRDefault="00000000" w:rsidP="006407E3">
                      <w:pPr>
                        <w:pStyle w:val="Caption"/>
                        <w:jc w:val="center"/>
                        <w:rPr>
                          <w:rFonts w:ascii="Helvetica" w:hAnsi="Helvetica" w:cs="FormataOTF-Bold"/>
                          <w:b/>
                          <w:bCs/>
                          <w:color w:val="00629B"/>
                        </w:rPr>
                      </w:pPr>
                      <w:fldSimple w:instr=" SEQ Figure \* ARABIC ">
                        <w:r w:rsidR="004B6719">
                          <w:rPr>
                            <w:noProof/>
                          </w:rPr>
                          <w:t>2</w:t>
                        </w:r>
                      </w:fldSimple>
                      <w:r w:rsidR="006407E3">
                        <w:t>. Figure:</w:t>
                      </w:r>
                      <w:r w:rsidR="006407E3" w:rsidRPr="005B5B93">
                        <w:t xml:space="preserve"> </w:t>
                      </w:r>
                      <w:r w:rsidR="006407E3">
                        <w:t>XLM-</w:t>
                      </w:r>
                      <w:proofErr w:type="spellStart"/>
                      <w:r w:rsidR="006407E3">
                        <w:t>RoBERTa</w:t>
                      </w:r>
                      <w:proofErr w:type="spellEnd"/>
                      <w:r w:rsidR="006407E3" w:rsidRPr="005B5B93">
                        <w:t xml:space="preserve"> based model evaluation</w:t>
                      </w:r>
                    </w:p>
                  </w:txbxContent>
                </v:textbox>
              </v:shape>
            </w:pict>
          </mc:Fallback>
        </mc:AlternateContent>
      </w:r>
      <w:r w:rsidRPr="006407E3">
        <w:rPr>
          <w:noProof/>
        </w:rPr>
        <w:drawing>
          <wp:anchor distT="0" distB="0" distL="114300" distR="114300" simplePos="0" relativeHeight="251666432" behindDoc="1" locked="0" layoutInCell="1" allowOverlap="1" wp14:anchorId="28152B03" wp14:editId="7FF88309">
            <wp:simplePos x="0" y="0"/>
            <wp:positionH relativeFrom="column">
              <wp:posOffset>2540</wp:posOffset>
            </wp:positionH>
            <wp:positionV relativeFrom="paragraph">
              <wp:posOffset>-261620</wp:posOffset>
            </wp:positionV>
            <wp:extent cx="3060700" cy="4083685"/>
            <wp:effectExtent l="0" t="0" r="6350" b="0"/>
            <wp:wrapNone/>
            <wp:docPr id="1" name="Picture 1" descr="A picture containing text, newspaper,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ewspaper, docume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60700" cy="4083685"/>
                    </a:xfrm>
                    <a:prstGeom prst="rect">
                      <a:avLst/>
                    </a:prstGeom>
                  </pic:spPr>
                </pic:pic>
              </a:graphicData>
            </a:graphic>
          </wp:anchor>
        </w:drawing>
      </w:r>
    </w:p>
    <w:p w14:paraId="6AC5EDAD" w14:textId="3A0CA228" w:rsidR="006407E3" w:rsidRDefault="006407E3" w:rsidP="00647AB2">
      <w:pPr>
        <w:pStyle w:val="H1"/>
      </w:pPr>
    </w:p>
    <w:p w14:paraId="07EC109C" w14:textId="77777777" w:rsidR="006407E3" w:rsidRDefault="006407E3" w:rsidP="00647AB2">
      <w:pPr>
        <w:pStyle w:val="H1"/>
      </w:pPr>
    </w:p>
    <w:p w14:paraId="40D008AD" w14:textId="77777777" w:rsidR="006407E3" w:rsidRDefault="006407E3" w:rsidP="00647AB2">
      <w:pPr>
        <w:pStyle w:val="H1"/>
      </w:pPr>
    </w:p>
    <w:p w14:paraId="2C74B560" w14:textId="77777777" w:rsidR="006407E3" w:rsidRDefault="006407E3" w:rsidP="00647AB2">
      <w:pPr>
        <w:pStyle w:val="H1"/>
      </w:pPr>
    </w:p>
    <w:p w14:paraId="1A4F51A1" w14:textId="77777777" w:rsidR="006407E3" w:rsidRDefault="006407E3" w:rsidP="00647AB2">
      <w:pPr>
        <w:pStyle w:val="H1"/>
      </w:pPr>
    </w:p>
    <w:p w14:paraId="18EEC7C1" w14:textId="77777777" w:rsidR="006407E3" w:rsidRDefault="006407E3" w:rsidP="00647AB2">
      <w:pPr>
        <w:pStyle w:val="H1"/>
      </w:pPr>
    </w:p>
    <w:p w14:paraId="7CA8EFDE" w14:textId="77777777" w:rsidR="006407E3" w:rsidRDefault="006407E3" w:rsidP="00647AB2">
      <w:pPr>
        <w:pStyle w:val="H1"/>
      </w:pPr>
    </w:p>
    <w:p w14:paraId="43DD0FED" w14:textId="77777777" w:rsidR="006407E3" w:rsidRDefault="006407E3" w:rsidP="00647AB2">
      <w:pPr>
        <w:pStyle w:val="H1"/>
      </w:pPr>
    </w:p>
    <w:p w14:paraId="2D08528E" w14:textId="77777777" w:rsidR="006407E3" w:rsidRDefault="006407E3" w:rsidP="006407E3">
      <w:pPr>
        <w:pStyle w:val="H1"/>
      </w:pPr>
    </w:p>
    <w:p w14:paraId="331A21B0" w14:textId="77777777" w:rsidR="006407E3" w:rsidRDefault="006407E3" w:rsidP="006407E3">
      <w:pPr>
        <w:pStyle w:val="H1"/>
      </w:pPr>
    </w:p>
    <w:p w14:paraId="526291BE" w14:textId="77777777" w:rsidR="006407E3" w:rsidRDefault="006407E3" w:rsidP="006407E3">
      <w:pPr>
        <w:pStyle w:val="H1"/>
      </w:pPr>
    </w:p>
    <w:p w14:paraId="0CF233BD" w14:textId="027D38B4" w:rsidR="006407E3" w:rsidRDefault="006407E3" w:rsidP="006407E3">
      <w:pPr>
        <w:pStyle w:val="H1"/>
      </w:pPr>
    </w:p>
    <w:p w14:paraId="18F514E7" w14:textId="77777777" w:rsidR="006407E3" w:rsidRDefault="006407E3" w:rsidP="006407E3">
      <w:pPr>
        <w:pStyle w:val="H1"/>
      </w:pPr>
    </w:p>
    <w:p w14:paraId="3FD2A155" w14:textId="77777777" w:rsidR="006407E3" w:rsidRDefault="006407E3" w:rsidP="006407E3">
      <w:pPr>
        <w:pStyle w:val="H1"/>
      </w:pPr>
    </w:p>
    <w:p w14:paraId="51EFE05B" w14:textId="3068CECF" w:rsidR="006407E3" w:rsidRDefault="00F13307" w:rsidP="006407E3">
      <w:pPr>
        <w:pStyle w:val="H1"/>
      </w:pPr>
      <w:r>
        <w:t>V</w:t>
      </w:r>
      <w:r w:rsidR="00647AB2" w:rsidRPr="005C3955">
        <w:t>.</w:t>
      </w:r>
      <w:r w:rsidR="00647AB2">
        <w:rPr>
          <w:rFonts w:ascii="MS Gothic" w:eastAsia="MS Gothic" w:hAnsi="MS Gothic" w:cs="MS Gothic"/>
        </w:rPr>
        <w:t> </w:t>
      </w:r>
      <w:r w:rsidR="00647AB2" w:rsidRPr="00602BF3">
        <w:t xml:space="preserve"> </w:t>
      </w:r>
      <w:r>
        <w:t>SUMMARY AND CONCLUSION</w:t>
      </w:r>
    </w:p>
    <w:p w14:paraId="2D0119FB" w14:textId="705397B5" w:rsidR="00CF79BF" w:rsidRDefault="00F13307" w:rsidP="00CF1C08">
      <w:pPr>
        <w:pStyle w:val="PARA"/>
      </w:pPr>
      <w:r>
        <w:t xml:space="preserve">We are very proud of what we have done considering this is the first time we have used artificial intelligence. To create a program that recognizes entities, especially Locations and Person so well was unimaginable for us half a year ago. What surprised us is that we struggled as much if not more with the preparations of the data as with the training and evaluation. </w:t>
      </w:r>
    </w:p>
    <w:p w14:paraId="5F5EEE39" w14:textId="517503DF" w:rsidR="006407E3" w:rsidRDefault="006407E3" w:rsidP="00CF1C08">
      <w:pPr>
        <w:pStyle w:val="PARA"/>
      </w:pPr>
      <w:r>
        <w:t xml:space="preserve">As for our </w:t>
      </w:r>
      <w:proofErr w:type="gramStart"/>
      <w:r>
        <w:t>future plans</w:t>
      </w:r>
      <w:proofErr w:type="gramEnd"/>
      <w:r>
        <w:t>, there is definitely room for improvement. We are aware that our hyperparameter optimization was not the best and that the transfer learning can still be perfected. We are also thinking of adding document context into our model, which has shown great promise in other models.</w:t>
      </w:r>
    </w:p>
    <w:p w14:paraId="7C57377A" w14:textId="137D2FAB" w:rsidR="006407E3" w:rsidRDefault="006407E3" w:rsidP="00CF1C08">
      <w:pPr>
        <w:pStyle w:val="PARA"/>
      </w:pPr>
      <w:r>
        <w:t xml:space="preserve">Besides this we are both very interested in trying out different NLP applications, especially in the Hungarian language since according to our experience and research there is still a lot of </w:t>
      </w:r>
      <w:r w:rsidRPr="006407E3">
        <w:t>untapped potential</w:t>
      </w:r>
      <w:r>
        <w:t xml:space="preserve"> in this area.</w:t>
      </w:r>
    </w:p>
    <w:p w14:paraId="41766C5E" w14:textId="77777777" w:rsidR="00CF79BF" w:rsidRDefault="00CF79BF" w:rsidP="00CF1C08">
      <w:pPr>
        <w:pStyle w:val="PARA"/>
      </w:pPr>
    </w:p>
    <w:sdt>
      <w:sdtPr>
        <w:rPr>
          <w:smallCaps w:val="0"/>
          <w:kern w:val="0"/>
          <w:sz w:val="24"/>
          <w:szCs w:val="24"/>
          <w:lang w:val="hu-HU" w:eastAsia="en-US"/>
        </w:rPr>
        <w:id w:val="-247202726"/>
        <w:docPartObj>
          <w:docPartGallery w:val="Bibliographies"/>
          <w:docPartUnique/>
        </w:docPartObj>
      </w:sdtPr>
      <w:sdtEndPr>
        <w:rPr>
          <w:lang w:val="en-US"/>
        </w:rPr>
      </w:sdtEndPr>
      <w:sdtContent>
        <w:p w14:paraId="2A61F565" w14:textId="0B41C8E1" w:rsidR="00430369" w:rsidRDefault="00430369">
          <w:pPr>
            <w:pStyle w:val="Heading1"/>
          </w:pPr>
          <w:r>
            <w:rPr>
              <w:lang w:val="hu-HU"/>
            </w:rPr>
            <w:t>REFERENCES</w:t>
          </w:r>
        </w:p>
        <w:sdt>
          <w:sdtPr>
            <w:id w:val="-573587230"/>
            <w:bibliography/>
          </w:sdtPr>
          <w:sdtContent>
            <w:p w14:paraId="6CF19A20" w14:textId="77777777" w:rsidR="00430369" w:rsidRDefault="00430369" w:rsidP="00430369">
              <w:pPr>
                <w:pStyle w:val="Bibliography"/>
                <w:ind w:left="720" w:hanging="720"/>
                <w:rPr>
                  <w:noProof/>
                </w:rPr>
              </w:pPr>
              <w:r>
                <w:fldChar w:fldCharType="begin"/>
              </w:r>
              <w:r>
                <w:instrText>BIBLIOGRAPHY</w:instrText>
              </w:r>
              <w:r>
                <w:fldChar w:fldCharType="separate"/>
              </w:r>
              <w:r>
                <w:rPr>
                  <w:noProof/>
                </w:rPr>
                <w:t xml:space="preserve">Alec Radford, K. N. (2018). Improving language understanding with unsupervised learning. </w:t>
              </w:r>
              <w:r>
                <w:rPr>
                  <w:i/>
                  <w:iCs/>
                  <w:noProof/>
                </w:rPr>
                <w:t>Technical report, Technical report, OpenA</w:t>
              </w:r>
              <w:r>
                <w:rPr>
                  <w:noProof/>
                </w:rPr>
                <w:t>.</w:t>
              </w:r>
            </w:p>
            <w:p w14:paraId="0BB2B7C3" w14:textId="77777777" w:rsidR="00430369" w:rsidRDefault="00430369" w:rsidP="00430369">
              <w:pPr>
                <w:pStyle w:val="Bibliography"/>
                <w:ind w:left="720" w:hanging="720"/>
                <w:rPr>
                  <w:noProof/>
                </w:rPr>
              </w:pPr>
              <w:r>
                <w:rPr>
                  <w:noProof/>
                </w:rPr>
                <w:t xml:space="preserve">Alexis Conneau, K. K. (2019). Unsupervised Cross-lingual Representation Learning at Scale. </w:t>
              </w:r>
              <w:r>
                <w:rPr>
                  <w:i/>
                  <w:iCs/>
                  <w:noProof/>
                </w:rPr>
                <w:t>arXiv:1911.02116</w:t>
              </w:r>
              <w:r>
                <w:rPr>
                  <w:noProof/>
                </w:rPr>
                <w:t>.</w:t>
              </w:r>
            </w:p>
            <w:p w14:paraId="62406A50" w14:textId="77777777" w:rsidR="00430369" w:rsidRDefault="00430369" w:rsidP="00430369">
              <w:pPr>
                <w:pStyle w:val="Bibliography"/>
                <w:ind w:left="720" w:hanging="720"/>
                <w:rPr>
                  <w:noProof/>
                </w:rPr>
              </w:pPr>
              <w:r>
                <w:rPr>
                  <w:noProof/>
                </w:rPr>
                <w:t xml:space="preserve">Gábor, K. H. (2002). Nylt tokenosztályok reprezentációjának technológiája. </w:t>
              </w:r>
              <w:r>
                <w:rPr>
                  <w:i/>
                  <w:iCs/>
                  <w:noProof/>
                </w:rPr>
                <w:t>Technical report, Academys Research Institute for Linguistics, Hungary,</w:t>
              </w:r>
              <w:r>
                <w:rPr>
                  <w:noProof/>
                </w:rPr>
                <w:t>, IKTA-00037/2002.</w:t>
              </w:r>
            </w:p>
            <w:p w14:paraId="5C3B5AEC" w14:textId="77777777" w:rsidR="00430369" w:rsidRDefault="00430369" w:rsidP="00430369">
              <w:pPr>
                <w:pStyle w:val="Bibliography"/>
                <w:ind w:left="720" w:hanging="720"/>
                <w:rPr>
                  <w:noProof/>
                </w:rPr>
              </w:pPr>
              <w:r>
                <w:rPr>
                  <w:noProof/>
                </w:rPr>
                <w:t xml:space="preserve">Jacob Devlin, M.-W. C. (2018). Bert: Pre-training of deep bidirectional transformers for language understanding. . </w:t>
              </w:r>
              <w:r>
                <w:rPr>
                  <w:i/>
                  <w:iCs/>
                  <w:noProof/>
                </w:rPr>
                <w:t>Computing Research Repository, arXiv:1810.04805</w:t>
              </w:r>
              <w:r>
                <w:rPr>
                  <w:noProof/>
                </w:rPr>
                <w:t>.</w:t>
              </w:r>
            </w:p>
            <w:p w14:paraId="6C1C0418" w14:textId="77777777" w:rsidR="00430369" w:rsidRDefault="00430369" w:rsidP="00430369">
              <w:pPr>
                <w:pStyle w:val="Bibliography"/>
                <w:ind w:left="720" w:hanging="720"/>
                <w:rPr>
                  <w:noProof/>
                </w:rPr>
              </w:pPr>
              <w:r>
                <w:rPr>
                  <w:noProof/>
                </w:rPr>
                <w:t xml:space="preserve">Matthew Peters, M. N. (2018). Deep contextualized word representations. </w:t>
              </w:r>
              <w:r>
                <w:rPr>
                  <w:i/>
                  <w:iCs/>
                  <w:noProof/>
                </w:rPr>
                <w:t>In Proceedings of the 2018 Conference of the North American Chapter of the Association for Computational Linguistics: Human Language Technologies, Volume 1 (Long Papers)</w:t>
              </w:r>
              <w:r>
                <w:rPr>
                  <w:noProof/>
                </w:rPr>
                <w:t>, 2227-2237.</w:t>
              </w:r>
            </w:p>
            <w:p w14:paraId="09D6104C" w14:textId="77777777" w:rsidR="00430369" w:rsidRDefault="00430369" w:rsidP="00430369">
              <w:pPr>
                <w:pStyle w:val="Bibliography"/>
                <w:ind w:left="720" w:hanging="720"/>
                <w:rPr>
                  <w:noProof/>
                </w:rPr>
              </w:pPr>
              <w:r>
                <w:rPr>
                  <w:noProof/>
                </w:rPr>
                <w:t xml:space="preserve">Mónica Morrero, J. U.-C.-B. (2013). Named Entity Recognition: Fallacies, Challenges and Opportunities. </w:t>
              </w:r>
              <w:r>
                <w:rPr>
                  <w:i/>
                  <w:iCs/>
                  <w:noProof/>
                </w:rPr>
                <w:t>Computer Standards &amp; Interfaces</w:t>
              </w:r>
              <w:r>
                <w:rPr>
                  <w:noProof/>
                </w:rPr>
                <w:t>, 35(5):482–489.</w:t>
              </w:r>
            </w:p>
            <w:p w14:paraId="743BE595" w14:textId="77777777" w:rsidR="00430369" w:rsidRDefault="00430369" w:rsidP="00430369">
              <w:pPr>
                <w:pStyle w:val="Bibliography"/>
                <w:ind w:left="720" w:hanging="720"/>
                <w:rPr>
                  <w:noProof/>
                </w:rPr>
              </w:pPr>
              <w:r>
                <w:rPr>
                  <w:noProof/>
                </w:rPr>
                <w:t xml:space="preserve">Nemeskey, D. M. (2020). </w:t>
              </w:r>
              <w:r>
                <w:rPr>
                  <w:i/>
                  <w:iCs/>
                  <w:noProof/>
                </w:rPr>
                <w:t>Natural Language Processing Methods for Language Modeling.</w:t>
              </w:r>
              <w:r>
                <w:rPr>
                  <w:noProof/>
                </w:rPr>
                <w:t xml:space="preserve"> Eötvös Loránd University.</w:t>
              </w:r>
            </w:p>
            <w:p w14:paraId="0C61F57D" w14:textId="2522C52E" w:rsidR="00430369" w:rsidRDefault="00430369" w:rsidP="00554D30">
              <w:pPr>
                <w:pStyle w:val="Bibliography"/>
                <w:ind w:left="720" w:hanging="720"/>
                <w:rPr>
                  <w:noProof/>
                </w:rPr>
              </w:pPr>
              <w:r>
                <w:rPr>
                  <w:noProof/>
                </w:rPr>
                <w:t xml:space="preserve">Nemeskey, D. M. (2021). Introducing huBERT. In </w:t>
              </w:r>
              <w:r>
                <w:rPr>
                  <w:i/>
                  <w:iCs/>
                  <w:noProof/>
                </w:rPr>
                <w:t>In: XVII. Magyar Számítógépes Nyelvészeti Konferencia (MSZNY 2021)</w:t>
              </w:r>
              <w:r>
                <w:rPr>
                  <w:noProof/>
                </w:rPr>
                <w:t xml:space="preserve"> (old.: 3-14). Szeged.</w:t>
              </w:r>
            </w:p>
            <w:p w14:paraId="25136AB8" w14:textId="77777777" w:rsidR="00430369" w:rsidRDefault="00430369" w:rsidP="00430369">
              <w:pPr>
                <w:pStyle w:val="Bibliography"/>
                <w:ind w:left="720" w:hanging="720"/>
                <w:rPr>
                  <w:noProof/>
                </w:rPr>
              </w:pPr>
              <w:r>
                <w:rPr>
                  <w:noProof/>
                </w:rPr>
                <w:t xml:space="preserve">Yinhan Liu, M. O. (2019). Roberta: A robustly optimized bert pretraining approach. </w:t>
              </w:r>
              <w:r>
                <w:rPr>
                  <w:i/>
                  <w:iCs/>
                  <w:noProof/>
                </w:rPr>
                <w:t>arXiv preprint arXiv:1907.11692.</w:t>
              </w:r>
              <w:r>
                <w:rPr>
                  <w:noProof/>
                </w:rPr>
                <w:t xml:space="preserve"> </w:t>
              </w:r>
            </w:p>
            <w:p w14:paraId="74F1D20F" w14:textId="77777777" w:rsidR="00430369" w:rsidRDefault="00430369" w:rsidP="00430369">
              <w:pPr>
                <w:pStyle w:val="Bibliography"/>
                <w:ind w:left="720" w:hanging="720"/>
                <w:rPr>
                  <w:noProof/>
                </w:rPr>
              </w:pPr>
              <w:r>
                <w:rPr>
                  <w:noProof/>
                </w:rPr>
                <w:t xml:space="preserve">Zhenzhong Lan, M. C. (2019). Albert: A lite bert for self-supervised learning of language representations. </w:t>
              </w:r>
              <w:r>
                <w:rPr>
                  <w:i/>
                  <w:iCs/>
                  <w:noProof/>
                </w:rPr>
                <w:t>arXiv preprint arXiv:1909.11942.</w:t>
              </w:r>
              <w:r>
                <w:rPr>
                  <w:noProof/>
                </w:rPr>
                <w:t xml:space="preserve"> </w:t>
              </w:r>
            </w:p>
            <w:p w14:paraId="7C1472A5" w14:textId="77777777" w:rsidR="00430369" w:rsidRDefault="00430369" w:rsidP="00430369">
              <w:pPr>
                <w:pStyle w:val="Bibliography"/>
                <w:ind w:left="720" w:hanging="720"/>
                <w:rPr>
                  <w:noProof/>
                </w:rPr>
              </w:pPr>
              <w:r>
                <w:rPr>
                  <w:noProof/>
                </w:rPr>
                <w:t xml:space="preserve">Zhilin Yang, Z. D. (2019). Xlnet: Generalized autoregressive pretraining for language understanding. . </w:t>
              </w:r>
              <w:r>
                <w:rPr>
                  <w:i/>
                  <w:iCs/>
                  <w:noProof/>
                </w:rPr>
                <w:t>arXiv preprint arXiv:1906.08237</w:t>
              </w:r>
              <w:r>
                <w:rPr>
                  <w:noProof/>
                </w:rPr>
                <w:t>.</w:t>
              </w:r>
            </w:p>
            <w:p w14:paraId="0B0FDB84" w14:textId="2242157C" w:rsidR="00430369" w:rsidRDefault="00430369" w:rsidP="00430369">
              <w:r>
                <w:rPr>
                  <w:b/>
                  <w:bCs/>
                </w:rPr>
                <w:fldChar w:fldCharType="end"/>
              </w:r>
            </w:p>
          </w:sdtContent>
        </w:sdt>
      </w:sdtContent>
    </w:sdt>
    <w:p w14:paraId="3907FB6F" w14:textId="038542D7" w:rsidR="00430369" w:rsidRDefault="00430369" w:rsidP="00430369"/>
    <w:p w14:paraId="1D9784B0" w14:textId="18150533" w:rsidR="00DF4CAB" w:rsidRPr="00677568" w:rsidRDefault="00DF4CAB" w:rsidP="00DF4CAB">
      <w:pPr>
        <w:adjustRightInd w:val="0"/>
        <w:jc w:val="both"/>
        <w:rPr>
          <w:rFonts w:ascii="Times-Roman" w:hAnsi="Times-Roman" w:cs="Times-Roman"/>
          <w:sz w:val="16"/>
          <w:szCs w:val="16"/>
        </w:rPr>
      </w:pPr>
    </w:p>
    <w:sectPr w:rsidR="00DF4CAB" w:rsidRPr="00677568" w:rsidSect="00422716">
      <w:footerReference w:type="default" r:id="rId1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B9B2" w14:textId="77777777" w:rsidR="00621FA8" w:rsidRDefault="00621FA8">
      <w:r>
        <w:separator/>
      </w:r>
    </w:p>
  </w:endnote>
  <w:endnote w:type="continuationSeparator" w:id="0">
    <w:p w14:paraId="64067F1F" w14:textId="77777777" w:rsidR="00621FA8" w:rsidRDefault="00621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3100" w14:textId="77777777" w:rsidR="00E41E3E" w:rsidRPr="00B979BB" w:rsidRDefault="00E41E3E" w:rsidP="00422716">
    <w:pPr>
      <w:pStyle w:val="Footer"/>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1258" w14:textId="77777777" w:rsidR="00E41E3E" w:rsidRPr="00B979BB" w:rsidRDefault="00E41E3E" w:rsidP="00CD6C55">
    <w:pPr>
      <w:pStyle w:val="Footer"/>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9ACEA" w14:textId="77777777" w:rsidR="00621FA8" w:rsidRDefault="00621FA8">
      <w:r>
        <w:separator/>
      </w:r>
    </w:p>
  </w:footnote>
  <w:footnote w:type="continuationSeparator" w:id="0">
    <w:p w14:paraId="652C020B" w14:textId="77777777" w:rsidR="00621FA8" w:rsidRDefault="00621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16cid:durableId="266815268">
    <w:abstractNumId w:val="9"/>
  </w:num>
  <w:num w:numId="2" w16cid:durableId="2126725093">
    <w:abstractNumId w:val="7"/>
  </w:num>
  <w:num w:numId="3" w16cid:durableId="832841099">
    <w:abstractNumId w:val="6"/>
  </w:num>
  <w:num w:numId="4" w16cid:durableId="1976183317">
    <w:abstractNumId w:val="5"/>
  </w:num>
  <w:num w:numId="5" w16cid:durableId="723799658">
    <w:abstractNumId w:val="4"/>
  </w:num>
  <w:num w:numId="6" w16cid:durableId="29114434">
    <w:abstractNumId w:val="8"/>
  </w:num>
  <w:num w:numId="7" w16cid:durableId="430123952">
    <w:abstractNumId w:val="3"/>
  </w:num>
  <w:num w:numId="8" w16cid:durableId="772431726">
    <w:abstractNumId w:val="2"/>
  </w:num>
  <w:num w:numId="9" w16cid:durableId="241643524">
    <w:abstractNumId w:val="1"/>
  </w:num>
  <w:num w:numId="10" w16cid:durableId="1964456829">
    <w:abstractNumId w:val="0"/>
  </w:num>
  <w:num w:numId="11" w16cid:durableId="2001738445">
    <w:abstractNumId w:val="10"/>
  </w:num>
  <w:num w:numId="12" w16cid:durableId="344094398">
    <w:abstractNumId w:val="14"/>
    <w:lvlOverride w:ilvl="0">
      <w:lvl w:ilvl="0">
        <w:start w:val="1"/>
        <w:numFmt w:val="decimal"/>
        <w:lvlText w:val="%1."/>
        <w:legacy w:legacy="1" w:legacySpace="0" w:legacyIndent="360"/>
        <w:lvlJc w:val="left"/>
        <w:pPr>
          <w:ind w:left="360" w:hanging="360"/>
        </w:pPr>
      </w:lvl>
    </w:lvlOverride>
  </w:num>
  <w:num w:numId="13" w16cid:durableId="1074548541">
    <w:abstractNumId w:val="12"/>
  </w:num>
  <w:num w:numId="14" w16cid:durableId="86736761">
    <w:abstractNumId w:val="13"/>
  </w:num>
  <w:num w:numId="15" w16cid:durableId="6263985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A52"/>
    <w:rsid w:val="00015E73"/>
    <w:rsid w:val="00015E9A"/>
    <w:rsid w:val="0001799E"/>
    <w:rsid w:val="00017C56"/>
    <w:rsid w:val="00021C67"/>
    <w:rsid w:val="00023D75"/>
    <w:rsid w:val="00024A01"/>
    <w:rsid w:val="00027AA1"/>
    <w:rsid w:val="0003186C"/>
    <w:rsid w:val="0003253A"/>
    <w:rsid w:val="00033D56"/>
    <w:rsid w:val="00034A7F"/>
    <w:rsid w:val="00035315"/>
    <w:rsid w:val="00036C39"/>
    <w:rsid w:val="00036EDF"/>
    <w:rsid w:val="00040536"/>
    <w:rsid w:val="00041819"/>
    <w:rsid w:val="00043A88"/>
    <w:rsid w:val="00045E22"/>
    <w:rsid w:val="000518DD"/>
    <w:rsid w:val="00052666"/>
    <w:rsid w:val="00052968"/>
    <w:rsid w:val="00057E9A"/>
    <w:rsid w:val="00060D60"/>
    <w:rsid w:val="00061511"/>
    <w:rsid w:val="00061B24"/>
    <w:rsid w:val="00065CD5"/>
    <w:rsid w:val="000714C3"/>
    <w:rsid w:val="000804B6"/>
    <w:rsid w:val="00083EC4"/>
    <w:rsid w:val="00084BD2"/>
    <w:rsid w:val="00090E84"/>
    <w:rsid w:val="00091F92"/>
    <w:rsid w:val="00092C74"/>
    <w:rsid w:val="00094BAA"/>
    <w:rsid w:val="00097026"/>
    <w:rsid w:val="000A1FA2"/>
    <w:rsid w:val="000A3B16"/>
    <w:rsid w:val="000A40E6"/>
    <w:rsid w:val="000B2C18"/>
    <w:rsid w:val="000B330B"/>
    <w:rsid w:val="000B4854"/>
    <w:rsid w:val="000B7135"/>
    <w:rsid w:val="000B76CA"/>
    <w:rsid w:val="000C01F4"/>
    <w:rsid w:val="000C0E3B"/>
    <w:rsid w:val="000C221B"/>
    <w:rsid w:val="000D3A5A"/>
    <w:rsid w:val="000D4A20"/>
    <w:rsid w:val="000D7408"/>
    <w:rsid w:val="000E4447"/>
    <w:rsid w:val="000F08EC"/>
    <w:rsid w:val="000F25D7"/>
    <w:rsid w:val="000F71FF"/>
    <w:rsid w:val="0010090B"/>
    <w:rsid w:val="00103AD8"/>
    <w:rsid w:val="00104663"/>
    <w:rsid w:val="00104CB0"/>
    <w:rsid w:val="00105925"/>
    <w:rsid w:val="00107070"/>
    <w:rsid w:val="001072E6"/>
    <w:rsid w:val="001120C4"/>
    <w:rsid w:val="0011425D"/>
    <w:rsid w:val="001146BF"/>
    <w:rsid w:val="0011479C"/>
    <w:rsid w:val="00114A56"/>
    <w:rsid w:val="00117D9A"/>
    <w:rsid w:val="00121E38"/>
    <w:rsid w:val="00126551"/>
    <w:rsid w:val="0013342E"/>
    <w:rsid w:val="00134A06"/>
    <w:rsid w:val="0014000F"/>
    <w:rsid w:val="00141D98"/>
    <w:rsid w:val="00143570"/>
    <w:rsid w:val="00144CAE"/>
    <w:rsid w:val="0016308D"/>
    <w:rsid w:val="0016340C"/>
    <w:rsid w:val="00164873"/>
    <w:rsid w:val="00165638"/>
    <w:rsid w:val="001661D9"/>
    <w:rsid w:val="00166BEA"/>
    <w:rsid w:val="00166E62"/>
    <w:rsid w:val="00167C65"/>
    <w:rsid w:val="00170609"/>
    <w:rsid w:val="00170818"/>
    <w:rsid w:val="0017288F"/>
    <w:rsid w:val="001733E8"/>
    <w:rsid w:val="00174020"/>
    <w:rsid w:val="00176753"/>
    <w:rsid w:val="001777E5"/>
    <w:rsid w:val="00182839"/>
    <w:rsid w:val="0019262C"/>
    <w:rsid w:val="001955E9"/>
    <w:rsid w:val="001A4C25"/>
    <w:rsid w:val="001A7827"/>
    <w:rsid w:val="001B1B9C"/>
    <w:rsid w:val="001B2F14"/>
    <w:rsid w:val="001B32B9"/>
    <w:rsid w:val="001B4688"/>
    <w:rsid w:val="001C2E5E"/>
    <w:rsid w:val="001C597C"/>
    <w:rsid w:val="001C7822"/>
    <w:rsid w:val="001D0247"/>
    <w:rsid w:val="001D3924"/>
    <w:rsid w:val="001D3AED"/>
    <w:rsid w:val="001D4C0D"/>
    <w:rsid w:val="001D5163"/>
    <w:rsid w:val="001D5407"/>
    <w:rsid w:val="001D6D14"/>
    <w:rsid w:val="001D6F48"/>
    <w:rsid w:val="001E3E87"/>
    <w:rsid w:val="001E4698"/>
    <w:rsid w:val="001E69B5"/>
    <w:rsid w:val="001E6A66"/>
    <w:rsid w:val="001E6CFA"/>
    <w:rsid w:val="001E7D06"/>
    <w:rsid w:val="001F0601"/>
    <w:rsid w:val="001F4FA0"/>
    <w:rsid w:val="001F73C8"/>
    <w:rsid w:val="00201A76"/>
    <w:rsid w:val="002021FD"/>
    <w:rsid w:val="00205C43"/>
    <w:rsid w:val="00207411"/>
    <w:rsid w:val="00210E41"/>
    <w:rsid w:val="00211824"/>
    <w:rsid w:val="00215F8D"/>
    <w:rsid w:val="002170E6"/>
    <w:rsid w:val="00220965"/>
    <w:rsid w:val="002224E7"/>
    <w:rsid w:val="00223B9B"/>
    <w:rsid w:val="00227DAA"/>
    <w:rsid w:val="00231E14"/>
    <w:rsid w:val="00241628"/>
    <w:rsid w:val="00242C14"/>
    <w:rsid w:val="002467D5"/>
    <w:rsid w:val="00252416"/>
    <w:rsid w:val="00253CFC"/>
    <w:rsid w:val="002560D8"/>
    <w:rsid w:val="00257B2E"/>
    <w:rsid w:val="00263A9F"/>
    <w:rsid w:val="002705FA"/>
    <w:rsid w:val="0027128A"/>
    <w:rsid w:val="00275282"/>
    <w:rsid w:val="00281DA3"/>
    <w:rsid w:val="0028303E"/>
    <w:rsid w:val="00285B40"/>
    <w:rsid w:val="00285DD4"/>
    <w:rsid w:val="00295093"/>
    <w:rsid w:val="002967D4"/>
    <w:rsid w:val="002971FC"/>
    <w:rsid w:val="002A000F"/>
    <w:rsid w:val="002A048A"/>
    <w:rsid w:val="002A14BA"/>
    <w:rsid w:val="002A3234"/>
    <w:rsid w:val="002A486E"/>
    <w:rsid w:val="002B17AE"/>
    <w:rsid w:val="002B379B"/>
    <w:rsid w:val="002B5DFD"/>
    <w:rsid w:val="002B62BC"/>
    <w:rsid w:val="002B7F19"/>
    <w:rsid w:val="002C22DE"/>
    <w:rsid w:val="002C2CCF"/>
    <w:rsid w:val="002C419A"/>
    <w:rsid w:val="002C707C"/>
    <w:rsid w:val="002D11FD"/>
    <w:rsid w:val="002D26B0"/>
    <w:rsid w:val="002D3E91"/>
    <w:rsid w:val="002D4A44"/>
    <w:rsid w:val="002D5CA2"/>
    <w:rsid w:val="002D79D2"/>
    <w:rsid w:val="002E02B1"/>
    <w:rsid w:val="002E33DB"/>
    <w:rsid w:val="002E396B"/>
    <w:rsid w:val="002E3D2C"/>
    <w:rsid w:val="002F1879"/>
    <w:rsid w:val="002F1D45"/>
    <w:rsid w:val="002F3420"/>
    <w:rsid w:val="002F63A1"/>
    <w:rsid w:val="00304392"/>
    <w:rsid w:val="00304479"/>
    <w:rsid w:val="003061AB"/>
    <w:rsid w:val="00307A3B"/>
    <w:rsid w:val="00313105"/>
    <w:rsid w:val="003141B6"/>
    <w:rsid w:val="00321775"/>
    <w:rsid w:val="00321EB5"/>
    <w:rsid w:val="00322DAA"/>
    <w:rsid w:val="00323E56"/>
    <w:rsid w:val="00327067"/>
    <w:rsid w:val="00327078"/>
    <w:rsid w:val="00330A48"/>
    <w:rsid w:val="00332274"/>
    <w:rsid w:val="0034128C"/>
    <w:rsid w:val="003415A6"/>
    <w:rsid w:val="00344CE5"/>
    <w:rsid w:val="003504E9"/>
    <w:rsid w:val="003519F1"/>
    <w:rsid w:val="00351EDC"/>
    <w:rsid w:val="003520A4"/>
    <w:rsid w:val="00353818"/>
    <w:rsid w:val="00355460"/>
    <w:rsid w:val="0035702D"/>
    <w:rsid w:val="0035794B"/>
    <w:rsid w:val="00360535"/>
    <w:rsid w:val="003628EB"/>
    <w:rsid w:val="00363602"/>
    <w:rsid w:val="003639EB"/>
    <w:rsid w:val="00364197"/>
    <w:rsid w:val="003756EB"/>
    <w:rsid w:val="003758D5"/>
    <w:rsid w:val="003763CB"/>
    <w:rsid w:val="00380D62"/>
    <w:rsid w:val="00381001"/>
    <w:rsid w:val="0038145D"/>
    <w:rsid w:val="00382E5B"/>
    <w:rsid w:val="00383853"/>
    <w:rsid w:val="00384980"/>
    <w:rsid w:val="003874CB"/>
    <w:rsid w:val="003913FA"/>
    <w:rsid w:val="00391E44"/>
    <w:rsid w:val="00393CE8"/>
    <w:rsid w:val="003940D4"/>
    <w:rsid w:val="00397505"/>
    <w:rsid w:val="00397ED1"/>
    <w:rsid w:val="003A0AEE"/>
    <w:rsid w:val="003A7420"/>
    <w:rsid w:val="003A75E8"/>
    <w:rsid w:val="003B2723"/>
    <w:rsid w:val="003B3FFE"/>
    <w:rsid w:val="003B4B57"/>
    <w:rsid w:val="003C1744"/>
    <w:rsid w:val="003C615D"/>
    <w:rsid w:val="003D112E"/>
    <w:rsid w:val="003D12A0"/>
    <w:rsid w:val="003D1A98"/>
    <w:rsid w:val="003D3FE2"/>
    <w:rsid w:val="003D4E93"/>
    <w:rsid w:val="003D640F"/>
    <w:rsid w:val="003D7316"/>
    <w:rsid w:val="003E17F3"/>
    <w:rsid w:val="003E34B7"/>
    <w:rsid w:val="003F7D7E"/>
    <w:rsid w:val="00402953"/>
    <w:rsid w:val="00410A00"/>
    <w:rsid w:val="0041108E"/>
    <w:rsid w:val="004127AE"/>
    <w:rsid w:val="00413291"/>
    <w:rsid w:val="0041399D"/>
    <w:rsid w:val="00417315"/>
    <w:rsid w:val="00420A45"/>
    <w:rsid w:val="00420CA6"/>
    <w:rsid w:val="00422716"/>
    <w:rsid w:val="00430369"/>
    <w:rsid w:val="004423FC"/>
    <w:rsid w:val="0044242A"/>
    <w:rsid w:val="00442439"/>
    <w:rsid w:val="00444E10"/>
    <w:rsid w:val="004462AC"/>
    <w:rsid w:val="0044635D"/>
    <w:rsid w:val="00446720"/>
    <w:rsid w:val="004570C8"/>
    <w:rsid w:val="00457310"/>
    <w:rsid w:val="0045757E"/>
    <w:rsid w:val="00460D49"/>
    <w:rsid w:val="004642B5"/>
    <w:rsid w:val="00465AB7"/>
    <w:rsid w:val="00465CAE"/>
    <w:rsid w:val="004702C9"/>
    <w:rsid w:val="004772EC"/>
    <w:rsid w:val="004774DA"/>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B6719"/>
    <w:rsid w:val="004C23B8"/>
    <w:rsid w:val="004C41FA"/>
    <w:rsid w:val="004C594A"/>
    <w:rsid w:val="004C6BFB"/>
    <w:rsid w:val="004D0892"/>
    <w:rsid w:val="004D0B9B"/>
    <w:rsid w:val="004D3858"/>
    <w:rsid w:val="004D67B3"/>
    <w:rsid w:val="004D6A9F"/>
    <w:rsid w:val="004E4602"/>
    <w:rsid w:val="004F105E"/>
    <w:rsid w:val="004F27F0"/>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025"/>
    <w:rsid w:val="0054241F"/>
    <w:rsid w:val="0054746D"/>
    <w:rsid w:val="005521E1"/>
    <w:rsid w:val="005526A5"/>
    <w:rsid w:val="00554D30"/>
    <w:rsid w:val="00555F01"/>
    <w:rsid w:val="0055767F"/>
    <w:rsid w:val="00564E0C"/>
    <w:rsid w:val="00566CE5"/>
    <w:rsid w:val="005722AA"/>
    <w:rsid w:val="00575082"/>
    <w:rsid w:val="005762F3"/>
    <w:rsid w:val="00577734"/>
    <w:rsid w:val="00577FB4"/>
    <w:rsid w:val="00581E03"/>
    <w:rsid w:val="00583985"/>
    <w:rsid w:val="005842B4"/>
    <w:rsid w:val="00587CF1"/>
    <w:rsid w:val="0059062E"/>
    <w:rsid w:val="00593176"/>
    <w:rsid w:val="00594006"/>
    <w:rsid w:val="00594D78"/>
    <w:rsid w:val="00594F41"/>
    <w:rsid w:val="00596126"/>
    <w:rsid w:val="005A0DE5"/>
    <w:rsid w:val="005A11DA"/>
    <w:rsid w:val="005A59C2"/>
    <w:rsid w:val="005A5B4F"/>
    <w:rsid w:val="005A6FCB"/>
    <w:rsid w:val="005A7F6C"/>
    <w:rsid w:val="005B16F4"/>
    <w:rsid w:val="005B186D"/>
    <w:rsid w:val="005B2925"/>
    <w:rsid w:val="005B3311"/>
    <w:rsid w:val="005B62EC"/>
    <w:rsid w:val="005C047E"/>
    <w:rsid w:val="005C11FA"/>
    <w:rsid w:val="005C261D"/>
    <w:rsid w:val="005C3781"/>
    <w:rsid w:val="005C3955"/>
    <w:rsid w:val="005C3983"/>
    <w:rsid w:val="005C6411"/>
    <w:rsid w:val="005D0EDF"/>
    <w:rsid w:val="005D3ACC"/>
    <w:rsid w:val="005D6C52"/>
    <w:rsid w:val="005E0BAE"/>
    <w:rsid w:val="005E0E28"/>
    <w:rsid w:val="005E0E65"/>
    <w:rsid w:val="005E1970"/>
    <w:rsid w:val="005E36FF"/>
    <w:rsid w:val="005E5941"/>
    <w:rsid w:val="005F36BF"/>
    <w:rsid w:val="005F60DA"/>
    <w:rsid w:val="005F7D12"/>
    <w:rsid w:val="00602624"/>
    <w:rsid w:val="00602BF3"/>
    <w:rsid w:val="00604D84"/>
    <w:rsid w:val="00607722"/>
    <w:rsid w:val="00610616"/>
    <w:rsid w:val="0062116B"/>
    <w:rsid w:val="00621FA8"/>
    <w:rsid w:val="00622CC0"/>
    <w:rsid w:val="0062439C"/>
    <w:rsid w:val="0062501A"/>
    <w:rsid w:val="006259D1"/>
    <w:rsid w:val="0063180F"/>
    <w:rsid w:val="00631923"/>
    <w:rsid w:val="00632C12"/>
    <w:rsid w:val="006407E3"/>
    <w:rsid w:val="00640D98"/>
    <w:rsid w:val="0064321C"/>
    <w:rsid w:val="0064778A"/>
    <w:rsid w:val="00647AB2"/>
    <w:rsid w:val="00647B74"/>
    <w:rsid w:val="00650847"/>
    <w:rsid w:val="00650AC5"/>
    <w:rsid w:val="00652438"/>
    <w:rsid w:val="00653552"/>
    <w:rsid w:val="00654C7D"/>
    <w:rsid w:val="0065507F"/>
    <w:rsid w:val="0065710F"/>
    <w:rsid w:val="00660B10"/>
    <w:rsid w:val="00663B0C"/>
    <w:rsid w:val="00670377"/>
    <w:rsid w:val="006772E7"/>
    <w:rsid w:val="00677568"/>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1AF3"/>
    <w:rsid w:val="006C2A2F"/>
    <w:rsid w:val="006C599B"/>
    <w:rsid w:val="006D02FC"/>
    <w:rsid w:val="006D096B"/>
    <w:rsid w:val="006D2F5B"/>
    <w:rsid w:val="006D446E"/>
    <w:rsid w:val="006D4A1A"/>
    <w:rsid w:val="006D6A18"/>
    <w:rsid w:val="006D6BB5"/>
    <w:rsid w:val="006D7BFC"/>
    <w:rsid w:val="006F1138"/>
    <w:rsid w:val="006F6671"/>
    <w:rsid w:val="006F6F42"/>
    <w:rsid w:val="0070502C"/>
    <w:rsid w:val="007074FD"/>
    <w:rsid w:val="0070798C"/>
    <w:rsid w:val="00711BC9"/>
    <w:rsid w:val="00712829"/>
    <w:rsid w:val="00720592"/>
    <w:rsid w:val="00721E50"/>
    <w:rsid w:val="00722FB0"/>
    <w:rsid w:val="00723860"/>
    <w:rsid w:val="007268F5"/>
    <w:rsid w:val="00731792"/>
    <w:rsid w:val="00732067"/>
    <w:rsid w:val="0074666A"/>
    <w:rsid w:val="00754771"/>
    <w:rsid w:val="007573E5"/>
    <w:rsid w:val="007633F4"/>
    <w:rsid w:val="00765478"/>
    <w:rsid w:val="00765EFC"/>
    <w:rsid w:val="00767D54"/>
    <w:rsid w:val="00777554"/>
    <w:rsid w:val="00777FC6"/>
    <w:rsid w:val="007831C2"/>
    <w:rsid w:val="0078331C"/>
    <w:rsid w:val="00785008"/>
    <w:rsid w:val="007852B0"/>
    <w:rsid w:val="00786FBC"/>
    <w:rsid w:val="007908A3"/>
    <w:rsid w:val="00791AA8"/>
    <w:rsid w:val="00791FC4"/>
    <w:rsid w:val="00795E68"/>
    <w:rsid w:val="00796645"/>
    <w:rsid w:val="00797D6C"/>
    <w:rsid w:val="007A1AE0"/>
    <w:rsid w:val="007A3BCE"/>
    <w:rsid w:val="007B0961"/>
    <w:rsid w:val="007B42EE"/>
    <w:rsid w:val="007C6BED"/>
    <w:rsid w:val="007D55B1"/>
    <w:rsid w:val="007D57A8"/>
    <w:rsid w:val="007E0556"/>
    <w:rsid w:val="007E0987"/>
    <w:rsid w:val="007E42D5"/>
    <w:rsid w:val="007E44F5"/>
    <w:rsid w:val="007F0C04"/>
    <w:rsid w:val="007F2F1F"/>
    <w:rsid w:val="007F2F72"/>
    <w:rsid w:val="007F4EC6"/>
    <w:rsid w:val="007F7287"/>
    <w:rsid w:val="007F7FD1"/>
    <w:rsid w:val="0080221D"/>
    <w:rsid w:val="00802FF6"/>
    <w:rsid w:val="00803F2B"/>
    <w:rsid w:val="008042EA"/>
    <w:rsid w:val="008053A6"/>
    <w:rsid w:val="00805B41"/>
    <w:rsid w:val="008105D3"/>
    <w:rsid w:val="00814D2E"/>
    <w:rsid w:val="008158A3"/>
    <w:rsid w:val="008166F7"/>
    <w:rsid w:val="008208C7"/>
    <w:rsid w:val="00825012"/>
    <w:rsid w:val="008310FF"/>
    <w:rsid w:val="00833C2D"/>
    <w:rsid w:val="00844C33"/>
    <w:rsid w:val="0084556B"/>
    <w:rsid w:val="0084716E"/>
    <w:rsid w:val="00852022"/>
    <w:rsid w:val="00853F30"/>
    <w:rsid w:val="008540B3"/>
    <w:rsid w:val="0085574D"/>
    <w:rsid w:val="00855E21"/>
    <w:rsid w:val="00856CFF"/>
    <w:rsid w:val="0086016B"/>
    <w:rsid w:val="00860963"/>
    <w:rsid w:val="008612B0"/>
    <w:rsid w:val="00864000"/>
    <w:rsid w:val="00865D5B"/>
    <w:rsid w:val="008755F8"/>
    <w:rsid w:val="008773E5"/>
    <w:rsid w:val="00877747"/>
    <w:rsid w:val="00881AEC"/>
    <w:rsid w:val="00887BB0"/>
    <w:rsid w:val="0089022F"/>
    <w:rsid w:val="00893395"/>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013D"/>
    <w:rsid w:val="008E2ED6"/>
    <w:rsid w:val="008E4786"/>
    <w:rsid w:val="008E5D55"/>
    <w:rsid w:val="008F26AD"/>
    <w:rsid w:val="008F2FB3"/>
    <w:rsid w:val="008F78D5"/>
    <w:rsid w:val="00902F55"/>
    <w:rsid w:val="0090470C"/>
    <w:rsid w:val="00906198"/>
    <w:rsid w:val="00911CA6"/>
    <w:rsid w:val="0091745E"/>
    <w:rsid w:val="0092114D"/>
    <w:rsid w:val="009233F5"/>
    <w:rsid w:val="00926D5C"/>
    <w:rsid w:val="0093163D"/>
    <w:rsid w:val="00933BBF"/>
    <w:rsid w:val="009342CD"/>
    <w:rsid w:val="009360D1"/>
    <w:rsid w:val="009364DE"/>
    <w:rsid w:val="00947BF1"/>
    <w:rsid w:val="00950F2C"/>
    <w:rsid w:val="009512A7"/>
    <w:rsid w:val="009543EE"/>
    <w:rsid w:val="00956F6B"/>
    <w:rsid w:val="009702DE"/>
    <w:rsid w:val="00971B64"/>
    <w:rsid w:val="00971D4D"/>
    <w:rsid w:val="00973331"/>
    <w:rsid w:val="00976266"/>
    <w:rsid w:val="00976C8C"/>
    <w:rsid w:val="00977BEF"/>
    <w:rsid w:val="0098218D"/>
    <w:rsid w:val="009839EE"/>
    <w:rsid w:val="00990E54"/>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1F2E"/>
    <w:rsid w:val="009D219C"/>
    <w:rsid w:val="009D2CDF"/>
    <w:rsid w:val="009D562C"/>
    <w:rsid w:val="009D72AA"/>
    <w:rsid w:val="009E393C"/>
    <w:rsid w:val="009E6008"/>
    <w:rsid w:val="009E6385"/>
    <w:rsid w:val="009F0268"/>
    <w:rsid w:val="009F4313"/>
    <w:rsid w:val="009F494B"/>
    <w:rsid w:val="00A009EA"/>
    <w:rsid w:val="00A07761"/>
    <w:rsid w:val="00A10575"/>
    <w:rsid w:val="00A12D02"/>
    <w:rsid w:val="00A139C5"/>
    <w:rsid w:val="00A17980"/>
    <w:rsid w:val="00A21E33"/>
    <w:rsid w:val="00A21E81"/>
    <w:rsid w:val="00A24F75"/>
    <w:rsid w:val="00A25047"/>
    <w:rsid w:val="00A30934"/>
    <w:rsid w:val="00A30CD0"/>
    <w:rsid w:val="00A33184"/>
    <w:rsid w:val="00A36342"/>
    <w:rsid w:val="00A42896"/>
    <w:rsid w:val="00A43179"/>
    <w:rsid w:val="00A43E48"/>
    <w:rsid w:val="00A4771A"/>
    <w:rsid w:val="00A50D78"/>
    <w:rsid w:val="00A52005"/>
    <w:rsid w:val="00A53223"/>
    <w:rsid w:val="00A53866"/>
    <w:rsid w:val="00A56683"/>
    <w:rsid w:val="00A57BE7"/>
    <w:rsid w:val="00A6563F"/>
    <w:rsid w:val="00A67F48"/>
    <w:rsid w:val="00A704D5"/>
    <w:rsid w:val="00A70752"/>
    <w:rsid w:val="00A7774E"/>
    <w:rsid w:val="00A80FAF"/>
    <w:rsid w:val="00A816BD"/>
    <w:rsid w:val="00A86C97"/>
    <w:rsid w:val="00A86DE0"/>
    <w:rsid w:val="00A86E28"/>
    <w:rsid w:val="00A92AC5"/>
    <w:rsid w:val="00A93E28"/>
    <w:rsid w:val="00AA5163"/>
    <w:rsid w:val="00AA701D"/>
    <w:rsid w:val="00AB4207"/>
    <w:rsid w:val="00AC40A2"/>
    <w:rsid w:val="00AD046F"/>
    <w:rsid w:val="00AD0FD6"/>
    <w:rsid w:val="00AD7994"/>
    <w:rsid w:val="00AE31C7"/>
    <w:rsid w:val="00AE3911"/>
    <w:rsid w:val="00AE709A"/>
    <w:rsid w:val="00AF7E75"/>
    <w:rsid w:val="00B00868"/>
    <w:rsid w:val="00B03799"/>
    <w:rsid w:val="00B06847"/>
    <w:rsid w:val="00B07042"/>
    <w:rsid w:val="00B071FD"/>
    <w:rsid w:val="00B1256A"/>
    <w:rsid w:val="00B159DB"/>
    <w:rsid w:val="00B22516"/>
    <w:rsid w:val="00B225B8"/>
    <w:rsid w:val="00B24F0E"/>
    <w:rsid w:val="00B2754F"/>
    <w:rsid w:val="00B367A1"/>
    <w:rsid w:val="00B40077"/>
    <w:rsid w:val="00B42160"/>
    <w:rsid w:val="00B45A43"/>
    <w:rsid w:val="00B45D4C"/>
    <w:rsid w:val="00B51016"/>
    <w:rsid w:val="00B5501D"/>
    <w:rsid w:val="00B61668"/>
    <w:rsid w:val="00B61B53"/>
    <w:rsid w:val="00B70AB8"/>
    <w:rsid w:val="00B7110A"/>
    <w:rsid w:val="00B73845"/>
    <w:rsid w:val="00B76BA6"/>
    <w:rsid w:val="00B76BE5"/>
    <w:rsid w:val="00B85469"/>
    <w:rsid w:val="00B902AE"/>
    <w:rsid w:val="00B9337F"/>
    <w:rsid w:val="00B94BF5"/>
    <w:rsid w:val="00B958C0"/>
    <w:rsid w:val="00B979BB"/>
    <w:rsid w:val="00B97F8D"/>
    <w:rsid w:val="00BA0D9F"/>
    <w:rsid w:val="00BA34E1"/>
    <w:rsid w:val="00BA7B2F"/>
    <w:rsid w:val="00BB4689"/>
    <w:rsid w:val="00BB5D21"/>
    <w:rsid w:val="00BB6C89"/>
    <w:rsid w:val="00BC1036"/>
    <w:rsid w:val="00BC2D8F"/>
    <w:rsid w:val="00BC4302"/>
    <w:rsid w:val="00BD13D0"/>
    <w:rsid w:val="00BD2E2F"/>
    <w:rsid w:val="00BD6B49"/>
    <w:rsid w:val="00BE0B38"/>
    <w:rsid w:val="00BE4777"/>
    <w:rsid w:val="00BF47AC"/>
    <w:rsid w:val="00BF608F"/>
    <w:rsid w:val="00C017C5"/>
    <w:rsid w:val="00C02BA6"/>
    <w:rsid w:val="00C02DFA"/>
    <w:rsid w:val="00C03393"/>
    <w:rsid w:val="00C03F49"/>
    <w:rsid w:val="00C05CA9"/>
    <w:rsid w:val="00C061C7"/>
    <w:rsid w:val="00C07C7D"/>
    <w:rsid w:val="00C129E3"/>
    <w:rsid w:val="00C1435D"/>
    <w:rsid w:val="00C162ED"/>
    <w:rsid w:val="00C202C1"/>
    <w:rsid w:val="00C2639C"/>
    <w:rsid w:val="00C263CC"/>
    <w:rsid w:val="00C34A5B"/>
    <w:rsid w:val="00C36E6D"/>
    <w:rsid w:val="00C3787E"/>
    <w:rsid w:val="00C42011"/>
    <w:rsid w:val="00C42BCF"/>
    <w:rsid w:val="00C45E9C"/>
    <w:rsid w:val="00C4774B"/>
    <w:rsid w:val="00C50D1B"/>
    <w:rsid w:val="00C525DB"/>
    <w:rsid w:val="00C52B44"/>
    <w:rsid w:val="00C53B5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D154B"/>
    <w:rsid w:val="00CD2415"/>
    <w:rsid w:val="00CD259D"/>
    <w:rsid w:val="00CD2980"/>
    <w:rsid w:val="00CD2DF0"/>
    <w:rsid w:val="00CD3789"/>
    <w:rsid w:val="00CD4F00"/>
    <w:rsid w:val="00CD6C55"/>
    <w:rsid w:val="00CE189E"/>
    <w:rsid w:val="00CE1988"/>
    <w:rsid w:val="00CE3A39"/>
    <w:rsid w:val="00CE5F46"/>
    <w:rsid w:val="00CE715D"/>
    <w:rsid w:val="00CF1C08"/>
    <w:rsid w:val="00CF61B0"/>
    <w:rsid w:val="00CF6965"/>
    <w:rsid w:val="00CF6EC5"/>
    <w:rsid w:val="00CF79BF"/>
    <w:rsid w:val="00D01A21"/>
    <w:rsid w:val="00D02B6A"/>
    <w:rsid w:val="00D03554"/>
    <w:rsid w:val="00D04273"/>
    <w:rsid w:val="00D06451"/>
    <w:rsid w:val="00D10464"/>
    <w:rsid w:val="00D11438"/>
    <w:rsid w:val="00D11F00"/>
    <w:rsid w:val="00D11FD0"/>
    <w:rsid w:val="00D1286E"/>
    <w:rsid w:val="00D210E0"/>
    <w:rsid w:val="00D2112A"/>
    <w:rsid w:val="00D26E50"/>
    <w:rsid w:val="00D30B3E"/>
    <w:rsid w:val="00D321C7"/>
    <w:rsid w:val="00D41CF4"/>
    <w:rsid w:val="00D44556"/>
    <w:rsid w:val="00D44B55"/>
    <w:rsid w:val="00D45F11"/>
    <w:rsid w:val="00D45F7B"/>
    <w:rsid w:val="00D5108D"/>
    <w:rsid w:val="00D515DF"/>
    <w:rsid w:val="00D518FB"/>
    <w:rsid w:val="00D54DB4"/>
    <w:rsid w:val="00D56750"/>
    <w:rsid w:val="00D623F3"/>
    <w:rsid w:val="00D62A61"/>
    <w:rsid w:val="00D66DF7"/>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7966"/>
    <w:rsid w:val="00DC2A42"/>
    <w:rsid w:val="00DC59D1"/>
    <w:rsid w:val="00DC643D"/>
    <w:rsid w:val="00DC7D0F"/>
    <w:rsid w:val="00DD2B2D"/>
    <w:rsid w:val="00DD6641"/>
    <w:rsid w:val="00DE168E"/>
    <w:rsid w:val="00DE250E"/>
    <w:rsid w:val="00DE4C1A"/>
    <w:rsid w:val="00DF172F"/>
    <w:rsid w:val="00DF17BF"/>
    <w:rsid w:val="00DF2140"/>
    <w:rsid w:val="00DF49FE"/>
    <w:rsid w:val="00DF4CAB"/>
    <w:rsid w:val="00DF616E"/>
    <w:rsid w:val="00DF65DE"/>
    <w:rsid w:val="00E013D4"/>
    <w:rsid w:val="00E02368"/>
    <w:rsid w:val="00E119C1"/>
    <w:rsid w:val="00E12A76"/>
    <w:rsid w:val="00E12DAF"/>
    <w:rsid w:val="00E15E99"/>
    <w:rsid w:val="00E1687C"/>
    <w:rsid w:val="00E213C4"/>
    <w:rsid w:val="00E25C96"/>
    <w:rsid w:val="00E3158C"/>
    <w:rsid w:val="00E35052"/>
    <w:rsid w:val="00E35309"/>
    <w:rsid w:val="00E356FE"/>
    <w:rsid w:val="00E41196"/>
    <w:rsid w:val="00E41E3E"/>
    <w:rsid w:val="00E424D2"/>
    <w:rsid w:val="00E43455"/>
    <w:rsid w:val="00E43EF1"/>
    <w:rsid w:val="00E4554E"/>
    <w:rsid w:val="00E51795"/>
    <w:rsid w:val="00E5277A"/>
    <w:rsid w:val="00E53B52"/>
    <w:rsid w:val="00E632AC"/>
    <w:rsid w:val="00E6491A"/>
    <w:rsid w:val="00E66762"/>
    <w:rsid w:val="00E721A9"/>
    <w:rsid w:val="00E73730"/>
    <w:rsid w:val="00E75D00"/>
    <w:rsid w:val="00E75F3B"/>
    <w:rsid w:val="00E76648"/>
    <w:rsid w:val="00E86C0D"/>
    <w:rsid w:val="00E91452"/>
    <w:rsid w:val="00E97E35"/>
    <w:rsid w:val="00EA4301"/>
    <w:rsid w:val="00EA5D2D"/>
    <w:rsid w:val="00EA6AD9"/>
    <w:rsid w:val="00EB0BA5"/>
    <w:rsid w:val="00EB3128"/>
    <w:rsid w:val="00EB7F44"/>
    <w:rsid w:val="00EC189B"/>
    <w:rsid w:val="00EC3F6B"/>
    <w:rsid w:val="00EC532E"/>
    <w:rsid w:val="00EC5C8C"/>
    <w:rsid w:val="00EC7BD8"/>
    <w:rsid w:val="00ED04DC"/>
    <w:rsid w:val="00ED0B50"/>
    <w:rsid w:val="00ED1033"/>
    <w:rsid w:val="00ED3993"/>
    <w:rsid w:val="00ED473E"/>
    <w:rsid w:val="00ED4B30"/>
    <w:rsid w:val="00ED5206"/>
    <w:rsid w:val="00ED72C1"/>
    <w:rsid w:val="00ED788C"/>
    <w:rsid w:val="00EE1CF4"/>
    <w:rsid w:val="00EE46FF"/>
    <w:rsid w:val="00EE4709"/>
    <w:rsid w:val="00EE6643"/>
    <w:rsid w:val="00EE71F1"/>
    <w:rsid w:val="00EE739B"/>
    <w:rsid w:val="00EF051A"/>
    <w:rsid w:val="00EF1336"/>
    <w:rsid w:val="00EF1E4E"/>
    <w:rsid w:val="00EF5447"/>
    <w:rsid w:val="00F06E6E"/>
    <w:rsid w:val="00F11CFC"/>
    <w:rsid w:val="00F13307"/>
    <w:rsid w:val="00F153BA"/>
    <w:rsid w:val="00F21756"/>
    <w:rsid w:val="00F22CEC"/>
    <w:rsid w:val="00F23064"/>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72187"/>
    <w:rsid w:val="00F817DE"/>
    <w:rsid w:val="00F90B52"/>
    <w:rsid w:val="00F91E50"/>
    <w:rsid w:val="00F91F7C"/>
    <w:rsid w:val="00F9337E"/>
    <w:rsid w:val="00F97224"/>
    <w:rsid w:val="00FA1152"/>
    <w:rsid w:val="00FA186C"/>
    <w:rsid w:val="00FA1E7F"/>
    <w:rsid w:val="00FA2D02"/>
    <w:rsid w:val="00FA48FA"/>
    <w:rsid w:val="00FA4D0F"/>
    <w:rsid w:val="00FA7965"/>
    <w:rsid w:val="00FB3B21"/>
    <w:rsid w:val="00FC4319"/>
    <w:rsid w:val="00FC4A99"/>
    <w:rsid w:val="00FC5334"/>
    <w:rsid w:val="00FC5379"/>
    <w:rsid w:val="00FC5574"/>
    <w:rsid w:val="00FC6EA1"/>
    <w:rsid w:val="00FC7D13"/>
    <w:rsid w:val="00FD44FC"/>
    <w:rsid w:val="00FD5695"/>
    <w:rsid w:val="00FD7030"/>
    <w:rsid w:val="00FD7B44"/>
    <w:rsid w:val="00FE0E6E"/>
    <w:rsid w:val="00FE3160"/>
    <w:rsid w:val="00FE5536"/>
    <w:rsid w:val="00FF0F47"/>
    <w:rsid w:val="00FF11D7"/>
    <w:rsid w:val="00FF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8FEB4"/>
  <w15:docId w15:val="{A559BD59-15FB-4124-8492-DFAF08FD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link w:val="PARAChar"/>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link w:val="PARAIndentChar"/>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link w:val="TextChar"/>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2D5CA2"/>
    <w:pPr>
      <w:numPr>
        <w:numId w:val="14"/>
      </w:numPr>
      <w:tabs>
        <w:tab w:val="clear" w:pos="1170"/>
        <w:tab w:val="left" w:pos="360"/>
      </w:tabs>
      <w:ind w:left="72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BalloonText">
    <w:name w:val="Balloon Text"/>
    <w:basedOn w:val="Normal"/>
    <w:semiHidden/>
    <w:rsid w:val="00EA6AD9"/>
    <w:rPr>
      <w:rFonts w:ascii="Tahoma" w:hAnsi="Tahoma" w:cs="Tahoma"/>
      <w:sz w:val="16"/>
      <w:szCs w:val="16"/>
    </w:rPr>
  </w:style>
  <w:style w:type="character" w:styleId="PageNumber">
    <w:name w:val="page number"/>
    <w:basedOn w:val="DefaultParagraphFont"/>
    <w:rsid w:val="0013342E"/>
  </w:style>
  <w:style w:type="character" w:customStyle="1" w:styleId="UnresolvedMention1">
    <w:name w:val="Unresolved Mention1"/>
    <w:uiPriority w:val="99"/>
    <w:semiHidden/>
    <w:unhideWhenUsed/>
    <w:rsid w:val="0035794B"/>
    <w:rPr>
      <w:color w:val="605E5C"/>
      <w:shd w:val="clear" w:color="auto" w:fill="E1DFDD"/>
    </w:rPr>
  </w:style>
  <w:style w:type="character" w:styleId="FollowedHyperlink">
    <w:name w:val="FollowedHyperlink"/>
    <w:rsid w:val="00844C33"/>
    <w:rPr>
      <w:color w:val="954F72"/>
      <w:u w:val="single"/>
    </w:rPr>
  </w:style>
  <w:style w:type="character" w:customStyle="1" w:styleId="TextChar">
    <w:name w:val="Text Char"/>
    <w:link w:val="Text"/>
    <w:rsid w:val="007E0987"/>
  </w:style>
  <w:style w:type="paragraph" w:customStyle="1" w:styleId="StyleReferencesLeft">
    <w:name w:val="Style References + Left"/>
    <w:basedOn w:val="References"/>
    <w:rsid w:val="00EC532E"/>
    <w:pPr>
      <w:jc w:val="left"/>
    </w:pPr>
    <w:rPr>
      <w:szCs w:val="20"/>
    </w:rPr>
  </w:style>
  <w:style w:type="character" w:customStyle="1" w:styleId="PARAIndentChar">
    <w:name w:val="PARA_Indent Char"/>
    <w:link w:val="PARAIndent"/>
    <w:rsid w:val="002224E7"/>
    <w:rPr>
      <w:rFonts w:cs="TimesLTStd-Roman"/>
      <w:spacing w:val="-2"/>
    </w:rPr>
  </w:style>
  <w:style w:type="character" w:customStyle="1" w:styleId="PARAChar">
    <w:name w:val="PARA Char"/>
    <w:link w:val="PARA"/>
    <w:rsid w:val="002224E7"/>
    <w:rPr>
      <w:rFonts w:cs="TimesLTStd-Roman"/>
      <w:spacing w:val="-2"/>
    </w:rPr>
  </w:style>
  <w:style w:type="character" w:styleId="UnresolvedMention">
    <w:name w:val="Unresolved Mention"/>
    <w:basedOn w:val="DefaultParagraphFont"/>
    <w:uiPriority w:val="99"/>
    <w:semiHidden/>
    <w:unhideWhenUsed/>
    <w:rsid w:val="001E7D06"/>
    <w:rPr>
      <w:color w:val="605E5C"/>
      <w:shd w:val="clear" w:color="auto" w:fill="E1DFDD"/>
    </w:rPr>
  </w:style>
  <w:style w:type="paragraph" w:styleId="Caption">
    <w:name w:val="caption"/>
    <w:basedOn w:val="Normal"/>
    <w:next w:val="Normal"/>
    <w:unhideWhenUsed/>
    <w:qFormat/>
    <w:rsid w:val="00AD046F"/>
    <w:pPr>
      <w:spacing w:after="200"/>
    </w:pPr>
    <w:rPr>
      <w:i/>
      <w:iCs/>
      <w:color w:val="1F497D" w:themeColor="text2"/>
      <w:sz w:val="18"/>
      <w:szCs w:val="18"/>
    </w:rPr>
  </w:style>
  <w:style w:type="character" w:customStyle="1" w:styleId="Heading1Char">
    <w:name w:val="Heading 1 Char"/>
    <w:basedOn w:val="DefaultParagraphFont"/>
    <w:link w:val="Heading1"/>
    <w:uiPriority w:val="9"/>
    <w:rsid w:val="00430369"/>
    <w:rPr>
      <w:smallCaps/>
      <w:kern w:val="28"/>
      <w:lang w:val="x-none" w:eastAsia="x-none"/>
    </w:rPr>
  </w:style>
  <w:style w:type="paragraph" w:styleId="Bibliography">
    <w:name w:val="Bibliography"/>
    <w:basedOn w:val="Normal"/>
    <w:next w:val="Normal"/>
    <w:uiPriority w:val="37"/>
    <w:unhideWhenUsed/>
    <w:rsid w:val="00430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7312">
      <w:bodyDiv w:val="1"/>
      <w:marLeft w:val="0"/>
      <w:marRight w:val="0"/>
      <w:marTop w:val="0"/>
      <w:marBottom w:val="0"/>
      <w:divBdr>
        <w:top w:val="none" w:sz="0" w:space="0" w:color="auto"/>
        <w:left w:val="none" w:sz="0" w:space="0" w:color="auto"/>
        <w:bottom w:val="none" w:sz="0" w:space="0" w:color="auto"/>
        <w:right w:val="none" w:sz="0" w:space="0" w:color="auto"/>
      </w:divBdr>
    </w:div>
    <w:div w:id="67197263">
      <w:bodyDiv w:val="1"/>
      <w:marLeft w:val="0"/>
      <w:marRight w:val="0"/>
      <w:marTop w:val="0"/>
      <w:marBottom w:val="0"/>
      <w:divBdr>
        <w:top w:val="none" w:sz="0" w:space="0" w:color="auto"/>
        <w:left w:val="none" w:sz="0" w:space="0" w:color="auto"/>
        <w:bottom w:val="none" w:sz="0" w:space="0" w:color="auto"/>
        <w:right w:val="none" w:sz="0" w:space="0" w:color="auto"/>
      </w:divBdr>
    </w:div>
    <w:div w:id="78916009">
      <w:bodyDiv w:val="1"/>
      <w:marLeft w:val="0"/>
      <w:marRight w:val="0"/>
      <w:marTop w:val="0"/>
      <w:marBottom w:val="0"/>
      <w:divBdr>
        <w:top w:val="none" w:sz="0" w:space="0" w:color="auto"/>
        <w:left w:val="none" w:sz="0" w:space="0" w:color="auto"/>
        <w:bottom w:val="none" w:sz="0" w:space="0" w:color="auto"/>
        <w:right w:val="none" w:sz="0" w:space="0" w:color="auto"/>
      </w:divBdr>
    </w:div>
    <w:div w:id="101389232">
      <w:bodyDiv w:val="1"/>
      <w:marLeft w:val="0"/>
      <w:marRight w:val="0"/>
      <w:marTop w:val="0"/>
      <w:marBottom w:val="0"/>
      <w:divBdr>
        <w:top w:val="none" w:sz="0" w:space="0" w:color="auto"/>
        <w:left w:val="none" w:sz="0" w:space="0" w:color="auto"/>
        <w:bottom w:val="none" w:sz="0" w:space="0" w:color="auto"/>
        <w:right w:val="none" w:sz="0" w:space="0" w:color="auto"/>
      </w:divBdr>
    </w:div>
    <w:div w:id="204949764">
      <w:bodyDiv w:val="1"/>
      <w:marLeft w:val="0"/>
      <w:marRight w:val="0"/>
      <w:marTop w:val="0"/>
      <w:marBottom w:val="0"/>
      <w:divBdr>
        <w:top w:val="none" w:sz="0" w:space="0" w:color="auto"/>
        <w:left w:val="none" w:sz="0" w:space="0" w:color="auto"/>
        <w:bottom w:val="none" w:sz="0" w:space="0" w:color="auto"/>
        <w:right w:val="none" w:sz="0" w:space="0" w:color="auto"/>
      </w:divBdr>
    </w:div>
    <w:div w:id="269241714">
      <w:bodyDiv w:val="1"/>
      <w:marLeft w:val="0"/>
      <w:marRight w:val="0"/>
      <w:marTop w:val="0"/>
      <w:marBottom w:val="0"/>
      <w:divBdr>
        <w:top w:val="none" w:sz="0" w:space="0" w:color="auto"/>
        <w:left w:val="none" w:sz="0" w:space="0" w:color="auto"/>
        <w:bottom w:val="none" w:sz="0" w:space="0" w:color="auto"/>
        <w:right w:val="none" w:sz="0" w:space="0" w:color="auto"/>
      </w:divBdr>
    </w:div>
    <w:div w:id="314531099">
      <w:bodyDiv w:val="1"/>
      <w:marLeft w:val="0"/>
      <w:marRight w:val="0"/>
      <w:marTop w:val="0"/>
      <w:marBottom w:val="0"/>
      <w:divBdr>
        <w:top w:val="none" w:sz="0" w:space="0" w:color="auto"/>
        <w:left w:val="none" w:sz="0" w:space="0" w:color="auto"/>
        <w:bottom w:val="none" w:sz="0" w:space="0" w:color="auto"/>
        <w:right w:val="none" w:sz="0" w:space="0" w:color="auto"/>
      </w:divBdr>
    </w:div>
    <w:div w:id="340401839">
      <w:bodyDiv w:val="1"/>
      <w:marLeft w:val="0"/>
      <w:marRight w:val="0"/>
      <w:marTop w:val="0"/>
      <w:marBottom w:val="0"/>
      <w:divBdr>
        <w:top w:val="none" w:sz="0" w:space="0" w:color="auto"/>
        <w:left w:val="none" w:sz="0" w:space="0" w:color="auto"/>
        <w:bottom w:val="none" w:sz="0" w:space="0" w:color="auto"/>
        <w:right w:val="none" w:sz="0" w:space="0" w:color="auto"/>
      </w:divBdr>
    </w:div>
    <w:div w:id="367218268">
      <w:bodyDiv w:val="1"/>
      <w:marLeft w:val="0"/>
      <w:marRight w:val="0"/>
      <w:marTop w:val="0"/>
      <w:marBottom w:val="0"/>
      <w:divBdr>
        <w:top w:val="none" w:sz="0" w:space="0" w:color="auto"/>
        <w:left w:val="none" w:sz="0" w:space="0" w:color="auto"/>
        <w:bottom w:val="none" w:sz="0" w:space="0" w:color="auto"/>
        <w:right w:val="none" w:sz="0" w:space="0" w:color="auto"/>
      </w:divBdr>
    </w:div>
    <w:div w:id="619457749">
      <w:bodyDiv w:val="1"/>
      <w:marLeft w:val="0"/>
      <w:marRight w:val="0"/>
      <w:marTop w:val="0"/>
      <w:marBottom w:val="0"/>
      <w:divBdr>
        <w:top w:val="none" w:sz="0" w:space="0" w:color="auto"/>
        <w:left w:val="none" w:sz="0" w:space="0" w:color="auto"/>
        <w:bottom w:val="none" w:sz="0" w:space="0" w:color="auto"/>
        <w:right w:val="none" w:sz="0" w:space="0" w:color="auto"/>
      </w:divBdr>
    </w:div>
    <w:div w:id="636763627">
      <w:bodyDiv w:val="1"/>
      <w:marLeft w:val="0"/>
      <w:marRight w:val="0"/>
      <w:marTop w:val="0"/>
      <w:marBottom w:val="0"/>
      <w:divBdr>
        <w:top w:val="none" w:sz="0" w:space="0" w:color="auto"/>
        <w:left w:val="none" w:sz="0" w:space="0" w:color="auto"/>
        <w:bottom w:val="none" w:sz="0" w:space="0" w:color="auto"/>
        <w:right w:val="none" w:sz="0" w:space="0" w:color="auto"/>
      </w:divBdr>
    </w:div>
    <w:div w:id="642778729">
      <w:bodyDiv w:val="1"/>
      <w:marLeft w:val="0"/>
      <w:marRight w:val="0"/>
      <w:marTop w:val="0"/>
      <w:marBottom w:val="0"/>
      <w:divBdr>
        <w:top w:val="none" w:sz="0" w:space="0" w:color="auto"/>
        <w:left w:val="none" w:sz="0" w:space="0" w:color="auto"/>
        <w:bottom w:val="none" w:sz="0" w:space="0" w:color="auto"/>
        <w:right w:val="none" w:sz="0" w:space="0" w:color="auto"/>
      </w:divBdr>
    </w:div>
    <w:div w:id="677386294">
      <w:bodyDiv w:val="1"/>
      <w:marLeft w:val="0"/>
      <w:marRight w:val="0"/>
      <w:marTop w:val="0"/>
      <w:marBottom w:val="0"/>
      <w:divBdr>
        <w:top w:val="none" w:sz="0" w:space="0" w:color="auto"/>
        <w:left w:val="none" w:sz="0" w:space="0" w:color="auto"/>
        <w:bottom w:val="none" w:sz="0" w:space="0" w:color="auto"/>
        <w:right w:val="none" w:sz="0" w:space="0" w:color="auto"/>
      </w:divBdr>
    </w:div>
    <w:div w:id="739717630">
      <w:bodyDiv w:val="1"/>
      <w:marLeft w:val="0"/>
      <w:marRight w:val="0"/>
      <w:marTop w:val="0"/>
      <w:marBottom w:val="0"/>
      <w:divBdr>
        <w:top w:val="none" w:sz="0" w:space="0" w:color="auto"/>
        <w:left w:val="none" w:sz="0" w:space="0" w:color="auto"/>
        <w:bottom w:val="none" w:sz="0" w:space="0" w:color="auto"/>
        <w:right w:val="none" w:sz="0" w:space="0" w:color="auto"/>
      </w:divBdr>
    </w:div>
    <w:div w:id="747309228">
      <w:bodyDiv w:val="1"/>
      <w:marLeft w:val="0"/>
      <w:marRight w:val="0"/>
      <w:marTop w:val="0"/>
      <w:marBottom w:val="0"/>
      <w:divBdr>
        <w:top w:val="none" w:sz="0" w:space="0" w:color="auto"/>
        <w:left w:val="none" w:sz="0" w:space="0" w:color="auto"/>
        <w:bottom w:val="none" w:sz="0" w:space="0" w:color="auto"/>
        <w:right w:val="none" w:sz="0" w:space="0" w:color="auto"/>
      </w:divBdr>
    </w:div>
    <w:div w:id="777064834">
      <w:bodyDiv w:val="1"/>
      <w:marLeft w:val="0"/>
      <w:marRight w:val="0"/>
      <w:marTop w:val="0"/>
      <w:marBottom w:val="0"/>
      <w:divBdr>
        <w:top w:val="none" w:sz="0" w:space="0" w:color="auto"/>
        <w:left w:val="none" w:sz="0" w:space="0" w:color="auto"/>
        <w:bottom w:val="none" w:sz="0" w:space="0" w:color="auto"/>
        <w:right w:val="none" w:sz="0" w:space="0" w:color="auto"/>
      </w:divBdr>
    </w:div>
    <w:div w:id="781077412">
      <w:bodyDiv w:val="1"/>
      <w:marLeft w:val="0"/>
      <w:marRight w:val="0"/>
      <w:marTop w:val="0"/>
      <w:marBottom w:val="0"/>
      <w:divBdr>
        <w:top w:val="none" w:sz="0" w:space="0" w:color="auto"/>
        <w:left w:val="none" w:sz="0" w:space="0" w:color="auto"/>
        <w:bottom w:val="none" w:sz="0" w:space="0" w:color="auto"/>
        <w:right w:val="none" w:sz="0" w:space="0" w:color="auto"/>
      </w:divBdr>
    </w:div>
    <w:div w:id="834421743">
      <w:bodyDiv w:val="1"/>
      <w:marLeft w:val="0"/>
      <w:marRight w:val="0"/>
      <w:marTop w:val="0"/>
      <w:marBottom w:val="0"/>
      <w:divBdr>
        <w:top w:val="none" w:sz="0" w:space="0" w:color="auto"/>
        <w:left w:val="none" w:sz="0" w:space="0" w:color="auto"/>
        <w:bottom w:val="none" w:sz="0" w:space="0" w:color="auto"/>
        <w:right w:val="none" w:sz="0" w:space="0" w:color="auto"/>
      </w:divBdr>
    </w:div>
    <w:div w:id="911545501">
      <w:bodyDiv w:val="1"/>
      <w:marLeft w:val="0"/>
      <w:marRight w:val="0"/>
      <w:marTop w:val="0"/>
      <w:marBottom w:val="0"/>
      <w:divBdr>
        <w:top w:val="none" w:sz="0" w:space="0" w:color="auto"/>
        <w:left w:val="none" w:sz="0" w:space="0" w:color="auto"/>
        <w:bottom w:val="none" w:sz="0" w:space="0" w:color="auto"/>
        <w:right w:val="none" w:sz="0" w:space="0" w:color="auto"/>
      </w:divBdr>
    </w:div>
    <w:div w:id="958221552">
      <w:bodyDiv w:val="1"/>
      <w:marLeft w:val="0"/>
      <w:marRight w:val="0"/>
      <w:marTop w:val="0"/>
      <w:marBottom w:val="0"/>
      <w:divBdr>
        <w:top w:val="none" w:sz="0" w:space="0" w:color="auto"/>
        <w:left w:val="none" w:sz="0" w:space="0" w:color="auto"/>
        <w:bottom w:val="none" w:sz="0" w:space="0" w:color="auto"/>
        <w:right w:val="none" w:sz="0" w:space="0" w:color="auto"/>
      </w:divBdr>
    </w:div>
    <w:div w:id="1047603500">
      <w:bodyDiv w:val="1"/>
      <w:marLeft w:val="0"/>
      <w:marRight w:val="0"/>
      <w:marTop w:val="0"/>
      <w:marBottom w:val="0"/>
      <w:divBdr>
        <w:top w:val="none" w:sz="0" w:space="0" w:color="auto"/>
        <w:left w:val="none" w:sz="0" w:space="0" w:color="auto"/>
        <w:bottom w:val="none" w:sz="0" w:space="0" w:color="auto"/>
        <w:right w:val="none" w:sz="0" w:space="0" w:color="auto"/>
      </w:divBdr>
    </w:div>
    <w:div w:id="1071847831">
      <w:bodyDiv w:val="1"/>
      <w:marLeft w:val="0"/>
      <w:marRight w:val="0"/>
      <w:marTop w:val="0"/>
      <w:marBottom w:val="0"/>
      <w:divBdr>
        <w:top w:val="none" w:sz="0" w:space="0" w:color="auto"/>
        <w:left w:val="none" w:sz="0" w:space="0" w:color="auto"/>
        <w:bottom w:val="none" w:sz="0" w:space="0" w:color="auto"/>
        <w:right w:val="none" w:sz="0" w:space="0" w:color="auto"/>
      </w:divBdr>
    </w:div>
    <w:div w:id="1090852481">
      <w:bodyDiv w:val="1"/>
      <w:marLeft w:val="0"/>
      <w:marRight w:val="0"/>
      <w:marTop w:val="0"/>
      <w:marBottom w:val="0"/>
      <w:divBdr>
        <w:top w:val="none" w:sz="0" w:space="0" w:color="auto"/>
        <w:left w:val="none" w:sz="0" w:space="0" w:color="auto"/>
        <w:bottom w:val="none" w:sz="0" w:space="0" w:color="auto"/>
        <w:right w:val="none" w:sz="0" w:space="0" w:color="auto"/>
      </w:divBdr>
    </w:div>
    <w:div w:id="1137911221">
      <w:bodyDiv w:val="1"/>
      <w:marLeft w:val="0"/>
      <w:marRight w:val="0"/>
      <w:marTop w:val="0"/>
      <w:marBottom w:val="0"/>
      <w:divBdr>
        <w:top w:val="none" w:sz="0" w:space="0" w:color="auto"/>
        <w:left w:val="none" w:sz="0" w:space="0" w:color="auto"/>
        <w:bottom w:val="none" w:sz="0" w:space="0" w:color="auto"/>
        <w:right w:val="none" w:sz="0" w:space="0" w:color="auto"/>
      </w:divBdr>
    </w:div>
    <w:div w:id="1174564127">
      <w:bodyDiv w:val="1"/>
      <w:marLeft w:val="0"/>
      <w:marRight w:val="0"/>
      <w:marTop w:val="0"/>
      <w:marBottom w:val="0"/>
      <w:divBdr>
        <w:top w:val="none" w:sz="0" w:space="0" w:color="auto"/>
        <w:left w:val="none" w:sz="0" w:space="0" w:color="auto"/>
        <w:bottom w:val="none" w:sz="0" w:space="0" w:color="auto"/>
        <w:right w:val="none" w:sz="0" w:space="0" w:color="auto"/>
      </w:divBdr>
    </w:div>
    <w:div w:id="1337340299">
      <w:bodyDiv w:val="1"/>
      <w:marLeft w:val="0"/>
      <w:marRight w:val="0"/>
      <w:marTop w:val="0"/>
      <w:marBottom w:val="0"/>
      <w:divBdr>
        <w:top w:val="none" w:sz="0" w:space="0" w:color="auto"/>
        <w:left w:val="none" w:sz="0" w:space="0" w:color="auto"/>
        <w:bottom w:val="none" w:sz="0" w:space="0" w:color="auto"/>
        <w:right w:val="none" w:sz="0" w:space="0" w:color="auto"/>
      </w:divBdr>
    </w:div>
    <w:div w:id="1346175767">
      <w:bodyDiv w:val="1"/>
      <w:marLeft w:val="0"/>
      <w:marRight w:val="0"/>
      <w:marTop w:val="0"/>
      <w:marBottom w:val="0"/>
      <w:divBdr>
        <w:top w:val="none" w:sz="0" w:space="0" w:color="auto"/>
        <w:left w:val="none" w:sz="0" w:space="0" w:color="auto"/>
        <w:bottom w:val="none" w:sz="0" w:space="0" w:color="auto"/>
        <w:right w:val="none" w:sz="0" w:space="0" w:color="auto"/>
      </w:divBdr>
    </w:div>
    <w:div w:id="1396658988">
      <w:bodyDiv w:val="1"/>
      <w:marLeft w:val="0"/>
      <w:marRight w:val="0"/>
      <w:marTop w:val="0"/>
      <w:marBottom w:val="0"/>
      <w:divBdr>
        <w:top w:val="none" w:sz="0" w:space="0" w:color="auto"/>
        <w:left w:val="none" w:sz="0" w:space="0" w:color="auto"/>
        <w:bottom w:val="none" w:sz="0" w:space="0" w:color="auto"/>
        <w:right w:val="none" w:sz="0" w:space="0" w:color="auto"/>
      </w:divBdr>
    </w:div>
    <w:div w:id="1498768095">
      <w:bodyDiv w:val="1"/>
      <w:marLeft w:val="0"/>
      <w:marRight w:val="0"/>
      <w:marTop w:val="0"/>
      <w:marBottom w:val="0"/>
      <w:divBdr>
        <w:top w:val="none" w:sz="0" w:space="0" w:color="auto"/>
        <w:left w:val="none" w:sz="0" w:space="0" w:color="auto"/>
        <w:bottom w:val="none" w:sz="0" w:space="0" w:color="auto"/>
        <w:right w:val="none" w:sz="0" w:space="0" w:color="auto"/>
      </w:divBdr>
    </w:div>
    <w:div w:id="1523277212">
      <w:bodyDiv w:val="1"/>
      <w:marLeft w:val="0"/>
      <w:marRight w:val="0"/>
      <w:marTop w:val="0"/>
      <w:marBottom w:val="0"/>
      <w:divBdr>
        <w:top w:val="none" w:sz="0" w:space="0" w:color="auto"/>
        <w:left w:val="none" w:sz="0" w:space="0" w:color="auto"/>
        <w:bottom w:val="none" w:sz="0" w:space="0" w:color="auto"/>
        <w:right w:val="none" w:sz="0" w:space="0" w:color="auto"/>
      </w:divBdr>
    </w:div>
    <w:div w:id="1635911315">
      <w:bodyDiv w:val="1"/>
      <w:marLeft w:val="0"/>
      <w:marRight w:val="0"/>
      <w:marTop w:val="0"/>
      <w:marBottom w:val="0"/>
      <w:divBdr>
        <w:top w:val="none" w:sz="0" w:space="0" w:color="auto"/>
        <w:left w:val="none" w:sz="0" w:space="0" w:color="auto"/>
        <w:bottom w:val="none" w:sz="0" w:space="0" w:color="auto"/>
        <w:right w:val="none" w:sz="0" w:space="0" w:color="auto"/>
      </w:divBdr>
    </w:div>
    <w:div w:id="1658143547">
      <w:bodyDiv w:val="1"/>
      <w:marLeft w:val="0"/>
      <w:marRight w:val="0"/>
      <w:marTop w:val="0"/>
      <w:marBottom w:val="0"/>
      <w:divBdr>
        <w:top w:val="none" w:sz="0" w:space="0" w:color="auto"/>
        <w:left w:val="none" w:sz="0" w:space="0" w:color="auto"/>
        <w:bottom w:val="none" w:sz="0" w:space="0" w:color="auto"/>
        <w:right w:val="none" w:sz="0" w:space="0" w:color="auto"/>
      </w:divBdr>
    </w:div>
    <w:div w:id="1806463510">
      <w:bodyDiv w:val="1"/>
      <w:marLeft w:val="0"/>
      <w:marRight w:val="0"/>
      <w:marTop w:val="0"/>
      <w:marBottom w:val="0"/>
      <w:divBdr>
        <w:top w:val="none" w:sz="0" w:space="0" w:color="auto"/>
        <w:left w:val="none" w:sz="0" w:space="0" w:color="auto"/>
        <w:bottom w:val="none" w:sz="0" w:space="0" w:color="auto"/>
        <w:right w:val="none" w:sz="0" w:space="0" w:color="auto"/>
      </w:divBdr>
    </w:div>
    <w:div w:id="1820001308">
      <w:bodyDiv w:val="1"/>
      <w:marLeft w:val="0"/>
      <w:marRight w:val="0"/>
      <w:marTop w:val="0"/>
      <w:marBottom w:val="0"/>
      <w:divBdr>
        <w:top w:val="none" w:sz="0" w:space="0" w:color="auto"/>
        <w:left w:val="none" w:sz="0" w:space="0" w:color="auto"/>
        <w:bottom w:val="none" w:sz="0" w:space="0" w:color="auto"/>
        <w:right w:val="none" w:sz="0" w:space="0" w:color="auto"/>
      </w:divBdr>
    </w:div>
    <w:div w:id="1915118637">
      <w:bodyDiv w:val="1"/>
      <w:marLeft w:val="0"/>
      <w:marRight w:val="0"/>
      <w:marTop w:val="0"/>
      <w:marBottom w:val="0"/>
      <w:divBdr>
        <w:top w:val="none" w:sz="0" w:space="0" w:color="auto"/>
        <w:left w:val="none" w:sz="0" w:space="0" w:color="auto"/>
        <w:bottom w:val="none" w:sz="0" w:space="0" w:color="auto"/>
        <w:right w:val="none" w:sz="0" w:space="0" w:color="auto"/>
      </w:divBdr>
    </w:div>
    <w:div w:id="1966816200">
      <w:bodyDiv w:val="1"/>
      <w:marLeft w:val="0"/>
      <w:marRight w:val="0"/>
      <w:marTop w:val="0"/>
      <w:marBottom w:val="0"/>
      <w:divBdr>
        <w:top w:val="none" w:sz="0" w:space="0" w:color="auto"/>
        <w:left w:val="none" w:sz="0" w:space="0" w:color="auto"/>
        <w:bottom w:val="none" w:sz="0" w:space="0" w:color="auto"/>
        <w:right w:val="none" w:sz="0" w:space="0" w:color="auto"/>
      </w:divBdr>
    </w:div>
    <w:div w:id="1980767986">
      <w:bodyDiv w:val="1"/>
      <w:marLeft w:val="0"/>
      <w:marRight w:val="0"/>
      <w:marTop w:val="0"/>
      <w:marBottom w:val="0"/>
      <w:divBdr>
        <w:top w:val="none" w:sz="0" w:space="0" w:color="auto"/>
        <w:left w:val="none" w:sz="0" w:space="0" w:color="auto"/>
        <w:bottom w:val="none" w:sz="0" w:space="0" w:color="auto"/>
        <w:right w:val="none" w:sz="0" w:space="0" w:color="auto"/>
      </w:divBdr>
    </w:div>
    <w:div w:id="2013140306">
      <w:bodyDiv w:val="1"/>
      <w:marLeft w:val="0"/>
      <w:marRight w:val="0"/>
      <w:marTop w:val="0"/>
      <w:marBottom w:val="0"/>
      <w:divBdr>
        <w:top w:val="none" w:sz="0" w:space="0" w:color="auto"/>
        <w:left w:val="none" w:sz="0" w:space="0" w:color="auto"/>
        <w:bottom w:val="none" w:sz="0" w:space="0" w:color="auto"/>
        <w:right w:val="none" w:sz="0" w:space="0" w:color="auto"/>
      </w:divBdr>
    </w:div>
    <w:div w:id="2033414246">
      <w:bodyDiv w:val="1"/>
      <w:marLeft w:val="0"/>
      <w:marRight w:val="0"/>
      <w:marTop w:val="0"/>
      <w:marBottom w:val="0"/>
      <w:divBdr>
        <w:top w:val="none" w:sz="0" w:space="0" w:color="auto"/>
        <w:left w:val="none" w:sz="0" w:space="0" w:color="auto"/>
        <w:bottom w:val="none" w:sz="0" w:space="0" w:color="auto"/>
        <w:right w:val="none" w:sz="0" w:space="0" w:color="auto"/>
      </w:divBdr>
    </w:div>
    <w:div w:id="2055038586">
      <w:bodyDiv w:val="1"/>
      <w:marLeft w:val="0"/>
      <w:marRight w:val="0"/>
      <w:marTop w:val="0"/>
      <w:marBottom w:val="0"/>
      <w:divBdr>
        <w:top w:val="none" w:sz="0" w:space="0" w:color="auto"/>
        <w:left w:val="none" w:sz="0" w:space="0" w:color="auto"/>
        <w:bottom w:val="none" w:sz="0" w:space="0" w:color="auto"/>
        <w:right w:val="none" w:sz="0" w:space="0" w:color="auto"/>
      </w:divBdr>
    </w:div>
    <w:div w:id="2066678907">
      <w:bodyDiv w:val="1"/>
      <w:marLeft w:val="0"/>
      <w:marRight w:val="0"/>
      <w:marTop w:val="0"/>
      <w:marBottom w:val="0"/>
      <w:divBdr>
        <w:top w:val="none" w:sz="0" w:space="0" w:color="auto"/>
        <w:left w:val="none" w:sz="0" w:space="0" w:color="auto"/>
        <w:bottom w:val="none" w:sz="0" w:space="0" w:color="auto"/>
        <w:right w:val="none" w:sz="0" w:space="0" w:color="auto"/>
      </w:divBdr>
    </w:div>
    <w:div w:id="2116628876">
      <w:bodyDiv w:val="1"/>
      <w:marLeft w:val="0"/>
      <w:marRight w:val="0"/>
      <w:marTop w:val="0"/>
      <w:marBottom w:val="0"/>
      <w:divBdr>
        <w:top w:val="none" w:sz="0" w:space="0" w:color="auto"/>
        <w:left w:val="none" w:sz="0" w:space="0" w:color="auto"/>
        <w:bottom w:val="none" w:sz="0" w:space="0" w:color="auto"/>
        <w:right w:val="none" w:sz="0" w:space="0" w:color="auto"/>
      </w:divBdr>
    </w:div>
    <w:div w:id="2121995089">
      <w:bodyDiv w:val="1"/>
      <w:marLeft w:val="0"/>
      <w:marRight w:val="0"/>
      <w:marTop w:val="0"/>
      <w:marBottom w:val="0"/>
      <w:divBdr>
        <w:top w:val="none" w:sz="0" w:space="0" w:color="auto"/>
        <w:left w:val="none" w:sz="0" w:space="0" w:color="auto"/>
        <w:bottom w:val="none" w:sz="0" w:space="0" w:color="auto"/>
        <w:right w:val="none" w:sz="0" w:space="0" w:color="auto"/>
      </w:divBdr>
    </w:div>
    <w:div w:id="212908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hlt.sztaki.hu/resources/hunnerwik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Món13</b:Tag>
    <b:SourceType>JournalArticle</b:SourceType>
    <b:Guid>{E1F181EF-0EC5-4455-ADD6-A7163CEDB0A5}</b:Guid>
    <b:Author>
      <b:Author>
        <b:NameList>
          <b:Person>
            <b:Last>Mónica Morrero</b:Last>
            <b:First>Julián</b:First>
            <b:Middle>Urbano, Sonia Sánchez-Cuadrado, Jorge Morato, Juan Miguel Gómez-Berbis</b:Middle>
          </b:Person>
        </b:NameList>
      </b:Author>
    </b:Author>
    <b:Title>Named Entity Recognition: Fallacies, Challenges and Opportunities</b:Title>
    <b:JournalName>Computer Standards &amp; Interfaces</b:JournalName>
    <b:Year>2013</b:Year>
    <b:Pages>35(5):482–489</b:Pages>
    <b:RefOrder>1</b:RefOrder>
  </b:Source>
  <b:Source>
    <b:Tag>Mat181</b:Tag>
    <b:SourceType>JournalArticle</b:SourceType>
    <b:Guid>{09FC4BA9-9738-4D7B-99F1-CC5874DCC127}</b:Guid>
    <b:Author>
      <b:Author>
        <b:NameList>
          <b:Person>
            <b:Last>Matthew Peters</b:Last>
            <b:First>Mark</b:First>
            <b:Middle>Neumann, Mohit Iyyer, Matt Gardner, Christopher Clark, Kenton Lee, and Luke Zettlemoyer</b:Middle>
          </b:Person>
        </b:NameList>
      </b:Author>
    </b:Author>
    <b:Title>Deep contextualized word representations</b:Title>
    <b:JournalName>In Proceedings of the 2018 Conference of the North American Chapter of the Association for Computational Linguistics: Human Language Technologies, Volume 1 (Long Papers)</b:JournalName>
    <b:Year>2018</b:Year>
    <b:Pages>2227-2237</b:Pages>
    <b:RefOrder>5</b:RefOrder>
  </b:Source>
  <b:Source>
    <b:Tag>Ale18</b:Tag>
    <b:SourceType>JournalArticle</b:SourceType>
    <b:Guid>{FE807CB3-AEB4-42DD-81B9-3C9FE90B2266}</b:Guid>
    <b:Author>
      <b:Author>
        <b:NameList>
          <b:Person>
            <b:Last>Alec Radford</b:Last>
            <b:First>Karthik</b:First>
            <b:Middle>Narasimhan, Time Salimans, and Ilya Sutskever</b:Middle>
          </b:Person>
        </b:NameList>
      </b:Author>
    </b:Author>
    <b:Title>Improving language understanding with unsupervised learning</b:Title>
    <b:JournalName>Technical report, Technical report, OpenA</b:JournalName>
    <b:Year>2018</b:Year>
    <b:RefOrder>6</b:RefOrder>
  </b:Source>
  <b:Source>
    <b:Tag>Jac18</b:Tag>
    <b:SourceType>JournalArticle</b:SourceType>
    <b:Guid>{D6F8EEA8-0B86-4952-BD40-B677F6ADD09C}</b:Guid>
    <b:Author>
      <b:Author>
        <b:NameList>
          <b:Person>
            <b:Last>Jacob Devlin</b:Last>
            <b:First>Ming-Wei</b:First>
            <b:Middle>Chang, Kenton Lee, and Kristina Toutanova</b:Middle>
          </b:Person>
        </b:NameList>
      </b:Author>
    </b:Author>
    <b:Title>Bert: Pre-training of deep bidirectional transformers for language understanding. </b:Title>
    <b:JournalName>Computing Research Repository, arXiv:1810.04805</b:JournalName>
    <b:Year>2018</b:Year>
    <b:RefOrder>7</b:RefOrder>
  </b:Source>
  <b:Source>
    <b:Tag>Zhi19</b:Tag>
    <b:SourceType>JournalArticle</b:SourceType>
    <b:Guid>{616FF05D-8B5A-4101-828B-B0C84AE02CB5}</b:Guid>
    <b:Author>
      <b:Author>
        <b:NameList>
          <b:Person>
            <b:Last>Zhilin Yang</b:Last>
            <b:First>Zihang</b:First>
            <b:Middle>Dai, Yiming Yang, Jaime Carbonell, Ruslan Salakhutdinov, and Quoc V Le</b:Middle>
          </b:Person>
        </b:NameList>
      </b:Author>
    </b:Author>
    <b:Title>Xlnet: Generalized autoregressive pretraining for language understanding. </b:Title>
    <b:JournalName>arXiv preprint arXiv:1906.08237</b:JournalName>
    <b:Year>2019</b:Year>
    <b:RefOrder>8</b:RefOrder>
  </b:Source>
  <b:Source>
    <b:Tag>Yin19</b:Tag>
    <b:SourceType>JournalArticle</b:SourceType>
    <b:Guid>{4ABE5207-F55B-423B-81F8-8CC1D67ECC6E}</b:Guid>
    <b:Author>
      <b:Author>
        <b:NameList>
          <b:Person>
            <b:Last>Yinhan Liu</b:Last>
            <b:First>Myle</b:First>
            <b:Middle>Ott, Naman Goyal, Jingfei Du, Mandar Joshi, Danqi Chen, Omer Levy, Mike Lewis, Luke Zettlemoyer, and Veselin Stoyanov.</b:Middle>
          </b:Person>
        </b:NameList>
      </b:Author>
    </b:Author>
    <b:Title>Roberta: A robustly optimized bert pretraining approach</b:Title>
    <b:JournalName>arXiv preprint arXiv:1907.11692.</b:JournalName>
    <b:Year>2019</b:Year>
    <b:RefOrder>9</b:RefOrder>
  </b:Source>
  <b:Source>
    <b:Tag>Zhe19</b:Tag>
    <b:SourceType>JournalArticle</b:SourceType>
    <b:Guid>{32F96E36-0E34-42F6-86B0-CA22BE8F9BF6}</b:Guid>
    <b:Author>
      <b:Author>
        <b:NameList>
          <b:Person>
            <b:Last>Zhenzhong Lan</b:Last>
            <b:First>Mingda</b:First>
            <b:Middle>Chen, Sebastian Goodman, Kevin Gimpel, Piyush Sharma, and Radu Soricut</b:Middle>
          </b:Person>
        </b:NameList>
      </b:Author>
    </b:Author>
    <b:Title>Albert: A lite bert for self-supervised learning of language representations</b:Title>
    <b:JournalName>arXiv preprint arXiv:1909.11942.</b:JournalName>
    <b:Year>2019</b:Year>
    <b:RefOrder>10</b:RefOrder>
  </b:Source>
  <b:Source>
    <b:Tag>Sou19</b:Tag>
    <b:SourceType>JournalArticle</b:SourceType>
    <b:Guid>{A2186781-077D-4837-B4F0-65A20923A6D7}</b:Guid>
    <b:Author>
      <b:Author>
        <b:NameList>
          <b:Person>
            <b:Last>Souza</b:Last>
            <b:First>F.,</b:First>
            <b:Middle>Nogueira, R., &amp; Lotufo, R.</b:Middle>
          </b:Person>
        </b:NameList>
      </b:Author>
    </b:Author>
    <b:Title>Portuguese named entity recognition using BERT-CRF</b:Title>
    <b:JournalName>arXiv preprint arXiv:1909.10649.</b:JournalName>
    <b:Year>2019</b:Year>
    <b:RefOrder>12</b:RefOrder>
  </b:Source>
  <b:Source>
    <b:Tag>Gáb02</b:Tag>
    <b:SourceType>JournalArticle</b:SourceType>
    <b:Guid>{753422E9-37C1-4E7E-B2A1-3BB75309CB8A}</b:Guid>
    <b:Author>
      <b:Author>
        <b:NameList>
          <b:Person>
            <b:Last>Gábor</b:Last>
            <b:First>K.,</b:First>
            <b:Middle>Héja, E., Mészáros, Á., and Sass, B.</b:Middle>
          </b:Person>
        </b:NameList>
      </b:Author>
    </b:Author>
    <b:Title>Nylt tokenosztályok reprezentációjának technológiája</b:Title>
    <b:JournalName>Technical report, Academys Research Institute for Linguistics, Hungary,</b:JournalName>
    <b:Year>2002</b:Year>
    <b:Pages>IKTA-00037/2002</b:Pages>
    <b:RefOrder>11</b:RefOrder>
  </b:Source>
  <b:Source>
    <b:Tag>Nem20</b:Tag>
    <b:SourceType>Report</b:SourceType>
    <b:Guid>{14232F1B-CA7C-44F3-AE4C-4A0D54AFFAFC}</b:Guid>
    <b:Title>Natural Language Processing Methods for Language Modeling</b:Title>
    <b:Year>2020</b:Year>
    <b:Author>
      <b:Author>
        <b:NameList>
          <b:Person>
            <b:Last>Nemeskey</b:Last>
            <b:First>Dávid</b:First>
            <b:Middle>Márk</b:Middle>
          </b:Person>
        </b:NameList>
      </b:Author>
    </b:Author>
    <b:City>Eötvös Loránd University</b:City>
    <b:RefOrder>2</b:RefOrder>
  </b:Source>
  <b:Source>
    <b:Tag>Nem21</b:Tag>
    <b:SourceType>BookSection</b:SourceType>
    <b:Guid>{F7F3B948-7B37-441F-8182-A51895D6E96A}</b:Guid>
    <b:Author>
      <b:Author>
        <b:NameList>
          <b:Person>
            <b:Last>Nemeskey</b:Last>
            <b:First>Dávid</b:First>
            <b:Middle>Márk</b:Middle>
          </b:Person>
        </b:NameList>
      </b:Author>
    </b:Author>
    <b:Title>Introducing huBERT</b:Title>
    <b:Year>2021</b:Year>
    <b:City>Szeged</b:City>
    <b:Pages>3-14</b:Pages>
    <b:BookTitle>In: XVII. Magyar Számítógépes Nyelvészeti Konferencia (MSZNY 2021)</b:BookTitle>
    <b:RefOrder>3</b:RefOrder>
  </b:Source>
  <b:Source>
    <b:Tag>Ale19</b:Tag>
    <b:SourceType>JournalArticle</b:SourceType>
    <b:Guid>{E3D26321-CA79-4E1E-8D86-35448EB49B10}</b:Guid>
    <b:Title>Unsupervised Cross-lingual Representation Learning at Scale</b:Title>
    <b:Year>2019</b:Year>
    <b:Author>
      <b:Author>
        <b:NameList>
          <b:Person>
            <b:Last>Alexis Conneau</b:Last>
            <b:First>Kartikay</b:First>
            <b:Middle>Khandelwal, Naman Goyal, Vishrav Chaudhary, Guillaume Wenzek, Francisco Guzmán, Edouard Grave, Myle Ott, Luke Zettlemoyer, Veselin Stoyanov</b:Middle>
          </b:Person>
        </b:NameList>
      </b:Author>
    </b:Author>
    <b:JournalName>arXiv:1911.02116</b:JournalName>
    <b:RefOrder>4</b:RefOrder>
  </b:Source>
</b:Sources>
</file>

<file path=customXml/itemProps1.xml><?xml version="1.0" encoding="utf-8"?>
<ds:datastoreItem xmlns:ds="http://schemas.openxmlformats.org/officeDocument/2006/customXml" ds:itemID="{6544BDB1-B38D-4F60-926F-7C907104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1366</Words>
  <Characters>9428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Transactions in Quantum Engineering Template</vt:lpstr>
    </vt:vector>
  </TitlesOfParts>
  <Company>IEEE</Company>
  <LinksUpToDate>false</LinksUpToDate>
  <CharactersWithSpaces>10773</CharactersWithSpaces>
  <SharedDoc>false</SharedDoc>
  <HLinks>
    <vt:vector size="48" baseType="variant">
      <vt:variant>
        <vt:i4>3342363</vt:i4>
      </vt:variant>
      <vt:variant>
        <vt:i4>30</vt:i4>
      </vt:variant>
      <vt:variant>
        <vt:i4>0</vt:i4>
      </vt:variant>
      <vt:variant>
        <vt:i4>5</vt:i4>
      </vt:variant>
      <vt:variant>
        <vt:lpwstr>https://journals.ieeeauthorcenter.ieee.org/_x000b_become-an-ieee-journal-author/publishing-ethics/guidelines-and-policies/</vt:lpwstr>
      </vt:variant>
      <vt:variant>
        <vt:lpwstr/>
      </vt:variant>
      <vt:variant>
        <vt:i4>1703942</vt:i4>
      </vt:variant>
      <vt:variant>
        <vt:i4>27</vt:i4>
      </vt:variant>
      <vt:variant>
        <vt:i4>0</vt:i4>
      </vt:variant>
      <vt:variant>
        <vt:i4>5</vt:i4>
      </vt:variant>
      <vt:variant>
        <vt:lpwstr>http://www.ieee.org/publications_standards/publications/authors/authors_submission.html</vt:lpwstr>
      </vt:variant>
      <vt:variant>
        <vt:lpwstr/>
      </vt:variant>
      <vt:variant>
        <vt:i4>6357084</vt:i4>
      </vt:variant>
      <vt:variant>
        <vt:i4>15</vt:i4>
      </vt:variant>
      <vt:variant>
        <vt:i4>0</vt:i4>
      </vt:variant>
      <vt:variant>
        <vt:i4>5</vt:i4>
      </vt:variant>
      <vt:variant>
        <vt:lpwstr>http://journals.ieeeauthorcenter.ieee.org/wp-content/uploads/_x000b_sites/7/Editing-Mathematics.pdf</vt:lpwstr>
      </vt:variant>
      <vt:variant>
        <vt:lpwstr/>
      </vt:variant>
      <vt:variant>
        <vt:i4>786481</vt:i4>
      </vt:variant>
      <vt:variant>
        <vt:i4>12</vt:i4>
      </vt:variant>
      <vt:variant>
        <vt:i4>0</vt:i4>
      </vt:variant>
      <vt:variant>
        <vt:i4>5</vt:i4>
      </vt:variant>
      <vt:variant>
        <vt:lpwstr>https://store.wiris.com/en/_x000b_products/mathtype/download</vt:lpwstr>
      </vt:variant>
      <vt:variant>
        <vt:lpwstr/>
      </vt:variant>
      <vt:variant>
        <vt:i4>1179728</vt:i4>
      </vt:variant>
      <vt:variant>
        <vt:i4>9</vt:i4>
      </vt:variant>
      <vt:variant>
        <vt:i4>0</vt:i4>
      </vt:variant>
      <vt:variant>
        <vt:i4>5</vt:i4>
      </vt:variant>
      <vt:variant>
        <vt:lpwstr>https://journals.ieeeauthorcenter.ieee.org/create-your-ieee-journal-article/create-the-text-of-your-article/structure-your-article/</vt:lpwstr>
      </vt:variant>
      <vt:variant>
        <vt:lpwstr>editing-service</vt:lpwstr>
      </vt:variant>
      <vt:variant>
        <vt:i4>5308508</vt:i4>
      </vt:variant>
      <vt:variant>
        <vt:i4>6</vt:i4>
      </vt:variant>
      <vt:variant>
        <vt:i4>0</vt:i4>
      </vt:variant>
      <vt:variant>
        <vt:i4>5</vt:i4>
      </vt:variant>
      <vt:variant>
        <vt:lpwstr>https://journals.ieeeauthorcenter.ieee.org/create-your-ieee-journal-article/create-the-text-of-your-article/ieee-editorial-style-manual/</vt:lpwstr>
      </vt:variant>
      <vt:variant>
        <vt:lpwstr/>
      </vt:variant>
      <vt:variant>
        <vt:i4>7602227</vt:i4>
      </vt:variant>
      <vt:variant>
        <vt:i4>3</vt:i4>
      </vt:variant>
      <vt:variant>
        <vt:i4>0</vt:i4>
      </vt:variant>
      <vt:variant>
        <vt:i4>5</vt:i4>
      </vt:variant>
      <vt:variant>
        <vt:lpwstr>https://www.overleaf.com/blog/278-how-to-use-overleaf-with-ieee-collabratec-your-quick-guide-to-getting-started%23.Vp6tpPkrKM9</vt:lpwstr>
      </vt:variant>
      <vt:variant>
        <vt:lpwstr/>
      </vt:variant>
      <vt:variant>
        <vt:i4>6094849</vt:i4>
      </vt:variant>
      <vt:variant>
        <vt:i4>0</vt:i4>
      </vt:variant>
      <vt:variant>
        <vt:i4>0</vt:i4>
      </vt:variant>
      <vt:variant>
        <vt:i4>5</vt:i4>
      </vt:variant>
      <vt:variant>
        <vt:lpwstr>https://www.ieee.org/publications/services/thesaurus-access-page.html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Transactions in Quantum Engineering Template</dc:title>
  <dc:creator>Erik P. DeBenedictis</dc:creator>
  <cp:lastModifiedBy>Papp Alex Tibor</cp:lastModifiedBy>
  <cp:revision>7</cp:revision>
  <cp:lastPrinted>2022-12-11T21:52:00Z</cp:lastPrinted>
  <dcterms:created xsi:type="dcterms:W3CDTF">2022-12-11T21:04:00Z</dcterms:created>
  <dcterms:modified xsi:type="dcterms:W3CDTF">2022-12-11T21:52:00Z</dcterms:modified>
</cp:coreProperties>
</file>