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PROPERTY PRACTICE VIDEO DESCRIPTIONS.</w:t>
      </w:r>
    </w:p>
    <w:p>
      <w:pPr>
        <w:pStyle w:val="style0"/>
        <w:rPr/>
      </w:pPr>
      <w:r>
        <w:t>Video 1 - The Freehold Property Transaction Roadmap</w:t>
      </w:r>
    </w:p>
    <w:p>
      <w:pPr>
        <w:pStyle w:val="style0"/>
        <w:rPr/>
      </w:pPr>
      <w:r>
        <w:t>About this video</w:t>
      </w:r>
    </w:p>
    <w:p>
      <w:pPr>
        <w:pStyle w:val="style0"/>
        <w:rPr/>
      </w:pPr>
      <w:r>
        <w:t>This video walks you through the complete lifecycle of a standard freehold property transaction. You'll learn each critical stage, from the initial instructions through to final registration at the Land Registry, and understand the legal principles that govern the process, including the pivotal moment of exchange and completion.</w:t>
      </w:r>
    </w:p>
    <w:p>
      <w:pPr>
        <w:pStyle w:val="style0"/>
        <w:rPr/>
      </w:pPr>
      <w:r>
        <w:t>Key areas covered</w:t>
      </w:r>
    </w:p>
    <w:p>
      <w:pPr>
        <w:pStyle w:val="style0"/>
        <w:rPr/>
      </w:pPr>
      <w:r>
        <w:t>Pre-contract stage and due diligence</w:t>
      </w:r>
    </w:p>
    <w:p>
      <w:pPr>
        <w:pStyle w:val="style0"/>
        <w:rPr/>
      </w:pPr>
      <w:r>
        <w:rPr>
          <w:lang w:val="en-US"/>
        </w:rPr>
        <w:t>E</w:t>
      </w:r>
      <w:r>
        <w:t>xchange of contracts</w:t>
      </w:r>
    </w:p>
    <w:p>
      <w:pPr>
        <w:pStyle w:val="style0"/>
        <w:rPr/>
      </w:pPr>
      <w:r>
        <w:t xml:space="preserve"> </w:t>
      </w:r>
      <w:r>
        <w:rPr>
          <w:lang w:val="en-US"/>
        </w:rPr>
        <w:t>C</w:t>
      </w:r>
      <w:r>
        <w:t>ompletion and post-completion duties</w:t>
      </w:r>
    </w:p>
    <w:p>
      <w:pPr>
        <w:pStyle w:val="style0"/>
        <w:rPr/>
      </w:pPr>
      <w:r>
        <w:t xml:space="preserve"> </w:t>
      </w:r>
      <w:r>
        <w:rPr>
          <w:lang w:val="en-US"/>
        </w:rPr>
        <w:t>T</w:t>
      </w:r>
      <w:r>
        <w:t>ax and registration.</w:t>
      </w:r>
    </w:p>
    <w:p>
      <w:pPr>
        <w:pStyle w:val="style0"/>
        <w:rPr/>
      </w:pPr>
    </w:p>
    <w:p>
      <w:pPr>
        <w:pStyle w:val="style0"/>
        <w:rPr/>
      </w:pPr>
      <w:r>
        <w:t>Video 2 - Ethics and Risk Management in Conveyancing</w:t>
      </w:r>
    </w:p>
    <w:p>
      <w:pPr>
        <w:pStyle w:val="style0"/>
        <w:rPr/>
      </w:pPr>
      <w:r>
        <w:t>About this video</w:t>
      </w:r>
    </w:p>
    <w:p>
      <w:pPr>
        <w:pStyle w:val="style0"/>
        <w:rPr/>
      </w:pPr>
      <w:r>
        <w:t>This video explores the essential ethical framework and professional obligations that govern every conveyancing solicitor's practice. You'll learn how to navigate conflicts of interest, uphold confidentiality, manage professional undertakings, and guard against money laundering and fraud.</w:t>
      </w:r>
    </w:p>
    <w:p>
      <w:pPr>
        <w:pStyle w:val="style0"/>
        <w:rPr/>
      </w:pPr>
      <w:r>
        <w:t>Key areas covered</w:t>
      </w:r>
    </w:p>
    <w:p>
      <w:pPr>
        <w:pStyle w:val="style0"/>
        <w:rPr/>
      </w:pPr>
      <w:r>
        <w:t>Core SRA obligations</w:t>
      </w:r>
    </w:p>
    <w:p>
      <w:pPr>
        <w:pStyle w:val="style0"/>
        <w:rPr/>
      </w:pPr>
      <w:r>
        <w:t xml:space="preserve"> </w:t>
      </w:r>
      <w:r>
        <w:rPr>
          <w:lang w:val="en-US"/>
        </w:rPr>
        <w:t>I</w:t>
      </w:r>
      <w:r>
        <w:t>dentifying and managing conflicts,</w:t>
      </w:r>
    </w:p>
    <w:p>
      <w:pPr>
        <w:pStyle w:val="style0"/>
        <w:rPr/>
      </w:pPr>
      <w:r>
        <w:t xml:space="preserve"> </w:t>
      </w:r>
      <w:r>
        <w:rPr>
          <w:lang w:val="en-US"/>
        </w:rPr>
        <w:t>T</w:t>
      </w:r>
      <w:r>
        <w:t>he duty of confidentiality</w:t>
      </w:r>
    </w:p>
    <w:p>
      <w:pPr>
        <w:pStyle w:val="style0"/>
        <w:rPr/>
      </w:pPr>
      <w:r>
        <w:rPr>
          <w:lang w:val="en-US"/>
        </w:rPr>
        <w:t xml:space="preserve"> A</w:t>
      </w:r>
      <w:r>
        <w:t>nti-money laundering</w:t>
      </w:r>
    </w:p>
    <w:p>
      <w:pPr>
        <w:pStyle w:val="style0"/>
        <w:rPr/>
      </w:pPr>
    </w:p>
    <w:p>
      <w:pPr>
        <w:pStyle w:val="style0"/>
        <w:rPr/>
      </w:pPr>
      <w:r>
        <w:t>Video 3 - Unlocking Property Ownership: A Guide to Title Investigation</w:t>
      </w:r>
    </w:p>
    <w:p>
      <w:pPr>
        <w:pStyle w:val="style0"/>
        <w:rPr/>
      </w:pPr>
      <w:r>
        <w:t>About this video</w:t>
      </w:r>
    </w:p>
    <w:p>
      <w:pPr>
        <w:pStyle w:val="style0"/>
        <w:rPr/>
      </w:pPr>
      <w:r>
        <w:t>This video provides a comprehensive guide to investigating property title, a fundamental task in property law. You'll learn the difference between registered and unregistered land, how to decode Land Registry documents, and how to identify and manage hidden interests and common title defects.</w:t>
      </w:r>
    </w:p>
    <w:p>
      <w:pPr>
        <w:pStyle w:val="style0"/>
        <w:rPr/>
      </w:pPr>
      <w:r>
        <w:t>Key areas covered</w:t>
      </w:r>
    </w:p>
    <w:p>
      <w:pPr>
        <w:pStyle w:val="style0"/>
        <w:rPr/>
      </w:pPr>
      <w:r>
        <w:t>Registered vs. unregistered land</w:t>
      </w:r>
    </w:p>
    <w:p>
      <w:pPr>
        <w:pStyle w:val="style0"/>
        <w:rPr/>
      </w:pPr>
      <w:r>
        <w:t xml:space="preserve"> </w:t>
      </w:r>
      <w:r>
        <w:rPr>
          <w:lang w:val="en-US"/>
        </w:rPr>
        <w:t>In</w:t>
      </w:r>
      <w:r>
        <w:t>terpreting the three registers</w:t>
      </w:r>
    </w:p>
    <w:p>
      <w:pPr>
        <w:pStyle w:val="style0"/>
        <w:rPr/>
      </w:pPr>
      <w:r>
        <w:rPr>
          <w:lang w:val="en-US"/>
        </w:rPr>
        <w:t xml:space="preserve"> O</w:t>
      </w:r>
      <w:r>
        <w:t>verriding interests</w:t>
      </w:r>
    </w:p>
    <w:p>
      <w:pPr>
        <w:pStyle w:val="style0"/>
        <w:rPr/>
      </w:pPr>
      <w:r>
        <w:rPr>
          <w:lang w:val="en-US"/>
        </w:rPr>
        <w:t xml:space="preserve"> U</w:t>
      </w:r>
      <w:r>
        <w:t>sing title indemnity insurance.</w:t>
      </w:r>
    </w:p>
    <w:p>
      <w:pPr>
        <w:pStyle w:val="style0"/>
        <w:rPr/>
      </w:pPr>
    </w:p>
    <w:p>
      <w:pPr>
        <w:pStyle w:val="style0"/>
        <w:rPr/>
      </w:pPr>
      <w:r>
        <w:t>Video 4 - Pre-Contract Due Diligence Explained</w:t>
      </w:r>
    </w:p>
    <w:p>
      <w:pPr>
        <w:pStyle w:val="style0"/>
        <w:rPr/>
      </w:pPr>
      <w:r>
        <w:t>About this video</w:t>
      </w:r>
    </w:p>
    <w:p>
      <w:pPr>
        <w:pStyle w:val="style0"/>
        <w:rPr/>
      </w:pPr>
      <w:r>
        <w:t>This video focuses on the crucial pre-contract stage of a property transaction, where the principle of "Caveat Emptor" places the burden on the buyer to uncover defects. You'll learn about the essential searches and enquiries used to investigate a property and manage the risks they reveal.</w:t>
      </w:r>
    </w:p>
    <w:p>
      <w:pPr>
        <w:pStyle w:val="style0"/>
        <w:rPr/>
      </w:pPr>
      <w:r>
        <w:t>Key areas covered</w:t>
      </w:r>
    </w:p>
    <w:p>
      <w:pPr>
        <w:pStyle w:val="style0"/>
        <w:rPr/>
      </w:pPr>
      <w:r>
        <w:t>The principle of Caveat Emptor</w:t>
      </w:r>
    </w:p>
    <w:p>
      <w:pPr>
        <w:pStyle w:val="style0"/>
        <w:rPr/>
      </w:pPr>
      <w:r>
        <w:rPr>
          <w:lang w:val="en-US"/>
        </w:rPr>
        <w:t>Ke</w:t>
      </w:r>
      <w:r>
        <w:t xml:space="preserve">y searches </w:t>
      </w:r>
    </w:p>
    <w:p>
      <w:pPr>
        <w:pStyle w:val="style0"/>
        <w:rPr/>
      </w:pPr>
      <w:r>
        <w:t>Property Information Forms</w:t>
      </w:r>
    </w:p>
    <w:p>
      <w:pPr>
        <w:pStyle w:val="style0"/>
        <w:rPr/>
      </w:pPr>
      <w:r>
        <w:rPr>
          <w:lang w:val="en-US"/>
        </w:rPr>
        <w:t>R</w:t>
      </w:r>
      <w:r>
        <w:t>emedies for common red flags.</w:t>
      </w:r>
    </w:p>
    <w:p>
      <w:pPr>
        <w:pStyle w:val="style0"/>
        <w:rPr/>
      </w:pPr>
    </w:p>
    <w:p>
      <w:pPr>
        <w:pStyle w:val="style0"/>
        <w:rPr/>
      </w:pPr>
      <w:r>
        <w:t>Video 5 - The Final Stages: From Binding Contract to Keys in Hand</w:t>
      </w:r>
    </w:p>
    <w:p>
      <w:pPr>
        <w:pStyle w:val="style0"/>
        <w:rPr/>
      </w:pPr>
      <w:r>
        <w:t>About this video</w:t>
      </w:r>
    </w:p>
    <w:p>
      <w:pPr>
        <w:pStyle w:val="style0"/>
        <w:rPr/>
      </w:pPr>
      <w:r>
        <w:t>This video covers the action-packed phase where a property deal becomes legally binding and is finally executed. You'll learn about drafting and negotiating the contract</w:t>
      </w:r>
      <w:r>
        <w:rPr>
          <w:lang w:val="en-US"/>
        </w:rPr>
        <w:t xml:space="preserve"> which is the basis of a land transaction</w:t>
      </w:r>
      <w:r>
        <w:t>, the profound legal effects of exchange, the logistics of completion, and the preparation of the Transfer Deed.</w:t>
      </w:r>
    </w:p>
    <w:p>
      <w:pPr>
        <w:pStyle w:val="style0"/>
        <w:rPr/>
      </w:pPr>
      <w:r>
        <w:t>Key areas covered</w:t>
      </w:r>
    </w:p>
    <w:p>
      <w:pPr>
        <w:pStyle w:val="style0"/>
        <w:rPr/>
      </w:pPr>
      <w:r>
        <w:t>Contract negotiation and key terms</w:t>
      </w:r>
    </w:p>
    <w:p>
      <w:pPr>
        <w:pStyle w:val="style0"/>
        <w:rPr/>
      </w:pPr>
      <w:r>
        <w:rPr>
          <w:lang w:val="en-US"/>
        </w:rPr>
        <w:t>Ex</w:t>
      </w:r>
      <w:r>
        <w:t>change of contracts</w:t>
      </w:r>
    </w:p>
    <w:p>
      <w:pPr>
        <w:pStyle w:val="style0"/>
        <w:rPr/>
      </w:pPr>
      <w:r>
        <w:t xml:space="preserve"> </w:t>
      </w:r>
      <w:r>
        <w:rPr>
          <w:lang w:val="en-US"/>
        </w:rPr>
        <w:t>D</w:t>
      </w:r>
      <w:r>
        <w:t>rafting the TR1 Transfer Deed</w:t>
      </w:r>
    </w:p>
    <w:p>
      <w:pPr>
        <w:pStyle w:val="style0"/>
        <w:rPr/>
      </w:pPr>
      <w:r>
        <w:rPr>
          <w:lang w:val="en-US"/>
        </w:rPr>
        <w:t xml:space="preserve"> T</w:t>
      </w:r>
      <w:r>
        <w:t>he completion day process.</w:t>
      </w:r>
    </w:p>
    <w:p>
      <w:pPr>
        <w:pStyle w:val="style0"/>
        <w:rPr/>
      </w:pPr>
    </w:p>
    <w:p>
      <w:pPr>
        <w:pStyle w:val="style0"/>
        <w:rPr/>
      </w:pPr>
      <w:r>
        <w:t>Video 6 - The Final Mile: Post-Completion in Property Transactions</w:t>
      </w:r>
    </w:p>
    <w:p>
      <w:pPr>
        <w:pStyle w:val="style0"/>
        <w:rPr/>
      </w:pPr>
      <w:r>
        <w:t>About this video</w:t>
      </w:r>
    </w:p>
    <w:p>
      <w:pPr>
        <w:pStyle w:val="style0"/>
        <w:rPr/>
      </w:pPr>
      <w:r>
        <w:t>This video details the critical technical work that secures a transaction after the keys are handed over</w:t>
      </w:r>
      <w:r>
        <w:rPr>
          <w:lang w:val="en-US"/>
        </w:rPr>
        <w:t>, this is essential to understanding elements of property practice.</w:t>
      </w:r>
      <w:r>
        <w:t xml:space="preserve"> You'll learn about the strict deadlines and processes for paying property taxes, registering the new owner at the Land Registry, and ensuring the seller's mortgage is discharged.</w:t>
      </w:r>
    </w:p>
    <w:p>
      <w:pPr>
        <w:pStyle w:val="style0"/>
        <w:rPr/>
      </w:pPr>
      <w:r>
        <w:t>Key areas covered</w:t>
      </w:r>
    </w:p>
    <w:p>
      <w:pPr>
        <w:pStyle w:val="style0"/>
        <w:rPr/>
      </w:pPr>
      <w:r>
        <w:t>Stamp Duty Land Tax and Land Transaction Tax</w:t>
      </w:r>
      <w:r>
        <w:rPr>
          <w:lang w:val="en-US"/>
        </w:rPr>
        <w:t>.</w:t>
      </w:r>
    </w:p>
    <w:p>
      <w:pPr>
        <w:pStyle w:val="style0"/>
        <w:rPr/>
      </w:pPr>
      <w:r>
        <w:t xml:space="preserve"> Land Registry registration</w:t>
      </w:r>
    </w:p>
    <w:p>
      <w:pPr>
        <w:pStyle w:val="style0"/>
        <w:rPr/>
      </w:pPr>
      <w:r>
        <w:rPr>
          <w:lang w:val="en-US"/>
        </w:rPr>
        <w:t>M</w:t>
      </w:r>
      <w:r>
        <w:t>anaging professional undertakings</w:t>
      </w:r>
    </w:p>
    <w:p>
      <w:pPr>
        <w:pStyle w:val="style0"/>
        <w:rPr/>
      </w:pPr>
    </w:p>
    <w:p>
      <w:pPr>
        <w:pStyle w:val="style0"/>
        <w:rPr/>
      </w:pPr>
      <w:r>
        <w:t>Video 7 - The Property Puzzle: Finance, Mortgages &amp; Planning Law Demystified</w:t>
      </w:r>
    </w:p>
    <w:p>
      <w:pPr>
        <w:pStyle w:val="style0"/>
        <w:rPr/>
      </w:pPr>
      <w:r>
        <w:t>About this video</w:t>
      </w:r>
    </w:p>
    <w:p>
      <w:pPr>
        <w:pStyle w:val="style0"/>
        <w:rPr/>
      </w:pPr>
      <w:r>
        <w:t>This video explores the intersection of property law with finance and planning regulations. You'll learn about common sources of property finance, different mortgage types, the solicitor's limited role under the FSMA, and the essentials of planning law that govern property use</w:t>
      </w:r>
      <w:r>
        <w:rPr>
          <w:lang w:val="en-US"/>
        </w:rPr>
        <w:t>, thereby unravelling the puzzle of Property law.</w:t>
      </w:r>
    </w:p>
    <w:p>
      <w:pPr>
        <w:pStyle w:val="style0"/>
        <w:rPr/>
      </w:pPr>
      <w:r>
        <w:t>Key areas covered</w:t>
      </w:r>
    </w:p>
    <w:p>
      <w:pPr>
        <w:pStyle w:val="style0"/>
        <w:rPr/>
      </w:pPr>
      <w:r>
        <w:t>Sources of finance and mortgage types</w:t>
      </w:r>
    </w:p>
    <w:p>
      <w:pPr>
        <w:pStyle w:val="style0"/>
        <w:rPr/>
      </w:pPr>
      <w:r>
        <w:rPr>
          <w:lang w:val="en-US"/>
        </w:rPr>
        <w:t>Th</w:t>
      </w:r>
      <w:r>
        <w:t>e FSMA boundary on financial advice</w:t>
      </w:r>
    </w:p>
    <w:p>
      <w:pPr>
        <w:pStyle w:val="style0"/>
        <w:rPr/>
      </w:pPr>
      <w:r>
        <w:rPr>
          <w:lang w:val="en-US"/>
        </w:rPr>
        <w:t>C</w:t>
      </w:r>
      <w:r>
        <w:t>ore planning law principles</w:t>
      </w:r>
    </w:p>
    <w:p>
      <w:pPr>
        <w:pStyle w:val="style0"/>
        <w:rPr/>
      </w:pPr>
    </w:p>
    <w:p>
      <w:pPr>
        <w:pStyle w:val="style0"/>
        <w:rPr/>
      </w:pPr>
      <w:r>
        <w:t>Video 8 - Leases Decoded: A Guide to Granting, Assigning and Enforcing Commercial Leases</w:t>
      </w:r>
    </w:p>
    <w:p>
      <w:pPr>
        <w:pStyle w:val="style0"/>
        <w:rPr/>
      </w:pPr>
      <w:r>
        <w:t>About this video</w:t>
      </w:r>
    </w:p>
    <w:p>
      <w:pPr>
        <w:pStyle w:val="style0"/>
        <w:rPr/>
      </w:pPr>
      <w:r>
        <w:t>This video demystifies the complex area of commercial leases. You'll learn the core structure and key covenants of a lease, the procedures for granting and assigning them, the remedies available for breach, and the statutory protections for business tenants under the Landlord and Tenant Act 1954.</w:t>
      </w:r>
    </w:p>
    <w:p>
      <w:pPr>
        <w:pStyle w:val="style0"/>
        <w:rPr/>
      </w:pPr>
      <w:r>
        <w:t>Key areas covered</w:t>
      </w:r>
    </w:p>
    <w:p>
      <w:pPr>
        <w:pStyle w:val="style0"/>
        <w:rPr/>
      </w:pPr>
      <w:r>
        <w:t>Anatomy of a lease and key covenants</w:t>
      </w:r>
    </w:p>
    <w:p>
      <w:pPr>
        <w:pStyle w:val="style0"/>
        <w:rPr/>
      </w:pPr>
      <w:r>
        <w:rPr>
          <w:lang w:val="en-US"/>
        </w:rPr>
        <w:t>P</w:t>
      </w:r>
      <w:r>
        <w:t>rocedures for grant and assignment</w:t>
      </w:r>
    </w:p>
    <w:p>
      <w:pPr>
        <w:pStyle w:val="style0"/>
        <w:rPr/>
      </w:pPr>
      <w:r>
        <w:rPr>
          <w:lang w:val="en-US"/>
        </w:rPr>
        <w:t>La</w:t>
      </w:r>
      <w:r>
        <w:t>ndlord's remedies for breach</w:t>
      </w:r>
    </w:p>
    <w:p>
      <w:pPr>
        <w:pStyle w:val="style0"/>
        <w:rPr/>
      </w:pPr>
      <w:r>
        <w:t xml:space="preserve"> </w:t>
      </w:r>
      <w:r>
        <w:rPr>
          <w:lang w:val="en-US"/>
        </w:rPr>
        <w:t>Se</w:t>
      </w:r>
      <w:r>
        <w:t>curity of tenure.</w:t>
      </w:r>
    </w:p>
    <w:p>
      <w:pPr>
        <w:pStyle w:val="style0"/>
        <w:rPr/>
      </w:pPr>
    </w:p>
    <w:p>
      <w:pPr>
        <w:pStyle w:val="style0"/>
        <w:rPr/>
      </w:pPr>
      <w:r>
        <w:t>Video 9 - Property Taxes Explained: Your SQE1 Guide to SDLT, LTT, VAT &amp; CGT</w:t>
      </w:r>
    </w:p>
    <w:p>
      <w:pPr>
        <w:pStyle w:val="style0"/>
        <w:rPr/>
      </w:pPr>
      <w:r>
        <w:t>About this video</w:t>
      </w:r>
    </w:p>
    <w:p>
      <w:pPr>
        <w:pStyle w:val="style0"/>
        <w:rPr/>
      </w:pPr>
      <w:r>
        <w:t xml:space="preserve">This video provides a clear </w:t>
      </w:r>
      <w:r>
        <w:rPr>
          <w:lang w:val="en-US"/>
        </w:rPr>
        <w:t xml:space="preserve">and concise </w:t>
      </w:r>
      <w:r>
        <w:t>guide to the key taxes encountered in property transactions. You</w:t>
      </w:r>
      <w:r>
        <w:rPr>
          <w:lang w:val="en-US"/>
        </w:rPr>
        <w:t xml:space="preserve"> will </w:t>
      </w:r>
      <w:r>
        <w:t>learn when Stamp Duty Land Tax, Land Transaction Tax, VAT, and Capital Gains Tax apply, how they are calculated, and the crucial deadlines and duties for solicitors in managing them.</w:t>
      </w:r>
    </w:p>
    <w:p>
      <w:pPr>
        <w:pStyle w:val="style0"/>
        <w:rPr/>
      </w:pPr>
      <w:r>
        <w:t>Key areas covered</w:t>
      </w:r>
    </w:p>
    <w:p>
      <w:pPr>
        <w:pStyle w:val="style0"/>
        <w:rPr/>
      </w:pPr>
      <w:r>
        <w:t>SDLT and LTT rates and deadlines</w:t>
      </w:r>
    </w:p>
    <w:p>
      <w:pPr>
        <w:pStyle w:val="style0"/>
        <w:rPr/>
      </w:pPr>
      <w:r>
        <w:t xml:space="preserve"> VAT and the 'Option to Tax' </w:t>
      </w:r>
      <w:r>
        <w:rPr>
          <w:lang w:val="en-US"/>
        </w:rPr>
        <w:t>.</w:t>
      </w:r>
    </w:p>
    <w:p>
      <w:pPr>
        <w:pStyle w:val="style0"/>
        <w:rPr/>
      </w:pPr>
      <w:r>
        <w:t>CGT basics and reporting deadlines.</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716</Words>
  <Characters>4033</Characters>
  <Application>WPS Office</Application>
  <Paragraphs>79</Paragraphs>
  <CharactersWithSpaces>4693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2025-12-30T12:12:01Z</dcterms:created>
  <dc:creator>Infinix X669</dc:creator>
  <lastModifiedBy>Infinix X669</lastModifiedBy>
  <dcterms:modified xsi:type="dcterms:W3CDTF">2025-12-30T13:38:30Z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6afebbec1d7b4d609d51afe01c3d313b</vt:lpwstr>
  </property>
</Properties>
</file>