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Law Exam - Sample Questions</w:t>
      </w:r>
    </w:p>
    <w:p>
      <w:r>
        <w:t>Question 1</w:t>
      </w:r>
    </w:p>
    <w:p>
      <w:r>
        <w:t>What is the primary principle of contract law?</w:t>
      </w:r>
    </w:p>
    <w:p>
      <w:r>
        <w:t>A. Offer and acceptance only</w:t>
      </w:r>
    </w:p>
    <w:p>
      <w:r>
        <w:t>B. Offer, acceptance, and consideration</w:t>
      </w:r>
    </w:p>
    <w:p>
      <w:r>
        <w:t>C. Written agreement only</w:t>
      </w:r>
    </w:p>
    <w:p>
      <w:r>
        <w:t>D. Mutual intent only</w:t>
      </w:r>
    </w:p>
    <w:p>
      <w:r>
        <w:t>E. Payment of money</w:t>
      </w:r>
    </w:p>
    <w:p>
      <w:r>
        <w:t>B is the correct option</w:t>
      </w:r>
    </w:p>
    <w:p>
      <w:r>
        <w:t>Explanation</w:t>
      </w:r>
    </w:p>
    <w:p>
      <w:r>
        <w:t>A valid contract requires three essential elements: offer, acceptance, and consideration. The offer must be clear and definite, acceptance must correspond exactly with the offer, and both parties must exchange something of value (consideration). Written form is required only for certain contracts under the statute of frauds.</w:t>
      </w:r>
    </w:p>
    <w:p>
      <w:r>
        <w:t>Question 2</w:t>
      </w:r>
    </w:p>
    <w:p>
      <w:r>
        <w:t>When does a contract become binding?</w:t>
      </w:r>
    </w:p>
    <w:p>
      <w:r>
        <w:t>A. When one party makes an offer</w:t>
      </w:r>
    </w:p>
    <w:p>
      <w:r>
        <w:t>B. When both parties intend to be bound</w:t>
      </w:r>
    </w:p>
    <w:p>
      <w:r>
        <w:t>C. When the offer is communicated</w:t>
      </w:r>
    </w:p>
    <w:p>
      <w:r>
        <w:t>D. When acceptance is communicated to the offeror</w:t>
      </w:r>
    </w:p>
    <w:p>
      <w:r>
        <w:t>E. When payment is made</w:t>
      </w:r>
    </w:p>
    <w:p>
      <w:r>
        <w:t>D is the correct option</w:t>
      </w:r>
    </w:p>
    <w:p>
      <w:r>
        <w:t>Explanation</w:t>
      </w:r>
    </w:p>
    <w:p>
      <w:r>
        <w:t>A contract becomes binding when acceptance is communicated to the offeror. Mere intention to be bound is insufficient. The communication of acceptance is the moment the contract is formed and becomes legally binding on both parties.</w:t>
      </w:r>
    </w:p>
    <w:p>
      <w:r>
        <w:t>Question 3</w:t>
      </w:r>
    </w:p>
    <w:p>
      <w:r>
        <w:t>Which doctrine applies when a contract term is so one-sided it shocks the conscience of the court?</w:t>
      </w:r>
    </w:p>
    <w:p>
      <w:r>
        <w:t>A. Caveat emptor</w:t>
      </w:r>
    </w:p>
    <w:p>
      <w:r>
        <w:t>B. Unconscionability</w:t>
      </w:r>
    </w:p>
    <w:p>
      <w:r>
        <w:t>C. Good faith implied covenant</w:t>
      </w:r>
    </w:p>
    <w:p>
      <w:r>
        <w:t>D. Doctrine of mistake</w:t>
      </w:r>
    </w:p>
    <w:p>
      <w:r>
        <w:t>E. Duty of disclosure</w:t>
      </w:r>
    </w:p>
    <w:p>
      <w:r>
        <w:t>B is the correct option</w:t>
      </w:r>
    </w:p>
    <w:p>
      <w:r>
        <w:t>Explanation</w:t>
      </w:r>
    </w:p>
    <w:p>
      <w:r>
        <w:t>The doctrine of unconscionability protects parties from grossly unfair terms. A contract or clause may be deemed unenforceable if it is so one-sided and oppressive that no reasonable person would agree to it, particularly when there is inequality of bargaining power and lack of meaningful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