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vuhin1wajgu3" w:id="0"/>
      <w:bookmarkEnd w:id="0"/>
      <w:r w:rsidDel="00000000" w:rsidR="00000000" w:rsidRPr="00000000">
        <w:rPr>
          <w:rFonts w:ascii="Roboto" w:cs="Roboto" w:eastAsia="Roboto" w:hAnsi="Roboto"/>
          <w:b w:val="1"/>
          <w:bCs w:val="1"/>
          <w:color w:val="0f1115"/>
          <w:sz w:val="33"/>
          <w:szCs w:val="33"/>
          <w:rtl w:val="0"/>
        </w:rPr>
        <w:t xml:space="preserve">BUSINESS LAW FLASHCARDS</w:t>
      </w:r>
    </w:p>
    <w:p w:rsidR="00000000" w:rsidDel="00000000" w:rsidP="00000000" w:rsidRDefault="00000000" w:rsidRPr="00000000" w14:paraId="00000002">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udlwigilcfjz" w:id="1"/>
      <w:bookmarkEnd w:id="1"/>
      <w:r w:rsidDel="00000000" w:rsidR="00000000" w:rsidRPr="00000000">
        <w:rPr>
          <w:rFonts w:ascii="Roboto" w:cs="Roboto" w:eastAsia="Roboto" w:hAnsi="Roboto"/>
          <w:b w:val="1"/>
          <w:bCs w:val="1"/>
          <w:color w:val="0f1115"/>
          <w:sz w:val="33"/>
          <w:szCs w:val="33"/>
          <w:rtl w:val="0"/>
        </w:rPr>
        <w:t xml:space="preserve">CHAPTER 1: INTRODUCTION TO BUSINESS ORGANISATIONS</w:t>
      </w:r>
    </w:p>
    <w:p w:rsidR="00000000" w:rsidDel="00000000" w:rsidP="00000000" w:rsidRDefault="00000000" w:rsidRPr="00000000" w14:paraId="0000000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are the four primary business structures in UK law?</w:t>
        <w:br w:type="textWrapping"/>
        <w:t xml:space="preserve">A: Sole trader, partnership, Limited Liability Partnership or LLP, and company, which can be private or public.</w:t>
      </w:r>
    </w:p>
    <w:p w:rsidR="00000000" w:rsidDel="00000000" w:rsidP="00000000" w:rsidRDefault="00000000" w:rsidRPr="00000000" w14:paraId="0000000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key legal difference between incorporated and unincorporated businesses?</w:t>
        <w:br w:type="textWrapping"/>
        <w:t xml:space="preserve">A: Incorporated businesses, such as LLPs and companies, have separate legal personality from their owners. Unincorporated businesses, like sole traders and partnerships, have no legal distinction between the owner and the business itself.</w:t>
      </w:r>
    </w:p>
    <w:p w:rsidR="00000000" w:rsidDel="00000000" w:rsidP="00000000" w:rsidRDefault="00000000" w:rsidRPr="00000000" w14:paraId="0000000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unlimited liability and which business structures have it?</w:t>
        <w:br w:type="textWrapping"/>
        <w:t xml:space="preserve">A: Unlimited liability means the owners are personally responsible for all business debts and obligations. Sole traders and general partnerships have unlimited liability.</w:t>
      </w:r>
    </w:p>
    <w:p w:rsidR="00000000" w:rsidDel="00000000" w:rsidP="00000000" w:rsidRDefault="00000000" w:rsidRPr="00000000" w14:paraId="0000000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principle of joint and several liability in a partnership?</w:t>
        <w:br w:type="textWrapping"/>
        <w:t xml:space="preserve">A: Under this principle, each partner can be held personally liable for the entire debt of the partnership. A creditor can choose to sue any one partner for the full amount owed.</w:t>
      </w:r>
    </w:p>
    <w:p w:rsidR="00000000" w:rsidDel="00000000" w:rsidP="00000000" w:rsidRDefault="00000000" w:rsidRPr="00000000" w14:paraId="0000000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default profit sharing rule under the Partnership Act 1890?</w:t>
        <w:br w:type="textWrapping"/>
        <w:t xml:space="preserve">A: In the absence of a partnership agreement, all partners are entitled to share equally in the capital and profits of the business and must contribute equally towards losses.</w:t>
      </w:r>
    </w:p>
    <w:p w:rsidR="00000000" w:rsidDel="00000000" w:rsidP="00000000" w:rsidRDefault="00000000" w:rsidRPr="00000000" w14:paraId="0000000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primary advantage of a Limited Liability Partnership?</w:t>
        <w:br w:type="textWrapping"/>
        <w:t xml:space="preserve">A: An LLP combines the internal flexibility and tax transparency of a traditional partnership with the benefit of limited liability for its members.</w:t>
      </w:r>
    </w:p>
    <w:p w:rsidR="00000000" w:rsidDel="00000000" w:rsidP="00000000" w:rsidRDefault="00000000" w:rsidRPr="00000000" w14:paraId="0000000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doctrine of separate legal personality?</w:t>
        <w:br w:type="textWrapping"/>
        <w:t xml:space="preserve">A: This is the fundamental principle that a company is a legal person distinct from its shareholders and directors. It can own property, enter into contracts, and sue or be sued in its own name.</w:t>
      </w:r>
    </w:p>
    <w:p w:rsidR="00000000" w:rsidDel="00000000" w:rsidP="00000000" w:rsidRDefault="00000000" w:rsidRPr="00000000" w14:paraId="0000000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does limited liability mean for shareholders in a company?</w:t>
        <w:br w:type="textWrapping"/>
        <w:t xml:space="preserve">A: A shareholder’s financial risk is limited to the amount, if any, unpaid on the shares they hold. Their personal assets are protected from the company’s creditors.</w:t>
      </w:r>
    </w:p>
    <w:p w:rsidR="00000000" w:rsidDel="00000000" w:rsidP="00000000" w:rsidRDefault="00000000" w:rsidRPr="00000000" w14:paraId="0000000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a partnership agreement and why is it crucial?</w:t>
        <w:br w:type="textWrapping"/>
        <w:t xml:space="preserve">A: A partnership agreement is a written contract between partners that overrides the default, often unsuitable, provisions of the Partnership Act 1890. It is essential for defining profit shares, management roles, and procedures for exit and dispute resolution.</w:t>
      </w:r>
    </w:p>
    <w:p w:rsidR="00000000" w:rsidDel="00000000" w:rsidP="00000000" w:rsidRDefault="00000000" w:rsidRPr="00000000" w14:paraId="0000000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are the key factors in advising a client on choosing a business structure?</w:t>
        <w:br w:type="textWrapping"/>
        <w:t xml:space="preserve">A: The main considerations are the owner’s appetite for personal liability, tax implications, the desired management and governance structure, the need to raise external finance, and the administrative burden of compliance.</w:t>
      </w:r>
    </w:p>
    <w:p w:rsidR="00000000" w:rsidDel="00000000" w:rsidP="00000000" w:rsidRDefault="00000000" w:rsidRPr="00000000" w14:paraId="0000000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Can a partnership be created informally?</w:t>
        <w:br w:type="textWrapping"/>
        <w:t xml:space="preserve">A: Yes. A partnership is formed by the conduct of persons carrying on a business in common with a view to profit. No written agreement or registration is legally required for it to exist.</w:t>
      </w:r>
    </w:p>
    <w:p w:rsidR="00000000" w:rsidDel="00000000" w:rsidP="00000000" w:rsidRDefault="00000000" w:rsidRPr="00000000" w14:paraId="0000000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a sole trader’s main regulatory obligation?</w:t>
        <w:br w:type="textWrapping"/>
        <w:t xml:space="preserve">A: A sole trader must register with HM Revenue and Customs for Self Assessment and maintain accurate records of business income and expenses for tax purposes.</w:t>
      </w:r>
    </w:p>
    <w:p w:rsidR="00000000" w:rsidDel="00000000" w:rsidP="00000000" w:rsidRDefault="00000000" w:rsidRPr="00000000" w14:paraId="0000000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most significant disadvantage of operating as a sole trader?</w:t>
        <w:br w:type="textWrapping"/>
        <w:t xml:space="preserve">A: The sole trader has unlimited personal liability, meaning their personal assets, such as their home and savings, are at risk if the business cannot pay its debts.</w:t>
      </w:r>
    </w:p>
    <w:p w:rsidR="00000000" w:rsidDel="00000000" w:rsidP="00000000" w:rsidRDefault="00000000" w:rsidRPr="00000000" w14:paraId="0000001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a private company limited by shares?</w:t>
        <w:br w:type="textWrapping"/>
        <w:t xml:space="preserve">A: This is the most common type of company. It cannot offer its shares to the general public and the liability of its members is limited to the amount unpaid on their shares.</w:t>
      </w:r>
    </w:p>
    <w:p w:rsidR="00000000" w:rsidDel="00000000" w:rsidP="00000000" w:rsidRDefault="00000000" w:rsidRPr="00000000" w14:paraId="0000001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a public limited company or PLC?</w:t>
        <w:br w:type="textWrapping"/>
        <w:t xml:space="preserve">A: A company that can offer its shares to the public to raise capital. It must have a minimum issued share capital of £50,000 and its name must end with ‘plc’ or ‘public limited company’.</w:t>
      </w:r>
    </w:p>
    <w:p w:rsidR="00000000" w:rsidDel="00000000" w:rsidP="00000000" w:rsidRDefault="00000000" w:rsidRPr="00000000" w14:paraId="0000001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key provisions should a partnership agreement contain?</w:t>
        <w:br w:type="textWrapping"/>
        <w:t xml:space="preserve">A: It should define capital contributions, profit and loss sharing ratios, management roles and decision making processes, procedures for admitting and expelling partners, and the terms for dissolution or a partner’s exit.</w:t>
      </w:r>
    </w:p>
    <w:p w:rsidR="00000000" w:rsidDel="00000000" w:rsidP="00000000" w:rsidRDefault="00000000" w:rsidRPr="00000000" w14:paraId="0000001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How are general partnerships taxed?</w:t>
        <w:br w:type="textWrapping"/>
        <w:t xml:space="preserve">A: Partnerships are fiscally transparent. The partnership itself does not pay tax on profits; instead, each partner is taxed individually on their share of the partnership’s profits as part of their personal income.</w:t>
      </w:r>
    </w:p>
    <w:p w:rsidR="00000000" w:rsidDel="00000000" w:rsidP="00000000" w:rsidRDefault="00000000" w:rsidRPr="00000000" w14:paraId="0000001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How are companies taxed?</w:t>
        <w:br w:type="textWrapping"/>
        <w:t xml:space="preserve">A: A company is a separate taxable entity. It pays Corporation Tax on its taxable profits. Shareholders are then taxed on any dividends they receive from the company.</w:t>
      </w:r>
    </w:p>
    <w:p w:rsidR="00000000" w:rsidDel="00000000" w:rsidP="00000000" w:rsidRDefault="00000000" w:rsidRPr="00000000" w14:paraId="0000001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legal effect of incorporation at Companies House?</w:t>
        <w:br w:type="textWrapping"/>
        <w:t xml:space="preserve">A: Incorporation creates a new legal person. The company’s existence begins on the date shown on the Certificate of Incorporation, which provides conclusive evidence of its formation.</w:t>
      </w:r>
    </w:p>
    <w:p w:rsidR="00000000" w:rsidDel="00000000" w:rsidP="00000000" w:rsidRDefault="00000000" w:rsidRPr="00000000" w14:paraId="00000016">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8uns53gijo4t" w:id="2"/>
      <w:bookmarkEnd w:id="2"/>
      <w:r w:rsidDel="00000000" w:rsidR="00000000" w:rsidRPr="00000000">
        <w:rPr>
          <w:rFonts w:ascii="Roboto" w:cs="Roboto" w:eastAsia="Roboto" w:hAnsi="Roboto"/>
          <w:b w:val="1"/>
          <w:bCs w:val="1"/>
          <w:color w:val="0f1115"/>
          <w:sz w:val="33"/>
          <w:szCs w:val="33"/>
          <w:rtl w:val="0"/>
        </w:rPr>
        <w:t xml:space="preserve">CHAPTER 2: LEGAL PERSONALITY, LIMITED LIABILITY, AND CORPORATE PERSONALITY</w:t>
      </w:r>
    </w:p>
    <w:p w:rsidR="00000000" w:rsidDel="00000000" w:rsidP="00000000" w:rsidRDefault="00000000" w:rsidRPr="00000000" w14:paraId="0000001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core principle established by the landmark case of Salomon v Salomon?</w:t>
        <w:br w:type="textWrapping"/>
        <w:t xml:space="preserve">A: A company upon incorporation is a separate legal person entirely distinct from its shareholders, directors, and employees.</w:t>
      </w:r>
    </w:p>
    <w:p w:rsidR="00000000" w:rsidDel="00000000" w:rsidP="00000000" w:rsidRDefault="00000000" w:rsidRPr="00000000" w14:paraId="0000001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are the main legal consequences of separate legal personality?</w:t>
        <w:br w:type="textWrapping"/>
        <w:t xml:space="preserve">A: The company can own property in its own name, enter into contracts, have perpetual succession, sue and be sued independently, and its shareholders benefit from limited liability.</w:t>
      </w:r>
    </w:p>
    <w:p w:rsidR="00000000" w:rsidDel="00000000" w:rsidP="00000000" w:rsidRDefault="00000000" w:rsidRPr="00000000" w14:paraId="0000001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fundamental principle of limited liability?</w:t>
        <w:br w:type="textWrapping"/>
        <w:t xml:space="preserve">A: It limits a shareholder’s financial responsibility for company debts to the amount they have invested, or agreed to invest, protecting their personal assets.</w:t>
      </w:r>
    </w:p>
    <w:p w:rsidR="00000000" w:rsidDel="00000000" w:rsidP="00000000" w:rsidRDefault="00000000" w:rsidRPr="00000000" w14:paraId="0000001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does the legal metaphor ‘lifting the corporate veil’ mean?</w:t>
        <w:br w:type="textWrapping"/>
        <w:t xml:space="preserve">A: It refers to situations where courts or statute disregard the principle of separate legal personality to hold the individuals behind the company personally liable for its actions.</w:t>
      </w:r>
    </w:p>
    <w:p w:rsidR="00000000" w:rsidDel="00000000" w:rsidP="00000000" w:rsidRDefault="00000000" w:rsidRPr="00000000" w14:paraId="0000001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wrongful trading under the Insolvency Act 1986?</w:t>
        <w:br w:type="textWrapping"/>
        <w:t xml:space="preserve">A: Wrongful trading occurs when directors continue to trade after the point they knew, or ought to have concluded, that there was no reasonable prospect of the company avoiding insolvent liquidation. They can be made personally liable.</w:t>
      </w:r>
    </w:p>
    <w:p w:rsidR="00000000" w:rsidDel="00000000" w:rsidP="00000000" w:rsidRDefault="00000000" w:rsidRPr="00000000" w14:paraId="0000001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constitutes fraudulent trading?</w:t>
        <w:br w:type="textWrapping"/>
        <w:t xml:space="preserve">A: Carrying on business with intent to defraud creditors or for any fraudulent purpose. This can lead to personal liability and criminal sanctions.</w:t>
      </w:r>
    </w:p>
    <w:p w:rsidR="00000000" w:rsidDel="00000000" w:rsidP="00000000" w:rsidRDefault="00000000" w:rsidRPr="00000000" w14:paraId="0000001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are the statutory restrictions on directors of insolvent companies under the ‘phoenix company’ rules?</w:t>
        <w:br w:type="textWrapping"/>
        <w:t xml:space="preserve">A: For five years after a company’s insolvent liquidation, its directors are generally prohibited from being involved in a new company with a name that is the same as, or similar to, the failed company.</w:t>
      </w:r>
    </w:p>
    <w:p w:rsidR="00000000" w:rsidDel="00000000" w:rsidP="00000000" w:rsidRDefault="00000000" w:rsidRPr="00000000" w14:paraId="0000001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When might a court lift the corporate veil at common law to prevent evasion of a legal obligation?</w:t>
        <w:br w:type="textWrapping"/>
        <w:t xml:space="preserve">A: When the corporate structure is being used as a facade or sham to conceal the true facts and to enable an individual to evade a pre existing contractual, tortious, or statutory duty.</w:t>
      </w:r>
    </w:p>
    <w:p w:rsidR="00000000" w:rsidDel="00000000" w:rsidP="00000000" w:rsidRDefault="00000000" w:rsidRPr="00000000" w14:paraId="0000001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actual authority in the context of a director acting for a company?</w:t>
        <w:br w:type="textWrapping"/>
        <w:t xml:space="preserve">A: Authority that a director actually possesses, whether express from the board or articles, or implied as necessary to perform their role.</w:t>
      </w:r>
    </w:p>
    <w:p w:rsidR="00000000" w:rsidDel="00000000" w:rsidP="00000000" w:rsidRDefault="00000000" w:rsidRPr="00000000" w14:paraId="0000002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apparent, or ostensible, authority?</w:t>
        <w:br w:type="textWrapping"/>
        <w:t xml:space="preserve">A: Authority that a third party reasonably believes a director has, based on the company’s representations, such as the director’s title and usual responsibilities.</w:t>
      </w:r>
    </w:p>
    <w:p w:rsidR="00000000" w:rsidDel="00000000" w:rsidP="00000000" w:rsidRDefault="00000000" w:rsidRPr="00000000" w14:paraId="0000002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statutory protection is given to third parties dealing with a company in good faith under the Companies Act 2006?</w:t>
        <w:br w:type="textWrapping"/>
        <w:t xml:space="preserve">A: The power of the board of directors to bind the company is deemed to be free of any limitation under the company’s constitution in favour of a person dealing in good faith.</w:t>
      </w:r>
    </w:p>
    <w:p w:rsidR="00000000" w:rsidDel="00000000" w:rsidP="00000000" w:rsidRDefault="00000000" w:rsidRPr="00000000" w14:paraId="0000002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Can a company be held liable for the wrongful acts of its directors?</w:t>
        <w:br w:type="textWrapping"/>
        <w:t xml:space="preserve">A: Yes, through the principles of vicarious liability and agency, where the director is acting within the scope of their actual or apparent authority.</w:t>
      </w:r>
    </w:p>
    <w:p w:rsidR="00000000" w:rsidDel="00000000" w:rsidP="00000000" w:rsidRDefault="00000000" w:rsidRPr="00000000" w14:paraId="0000002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a shadow director?</w:t>
        <w:br w:type="textWrapping"/>
        <w:t xml:space="preserve">A: A person in accordance with whose directions or instructions the directors of the company are accustomed to act, not counting advice given in a professional capacity. They can be subject to certain director duties.</w:t>
      </w:r>
    </w:p>
    <w:p w:rsidR="00000000" w:rsidDel="00000000" w:rsidP="00000000" w:rsidRDefault="00000000" w:rsidRPr="00000000" w14:paraId="0000002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a de facto director?</w:t>
        <w:br w:type="textWrapping"/>
        <w:t xml:space="preserve">A: A person who assumes the role and acts as a director without having been formally appointed. They are treated in law as a director and owe the full range of director duties.</w:t>
      </w:r>
    </w:p>
    <w:p w:rsidR="00000000" w:rsidDel="00000000" w:rsidP="00000000" w:rsidRDefault="00000000" w:rsidRPr="00000000" w14:paraId="0000002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effect of separate legal personality on the ownership of business assets?</w:t>
        <w:br w:type="textWrapping"/>
        <w:t xml:space="preserve">A: Assets used in the business are owned by the company, not by the shareholders. Shareholders own shares in the company, which is a different form of property right.</w:t>
      </w:r>
    </w:p>
    <w:p w:rsidR="00000000" w:rsidDel="00000000" w:rsidP="00000000" w:rsidRDefault="00000000" w:rsidRPr="00000000" w14:paraId="0000002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Can a company itself commit a crime?</w:t>
        <w:br w:type="textWrapping"/>
        <w:t xml:space="preserve">A: Yes, a company can be held criminally liable, either for strict liability offences or through the ‘identification doctrine’ where the acts and mind of a senior officer are attributed to the company.</w:t>
      </w:r>
    </w:p>
    <w:p w:rsidR="00000000" w:rsidDel="00000000" w:rsidP="00000000" w:rsidRDefault="00000000" w:rsidRPr="00000000" w14:paraId="00000027">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8dq4rvfg0ogb" w:id="3"/>
      <w:bookmarkEnd w:id="3"/>
      <w:r w:rsidDel="00000000" w:rsidR="00000000" w:rsidRPr="00000000">
        <w:rPr>
          <w:rFonts w:ascii="Roboto" w:cs="Roboto" w:eastAsia="Roboto" w:hAnsi="Roboto"/>
          <w:b w:val="1"/>
          <w:bCs w:val="1"/>
          <w:color w:val="0f1115"/>
          <w:sz w:val="33"/>
          <w:szCs w:val="33"/>
          <w:rtl w:val="0"/>
        </w:rPr>
        <w:t xml:space="preserve">CHAPTER 3: FORMING A COMPANY: INCORPORATION AND CONSTITUTION</w:t>
      </w:r>
    </w:p>
    <w:p w:rsidR="00000000" w:rsidDel="00000000" w:rsidP="00000000" w:rsidRDefault="00000000" w:rsidRPr="00000000" w14:paraId="0000002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are the two essential constitutional documents required to form a company?</w:t>
        <w:br w:type="textWrapping"/>
        <w:t xml:space="preserve">A: The Memorandum of Association and the Articles of Association.</w:t>
      </w:r>
    </w:p>
    <w:p w:rsidR="00000000" w:rsidDel="00000000" w:rsidP="00000000" w:rsidRDefault="00000000" w:rsidRPr="00000000" w14:paraId="0000002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purpose of the modern Memorandum of Association?</w:t>
        <w:br w:type="textWrapping"/>
        <w:t xml:space="preserve">A: It is a historical snapshot that records the subscribers’ agreement to form the company and to take at least one share each. It cannot be amended after incorporation.</w:t>
      </w:r>
    </w:p>
    <w:p w:rsidR="00000000" w:rsidDel="00000000" w:rsidP="00000000" w:rsidRDefault="00000000" w:rsidRPr="00000000" w14:paraId="0000002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are the Articles of Association?</w:t>
        <w:br w:type="textWrapping"/>
        <w:t xml:space="preserve">A: The company’s main internal rulebook, governing the relationship between the company, its directors, and its shareholders. It covers management, decision making, and share rights.</w:t>
      </w:r>
    </w:p>
    <w:p w:rsidR="00000000" w:rsidDel="00000000" w:rsidP="00000000" w:rsidRDefault="00000000" w:rsidRPr="00000000" w14:paraId="0000002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are the Model Articles of Association?</w:t>
        <w:br w:type="textWrapping"/>
        <w:t xml:space="preserve">A: A set of default articles provided by statute that apply automatically if a company does not register its own bespoke articles upon incorporation.</w:t>
      </w:r>
    </w:p>
    <w:p w:rsidR="00000000" w:rsidDel="00000000" w:rsidP="00000000" w:rsidRDefault="00000000" w:rsidRPr="00000000" w14:paraId="0000002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primary function of Companies House?</w:t>
        <w:br w:type="textWrapping"/>
        <w:t xml:space="preserve">A: It is the UK’s official registrar of companies, responsible for incorporating and dissolving companies, and maintaining a public register of corporate information.</w:t>
      </w:r>
    </w:p>
    <w:p w:rsidR="00000000" w:rsidDel="00000000" w:rsidP="00000000" w:rsidRDefault="00000000" w:rsidRPr="00000000" w14:paraId="0000002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legal significance of the Certificate of Incorporation?</w:t>
        <w:br w:type="textWrapping"/>
        <w:t xml:space="preserve">A: It is conclusive evidence that the company is duly registered and that all requirements of the Companies Act 2006 for registration have been complied with.</w:t>
      </w:r>
    </w:p>
    <w:p w:rsidR="00000000" w:rsidDel="00000000" w:rsidP="00000000" w:rsidRDefault="00000000" w:rsidRPr="00000000" w14:paraId="0000002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a company’s registered office?</w:t>
        <w:br w:type="textWrapping"/>
        <w:t xml:space="preserve">A: Its official address for the service of legal documents and formal communications. It must be in the jurisdiction of incorporation, for example, England and Wales.</w:t>
      </w:r>
    </w:p>
    <w:p w:rsidR="00000000" w:rsidDel="00000000" w:rsidP="00000000" w:rsidRDefault="00000000" w:rsidRPr="00000000" w14:paraId="0000002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are the main statutory restrictions on choosing a company name?</w:t>
        <w:br w:type="textWrapping"/>
        <w:t xml:space="preserve">A: It must not be identical to an existing name on the index, it must not be offensive, and it must not suggest a connection with government or a professional body without approval.</w:t>
      </w:r>
    </w:p>
    <w:p w:rsidR="00000000" w:rsidDel="00000000" w:rsidP="00000000" w:rsidRDefault="00000000" w:rsidRPr="00000000" w14:paraId="0000003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a confirmation statement and when must it be filed?</w:t>
        <w:br w:type="textWrapping"/>
        <w:t xml:space="preserve">A: A document filed at least once every 12 months to confirm that the company’s information on the public register is up to date. It must be filed within 14 days of the review period end date.</w:t>
      </w:r>
    </w:p>
    <w:p w:rsidR="00000000" w:rsidDel="00000000" w:rsidP="00000000" w:rsidRDefault="00000000" w:rsidRPr="00000000" w14:paraId="0000003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a People with Significant Control or PSC register?</w:t>
        <w:br w:type="textWrapping"/>
        <w:t xml:space="preserve">A: A statutory register that companies must keep, listing individuals who own or control more than 25% of shares or voting rights, or who otherwise exercise significant influence or control.</w:t>
      </w:r>
    </w:p>
    <w:p w:rsidR="00000000" w:rsidDel="00000000" w:rsidP="00000000" w:rsidRDefault="00000000" w:rsidRPr="00000000" w14:paraId="0000003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are the key ongoing filing obligations for a company?</w:t>
        <w:br w:type="textWrapping"/>
        <w:t xml:space="preserve">A: Filing annual accounts, confirmation statements, and event driven forms to notify changes, for example, in directors, share capital, or registered office.</w:t>
      </w:r>
    </w:p>
    <w:p w:rsidR="00000000" w:rsidDel="00000000" w:rsidP="00000000" w:rsidRDefault="00000000" w:rsidRPr="00000000" w14:paraId="0000003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ultra vires doctrine and what is its current relevance?</w:t>
        <w:br w:type="textWrapping"/>
        <w:t xml:space="preserve">A: Historically, it meant acts beyond a company’s objects were void. The Companies Act 2006 has abolished this for third parties; a company’s capacity is now unrestricted unless its articles say otherwise.</w:t>
      </w:r>
    </w:p>
    <w:p w:rsidR="00000000" w:rsidDel="00000000" w:rsidP="00000000" w:rsidRDefault="00000000" w:rsidRPr="00000000" w14:paraId="0000003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are the essential practical steps to take after a company is incorporated?</w:t>
        <w:br w:type="textWrapping"/>
        <w:t xml:space="preserve">A: Hold the first board meeting, issue share certificates, register for Corporation Tax and PAYE if employing staff, open a business bank account, and set up the statutory registers.</w:t>
      </w:r>
    </w:p>
    <w:p w:rsidR="00000000" w:rsidDel="00000000" w:rsidP="00000000" w:rsidRDefault="00000000" w:rsidRPr="00000000" w14:paraId="0000003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a statement of capital?</w:t>
        <w:br w:type="textWrapping"/>
        <w:t xml:space="preserve">A: A detailed snapshot of a company’s share capital structure, including the number and class of shares, their aggregate nominal value, and the amounts paid and unpaid. It is filed on incorporation and updated.</w:t>
      </w:r>
    </w:p>
    <w:p w:rsidR="00000000" w:rsidDel="00000000" w:rsidP="00000000" w:rsidRDefault="00000000" w:rsidRPr="00000000" w14:paraId="0000003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statutory registers must a company maintain at its registered office?</w:t>
        <w:br w:type="textWrapping"/>
        <w:t xml:space="preserve">A: The register of members, register of directors, register of directors’ residential addresses, register of secretaries, register of charges, and the PSC register.</w:t>
      </w:r>
    </w:p>
    <w:p w:rsidR="00000000" w:rsidDel="00000000" w:rsidP="00000000" w:rsidRDefault="00000000" w:rsidRPr="00000000" w14:paraId="0000003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are the penalties for filing annual accounts late at Companies House?</w:t>
        <w:br w:type="textWrapping"/>
        <w:t xml:space="preserve">A: Automatic and escalating fines, from £150 for a private company one month late up to £7,500 for a public company over six months late.</w:t>
      </w:r>
    </w:p>
    <w:p w:rsidR="00000000" w:rsidDel="00000000" w:rsidP="00000000" w:rsidRDefault="00000000" w:rsidRPr="00000000" w14:paraId="0000003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legal nature of the Articles of Association?</w:t>
        <w:br w:type="textWrapping"/>
        <w:t xml:space="preserve">A: They constitute a statutory contract between the company and its members, and between the members themselves.</w:t>
      </w:r>
    </w:p>
    <w:p w:rsidR="00000000" w:rsidDel="00000000" w:rsidP="00000000" w:rsidRDefault="00000000" w:rsidRPr="00000000" w14:paraId="0000003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How can a company’s Articles of Association be altered?</w:t>
        <w:br w:type="textWrapping"/>
        <w:t xml:space="preserve">A: By passing a special resolution, requiring a 75% majority of shareholders who vote.</w:t>
      </w:r>
    </w:p>
    <w:p w:rsidR="00000000" w:rsidDel="00000000" w:rsidP="00000000" w:rsidRDefault="00000000" w:rsidRPr="00000000" w14:paraId="0000003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purpose of an objects clause in a modern company’s articles?</w:t>
        <w:br w:type="textWrapping"/>
        <w:t xml:space="preserve">A: To define and potentially restrict the company’s purpose. If no objects clause is included, the company’s objects are unrestricted.</w:t>
      </w:r>
    </w:p>
    <w:p w:rsidR="00000000" w:rsidDel="00000000" w:rsidP="00000000" w:rsidRDefault="00000000" w:rsidRPr="00000000" w14:paraId="0000003B">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y0kxvd2mfotm" w:id="4"/>
      <w:bookmarkEnd w:id="4"/>
      <w:r w:rsidDel="00000000" w:rsidR="00000000" w:rsidRPr="00000000">
        <w:rPr>
          <w:rFonts w:ascii="Roboto" w:cs="Roboto" w:eastAsia="Roboto" w:hAnsi="Roboto"/>
          <w:b w:val="1"/>
          <w:bCs w:val="1"/>
          <w:color w:val="0f1115"/>
          <w:sz w:val="33"/>
          <w:szCs w:val="33"/>
          <w:rtl w:val="0"/>
        </w:rPr>
        <w:t xml:space="preserve">CHAPTER 4: FORMING PARTNERSHIPS AND LIMITED LIABILITY PARTNERSHIPS</w:t>
      </w:r>
    </w:p>
    <w:p w:rsidR="00000000" w:rsidDel="00000000" w:rsidP="00000000" w:rsidRDefault="00000000" w:rsidRPr="00000000" w14:paraId="0000003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How is a general partnership formed under the Partnership Act 1890?</w:t>
        <w:br w:type="textWrapping"/>
        <w:t xml:space="preserve">A: It is formed by the conduct of persons carrying on a business in common with a view to profit. No formal written agreement or registration is legally required.</w:t>
      </w:r>
    </w:p>
    <w:p w:rsidR="00000000" w:rsidDel="00000000" w:rsidP="00000000" w:rsidRDefault="00000000" w:rsidRPr="00000000" w14:paraId="0000003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default rule for sharing profits in a partnership with no written agreement?</w:t>
        <w:br w:type="textWrapping"/>
        <w:t xml:space="preserve">A: All partners are entitled to share equally in the capital and profits of the business.</w:t>
      </w:r>
    </w:p>
    <w:p w:rsidR="00000000" w:rsidDel="00000000" w:rsidP="00000000" w:rsidRDefault="00000000" w:rsidRPr="00000000" w14:paraId="0000003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default rule for decision making in a partnership?</w:t>
        <w:br w:type="textWrapping"/>
        <w:t xml:space="preserve">A: Ordinary matters connected with the partnership business may be decided by a majority of partners, but no change may be made in the nature of the partnership business without the unanimous consent of all partners.</w:t>
      </w:r>
    </w:p>
    <w:p w:rsidR="00000000" w:rsidDel="00000000" w:rsidP="00000000" w:rsidRDefault="00000000" w:rsidRPr="00000000" w14:paraId="0000003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Why is a comprehensive written partnership agreement critically important?</w:t>
        <w:br w:type="textWrapping"/>
        <w:t xml:space="preserve">A: To override the simplistic and often unfair default rules of the Partnership Act 1890 and to provide clear, tailored provisions on profit sharing, management, dispute resolution, and exit strategies.</w:t>
      </w:r>
    </w:p>
    <w:p w:rsidR="00000000" w:rsidDel="00000000" w:rsidP="00000000" w:rsidRDefault="00000000" w:rsidRPr="00000000" w14:paraId="0000004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a Limited Liability Partnership and how is it created?</w:t>
        <w:br w:type="textWrapping"/>
        <w:t xml:space="preserve">A: An LLP is a hybrid business structure with separate legal personality and limited liability for its members. It is created by formal registration at Companies House under the Limited Liability Partnerships Act 2000.</w:t>
      </w:r>
    </w:p>
    <w:p w:rsidR="00000000" w:rsidDel="00000000" w:rsidP="00000000" w:rsidRDefault="00000000" w:rsidRPr="00000000" w14:paraId="0000004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extent of liability for members of an LLP?</w:t>
        <w:br w:type="textWrapping"/>
        <w:t xml:space="preserve">A: Their liability is limited to the amount of capital they have agreed to contribute to the LLP. Personal assets are protected from business creditors, unless personal guarantees are given.</w:t>
      </w:r>
    </w:p>
    <w:p w:rsidR="00000000" w:rsidDel="00000000" w:rsidP="00000000" w:rsidRDefault="00000000" w:rsidRPr="00000000" w14:paraId="0000004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an LLP members’ agreement and why is it essential?</w:t>
        <w:br w:type="textWrapping"/>
        <w:t xml:space="preserve">A: It is the private contract governing the internal relations between members. It is crucial because the default statutory rules are minimal and often unsuitable for a functioning business.</w:t>
      </w:r>
    </w:p>
    <w:p w:rsidR="00000000" w:rsidDel="00000000" w:rsidP="00000000" w:rsidRDefault="00000000" w:rsidRPr="00000000" w14:paraId="0000004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key procedural difference between forming a partnership and forming an LLP?</w:t>
        <w:br w:type="textWrapping"/>
        <w:t xml:space="preserve">A: A partnership is formed by conduct, while an LLP must be formally incorporated by filing documents with Companies House and receiving a Certificate of Incorporation.</w:t>
      </w:r>
    </w:p>
    <w:p w:rsidR="00000000" w:rsidDel="00000000" w:rsidP="00000000" w:rsidRDefault="00000000" w:rsidRPr="00000000" w14:paraId="0000004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are the additional responsibilities of designated members in an LLP?</w:t>
        <w:br w:type="textWrapping"/>
        <w:t xml:space="preserve">A: They have statutory duties to sign the accounts, deliver documents to Companies House, and act on the LLP’s behalf if it is wound up.</w:t>
      </w:r>
    </w:p>
    <w:p w:rsidR="00000000" w:rsidDel="00000000" w:rsidP="00000000" w:rsidRDefault="00000000" w:rsidRPr="00000000" w14:paraId="0000004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does joint and several liability mean for partners in a general partnership?</w:t>
        <w:br w:type="textWrapping"/>
        <w:t xml:space="preserve">A: Each partner is personally liable for the full amount of the partnership’s debts, not just a proportionate share. A creditor can sue any one partner for the whole debt.</w:t>
      </w:r>
    </w:p>
    <w:p w:rsidR="00000000" w:rsidDel="00000000" w:rsidP="00000000" w:rsidRDefault="00000000" w:rsidRPr="00000000" w14:paraId="0000004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legal effect of the death or retirement of a partner in the absence of an agreement?</w:t>
        <w:br w:type="textWrapping"/>
        <w:t xml:space="preserve">A: The partnership is automatically dissolved, which can force the winding up of the entire business.</w:t>
      </w:r>
    </w:p>
    <w:p w:rsidR="00000000" w:rsidDel="00000000" w:rsidP="00000000" w:rsidRDefault="00000000" w:rsidRPr="00000000" w14:paraId="0000004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meant by perpetual succession in the context of LLPs and companies?</w:t>
        <w:br w:type="textWrapping"/>
        <w:t xml:space="preserve">A: The entity continues to exist as a legal person regardless of changes in its membership. The death or departure of a member does not dissolve the entity.</w:t>
      </w:r>
    </w:p>
    <w:p w:rsidR="00000000" w:rsidDel="00000000" w:rsidP="00000000" w:rsidRDefault="00000000" w:rsidRPr="00000000" w14:paraId="0000004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principal advantage an LLP has over a traditional partnership?</w:t>
        <w:br w:type="textWrapping"/>
        <w:t xml:space="preserve">A: Members benefit from limited liability, shielding their personal assets from business debts, while retaining the internal management flexibility of a partnership.</w:t>
      </w:r>
    </w:p>
    <w:p w:rsidR="00000000" w:rsidDel="00000000" w:rsidP="00000000" w:rsidRDefault="00000000" w:rsidRPr="00000000" w14:paraId="0000004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are typical clauses included in a well drafted partnership agreement?</w:t>
        <w:br w:type="textWrapping"/>
        <w:t xml:space="preserve">A: Clauses defining capital contributions, profit and loss sharing ratios, management authority and voting rights, procedures for expelling a partner, and terms for buying out a departing partner’s share.</w:t>
      </w:r>
    </w:p>
    <w:p w:rsidR="00000000" w:rsidDel="00000000" w:rsidP="00000000" w:rsidRDefault="00000000" w:rsidRPr="00000000" w14:paraId="0000004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legal status of an LLP?</w:t>
        <w:br w:type="textWrapping"/>
        <w:t xml:space="preserve">A: It is a body corporate with legal personality separate from its members, capable of owning property, entering contracts, and suing or being sued in its own name.</w:t>
      </w:r>
    </w:p>
    <w:p w:rsidR="00000000" w:rsidDel="00000000" w:rsidP="00000000" w:rsidRDefault="00000000" w:rsidRPr="00000000" w14:paraId="0000004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Can an LLP be formed with only one member?</w:t>
        <w:br w:type="textWrapping"/>
        <w:t xml:space="preserve">A: Yes, an LLP can have a single member, unlike a general partnership which requires at least two persons.</w:t>
      </w:r>
    </w:p>
    <w:p w:rsidR="00000000" w:rsidDel="00000000" w:rsidP="00000000" w:rsidRDefault="00000000" w:rsidRPr="00000000" w14:paraId="0000004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default management rule for an LLP if there is no members’ agreement?</w:t>
        <w:br w:type="textWrapping"/>
        <w:t xml:space="preserve">A: Every member may take part in the management of the LLP.</w:t>
      </w:r>
    </w:p>
    <w:p w:rsidR="00000000" w:rsidDel="00000000" w:rsidP="00000000" w:rsidRDefault="00000000" w:rsidRPr="00000000" w14:paraId="0000004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Are LLPs required to maintain a People with Significant Control register?</w:t>
        <w:br w:type="textWrapping"/>
        <w:t xml:space="preserve">A: Yes, LLPs have the same obligation as companies to identify and register people with significant control.</w:t>
      </w:r>
    </w:p>
    <w:p w:rsidR="00000000" w:rsidDel="00000000" w:rsidP="00000000" w:rsidRDefault="00000000" w:rsidRPr="00000000" w14:paraId="0000004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are the main ongoing filing obligations for an LLP?</w:t>
        <w:br w:type="textWrapping"/>
        <w:t xml:space="preserve">A: Filing annual accounts and a confirmation statement with Companies House, and notifying changes in members or registered office.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dfb42g89op7g" w:id="5"/>
      <w:bookmarkEnd w:id="5"/>
      <w:r w:rsidDel="00000000" w:rsidR="00000000" w:rsidRPr="00000000">
        <w:rPr>
          <w:rFonts w:ascii="Roboto" w:cs="Roboto" w:eastAsia="Roboto" w:hAnsi="Roboto"/>
          <w:b w:val="1"/>
          <w:bCs w:val="1"/>
          <w:color w:val="0f1115"/>
          <w:sz w:val="33"/>
          <w:szCs w:val="33"/>
          <w:rtl w:val="0"/>
        </w:rPr>
        <w:t xml:space="preserve">CHAPTER 5: CORPORATE FINANCE: EQUITY AND DEBT</w:t>
      </w:r>
    </w:p>
    <w:p w:rsidR="00000000" w:rsidDel="00000000" w:rsidP="00000000" w:rsidRDefault="00000000" w:rsidRPr="00000000" w14:paraId="0000005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equity finance?</w:t>
        <w:br w:type="textWrapping"/>
        <w:t xml:space="preserve">A: Raising capital by issuing shares in the company. Investors become part owners or shareholders and their return is based on the company’s success.</w:t>
      </w:r>
    </w:p>
    <w:p w:rsidR="00000000" w:rsidDel="00000000" w:rsidP="00000000" w:rsidRDefault="00000000" w:rsidRPr="00000000" w14:paraId="0000005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debt finance?</w:t>
        <w:br w:type="textWrapping"/>
        <w:t xml:space="preserve">A: Raising capital by borrowing money, which creates a creditor debtor relationship. The company must repay the principal with interest, regardless of its profitability.</w:t>
      </w:r>
    </w:p>
    <w:p w:rsidR="00000000" w:rsidDel="00000000" w:rsidP="00000000" w:rsidRDefault="00000000" w:rsidRPr="00000000" w14:paraId="0000005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meant by a company’s share capital?</w:t>
        <w:br w:type="textWrapping"/>
        <w:t xml:space="preserve">A: The capital raised by the company through the issue of shares. It comprises the nominal value of the issued shares and any share premium.</w:t>
      </w:r>
    </w:p>
    <w:p w:rsidR="00000000" w:rsidDel="00000000" w:rsidP="00000000" w:rsidRDefault="00000000" w:rsidRPr="00000000" w14:paraId="0000005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issued share capital?</w:t>
        <w:br w:type="textWrapping"/>
        <w:t xml:space="preserve">A: The total nominal value of all shares that have been allotted to shareholders.</w:t>
      </w:r>
    </w:p>
    <w:p w:rsidR="00000000" w:rsidDel="00000000" w:rsidP="00000000" w:rsidRDefault="00000000" w:rsidRPr="00000000" w14:paraId="0000005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paid up share capital?</w:t>
        <w:br w:type="textWrapping"/>
        <w:t xml:space="preserve">A: The portion of the nominal value of issued shares that shareholders have actually paid to the company.</w:t>
      </w:r>
    </w:p>
    <w:p w:rsidR="00000000" w:rsidDel="00000000" w:rsidP="00000000" w:rsidRDefault="00000000" w:rsidRPr="00000000" w14:paraId="0000005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rights are typically attached to ordinary shares?</w:t>
        <w:br w:type="textWrapping"/>
        <w:t xml:space="preserve">A: Voting rights, rights to dividends from distributable profits, and rights to a share of surplus assets on a winding up, after all other claims have been satisfied.</w:t>
      </w:r>
    </w:p>
    <w:p w:rsidR="00000000" w:rsidDel="00000000" w:rsidP="00000000" w:rsidRDefault="00000000" w:rsidRPr="00000000" w14:paraId="0000005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are the typical characteristics of preference shares?</w:t>
        <w:br w:type="textWrapping"/>
        <w:t xml:space="preserve">A: They usually carry a fixed rate of dividend, have priority over ordinary shares for dividend payments and return of capital on a winding up, but often have restricted or no voting rights.</w:t>
      </w:r>
    </w:p>
    <w:p w:rsidR="00000000" w:rsidDel="00000000" w:rsidP="00000000" w:rsidRDefault="00000000" w:rsidRPr="00000000" w14:paraId="0000005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are class rights?</w:t>
        <w:br w:type="textWrapping"/>
        <w:t xml:space="preserve">A: Special rights attached to a particular class of shares, such as dividend, voting, or capital rights, which distinguish them from other classes.</w:t>
      </w:r>
    </w:p>
    <w:p w:rsidR="00000000" w:rsidDel="00000000" w:rsidP="00000000" w:rsidRDefault="00000000" w:rsidRPr="00000000" w14:paraId="0000005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statutory procedure for varying the rights attached to a class of shares?</w:t>
        <w:br w:type="textWrapping"/>
        <w:t xml:space="preserve">A: Generally, it requires the written consent of the holders of at least 75% of the nominal value of the shares of that class, or a special resolution passed at a separate class meeting.</w:t>
      </w:r>
    </w:p>
    <w:p w:rsidR="00000000" w:rsidDel="00000000" w:rsidP="00000000" w:rsidRDefault="00000000" w:rsidRPr="00000000" w14:paraId="0000005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are statutory pre emption rights?</w:t>
        <w:br w:type="textWrapping"/>
        <w:t xml:space="preserve">A: The right of existing shareholders to be offered new shares issued for cash in proportion to their existing holdings, before they can be offered to outsiders. This prevents dilution of ownership.</w:t>
      </w:r>
    </w:p>
    <w:p w:rsidR="00000000" w:rsidDel="00000000" w:rsidP="00000000" w:rsidRDefault="00000000" w:rsidRPr="00000000" w14:paraId="0000005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When do directors need authority to allot shares?</w:t>
        <w:br w:type="textWrapping"/>
        <w:t xml:space="preserve">A: Directors of private companies with only one class of share have automatic authority. Otherwise, authority must be granted by the company’s articles or by an ordinary resolution of shareholders.</w:t>
      </w:r>
    </w:p>
    <w:p w:rsidR="00000000" w:rsidDel="00000000" w:rsidP="00000000" w:rsidRDefault="00000000" w:rsidRPr="00000000" w14:paraId="0000005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‘no discount rule’ under the Companies Act 2006?</w:t>
        <w:br w:type="textWrapping"/>
        <w:t xml:space="preserve">A: A company must not allot shares at a price lower than their nominal value. Shares can be issued at a premium, but never at a discount.</w:t>
      </w:r>
    </w:p>
    <w:p w:rsidR="00000000" w:rsidDel="00000000" w:rsidP="00000000" w:rsidRDefault="00000000" w:rsidRPr="00000000" w14:paraId="0000005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a share premium and how is it treated?</w:t>
        <w:br w:type="textWrapping"/>
        <w:t xml:space="preserve">A: It is the amount paid for a share above its nominal value. It must be transferred to a ‘share premium account’ which is treated as part of the company’s permanent capital and is generally non distributable.</w:t>
      </w:r>
    </w:p>
    <w:p w:rsidR="00000000" w:rsidDel="00000000" w:rsidP="00000000" w:rsidRDefault="00000000" w:rsidRPr="00000000" w14:paraId="0000005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a debenture in corporate finance?</w:t>
        <w:br w:type="textWrapping"/>
        <w:t xml:space="preserve">A: A document that creates or acknowledges a company’s debt. It often includes the terms of the loan and grants security, such as a charge, over the company’s assets.</w:t>
      </w:r>
    </w:p>
    <w:p w:rsidR="00000000" w:rsidDel="00000000" w:rsidP="00000000" w:rsidRDefault="00000000" w:rsidRPr="00000000" w14:paraId="0000005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a fixed charge?</w:t>
        <w:br w:type="textWrapping"/>
        <w:t xml:space="preserve">A: A security interest that attaches to specific, identifiable company assets at the time of creation. The company cannot deal with the charged asset without the charge holder’s consent.</w:t>
      </w:r>
    </w:p>
    <w:p w:rsidR="00000000" w:rsidDel="00000000" w:rsidP="00000000" w:rsidRDefault="00000000" w:rsidRPr="00000000" w14:paraId="0000006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a floating charge?</w:t>
        <w:br w:type="textWrapping"/>
        <w:t xml:space="preserve">A: A security interest over a class of assets that are changing in the ordinary course of business, such as stock or receivables. The company can deal with the assets until the charge ‘crystallises’ upon default or insolvency.</w:t>
      </w:r>
    </w:p>
    <w:p w:rsidR="00000000" w:rsidDel="00000000" w:rsidP="00000000" w:rsidRDefault="00000000" w:rsidRPr="00000000" w14:paraId="0000006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t>
      </w:r>
    </w:p>
    <w:p w:rsidR="00000000" w:rsidDel="00000000" w:rsidP="00000000" w:rsidRDefault="00000000" w:rsidRPr="00000000" w14:paraId="0000006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fundamental rule governing the payment of dividends?</w:t>
        <w:br w:type="textWrapping"/>
        <w:t xml:space="preserve">A: A company may only make a distribution, including a dividend, out of profits available for the purpose. These are its accumulated, realised profits not previously distributed or capitalised.</w:t>
      </w:r>
    </w:p>
    <w:p w:rsidR="00000000" w:rsidDel="00000000" w:rsidP="00000000" w:rsidRDefault="00000000" w:rsidRPr="00000000" w14:paraId="0000006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additional restriction applies to dividend payments by public companies?</w:t>
        <w:br w:type="textWrapping"/>
        <w:t xml:space="preserve">A: A public company must also ensure that its net assets do not fall below the aggregate of its called up share capital and undistributable reserves after the distribution.</w:t>
      </w:r>
    </w:p>
    <w:p w:rsidR="00000000" w:rsidDel="00000000" w:rsidP="00000000" w:rsidRDefault="00000000" w:rsidRPr="00000000" w14:paraId="00000064">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v7e3j8e45chq" w:id="6"/>
      <w:bookmarkEnd w:id="6"/>
      <w:r w:rsidDel="00000000" w:rsidR="00000000" w:rsidRPr="00000000">
        <w:rPr>
          <w:rFonts w:ascii="Roboto" w:cs="Roboto" w:eastAsia="Roboto" w:hAnsi="Roboto"/>
          <w:b w:val="1"/>
          <w:bCs w:val="1"/>
          <w:color w:val="0f1115"/>
          <w:sz w:val="33"/>
          <w:szCs w:val="33"/>
          <w:rtl w:val="0"/>
        </w:rPr>
        <w:t xml:space="preserve">CHAPTER 6: SECURITY FOR LENDING</w:t>
      </w:r>
    </w:p>
    <w:p w:rsidR="00000000" w:rsidDel="00000000" w:rsidP="00000000" w:rsidRDefault="00000000" w:rsidRPr="00000000" w14:paraId="00000065">
      <w:pPr>
        <w:shd w:fill="ffffff" w:val="clear"/>
        <w:spacing w:after="240" w:before="2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6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a fixed charge?</w:t>
        <w:br w:type="textWrapping"/>
        <w:t xml:space="preserve">A: A security interest that attaches immediately to specific, identifiable assets, restricting the company’s ability to sell or further charge those assets without the lender’s consent.</w:t>
      </w:r>
    </w:p>
    <w:p w:rsidR="00000000" w:rsidDel="00000000" w:rsidP="00000000" w:rsidRDefault="00000000" w:rsidRPr="00000000" w14:paraId="0000006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a floating charge?</w:t>
        <w:br w:type="textWrapping"/>
        <w:t xml:space="preserve">A: A security interest over a pool of assets that change in the ordinary course of business. The company retains freedom to deal with the assets until an event of default triggers ‘crystallisation’, fixing the charge.</w:t>
      </w:r>
    </w:p>
    <w:p w:rsidR="00000000" w:rsidDel="00000000" w:rsidP="00000000" w:rsidRDefault="00000000" w:rsidRPr="00000000" w14:paraId="0000006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crystallisation of a floating charge?</w:t>
        <w:br w:type="textWrapping"/>
        <w:t xml:space="preserve">A: The process by which a floating charge converts into a fixed charge, attaching to the specific assets within the charged class at that moment, typically upon default or the onset of insolvency.</w:t>
      </w:r>
    </w:p>
    <w:p w:rsidR="00000000" w:rsidDel="00000000" w:rsidP="00000000" w:rsidRDefault="00000000" w:rsidRPr="00000000" w14:paraId="0000006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types of assets are commonly subject to a fixed charge?</w:t>
        <w:br w:type="textWrapping"/>
        <w:t xml:space="preserve">A: Land and buildings, heavy machinery, ships, aircraft, intellectual property rights, and shares in subsidiary companies.</w:t>
      </w:r>
    </w:p>
    <w:p w:rsidR="00000000" w:rsidDel="00000000" w:rsidP="00000000" w:rsidRDefault="00000000" w:rsidRPr="00000000" w14:paraId="0000006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types of assets are commonly covered by a floating charge?</w:t>
        <w:br w:type="textWrapping"/>
        <w:t xml:space="preserve">A: Stock in trade, raw materials, work in progress, book debts before collection, and other circulating assets used in day to day trading.</w:t>
      </w:r>
    </w:p>
    <w:p w:rsidR="00000000" w:rsidDel="00000000" w:rsidP="00000000" w:rsidRDefault="00000000" w:rsidRPr="00000000" w14:paraId="0000006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statutory requirement for registering company charges?</w:t>
        <w:br w:type="textWrapping"/>
        <w:t xml:space="preserve">A: Most charges created by a company must be registered with Companies House on Form MR01 within 21 days of creation, as per the Companies Act 2006.</w:t>
      </w:r>
    </w:p>
    <w:p w:rsidR="00000000" w:rsidDel="00000000" w:rsidP="00000000" w:rsidRDefault="00000000" w:rsidRPr="00000000" w14:paraId="0000006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consequence of failing to register a registrable charge within the 21 day period?</w:t>
        <w:br w:type="textWrapping"/>
        <w:t xml:space="preserve">A: The charge becomes void against a liquidator, administrator, and any creditor of the company. The debt itself remains, but the security is lost.</w:t>
      </w:r>
    </w:p>
    <w:p w:rsidR="00000000" w:rsidDel="00000000" w:rsidP="00000000" w:rsidRDefault="00000000" w:rsidRPr="00000000" w14:paraId="0000006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a negative pledge clause in a debenture?</w:t>
        <w:br w:type="textWrapping"/>
        <w:t xml:space="preserve">A: A covenant by the borrower not to create any other security over its assets that would rank equally with, or ahead of, the lender’s charge. It can be noted on the register at Companies House.</w:t>
      </w:r>
    </w:p>
    <w:p w:rsidR="00000000" w:rsidDel="00000000" w:rsidP="00000000" w:rsidRDefault="00000000" w:rsidRPr="00000000" w14:paraId="0000006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How is priority between competing charges generally determined?</w:t>
        <w:br w:type="textWrapping"/>
        <w:t xml:space="preserve">A: The basic rule is that earlier registered charges rank in priority over later registered charges. Fixed charges usually rank ahead of floating charges over the same asset.</w:t>
      </w:r>
    </w:p>
    <w:p w:rsidR="00000000" w:rsidDel="00000000" w:rsidP="00000000" w:rsidRDefault="00000000" w:rsidRPr="00000000" w14:paraId="0000006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a mortgage as a form of security?</w:t>
        <w:br w:type="textWrapping"/>
        <w:t xml:space="preserve">A: A transfer of legal or equitable ownership of an asset to the lender as security for a debt, with a provision for the transfer to be reversed upon repayment (the equity of redemption).</w:t>
      </w:r>
    </w:p>
    <w:p w:rsidR="00000000" w:rsidDel="00000000" w:rsidP="00000000" w:rsidRDefault="00000000" w:rsidRPr="00000000" w14:paraId="0000007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a pledge?</w:t>
        <w:br w:type="textWrapping"/>
        <w:t xml:space="preserve">A: A form of security created by delivering possession of movable assets (like goods or documents of title) to the lender. Ownership remains with the borrower, but the lender holds possession until the debt is repaid.</w:t>
      </w:r>
    </w:p>
    <w:p w:rsidR="00000000" w:rsidDel="00000000" w:rsidP="00000000" w:rsidRDefault="00000000" w:rsidRPr="00000000" w14:paraId="0000007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a lien?</w:t>
        <w:br w:type="textWrapping"/>
        <w:t xml:space="preserve">A: A right to retain possession of another’s property until a debt owed in respect of that property is discharged. It can be possessory (common law) or contractual.</w:t>
      </w:r>
    </w:p>
    <w:p w:rsidR="00000000" w:rsidDel="00000000" w:rsidP="00000000" w:rsidRDefault="00000000" w:rsidRPr="00000000" w14:paraId="0000007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a guarantee?</w:t>
        <w:br w:type="textWrapping"/>
        <w:t xml:space="preserve">A: A secondary obligation where a third party (the guarantor) promises to fulfil the borrower’s debt if the borrower defaults. It is a personal covenant, not a security interest over specific assets.</w:t>
      </w:r>
    </w:p>
    <w:p w:rsidR="00000000" w:rsidDel="00000000" w:rsidP="00000000" w:rsidRDefault="00000000" w:rsidRPr="00000000" w14:paraId="0000007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statutory order of priority for distributing company assets in an insolvency?</w:t>
        <w:br w:type="textWrapping"/>
        <w:t xml:space="preserve">A: 1. Fixed charge holders, 2. Expenses of the insolvency practitioner, 3. Preferential creditors, 4. The ‘prescribed part’ for unsecured creditors, 5. Floating charge holders, 6. Unsecured creditors, 7. Shareholders.</w:t>
      </w:r>
    </w:p>
    <w:p w:rsidR="00000000" w:rsidDel="00000000" w:rsidP="00000000" w:rsidRDefault="00000000" w:rsidRPr="00000000" w14:paraId="0000007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Who are preferential creditors in an insolvency?</w:t>
        <w:br w:type="textWrapping"/>
        <w:t xml:space="preserve">A: Certain categories of creditors given priority by statute, primarily employees for arrears of wages and holiday pay (subject to limits) and certain HMRC debts.</w:t>
      </w:r>
    </w:p>
    <w:p w:rsidR="00000000" w:rsidDel="00000000" w:rsidP="00000000" w:rsidRDefault="00000000" w:rsidRPr="00000000" w14:paraId="00000075">
      <w:pPr>
        <w:shd w:fill="ffffff" w:val="clear"/>
        <w:spacing w:after="240" w:before="2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7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a composite debenture?</w:t>
        <w:br w:type="textWrapping"/>
        <w:t xml:space="preserve">A: A single loan document that creates both fixed charges over specific assets and a floating charge over the general undertaking and remaining assets of the company.</w:t>
      </w:r>
    </w:p>
    <w:p w:rsidR="00000000" w:rsidDel="00000000" w:rsidP="00000000" w:rsidRDefault="00000000" w:rsidRPr="00000000" w14:paraId="0000007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key legal test for distinguishing a fixed charge from a floating charge?</w:t>
        <w:br w:type="textWrapping"/>
        <w:t xml:space="preserve">A: The degree of control the lender exercises over the charged asset. If the company is free to deal with the asset in the ordinary course of business, the charge is likely floating, regardless of its label.</w:t>
      </w:r>
    </w:p>
    <w:p w:rsidR="00000000" w:rsidDel="00000000" w:rsidP="00000000" w:rsidRDefault="00000000" w:rsidRPr="00000000" w14:paraId="0000007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automatic crystallisation?</w:t>
        <w:br w:type="textWrapping"/>
        <w:t xml:space="preserve">A: A provision in a debenture that causes a floating charge to crystallise automatically upon the occurrence of a specified event, such as a breach of covenant, without the need for the lender to take action.</w:t>
      </w:r>
    </w:p>
    <w:p w:rsidR="00000000" w:rsidDel="00000000" w:rsidP="00000000" w:rsidRDefault="00000000" w:rsidRPr="00000000" w14:paraId="00000079">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nlbl68uqmlku" w:id="7"/>
      <w:bookmarkEnd w:id="7"/>
      <w:r w:rsidDel="00000000" w:rsidR="00000000" w:rsidRPr="00000000">
        <w:rPr>
          <w:rFonts w:ascii="Roboto" w:cs="Roboto" w:eastAsia="Roboto" w:hAnsi="Roboto"/>
          <w:b w:val="1"/>
          <w:bCs w:val="1"/>
          <w:color w:val="0f1115"/>
          <w:sz w:val="33"/>
          <w:szCs w:val="33"/>
          <w:rtl w:val="0"/>
        </w:rPr>
        <w:t xml:space="preserve">CHAPTER 7: CORPORATE GOVERNANCE: DIRECTORS AND THEIR DUTIES</w:t>
      </w:r>
    </w:p>
    <w:p w:rsidR="00000000" w:rsidDel="00000000" w:rsidP="00000000" w:rsidRDefault="00000000" w:rsidRPr="00000000" w14:paraId="0000007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core function of a company’s board of directors?</w:t>
        <w:br w:type="textWrapping"/>
        <w:t xml:space="preserve">A: To manage the company’s business, exercise its powers, and make strategic decisions on its behalf, subject to the company’s articles and shareholder reserved matters.</w:t>
      </w:r>
    </w:p>
    <w:p w:rsidR="00000000" w:rsidDel="00000000" w:rsidP="00000000" w:rsidRDefault="00000000" w:rsidRPr="00000000" w14:paraId="0000007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scope of the duty to avoid conflicts of interest under section 175?</w:t>
        <w:br w:type="textWrapping"/>
        <w:t xml:space="preserve">A: A director must avoid situations where they have, or can have, a direct or indirect interest that conflicts, or may conflict, with the interests of the company, unless the matter has been authorised by the non conflicted directors.</w:t>
      </w:r>
    </w:p>
    <w:p w:rsidR="00000000" w:rsidDel="00000000" w:rsidP="00000000" w:rsidRDefault="00000000" w:rsidRPr="00000000" w14:paraId="0000007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a director’s obligation under the duty to declare interests in proposed transactions?</w:t>
        <w:br w:type="textWrapping"/>
        <w:t xml:space="preserve">A: A director must disclose to the other directors the nature and extent of any direct or indirect interest they have in a proposed transaction or arrangement with the company.</w:t>
      </w:r>
    </w:p>
    <w:p w:rsidR="00000000" w:rsidDel="00000000" w:rsidP="00000000" w:rsidRDefault="00000000" w:rsidRPr="00000000" w14:paraId="0000007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a shadow director?</w:t>
        <w:br w:type="textWrapping"/>
        <w:t xml:space="preserve">A: A person in accordance with whose directions or instructions the directors of the company are accustomed to act. They may be subject to certain statutory duties, such as wrongful trading.</w:t>
      </w:r>
    </w:p>
    <w:p w:rsidR="00000000" w:rsidDel="00000000" w:rsidP="00000000" w:rsidRDefault="00000000" w:rsidRPr="00000000" w14:paraId="0000007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a de facto director?</w:t>
        <w:br w:type="textWrapping"/>
        <w:t xml:space="preserve">A: A person who acts as a director and performs the functions of a director, despite not having been formally appointed as such. They owe the full range of director duties.</w:t>
      </w:r>
    </w:p>
    <w:p w:rsidR="00000000" w:rsidDel="00000000" w:rsidP="00000000" w:rsidRDefault="00000000" w:rsidRPr="00000000" w14:paraId="0000007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How are the first directors of a company appointed?</w:t>
        <w:br w:type="textWrapping"/>
        <w:t xml:space="preserve">A: They are appointed by the subscribers to the memorandum. Subsequent directors are appointed as specified in the articles, usually by ordinary resolution of the shareholders.</w:t>
      </w:r>
    </w:p>
    <w:p w:rsidR="00000000" w:rsidDel="00000000" w:rsidP="00000000" w:rsidRDefault="00000000" w:rsidRPr="00000000" w14:paraId="0000008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How can a director be removed from office under statute?</w:t>
        <w:br w:type="textWrapping"/>
        <w:t xml:space="preserve">A: By an ordinary resolution of the shareholders passed at a general meeting, notwithstanding anything in the company’s articles or any service agreement.</w:t>
      </w:r>
    </w:p>
    <w:p w:rsidR="00000000" w:rsidDel="00000000" w:rsidP="00000000" w:rsidRDefault="00000000" w:rsidRPr="00000000" w14:paraId="0000008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are the grounds for disqualifying a person from acting as a director?</w:t>
        <w:br w:type="textWrapping"/>
        <w:t xml:space="preserve">A: Under the Company Directors Disqualification Act 1986, grounds include persistent breaches of company law, fraud, unfitness shown by insolvency, or participation in wrongful or fraudulent trading.</w:t>
      </w:r>
    </w:p>
    <w:p w:rsidR="00000000" w:rsidDel="00000000" w:rsidP="00000000" w:rsidRDefault="00000000" w:rsidRPr="00000000" w14:paraId="0000008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ratification of a director’s breach of duty?</w:t>
        <w:br w:type="textWrapping"/>
        <w:t xml:space="preserve">A: The act by which shareholders, by ordinary resolution, approve conduct by a director that would otherwise constitute a breach of duty, thereby releasing the director from liability to the company.</w:t>
      </w:r>
    </w:p>
    <w:p w:rsidR="00000000" w:rsidDel="00000000" w:rsidP="00000000" w:rsidRDefault="00000000" w:rsidRPr="00000000" w14:paraId="0000008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relief from liability under section 1157 of the Companies Act 2006?</w:t>
        <w:br w:type="textWrapping"/>
        <w:t xml:space="preserve">A: A court may excuse a director from liability for negligence, default, or breach of trust if it finds they acted honestly and reasonably, and ought fairly to be excused.</w:t>
      </w:r>
    </w:p>
    <w:p w:rsidR="00000000" w:rsidDel="00000000" w:rsidP="00000000" w:rsidRDefault="00000000" w:rsidRPr="00000000" w14:paraId="0000008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a derivative claim under the Companies Act 2006?</w:t>
        <w:br w:type="textWrapping"/>
        <w:t xml:space="preserve">A: A legal action brought by a shareholder on behalf of the company for a cause of action vested in the company, typically for a wrong done to it by a director. The shareholder must obtain court permission to continue.</w:t>
      </w:r>
    </w:p>
    <w:p w:rsidR="00000000" w:rsidDel="00000000" w:rsidP="00000000" w:rsidRDefault="00000000" w:rsidRPr="00000000" w14:paraId="0000008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business judgment rule in the context of director duties?</w:t>
        <w:br w:type="textWrapping"/>
        <w:t xml:space="preserve">A: A principle that courts will not interfere with business decisions made by directors in good faith, with due care, and without a conflict of interest, even if those decisions turn out badly.</w:t>
      </w:r>
    </w:p>
    <w:p w:rsidR="00000000" w:rsidDel="00000000" w:rsidP="00000000" w:rsidRDefault="00000000" w:rsidRPr="00000000" w14:paraId="0000008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are the rules governing substantial property transactions between a director and the company?</w:t>
        <w:br w:type="textWrapping"/>
        <w:t xml:space="preserve">A: Such transactions generally require prior approval by the shareholders, unless the transaction falls below certain de minimis thresholds or is with other group companies.</w:t>
      </w:r>
    </w:p>
    <w:p w:rsidR="00000000" w:rsidDel="00000000" w:rsidP="00000000" w:rsidRDefault="00000000" w:rsidRPr="00000000" w14:paraId="0000008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are the statutory restrictions on loans to directors?</w:t>
        <w:br w:type="textWrapping"/>
        <w:t xml:space="preserve">A: Loans, quasi loans, and credit transactions to directors are generally prohibited for companies, unless they fall within limited exceptions or have been approved by the shareholders.</w:t>
      </w:r>
    </w:p>
    <w:p w:rsidR="00000000" w:rsidDel="00000000" w:rsidP="00000000" w:rsidRDefault="00000000" w:rsidRPr="00000000" w14:paraId="0000008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standard of care, skill, and diligence required of a director?</w:t>
        <w:br w:type="textWrapping"/>
        <w:t xml:space="preserve">A: It has both an objective element (the general knowledge, skill and experience of a reasonably diligent person in that role) and a subjective element (the director’s own actual knowledge, skill and experience).</w:t>
      </w:r>
    </w:p>
    <w:p w:rsidR="00000000" w:rsidDel="00000000" w:rsidP="00000000" w:rsidRDefault="00000000" w:rsidRPr="00000000" w14:paraId="0000008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does the duty to act within powers require?</w:t>
        <w:br w:type="textWrapping"/>
        <w:t xml:space="preserve">A: A director must act in accordance with the company’s constitution, and only exercise powers for the purposes for which they were conferred, not for an improper purpose.</w:t>
      </w:r>
    </w:p>
    <w:p w:rsidR="00000000" w:rsidDel="00000000" w:rsidP="00000000" w:rsidRDefault="00000000" w:rsidRPr="00000000" w14:paraId="0000008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Can a director delegate their duties or rely on others?</w:t>
        <w:br w:type="textWrapping"/>
        <w:t xml:space="preserve">A: Yes, directors may delegate and are entitled to rely on information from competent officials, provided they do so in good faith and with reasonable enquiry where needed, maintaining overall independent judgment.</w:t>
      </w:r>
    </w:p>
    <w:p w:rsidR="00000000" w:rsidDel="00000000" w:rsidP="00000000" w:rsidRDefault="00000000" w:rsidRPr="00000000" w14:paraId="0000008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are the potential consequences for a director who breaches their duties?</w:t>
        <w:br w:type="textWrapping"/>
        <w:t xml:space="preserve">A: They may be liable to account for profits, pay damages or compensation, restore company property, be subject to an injunction, or have a transaction rescinded. They may also face disqualification.</w:t>
      </w:r>
    </w:p>
    <w:p w:rsidR="00000000" w:rsidDel="00000000" w:rsidP="00000000" w:rsidRDefault="00000000" w:rsidRPr="00000000" w14:paraId="0000008C">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mz8f0tfk2qp5" w:id="8"/>
      <w:bookmarkEnd w:id="8"/>
      <w:r w:rsidDel="00000000" w:rsidR="00000000" w:rsidRPr="00000000">
        <w:rPr>
          <w:rFonts w:ascii="Roboto" w:cs="Roboto" w:eastAsia="Roboto" w:hAnsi="Roboto"/>
          <w:b w:val="1"/>
          <w:bCs w:val="1"/>
          <w:color w:val="0f1115"/>
          <w:sz w:val="33"/>
          <w:szCs w:val="33"/>
          <w:rtl w:val="0"/>
        </w:rPr>
        <w:t xml:space="preserve">CHAPTER 8: CORPORATE GOVERNANCE: SHAREHOLDERS AND DECISION MAKING</w:t>
      </w:r>
    </w:p>
    <w:p w:rsidR="00000000" w:rsidDel="00000000" w:rsidP="00000000" w:rsidRDefault="00000000" w:rsidRPr="00000000" w14:paraId="0000008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fundamental role of shareholders in corporate governance?</w:t>
        <w:br w:type="textWrapping"/>
        <w:t xml:space="preserve">A: As owners of the company, they exercise ultimate control through voting on major issues, appointing and removing directors, and approving significant corporate changes.</w:t>
      </w:r>
    </w:p>
    <w:p w:rsidR="00000000" w:rsidDel="00000000" w:rsidP="00000000" w:rsidRDefault="00000000" w:rsidRPr="00000000" w14:paraId="0000008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an ordinary resolution and what is it used for?</w:t>
        <w:br w:type="textWrapping"/>
        <w:t xml:space="preserve">A: A resolution passed by a simple majority of votes cast (over 50%). It is used for routine matters such as approving the directors’ report and accounts, declaring dividends, and appointing directors.</w:t>
      </w:r>
    </w:p>
    <w:p w:rsidR="00000000" w:rsidDel="00000000" w:rsidP="00000000" w:rsidRDefault="00000000" w:rsidRPr="00000000" w14:paraId="0000008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a special resolution and what is it used for?</w:t>
        <w:br w:type="textWrapping"/>
        <w:t xml:space="preserve">A: A resolution passed by a majority of not less than 75% of votes cast. It is required for fundamental changes, such as altering the articles, changing the company name, reducing share capital, or winding up voluntarily.</w:t>
      </w:r>
    </w:p>
    <w:p w:rsidR="00000000" w:rsidDel="00000000" w:rsidP="00000000" w:rsidRDefault="00000000" w:rsidRPr="00000000" w14:paraId="0000009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a written resolution and which companies can use them?</w:t>
        <w:br w:type="textWrapping"/>
        <w:t xml:space="preserve">A: A mechanism for shareholders to pass a resolution without holding a meeting. Only private companies can use written resolutions. Special written resolutions require unanimity; ordinary written resolutions require a simple majority.</w:t>
      </w:r>
    </w:p>
    <w:p w:rsidR="00000000" w:rsidDel="00000000" w:rsidP="00000000" w:rsidRDefault="00000000" w:rsidRPr="00000000" w14:paraId="0000009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a general meeting?</w:t>
        <w:br w:type="textWrapping"/>
        <w:t xml:space="preserve">A: A meeting of the company’s shareholders. Public companies must hold an Annual General Meeting; other general meetings are called as needed.</w:t>
      </w:r>
    </w:p>
    <w:p w:rsidR="00000000" w:rsidDel="00000000" w:rsidP="00000000" w:rsidRDefault="00000000" w:rsidRPr="00000000" w14:paraId="0000009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are the statutory notice periods for calling a general meeting?</w:t>
        <w:br w:type="textWrapping"/>
        <w:t xml:space="preserve">A: For an AGM, 21 days’ notice. For other general meetings, 14 days’ notice (or 21 days if a special resolution is to be proposed, unless a 95% majority agrees to shorter notice).</w:t>
      </w:r>
    </w:p>
    <w:p w:rsidR="00000000" w:rsidDel="00000000" w:rsidP="00000000" w:rsidRDefault="00000000" w:rsidRPr="00000000" w14:paraId="0000009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a quorum for a general meeting?</w:t>
        <w:br w:type="textWrapping"/>
        <w:t xml:space="preserve">A: The minimum number of members who must be present for the meeting to be valid. For private companies, it is usually two members, unless the articles specify otherwise.</w:t>
      </w:r>
    </w:p>
    <w:p w:rsidR="00000000" w:rsidDel="00000000" w:rsidP="00000000" w:rsidRDefault="00000000" w:rsidRPr="00000000" w14:paraId="0000009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a proxy?</w:t>
        <w:br w:type="textWrapping"/>
        <w:t xml:space="preserve">A: A person appointed by a shareholder to attend, speak, and vote on their behalf at a company meeting. Every shareholder has a statutory right to appoint a proxy.</w:t>
      </w:r>
    </w:p>
    <w:p w:rsidR="00000000" w:rsidDel="00000000" w:rsidP="00000000" w:rsidRDefault="00000000" w:rsidRPr="00000000" w14:paraId="0000009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register of members?</w:t>
        <w:br w:type="textWrapping"/>
        <w:t xml:space="preserve">A: A statutory register that a company must maintain, listing the names and addresses of its shareholders, the number and class of shares held, and the dates they became and ceased to be members.</w:t>
      </w:r>
    </w:p>
    <w:p w:rsidR="00000000" w:rsidDel="00000000" w:rsidP="00000000" w:rsidRDefault="00000000" w:rsidRPr="00000000" w14:paraId="0000009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purpose of the annual confirmation statement?</w:t>
        <w:br w:type="textWrapping"/>
        <w:t xml:space="preserve">A: To confirm that the information Companies House holds about the company is accurate and up to date, including details of directors, shareholders, share capital, and registered office.</w:t>
      </w:r>
    </w:p>
    <w:p w:rsidR="00000000" w:rsidDel="00000000" w:rsidP="00000000" w:rsidRDefault="00000000" w:rsidRPr="00000000" w14:paraId="0000009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are the key statutory registers a company is required to keep?</w:t>
        <w:br w:type="textWrapping"/>
        <w:t xml:space="preserve">A: The register of members, register of directors, register of directors’ residential addresses, register of secretaries, register of charges, and the People with Significant Control register.</w:t>
      </w:r>
    </w:p>
    <w:p w:rsidR="00000000" w:rsidDel="00000000" w:rsidP="00000000" w:rsidRDefault="00000000" w:rsidRPr="00000000" w14:paraId="0000009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are the filing deadlines for annual accounts?</w:t>
        <w:br w:type="textWrapping"/>
        <w:t xml:space="preserve">A: For a private company, 9 months after the end of its accounting reference period. For a public company, 6 months after the end of its accounting reference period.</w:t>
      </w:r>
    </w:p>
    <w:p w:rsidR="00000000" w:rsidDel="00000000" w:rsidP="00000000" w:rsidRDefault="00000000" w:rsidRPr="00000000" w14:paraId="0000009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are event driven filings at Companies House?</w:t>
        <w:br w:type="textWrapping"/>
        <w:t xml:space="preserve">A: Notifications that must be filed within a set period after a specific event occurs, such as a change of director (14 days) or an allotment of shares (1 month).</w:t>
      </w:r>
    </w:p>
    <w:p w:rsidR="00000000" w:rsidDel="00000000" w:rsidP="00000000" w:rsidRDefault="00000000" w:rsidRPr="00000000" w14:paraId="0000009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purpose of keeping minute books of meetings?</w:t>
        <w:br w:type="textWrapping"/>
        <w:t xml:space="preserve">A: To provide a formal and legally recognised record of the proceedings and decisions taken at directors’ and shareholders’ meetings, serving as evidence of compliance and authority.</w:t>
      </w:r>
    </w:p>
    <w:p w:rsidR="00000000" w:rsidDel="00000000" w:rsidP="00000000" w:rsidRDefault="00000000" w:rsidRPr="00000000" w14:paraId="0000009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How are voting rights typically allocated among shareholders?</w:t>
        <w:br w:type="textWrapping"/>
        <w:t xml:space="preserve">A: Usually on a one vote per share basis, but the articles or class rights can attach different voting rights, such as multiple votes for certain shares or no votes for others.</w:t>
      </w:r>
    </w:p>
    <w:p w:rsidR="00000000" w:rsidDel="00000000" w:rsidP="00000000" w:rsidRDefault="00000000" w:rsidRPr="00000000" w14:paraId="0000009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a poll vote?</w:t>
        <w:br w:type="textWrapping"/>
        <w:t xml:space="preserve">A: A vote where each share carries one vote, and the total is counted. It can be demanded by shareholders, overriding a show of hands and ensuring votes are proportional to shareholding.</w:t>
      </w:r>
    </w:p>
    <w:p w:rsidR="00000000" w:rsidDel="00000000" w:rsidP="00000000" w:rsidRDefault="00000000" w:rsidRPr="00000000" w14:paraId="0000009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are the rules regarding electronic communication with shareholders?</w:t>
        <w:br w:type="textWrapping"/>
        <w:t xml:space="preserve">A: Companies may send notices and other documents to shareholders by electronic means, provided the shareholder has agreed to receive information in that format.</w:t>
      </w:r>
    </w:p>
    <w:p w:rsidR="00000000" w:rsidDel="00000000" w:rsidP="00000000" w:rsidRDefault="00000000" w:rsidRPr="00000000" w14:paraId="0000009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legal effect of a share transfer?</w:t>
        <w:br w:type="textWrapping"/>
        <w:t xml:space="preserve">A: The transfer is complete once it is registered in the company’s register of members. The transferee then becomes the legal owner of the shares with all attendant rights.</w:t>
      </w:r>
    </w:p>
    <w:p w:rsidR="00000000" w:rsidDel="00000000" w:rsidP="00000000" w:rsidRDefault="00000000" w:rsidRPr="00000000" w14:paraId="0000009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How are directors’ residential addresses protected on the public register?</w:t>
        <w:br w:type="textWrapping"/>
        <w:t xml:space="preserve">A: A director can apply to have their usual residential address kept confidential if they are at risk of violence or intimidation, in which case a service address is displayed publicly.</w:t>
      </w:r>
    </w:p>
    <w:p w:rsidR="00000000" w:rsidDel="00000000" w:rsidP="00000000" w:rsidRDefault="00000000" w:rsidRPr="00000000" w14:paraId="000000A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are the consequences of repeatedly filing accounts late at Companies House?</w:t>
        <w:br w:type="textWrapping"/>
        <w:t xml:space="preserve">A: Escalating financial penalties, potential director disqualification, and ultimately the company being struck off the register and dissolved.</w:t>
      </w:r>
    </w:p>
    <w:p w:rsidR="00000000" w:rsidDel="00000000" w:rsidP="00000000" w:rsidRDefault="00000000" w:rsidRPr="00000000" w14:paraId="000000A1">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g1czc87mka3g" w:id="9"/>
      <w:bookmarkEnd w:id="9"/>
      <w:r w:rsidDel="00000000" w:rsidR="00000000" w:rsidRPr="00000000">
        <w:rPr>
          <w:rFonts w:ascii="Roboto" w:cs="Roboto" w:eastAsia="Roboto" w:hAnsi="Roboto"/>
          <w:b w:val="1"/>
          <w:bCs w:val="1"/>
          <w:color w:val="0f1115"/>
          <w:sz w:val="33"/>
          <w:szCs w:val="33"/>
          <w:rtl w:val="0"/>
        </w:rPr>
        <w:t xml:space="preserve">CHAPTER 9: PARTNERSHIP AND LLP GOVERNANCE AND DECISION MAKING</w:t>
      </w:r>
    </w:p>
    <w:p w:rsidR="00000000" w:rsidDel="00000000" w:rsidP="00000000" w:rsidRDefault="00000000" w:rsidRPr="00000000" w14:paraId="000000A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scope of a partner’s authority to bind the partnership?</w:t>
        <w:br w:type="textWrapping"/>
        <w:t xml:space="preserve">A: Every partner is an agent of the firm. The acts of a partner carrying on the usual business of the firm bind the firm, unless the partner had no authority and the third party knew of the lack of authority.</w:t>
      </w:r>
    </w:p>
    <w:p w:rsidR="00000000" w:rsidDel="00000000" w:rsidP="00000000" w:rsidRDefault="00000000" w:rsidRPr="00000000" w14:paraId="000000A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‘holding out’ rule in partnership law?</w:t>
        <w:br w:type="textWrapping"/>
        <w:t xml:space="preserve">A: If a person allows themselves to be represented as a partner in a firm, they are liable as a partner to anyone who has given credit to the firm on the faith of that representation.</w:t>
      </w:r>
    </w:p>
    <w:p w:rsidR="00000000" w:rsidDel="00000000" w:rsidP="00000000" w:rsidRDefault="00000000" w:rsidRPr="00000000" w14:paraId="000000A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are typical clauses found in a comprehensive partnership agreement?</w:t>
        <w:br w:type="textWrapping"/>
        <w:t xml:space="preserve">A: Clauses defining profit and loss sharing ratios, capital contributions, management roles and responsibilities, decision making processes, grounds and procedures for expulsion, and terms for retirement and dissolution.</w:t>
      </w:r>
    </w:p>
    <w:p w:rsidR="00000000" w:rsidDel="00000000" w:rsidP="00000000" w:rsidRDefault="00000000" w:rsidRPr="00000000" w14:paraId="000000A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default governance structure of a Limited Liability Partnership?</w:t>
        <w:br w:type="textWrapping"/>
        <w:t xml:space="preserve">A: In the absence of a members’ agreement, every member may take part in the management of the LLP, and decisions are made by a majority of members.</w:t>
      </w:r>
    </w:p>
    <w:p w:rsidR="00000000" w:rsidDel="00000000" w:rsidP="00000000" w:rsidRDefault="00000000" w:rsidRPr="00000000" w14:paraId="000000A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are the specific roles and duties of designated members in an LLP?</w:t>
        <w:br w:type="textWrapping"/>
        <w:t xml:space="preserve">A: They have statutory responsibilities to sign the accounts, deliver documents to the registrar, appoint an auditor if needed, and act on the LLP’s behalf if it is wound up.</w:t>
      </w:r>
    </w:p>
    <w:p w:rsidR="00000000" w:rsidDel="00000000" w:rsidP="00000000" w:rsidRDefault="00000000" w:rsidRPr="00000000" w14:paraId="000000A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Do members of an LLP owe fiduciary duties?</w:t>
        <w:br w:type="textWrapping"/>
        <w:t xml:space="preserve">A: Yes, members of an LLP owe duties to the LLP that are similar to the duties directors owe to a company, including duties of good faith and to avoid conflicts of interest.</w:t>
      </w:r>
    </w:p>
    <w:p w:rsidR="00000000" w:rsidDel="00000000" w:rsidP="00000000" w:rsidRDefault="00000000" w:rsidRPr="00000000" w14:paraId="000000A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How are decisions typically made in an LLP if there is a members’ agreement?</w:t>
        <w:br w:type="textWrapping"/>
        <w:t xml:space="preserve">A: The agreement will specify voting rights and procedures. It often distinguishes between ordinary decisions (simple majority) and reserved matters (higher majority or unanimity).</w:t>
      </w:r>
    </w:p>
    <w:p w:rsidR="00000000" w:rsidDel="00000000" w:rsidP="00000000" w:rsidRDefault="00000000" w:rsidRPr="00000000" w14:paraId="000000A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key legal difference between the governance of a partnership and an LLP?</w:t>
        <w:br w:type="textWrapping"/>
        <w:t xml:space="preserve">A: Partnership governance is based on the Partnership Act 1890 unless varied by agreement. LLP governance is based on the Limited Liability Partnerships Act 2000 and is primarily defined by the private members’ agreement.</w:t>
      </w:r>
    </w:p>
    <w:p w:rsidR="00000000" w:rsidDel="00000000" w:rsidP="00000000" w:rsidRDefault="00000000" w:rsidRPr="00000000" w14:paraId="000000A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Can a partner be expelled from a general partnership?</w:t>
        <w:br w:type="textWrapping"/>
        <w:t xml:space="preserve">A: Only if the partnership agreement expressly provides a power of expulsion. There is no such default power under the Partnership Act 1890.</w:t>
      </w:r>
    </w:p>
    <w:p w:rsidR="00000000" w:rsidDel="00000000" w:rsidP="00000000" w:rsidRDefault="00000000" w:rsidRPr="00000000" w14:paraId="000000A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rule on admitting a new partner to an existing firm?</w:t>
        <w:br w:type="textWrapping"/>
        <w:t xml:space="preserve">A: Under the default rules, no person may be introduced as a partner without the consent of all existing partners.</w:t>
      </w:r>
    </w:p>
    <w:p w:rsidR="00000000" w:rsidDel="00000000" w:rsidP="00000000" w:rsidRDefault="00000000" w:rsidRPr="00000000" w14:paraId="000000A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legal consequence of a partner retiring from a partnership at will?</w:t>
        <w:br w:type="textWrapping"/>
        <w:t xml:space="preserve">A: The partnership is automatically dissolved unless there is an agreement that allows the business to continue among the remaining partners.</w:t>
      </w:r>
    </w:p>
    <w:p w:rsidR="00000000" w:rsidDel="00000000" w:rsidP="00000000" w:rsidRDefault="00000000" w:rsidRPr="00000000" w14:paraId="000000A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are the grounds on which a court may order the dissolution of a partnership?</w:t>
        <w:br w:type="textWrapping"/>
        <w:t xml:space="preserve">A: On application by a partner, grounds include a partner’s misconduct, permanent incapacity, wilful breach of agreement, deadlock, or where it is just and equitable to do so.</w:t>
      </w:r>
    </w:p>
    <w:p w:rsidR="00000000" w:rsidDel="00000000" w:rsidP="00000000" w:rsidRDefault="00000000" w:rsidRPr="00000000" w14:paraId="000000A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How are profits typically shared among members of an LLP?</w:t>
        <w:br w:type="textWrapping"/>
        <w:t xml:space="preserve">A: In accordance with the terms of the LLP members’ agreement. The default statutory rule is equal sharing, but this is almost always overridden by the agreement.</w:t>
      </w:r>
    </w:p>
    <w:p w:rsidR="00000000" w:rsidDel="00000000" w:rsidP="00000000" w:rsidRDefault="00000000" w:rsidRPr="00000000" w14:paraId="000000A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To what extent are LLP members liable for the LLP’s trading debts?</w:t>
        <w:br w:type="textWrapping"/>
        <w:t xml:space="preserve">A: Their liability is limited to the amount they have agreed to contribute to the LLP. They have no personal liability for business debts beyond that, absent fraud, negligence, or personal guarantees.</w:t>
      </w:r>
    </w:p>
    <w:p w:rsidR="00000000" w:rsidDel="00000000" w:rsidP="00000000" w:rsidRDefault="00000000" w:rsidRPr="00000000" w14:paraId="000000B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Are LLPs required to maintain a People with Significant Control register?</w:t>
        <w:br w:type="textWrapping"/>
        <w:t xml:space="preserve">A: Yes, LLPs have the same obligation as companies to identify, record, and report people with significant control over the LLP.</w:t>
      </w:r>
    </w:p>
    <w:p w:rsidR="00000000" w:rsidDel="00000000" w:rsidP="00000000" w:rsidRDefault="00000000" w:rsidRPr="00000000" w14:paraId="000000B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are the main ongoing compliance filings required of an LLP?</w:t>
        <w:br w:type="textWrapping"/>
        <w:t xml:space="preserve">A: Filing annual accounts, an annual confirmation statement, and notifying changes in membership or registered office address to Companies House.</w:t>
      </w:r>
    </w:p>
    <w:p w:rsidR="00000000" w:rsidDel="00000000" w:rsidP="00000000" w:rsidRDefault="00000000" w:rsidRPr="00000000" w14:paraId="000000B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Can an LLP legally operate with only one member?</w:t>
        <w:br w:type="textWrapping"/>
        <w:t xml:space="preserve">A: Yes, an LLP can have a single member, unlike a traditional partnership which requires at least two partners.</w:t>
      </w:r>
    </w:p>
    <w:p w:rsidR="00000000" w:rsidDel="00000000" w:rsidP="00000000" w:rsidRDefault="00000000" w:rsidRPr="00000000" w14:paraId="000000B3">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ad0pg2rthem" w:id="10"/>
      <w:bookmarkEnd w:id="10"/>
      <w:r w:rsidDel="00000000" w:rsidR="00000000" w:rsidRPr="00000000">
        <w:rPr>
          <w:rFonts w:ascii="Roboto" w:cs="Roboto" w:eastAsia="Roboto" w:hAnsi="Roboto"/>
          <w:b w:val="1"/>
          <w:bCs w:val="1"/>
          <w:color w:val="0f1115"/>
          <w:sz w:val="33"/>
          <w:szCs w:val="33"/>
          <w:rtl w:val="0"/>
        </w:rPr>
        <w:t xml:space="preserve">CHAPTER 10: PROTECTING SHAREHOLDERS AND MINORITY RIGHTS</w:t>
      </w:r>
    </w:p>
    <w:p w:rsidR="00000000" w:rsidDel="00000000" w:rsidP="00000000" w:rsidRDefault="00000000" w:rsidRPr="00000000" w14:paraId="000000B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rule in Foss v Harbottle, also known as the proper claimant principle?</w:t>
        <w:br w:type="textWrapping"/>
        <w:t xml:space="preserve">A: The proper claimant in an action for a wrong done to a company is the company itself, not its individual shareholders. This prevents multiple suits by shareholders for the same wrong.</w:t>
      </w:r>
    </w:p>
    <w:p w:rsidR="00000000" w:rsidDel="00000000" w:rsidP="00000000" w:rsidRDefault="00000000" w:rsidRPr="00000000" w14:paraId="000000B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are the established common law exceptions to the rule in Foss v Harbottle?</w:t>
        <w:br w:type="textWrapping"/>
        <w:t xml:space="preserve">A: Exceptions include where the alleged wrong is ultra vires, where a special majority is required but not obtained, where the wrong constitutes a ‘fraud on the minority’, and where an individual member’s personal rights are infringed.</w:t>
      </w:r>
    </w:p>
    <w:p w:rsidR="00000000" w:rsidDel="00000000" w:rsidP="00000000" w:rsidRDefault="00000000" w:rsidRPr="00000000" w14:paraId="000000B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a statutory derivative claim under the Companies Act 2006?</w:t>
        <w:br w:type="textWrapping"/>
        <w:t xml:space="preserve">A: A procedure allowing a shareholder to bring proceedings on behalf of the company for a cause of action arising from an actual or proposed act or omission involving negligence, default, breach of duty, or breach of trust by a director.</w:t>
      </w:r>
    </w:p>
    <w:p w:rsidR="00000000" w:rsidDel="00000000" w:rsidP="00000000" w:rsidRDefault="00000000" w:rsidRPr="00000000" w14:paraId="000000B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an unfair prejudice petition under section 994 of the Companies Act 2006?</w:t>
        <w:br w:type="textWrapping"/>
        <w:t xml:space="preserve">A: A remedy allowing a shareholder to apply to court on the grounds that the company’s affairs are being, or have been, conducted in a manner unfairly prejudicial to their interests as a member.</w:t>
      </w:r>
    </w:p>
    <w:p w:rsidR="00000000" w:rsidDel="00000000" w:rsidP="00000000" w:rsidRDefault="00000000" w:rsidRPr="00000000" w14:paraId="000000B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are ‘legitimate expectations’ in the context of an unfair prejudice claim in a quasi partnership?</w:t>
        <w:br w:type="textWrapping"/>
        <w:t xml:space="preserve">A: Informal understandings between shareholders, such as an expectation of participation in management or that shares will not be transferred to an outsider, which the court will protect even if not written into the articles.</w:t>
      </w:r>
    </w:p>
    <w:p w:rsidR="00000000" w:rsidDel="00000000" w:rsidP="00000000" w:rsidRDefault="00000000" w:rsidRPr="00000000" w14:paraId="000000B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a just and equitable winding up petition under the Insolvency Act 1986?</w:t>
        <w:br w:type="textWrapping"/>
        <w:t xml:space="preserve">A: An application to the court to wind up a company on the ground that it is just and equitable to do so, often used in deadlock situations or where the substratum of the company has gone.</w:t>
      </w:r>
    </w:p>
    <w:p w:rsidR="00000000" w:rsidDel="00000000" w:rsidP="00000000" w:rsidRDefault="00000000" w:rsidRPr="00000000" w14:paraId="000000B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proper purpose rule for the exercise of director powers?</w:t>
        <w:br w:type="textWrapping"/>
        <w:t xml:space="preserve">A: Directors must exercise their powers only for the purposes for which they were conferred, and not for an improper purpose, such as entrenching their own control or disadvantaging a minority shareholder.</w:t>
      </w:r>
    </w:p>
    <w:p w:rsidR="00000000" w:rsidDel="00000000" w:rsidP="00000000" w:rsidRDefault="00000000" w:rsidRPr="00000000" w14:paraId="000000B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are class rights?</w:t>
        <w:br w:type="textWrapping"/>
        <w:t xml:space="preserve">A: Rights attached to a particular class of shares, such as dividend, voting, or capital rights. They are set out in the company’s articles or a shareholder resolution.</w:t>
      </w:r>
    </w:p>
    <w:p w:rsidR="00000000" w:rsidDel="00000000" w:rsidP="00000000" w:rsidRDefault="00000000" w:rsidRPr="00000000" w14:paraId="000000B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most common remedy granted by the court in a successful unfair prejudice petition?</w:t>
        <w:br w:type="textWrapping"/>
        <w:t xml:space="preserve">A: An order that the majority shareholders purchase the minority petitioner’s shares at a fair value, often determined by an independent valuer.</w:t>
      </w:r>
    </w:p>
    <w:p w:rsidR="00000000" w:rsidDel="00000000" w:rsidP="00000000" w:rsidRDefault="00000000" w:rsidRPr="00000000" w14:paraId="000000B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are the procedural stages of a derivative claim?</w:t>
        <w:br w:type="textWrapping"/>
        <w:t xml:space="preserve">A: The shareholder must apply for permission to continue the claim. The court considers the application in two stages, initially on paper and then at a hearing, examining whether the claim is in the company’s best interests.</w:t>
      </w:r>
    </w:p>
    <w:p w:rsidR="00000000" w:rsidDel="00000000" w:rsidP="00000000" w:rsidRDefault="00000000" w:rsidRPr="00000000" w14:paraId="000000B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effect of shareholder ratification of a director’s breach of duty?</w:t>
        <w:br w:type="textWrapping"/>
        <w:t xml:space="preserve">A: It releases the director from liability to the company for that breach, provided the ratification is passed by an ordinary resolution without the votes of the director in question or any connected shareholder.</w:t>
      </w:r>
    </w:p>
    <w:p w:rsidR="00000000" w:rsidDel="00000000" w:rsidP="00000000" w:rsidRDefault="00000000" w:rsidRPr="00000000" w14:paraId="000000B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legal constraint on a company’s power to alter its articles of association?</w:t>
        <w:br w:type="textWrapping"/>
        <w:t xml:space="preserve">A: While articles can be altered by special resolution, the power must be exercised bona fide for the benefit of the company as a whole, and not oppressively or fraudulently against a minority.</w:t>
      </w:r>
    </w:p>
    <w:p w:rsidR="00000000" w:rsidDel="00000000" w:rsidP="00000000" w:rsidRDefault="00000000" w:rsidRPr="00000000" w14:paraId="000000C0">
      <w:pPr>
        <w:shd w:fill="ffffff" w:val="clear"/>
        <w:spacing w:after="240" w:before="2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C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statutory procedure for authorising a conflict of interest under section 175 of the Companies Act 2006?</w:t>
        <w:br w:type="textWrapping"/>
        <w:t xml:space="preserve">A: The matter can be authorised by the directors, provided the articles permit such authorisation and any quorum requirements are met without counting the conflicted director.</w:t>
      </w:r>
    </w:p>
    <w:p w:rsidR="00000000" w:rsidDel="00000000" w:rsidP="00000000" w:rsidRDefault="00000000" w:rsidRPr="00000000" w14:paraId="000000C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are the rules on political donations and expenditure by companies?</w:t>
        <w:br w:type="textWrapping"/>
        <w:t xml:space="preserve">A: A company must not make political donations or incur political expenditure unless it has been authorised by the shareholders by resolution.</w:t>
      </w:r>
    </w:p>
    <w:p w:rsidR="00000000" w:rsidDel="00000000" w:rsidP="00000000" w:rsidRDefault="00000000" w:rsidRPr="00000000" w14:paraId="000000C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are a shareholder’s rights to inspect the company’s statutory registers?</w:t>
        <w:br w:type="textWrapping"/>
        <w:t xml:space="preserve">A: Any member may inspect the register of members free of charge. Other registers, such as the register of directors, are open for inspection by any person, usually for a fee.</w:t>
      </w:r>
    </w:p>
    <w:p w:rsidR="00000000" w:rsidDel="00000000" w:rsidP="00000000" w:rsidRDefault="00000000" w:rsidRPr="00000000" w14:paraId="000000C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advantage of the written resolution procedure for minority shareholders in a private company?</w:t>
        <w:br w:type="textWrapping"/>
        <w:t xml:space="preserve">A: It prevents a minority from being sidelined, as their written consent is required for a special resolution and their vote counts for an ordinary resolution, even if they do not attend a meeting.</w:t>
      </w:r>
    </w:p>
    <w:p w:rsidR="00000000" w:rsidDel="00000000" w:rsidP="00000000" w:rsidRDefault="00000000" w:rsidRPr="00000000" w14:paraId="000000C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right do members have to require the circulation of resolutions and statements?</w:t>
        <w:br w:type="textWrapping"/>
        <w:t xml:space="preserve">A: Members representing at least 5% of the total voting rights can require the company to circulate a resolution and a statement of up to 1,000 words for the next general meeting.</w:t>
      </w:r>
    </w:p>
    <w:p w:rsidR="00000000" w:rsidDel="00000000" w:rsidP="00000000" w:rsidRDefault="00000000" w:rsidRPr="00000000" w14:paraId="000000C6">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llxxed6xfclg" w:id="11"/>
      <w:bookmarkEnd w:id="11"/>
      <w:r w:rsidDel="00000000" w:rsidR="00000000" w:rsidRPr="00000000">
        <w:rPr>
          <w:rFonts w:ascii="Roboto" w:cs="Roboto" w:eastAsia="Roboto" w:hAnsi="Roboto"/>
          <w:b w:val="1"/>
          <w:bCs w:val="1"/>
          <w:color w:val="0f1115"/>
          <w:sz w:val="33"/>
          <w:szCs w:val="33"/>
          <w:rtl w:val="0"/>
        </w:rPr>
        <w:t xml:space="preserve">CHAPTER 11: INSOLVENCY LAW AND PROCEDURE</w:t>
      </w:r>
    </w:p>
    <w:p w:rsidR="00000000" w:rsidDel="00000000" w:rsidP="00000000" w:rsidRDefault="00000000" w:rsidRPr="00000000" w14:paraId="000000C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are the two principal tests for corporate insolvency?</w:t>
        <w:br w:type="textWrapping"/>
        <w:t xml:space="preserve">A: The cash flow test (inability to pay debts as they fall due) and the balance sheet test (liabilities exceed assets).</w:t>
      </w:r>
    </w:p>
    <w:p w:rsidR="00000000" w:rsidDel="00000000" w:rsidP="00000000" w:rsidRDefault="00000000" w:rsidRPr="00000000" w14:paraId="000000C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a Company Voluntary Arrangement or CVA?</w:t>
        <w:br w:type="textWrapping"/>
        <w:t xml:space="preserve">A: A formal procedure allowing a company to reach a binding agreement with its creditors to pay all or part of its debts over time, supervised by a nominee. It requires approval by 75% in value of creditors voting.</w:t>
      </w:r>
    </w:p>
    <w:p w:rsidR="00000000" w:rsidDel="00000000" w:rsidP="00000000" w:rsidRDefault="00000000" w:rsidRPr="00000000" w14:paraId="000000C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administration and what are its three statutory objectives?</w:t>
        <w:br w:type="textWrapping"/>
        <w:t xml:space="preserve">A: A rescue procedure with a moratorium on claims. Its objectives are, in order of priority: 1. Rescue the company as a going concern. 2. Achieve a better result for creditors than liquidation. 3. Realise property to distribute to secured/preferential creditors.</w:t>
      </w:r>
    </w:p>
    <w:p w:rsidR="00000000" w:rsidDel="00000000" w:rsidP="00000000" w:rsidRDefault="00000000" w:rsidRPr="00000000" w14:paraId="000000C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are the primary duties of an administrator?</w:t>
        <w:br w:type="textWrapping"/>
        <w:t xml:space="preserve">A: To act in the interests of all creditors, manage the company’s affairs, and pursue one of the statutory purposes of administration as quickly and efficiently as possible.</w:t>
      </w:r>
    </w:p>
    <w:p w:rsidR="00000000" w:rsidDel="00000000" w:rsidP="00000000" w:rsidRDefault="00000000" w:rsidRPr="00000000" w14:paraId="000000C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liquidation or winding up?</w:t>
        <w:br w:type="textWrapping"/>
        <w:t xml:space="preserve">A: The process of bringing a company’s existence to an end. Its assets are realised, creditors are paid according to statutory priority, and any surplus is distributed to shareholders before the company is dissolved.</w:t>
      </w:r>
    </w:p>
    <w:p w:rsidR="00000000" w:rsidDel="00000000" w:rsidP="00000000" w:rsidRDefault="00000000" w:rsidRPr="00000000" w14:paraId="000000C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compulsory liquidation?</w:t>
        <w:br w:type="textWrapping"/>
        <w:t xml:space="preserve">A: Winding up by order of the court, usually on a creditor’s petition on the ground that the company is unable to pay its debts.</w:t>
      </w:r>
    </w:p>
    <w:p w:rsidR="00000000" w:rsidDel="00000000" w:rsidP="00000000" w:rsidRDefault="00000000" w:rsidRPr="00000000" w14:paraId="000000C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a creditors’ voluntary liquidation or CVL?</w:t>
        <w:br w:type="textWrapping"/>
        <w:t xml:space="preserve">A: A process initiated by the shareholders passing a resolution that the company cannot continue because of its liabilities, followed by the creditors appointing a liquidator.</w:t>
      </w:r>
    </w:p>
    <w:p w:rsidR="00000000" w:rsidDel="00000000" w:rsidP="00000000" w:rsidRDefault="00000000" w:rsidRPr="00000000" w14:paraId="000000C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a members’ voluntary liquidation or MVL?</w:t>
        <w:br w:type="textWrapping"/>
        <w:t xml:space="preserve">A: A solvent liquidation for companies able to pay their debts in full with interest within 12 months, initiated by a statutory declaration of solvency by the directors.</w:t>
      </w:r>
    </w:p>
    <w:p w:rsidR="00000000" w:rsidDel="00000000" w:rsidP="00000000" w:rsidRDefault="00000000" w:rsidRPr="00000000" w14:paraId="000000C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wrongful trading under the Insolvency Act 1986?</w:t>
        <w:br w:type="textWrapping"/>
        <w:t xml:space="preserve">A: When directors continue to trade after the point they knew, or ought to have concluded, that there was no reasonable prospect of avoiding insolvent liquidation. They may be ordered to contribute to the company’s assets.</w:t>
      </w:r>
    </w:p>
    <w:p w:rsidR="00000000" w:rsidDel="00000000" w:rsidP="00000000" w:rsidRDefault="00000000" w:rsidRPr="00000000" w14:paraId="000000D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constitutes fraudulent trading?</w:t>
        <w:br w:type="textWrapping"/>
        <w:t xml:space="preserve">A: Carrying on business with intent to defraud creditors or for any fraudulent purpose. It can lead to personal liability and criminal prosecution.</w:t>
      </w:r>
    </w:p>
    <w:p w:rsidR="00000000" w:rsidDel="00000000" w:rsidP="00000000" w:rsidRDefault="00000000" w:rsidRPr="00000000" w14:paraId="000000D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statutory order of priority for distributing assets in an insolvent liquidation?</w:t>
        <w:br w:type="textWrapping"/>
        <w:t xml:space="preserve">A: 1. Fixed charge holders (from proceeds of their specific asset). 2. Expenses of the liquidation. 3. Preferential creditors. 4. The ‘prescribed part’ for unsecured creditors. 5. Floating charge holders. 6. Unsecured creditors. 7. Shareholders.</w:t>
      </w:r>
    </w:p>
    <w:p w:rsidR="00000000" w:rsidDel="00000000" w:rsidP="00000000" w:rsidRDefault="00000000" w:rsidRPr="00000000" w14:paraId="000000D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Who qualifies as a preferential creditor?</w:t>
        <w:br w:type="textWrapping"/>
        <w:t xml:space="preserve">A: Mainly employees for certain arrears of wages and holiday pay (subject to statutory limits), and certain pension scheme contributions.</w:t>
      </w:r>
    </w:p>
    <w:p w:rsidR="00000000" w:rsidDel="00000000" w:rsidP="00000000" w:rsidRDefault="00000000" w:rsidRPr="00000000" w14:paraId="000000D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‘prescribed part’ and why was it introduced?</w:t>
        <w:br w:type="textWrapping"/>
        <w:t xml:space="preserve">A: A portion of the proceeds from assets subject to a floating charge that must be ring fenced for distribution to unsecured creditors. It was introduced to prevent all assets being absorbed by floating charge holders.</w:t>
      </w:r>
    </w:p>
    <w:p w:rsidR="00000000" w:rsidDel="00000000" w:rsidP="00000000" w:rsidRDefault="00000000" w:rsidRPr="00000000" w14:paraId="000000D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a transaction at an undervalue?</w:t>
        <w:br w:type="textWrapping"/>
        <w:t xml:space="preserve">A: A transaction where a company gifts an asset or receives significantly less than market value in return. It can be set aside by a liquidator or administrator if entered into within two years of insolvency.</w:t>
      </w:r>
    </w:p>
    <w:p w:rsidR="00000000" w:rsidDel="00000000" w:rsidP="00000000" w:rsidRDefault="00000000" w:rsidRPr="00000000" w14:paraId="000000D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a preference?</w:t>
        <w:br w:type="textWrapping"/>
        <w:t xml:space="preserve">A: A transaction that puts a particular creditor, surety, or guarantor in a better position in an insolvency than they would otherwise have been. It can be set aside if within six months (two years if connected) of insolvency.</w:t>
      </w:r>
    </w:p>
    <w:p w:rsidR="00000000" w:rsidDel="00000000" w:rsidP="00000000" w:rsidRDefault="00000000" w:rsidRPr="00000000" w14:paraId="000000D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When is a floating charge vulnerable to being set aside?</w:t>
        <w:br w:type="textWrapping"/>
        <w:t xml:space="preserve">A: If it was created in the 12 months (or two years if connected to the charger) before the onset of insolvency, unless it can be shown that the company was solvent immediately after creating the charge, or that new money was advanced at the time.</w:t>
      </w:r>
    </w:p>
    <w:p w:rsidR="00000000" w:rsidDel="00000000" w:rsidP="00000000" w:rsidRDefault="00000000" w:rsidRPr="00000000" w14:paraId="000000D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role of an insolvency practitioner?</w:t>
        <w:br w:type="textWrapping"/>
        <w:t xml:space="preserve">A: A licensed professional who acts as an administrator, liquidator, or supervisor of a voluntary arrangement. They owe fiduciary duties to creditors and must act with objectivity and integrity.</w:t>
      </w:r>
    </w:p>
    <w:p w:rsidR="00000000" w:rsidDel="00000000" w:rsidP="00000000" w:rsidRDefault="00000000" w:rsidRPr="00000000" w14:paraId="000000D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effect of the moratorium in administration?</w:t>
        <w:br w:type="textWrapping"/>
        <w:t xml:space="preserve">A: It provides a breathing space by imposing a stay on most legal proceedings, enforcement actions, and security realisations against the company and its property, without court permission.</w:t>
      </w:r>
    </w:p>
    <w:p w:rsidR="00000000" w:rsidDel="00000000" w:rsidP="00000000" w:rsidRDefault="00000000" w:rsidRPr="00000000" w14:paraId="000000D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impact of liquidation on the powers of directors?</w:t>
        <w:br w:type="textWrapping"/>
        <w:t xml:space="preserve">A: Their powers cease. They must deliver the company’s assets and records to the liquidator and cooperate with the liquidation process. They may be examined on oath about the company’s affairs.</w:t>
      </w:r>
    </w:p>
    <w:p w:rsidR="00000000" w:rsidDel="00000000" w:rsidP="00000000" w:rsidRDefault="00000000" w:rsidRPr="00000000" w14:paraId="000000D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