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78EAC" w14:textId="391AE278" w:rsidR="00221EF1" w:rsidRPr="000844BB" w:rsidRDefault="006201CC" w:rsidP="007359FA">
      <w:pPr>
        <w:pStyle w:val="Heading1"/>
        <w:rPr>
          <w:rFonts w:ascii="Times New Roman" w:hAnsi="Times New Roman" w:cs="Times New Roman"/>
        </w:rPr>
      </w:pPr>
      <w:r w:rsidRPr="000844BB">
        <w:rPr>
          <w:rFonts w:ascii="Times New Roman" w:hAnsi="Times New Roman" w:cs="Times New Roman"/>
        </w:rPr>
        <w:t>CHAPTER 1</w:t>
      </w:r>
    </w:p>
    <w:p w14:paraId="07878299"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Question 1 (Principles: Right to Silence, Adverse Inferences, Prepared Statement)</w:t>
      </w:r>
    </w:p>
    <w:p w14:paraId="74A9E1B9"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Sarah is a university student with no prior criminal record. She is arrested on suspicion of assault occasioning actual bodily harm following a chaotic altercation outside a popular city-centre nightclub. She tells you, her solicitor, in a private consultation that she was acting purely in self-defence. She explains that the alleged victim, a stranger, had become aggressive and had punched her best friend, Chloe, in the face without provocation. Fearing for Chloe's safety, Sarah intervened and pushed the man away, causing him to stumble and fall against a wall. The police disclosure indicates there is CCTV of the incident, but the custody officer states the investigating team is still reviewing it and it is not available for you to view. Sarah is visibly trembling and anxious; she repeatedly states she has never been in trouble before and is terrified that saying the wrong thing will ruin her future career prospects. The custody record notes she was cooperative upon arrest but became tearful when booked into custody.</w:t>
      </w:r>
      <w:r w:rsidRPr="000844BB">
        <w:rPr>
          <w:rFonts w:ascii="Times New Roman" w:hAnsi="Times New Roman" w:cs="Times New Roman"/>
          <w:bCs/>
          <w:lang w:val="en-GB"/>
        </w:rPr>
        <w:t>What is the safest and most legally appropriate course of action for Sarah to take in her police interview?</w:t>
      </w:r>
    </w:p>
    <w:p w14:paraId="3445749D"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 Answer all questions put to her by the police in full detail to demonstrate her co-operation and innocence.</w:t>
      </w:r>
      <w:r w:rsidRPr="000844BB">
        <w:rPr>
          <w:rFonts w:ascii="Times New Roman" w:hAnsi="Times New Roman" w:cs="Times New Roman"/>
          <w:lang w:val="en-GB"/>
        </w:rPr>
        <w:br/>
        <w:t>B. Provide a prepared statement outlining the core of her defence of self-defence and then answer "no comment" to all subsequent questions.</w:t>
      </w:r>
      <w:r w:rsidRPr="000844BB">
        <w:rPr>
          <w:rFonts w:ascii="Times New Roman" w:hAnsi="Times New Roman" w:cs="Times New Roman"/>
          <w:lang w:val="en-GB"/>
        </w:rPr>
        <w:br/>
        <w:t>C. Remain entirely silent and give a "no comment" interview without providing any statement.</w:t>
      </w:r>
      <w:r w:rsidRPr="000844BB">
        <w:rPr>
          <w:rFonts w:ascii="Times New Roman" w:hAnsi="Times New Roman" w:cs="Times New Roman"/>
          <w:lang w:val="en-GB"/>
        </w:rPr>
        <w:br/>
        <w:t>D. Answer questions only about her personal details and then give a "no comment" interview to all questions about the incident.</w:t>
      </w:r>
      <w:r w:rsidRPr="000844BB">
        <w:rPr>
          <w:rFonts w:ascii="Times New Roman" w:hAnsi="Times New Roman" w:cs="Times New Roman"/>
          <w:lang w:val="en-GB"/>
        </w:rPr>
        <w:br/>
        <w:t>E. Provide a prepared statement and then answer only the questions she feels comfortable with, providing "no comment" to the more difficult ones.</w:t>
      </w:r>
    </w:p>
    <w:p w14:paraId="67976EFE" w14:textId="77777777" w:rsidR="006201CC" w:rsidRPr="000844BB" w:rsidRDefault="006201CC" w:rsidP="007359FA">
      <w:pPr>
        <w:rPr>
          <w:rFonts w:ascii="Times New Roman" w:hAnsi="Times New Roman" w:cs="Times New Roman"/>
          <w:b/>
          <w:bCs/>
          <w:lang w:val="en-GB"/>
        </w:rPr>
      </w:pPr>
      <w:r w:rsidRPr="000844BB">
        <w:rPr>
          <w:rFonts w:ascii="Times New Roman" w:hAnsi="Times New Roman" w:cs="Times New Roman"/>
          <w:b/>
          <w:bCs/>
          <w:lang w:val="en-GB"/>
        </w:rPr>
        <w:t>B is the correct option.</w:t>
      </w:r>
    </w:p>
    <w:p w14:paraId="3789FCD0"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Explanation:</w:t>
      </w:r>
    </w:p>
    <w:p w14:paraId="43B478AD"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B is the correct option.</w:t>
      </w:r>
      <w:r w:rsidRPr="000844BB">
        <w:rPr>
          <w:rFonts w:ascii="Times New Roman" w:hAnsi="Times New Roman" w:cs="Times New Roman"/>
          <w:lang w:val="en-GB"/>
        </w:rPr>
        <w:t xml:space="preserve"> Submitting a prepared statement allows Sarah to put her defence of self-defence on the record at the earliest opportunity, safeguarding her from adverse inferences under s.34 of the CJPOA 1994 for failing to mention a fact later relied on. Following this with a "no comment" interview protects her from being cross-examined and potentially tripped up on her account under pressure. </w:t>
      </w:r>
    </w:p>
    <w:p w14:paraId="7D8658C4"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A is incorrect.</w:t>
      </w:r>
      <w:r w:rsidRPr="000844BB">
        <w:rPr>
          <w:rFonts w:ascii="Times New Roman" w:hAnsi="Times New Roman" w:cs="Times New Roman"/>
          <w:lang w:val="en-GB"/>
        </w:rPr>
        <w:t xml:space="preserve"> While it may seem cooperative, answering all questions is highly risky. Sarah is under significant stress and may inadvertently provide inconsistent or damaging answers under pressure. </w:t>
      </w:r>
    </w:p>
    <w:p w14:paraId="260841D4"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C is incorrect.</w:t>
      </w:r>
      <w:r w:rsidRPr="000844BB">
        <w:rPr>
          <w:rFonts w:ascii="Times New Roman" w:hAnsi="Times New Roman" w:cs="Times New Roman"/>
          <w:lang w:val="en-GB"/>
        </w:rPr>
        <w:t xml:space="preserve"> A pure "no comment" interview is a high-risk strategy. Since Sarah has a specific defence (self-defence) that she could reasonably be expected to mention, a court could later draw </w:t>
      </w:r>
      <w:r w:rsidRPr="000844BB">
        <w:rPr>
          <w:rFonts w:ascii="Times New Roman" w:hAnsi="Times New Roman" w:cs="Times New Roman"/>
          <w:lang w:val="en-GB"/>
        </w:rPr>
        <w:lastRenderedPageBreak/>
        <w:t xml:space="preserve">an adverse inference against her if she remains completely silent and then relies on this defence at trial. </w:t>
      </w:r>
    </w:p>
    <w:p w14:paraId="25D227C7"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D is incorrect.</w:t>
      </w:r>
      <w:r w:rsidRPr="000844BB">
        <w:rPr>
          <w:rFonts w:ascii="Times New Roman" w:hAnsi="Times New Roman" w:cs="Times New Roman"/>
          <w:lang w:val="en-GB"/>
        </w:rPr>
        <w:t> This is a variation of a "no comment" interview and suffers from the same flaw. By selectively answering some questions, she may inadvertently waive her right to silence for the entire interview, and her failure to mention the key fact of self-defence could still lead to adverse inferences. Consistency is key, and a mixed approach creates unnecessary evidential risk.</w:t>
      </w:r>
    </w:p>
    <w:p w14:paraId="0A4CB4E5"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 is incorrect.</w:t>
      </w:r>
      <w:r w:rsidRPr="000844BB">
        <w:rPr>
          <w:rFonts w:ascii="Times New Roman" w:hAnsi="Times New Roman" w:cs="Times New Roman"/>
          <w:lang w:val="en-GB"/>
        </w:rPr>
        <w:t xml:space="preserve"> This is an unpredictable and unsafe strategy. The court may view a selective approach as manipulative, and it does not provide the clear, formal protection against adverse inferences that a definitive prepared statement followed by a consistent "no comment" stance offers. </w:t>
      </w:r>
    </w:p>
    <w:p w14:paraId="3BC46020"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pict w14:anchorId="6DD1F126">
          <v:rect id="_x0000_i1223" style="width:468pt;height:.6pt" o:hralign="center" o:hrstd="t" o:hr="t" fillcolor="#a0a0a0" stroked="f"/>
        </w:pict>
      </w:r>
    </w:p>
    <w:p w14:paraId="77A88888"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Question 2 (Principles: Adverse Inferences, Failure to Mention Facts)</w:t>
      </w:r>
    </w:p>
    <w:p w14:paraId="178AD29A"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 xml:space="preserve">David is a 40-year-old accountant arrested for the burglary of a residential property which occurred at approximately 8:00 PM on a Tuesday evening. The homeowners returned from a weekend away to find a rear window forced and valuable jewellery missing. During his police interview, after receiving legal advice, he provides a "no comment" interview. At his subsequent trial at the Crown Court, his defence is that he was at a cinema miles away at the time of the offence, watching a newly released film that started at 7:45 PM, an alibi he never previously disclosed. The prosecution invites the jury to draw an adverse inference from his failure to mention this alibi during questioning. A cinema ticket stub for the correct film and date was found in his wallet during the search upon arrest, but he did not refer to it. His legal advice at the time was to remain silent due to a lack of disclosure from the police about potential forensic evidence linking him to the scene. </w:t>
      </w:r>
      <w:r w:rsidRPr="000844BB">
        <w:rPr>
          <w:rFonts w:ascii="Times New Roman" w:hAnsi="Times New Roman" w:cs="Times New Roman"/>
          <w:bCs/>
          <w:lang w:val="en-GB"/>
        </w:rPr>
        <w:t>Under which condition would the court be MOST likely to permit the jury to draw an adverse inference under section 34 of the CJPOA 1994?</w:t>
      </w:r>
    </w:p>
    <w:p w14:paraId="43BE27E6"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 If David was feeling unwell and tired during the police interview.</w:t>
      </w:r>
      <w:r w:rsidRPr="000844BB">
        <w:rPr>
          <w:rFonts w:ascii="Times New Roman" w:hAnsi="Times New Roman" w:cs="Times New Roman"/>
          <w:lang w:val="en-GB"/>
        </w:rPr>
        <w:br/>
        <w:t>B. If David's solicitor had advised him to remain silent because the police had provided no disclosure.</w:t>
      </w:r>
      <w:r w:rsidRPr="000844BB">
        <w:rPr>
          <w:rFonts w:ascii="Times New Roman" w:hAnsi="Times New Roman" w:cs="Times New Roman"/>
          <w:lang w:val="en-GB"/>
        </w:rPr>
        <w:br/>
        <w:t>C. If David could reasonably have been expected to mention the alibi during his police interview to allow the police to investigate it.</w:t>
      </w:r>
      <w:r w:rsidRPr="000844BB">
        <w:rPr>
          <w:rFonts w:ascii="Times New Roman" w:hAnsi="Times New Roman" w:cs="Times New Roman"/>
          <w:lang w:val="en-GB"/>
        </w:rPr>
        <w:br/>
        <w:t>D. If David was questioned for an excessively long period without a break.</w:t>
      </w:r>
      <w:r w:rsidRPr="000844BB">
        <w:rPr>
          <w:rFonts w:ascii="Times New Roman" w:hAnsi="Times New Roman" w:cs="Times New Roman"/>
          <w:lang w:val="en-GB"/>
        </w:rPr>
        <w:br/>
        <w:t>E. If David was a juvenile and no appropriate adult was present during the interview.</w:t>
      </w:r>
    </w:p>
    <w:p w14:paraId="710D871B" w14:textId="77777777" w:rsidR="006201CC" w:rsidRPr="000844BB" w:rsidRDefault="006201CC" w:rsidP="007359FA">
      <w:pPr>
        <w:rPr>
          <w:rFonts w:ascii="Times New Roman" w:hAnsi="Times New Roman" w:cs="Times New Roman"/>
          <w:b/>
          <w:bCs/>
          <w:lang w:val="en-GB"/>
        </w:rPr>
      </w:pPr>
      <w:r w:rsidRPr="000844BB">
        <w:rPr>
          <w:rFonts w:ascii="Times New Roman" w:hAnsi="Times New Roman" w:cs="Times New Roman"/>
          <w:b/>
          <w:bCs/>
          <w:lang w:val="en-GB"/>
        </w:rPr>
        <w:t>C is the correct option</w:t>
      </w:r>
      <w:r w:rsidRPr="000844BB">
        <w:rPr>
          <w:rFonts w:ascii="Times New Roman" w:hAnsi="Times New Roman" w:cs="Times New Roman"/>
          <w:lang w:val="en-GB"/>
        </w:rPr>
        <w:t> </w:t>
      </w:r>
      <w:r w:rsidRPr="000844BB">
        <w:rPr>
          <w:rFonts w:ascii="Times New Roman" w:hAnsi="Times New Roman" w:cs="Times New Roman"/>
          <w:b/>
          <w:bCs/>
          <w:lang w:val="en-GB"/>
        </w:rPr>
        <w:t xml:space="preserve"> </w:t>
      </w:r>
    </w:p>
    <w:p w14:paraId="2F050DDF"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Explanation:</w:t>
      </w:r>
    </w:p>
    <w:p w14:paraId="6FF1EF9D"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C is the correct option</w:t>
      </w:r>
      <w:r w:rsidRPr="000844BB">
        <w:rPr>
          <w:rFonts w:ascii="Times New Roman" w:hAnsi="Times New Roman" w:cs="Times New Roman"/>
          <w:lang w:val="en-GB"/>
        </w:rPr>
        <w:t xml:space="preserve"> This option directly captures the essence of s.34. The provision is triggered when a suspect fails to mention a fact later relied on, which, in the circumstances </w:t>
      </w:r>
      <w:r w:rsidRPr="000844BB">
        <w:rPr>
          <w:rFonts w:ascii="Times New Roman" w:hAnsi="Times New Roman" w:cs="Times New Roman"/>
          <w:lang w:val="en-GB"/>
        </w:rPr>
        <w:lastRenderedPageBreak/>
        <w:t xml:space="preserve">existing at the time, it was reasonable to expect them to mention. A straightforward alibi is a classic example of a fact that an innocent person would be expected to disclose immediately to allow for verification. </w:t>
      </w:r>
    </w:p>
    <w:p w14:paraId="2F823E71"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A is incorrect.</w:t>
      </w:r>
      <w:r w:rsidRPr="000844BB">
        <w:rPr>
          <w:rFonts w:ascii="Times New Roman" w:hAnsi="Times New Roman" w:cs="Times New Roman"/>
          <w:lang w:val="en-GB"/>
        </w:rPr>
        <w:t> While a suspect's personal condition is a factor in the "reasonableness" test, feeling unwell would more likely be a reason </w:t>
      </w:r>
      <w:r w:rsidRPr="000844BB">
        <w:rPr>
          <w:rFonts w:ascii="Times New Roman" w:hAnsi="Times New Roman" w:cs="Times New Roman"/>
          <w:i/>
          <w:iCs/>
          <w:lang w:val="en-GB"/>
        </w:rPr>
        <w:t>against</w:t>
      </w:r>
      <w:r w:rsidRPr="000844BB">
        <w:rPr>
          <w:rFonts w:ascii="Times New Roman" w:hAnsi="Times New Roman" w:cs="Times New Roman"/>
          <w:lang w:val="en-GB"/>
        </w:rPr>
        <w:t> drawing an inference, as it may not have been reasonable to expect him to mention the fact in those circumstances. It does not satisfy the core condition for s.34.</w:t>
      </w:r>
    </w:p>
    <w:p w14:paraId="32A237D0"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B is incorrect.</w:t>
      </w:r>
      <w:r w:rsidRPr="000844BB">
        <w:rPr>
          <w:rFonts w:ascii="Times New Roman" w:hAnsi="Times New Roman" w:cs="Times New Roman"/>
          <w:lang w:val="en-GB"/>
        </w:rPr>
        <w:t> Legal advice to remain silent is a significant factor, but it is not an absolute bar to drawing an inference. The ultimate question is whether, objectively, it was reasonable for the suspect to withhold the fact. Advice alone does not automatically make silence reasonable, especially for a simple, verifiable fact like an alibi.</w:t>
      </w:r>
    </w:p>
    <w:p w14:paraId="1443FA56"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D is incorrect.</w:t>
      </w:r>
      <w:r w:rsidRPr="000844BB">
        <w:rPr>
          <w:rFonts w:ascii="Times New Roman" w:hAnsi="Times New Roman" w:cs="Times New Roman"/>
          <w:lang w:val="en-GB"/>
        </w:rPr>
        <w:t> An oppressive interview environment, such as excessively long questioning, is a factor that would make it </w:t>
      </w:r>
      <w:r w:rsidRPr="000844BB">
        <w:rPr>
          <w:rFonts w:ascii="Times New Roman" w:hAnsi="Times New Roman" w:cs="Times New Roman"/>
          <w:i/>
          <w:iCs/>
          <w:lang w:val="en-GB"/>
        </w:rPr>
        <w:t>unreasonable</w:t>
      </w:r>
      <w:r w:rsidRPr="000844BB">
        <w:rPr>
          <w:rFonts w:ascii="Times New Roman" w:hAnsi="Times New Roman" w:cs="Times New Roman"/>
          <w:lang w:val="en-GB"/>
        </w:rPr>
        <w:t> to expect a suspect to mention facts. In such a scenario, a court would likely exclude the interview or disallow an inference, making this the opposite of the condition sought.</w:t>
      </w:r>
    </w:p>
    <w:p w14:paraId="0EE76B92"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 is incorrect.</w:t>
      </w:r>
      <w:r w:rsidRPr="000844BB">
        <w:rPr>
          <w:rFonts w:ascii="Times New Roman" w:hAnsi="Times New Roman" w:cs="Times New Roman"/>
          <w:lang w:val="en-GB"/>
        </w:rPr>
        <w:t> The absence of an appropriate adult for a juvenile is a fundamental breach of PACE Code C that would likely render the interview itself inadmissible and prevent any adverse inference from being drawn. It is a procedural failure that protects the suspect, not a condition that enables an inference.</w:t>
      </w:r>
    </w:p>
    <w:p w14:paraId="5F16679A"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pict w14:anchorId="2A1D375E">
          <v:rect id="_x0000_i1224" style="width:468pt;height:.6pt" o:hralign="center" o:hrstd="t" o:hr="t" fillcolor="#a0a0a0" stroked="f"/>
        </w:pict>
      </w:r>
    </w:p>
    <w:p w14:paraId="7991552F"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Question 3 (Principles: Role of the Appropriate Adult, Vulnerable Suspects)</w:t>
      </w:r>
    </w:p>
    <w:p w14:paraId="577DEEE6"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Chloe, a 16-year-old college student, is arrested for shoplifting from a high-street clothing store. She is alleged to have taken two dresses without paying. Her parents are contacted immediately but explain they are both surgeons at a local hospital and are unable to attend the police station for several hours due to being in the middle of scheduled operations. The custody officer is under pressure to process the case and is considering whether to delay the interview. Chloe is visibly upset and distressed, repeatedly asking for her mother and crying that she has "messed everything up." The items alleged to have been stolen are on display in the custody suite. The security guard who detained her is present and waiting to give a statement.</w:t>
      </w:r>
      <w:r w:rsidRPr="000844BB">
        <w:rPr>
          <w:rFonts w:ascii="Times New Roman" w:hAnsi="Times New Roman" w:cs="Times New Roman"/>
          <w:bCs/>
          <w:lang w:val="en-GB"/>
        </w:rPr>
        <w:t xml:space="preserve"> In relation to the requirement for an appropriate adult, which of the following statements is the most accurate reflection of the law and procedure?</w:t>
      </w:r>
    </w:p>
    <w:p w14:paraId="1542CD17"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 The police can proceed with the interview if a duty solicitor is present, as they can fulfil the role of the appropriate adult.</w:t>
      </w:r>
      <w:r w:rsidRPr="000844BB">
        <w:rPr>
          <w:rFonts w:ascii="Times New Roman" w:hAnsi="Times New Roman" w:cs="Times New Roman"/>
          <w:lang w:val="en-GB"/>
        </w:rPr>
        <w:br/>
        <w:t>B. The police must wait for the appropriate adult to arrive unless a delay would involve an immediate risk of harm to persons or serious loss of, or damage to, property.</w:t>
      </w:r>
      <w:r w:rsidRPr="000844BB">
        <w:rPr>
          <w:rFonts w:ascii="Times New Roman" w:hAnsi="Times New Roman" w:cs="Times New Roman"/>
          <w:lang w:val="en-GB"/>
        </w:rPr>
        <w:br/>
        <w:t xml:space="preserve">C. The police should ask another juvenile in the custody block to sit in as a temporary </w:t>
      </w:r>
      <w:r w:rsidRPr="000844BB">
        <w:rPr>
          <w:rFonts w:ascii="Times New Roman" w:hAnsi="Times New Roman" w:cs="Times New Roman"/>
          <w:lang w:val="en-GB"/>
        </w:rPr>
        <w:lastRenderedPageBreak/>
        <w:t>appropriate adult until the parents arrive.</w:t>
      </w:r>
      <w:r w:rsidRPr="000844BB">
        <w:rPr>
          <w:rFonts w:ascii="Times New Roman" w:hAnsi="Times New Roman" w:cs="Times New Roman"/>
          <w:lang w:val="en-GB"/>
        </w:rPr>
        <w:br/>
        <w:t>D. The interview can proceed as long as Chloe appears calm and understands the questions, with the custody officer noting the absence of the adult in the record.</w:t>
      </w:r>
      <w:r w:rsidRPr="000844BB">
        <w:rPr>
          <w:rFonts w:ascii="Times New Roman" w:hAnsi="Times New Roman" w:cs="Times New Roman"/>
          <w:lang w:val="en-GB"/>
        </w:rPr>
        <w:br/>
        <w:t>E. The police can conduct a brief, preliminary interview to establish the basic facts without an appropriate adult, and then a full interview later when the adult arrives.</w:t>
      </w:r>
    </w:p>
    <w:p w14:paraId="3EC2B589" w14:textId="77777777" w:rsidR="006201CC" w:rsidRPr="000844BB" w:rsidRDefault="006201CC" w:rsidP="007359FA">
      <w:pPr>
        <w:rPr>
          <w:rFonts w:ascii="Times New Roman" w:hAnsi="Times New Roman" w:cs="Times New Roman"/>
          <w:b/>
          <w:bCs/>
          <w:lang w:val="en-GB"/>
        </w:rPr>
      </w:pPr>
      <w:r w:rsidRPr="000844BB">
        <w:rPr>
          <w:rFonts w:ascii="Times New Roman" w:hAnsi="Times New Roman" w:cs="Times New Roman"/>
          <w:b/>
          <w:bCs/>
          <w:lang w:val="en-GB"/>
        </w:rPr>
        <w:t xml:space="preserve">B is the correct option </w:t>
      </w:r>
    </w:p>
    <w:p w14:paraId="4EBB1BDD"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Explanation:</w:t>
      </w:r>
    </w:p>
    <w:p w14:paraId="7B28D7FB"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B is the correct option.</w:t>
      </w:r>
      <w:r w:rsidRPr="000844BB">
        <w:rPr>
          <w:rFonts w:ascii="Times New Roman" w:hAnsi="Times New Roman" w:cs="Times New Roman"/>
          <w:lang w:val="en-GB"/>
        </w:rPr>
        <w:t> This accurately states the exception in PACE Code C. The presence of an appropriate adult for a juvenile is mandatory. The only circumstance in which an interview can proceed without one is in very limited scenarios where waiting would create an immediate risk to person or property. Work commitments of parents do not qualify as such an exception.</w:t>
      </w:r>
    </w:p>
    <w:p w14:paraId="68F2AB32"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A is incorrect.</w:t>
      </w:r>
      <w:r w:rsidRPr="000844BB">
        <w:rPr>
          <w:rFonts w:ascii="Times New Roman" w:hAnsi="Times New Roman" w:cs="Times New Roman"/>
          <w:lang w:val="en-GB"/>
        </w:rPr>
        <w:t> A solicitor's role is to provide legal advice, which is distinct from the role of an appropriate adult. The appropriate adult is there to safeguard the welfare of the vulnerable suspect, facilitate communication, and ensure the interview is conducted fairly. The two roles are separate and one cannot substitute for the other.</w:t>
      </w:r>
    </w:p>
    <w:p w14:paraId="409E9679"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C is incorrect.</w:t>
      </w:r>
      <w:r w:rsidRPr="000844BB">
        <w:rPr>
          <w:rFonts w:ascii="Times New Roman" w:hAnsi="Times New Roman" w:cs="Times New Roman"/>
          <w:lang w:val="en-GB"/>
        </w:rPr>
        <w:t> An appropriate adult must be a responsible adult, such as a parent, guardian, social worker, or another experienced adult. Another juvenile is not considered a responsible adult and would be completely unsuitable for this role, offering no safeguard for Chloe.</w:t>
      </w:r>
    </w:p>
    <w:p w14:paraId="1EFF7CB8"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D is incorrect.</w:t>
      </w:r>
      <w:r w:rsidRPr="000844BB">
        <w:rPr>
          <w:rFonts w:ascii="Times New Roman" w:hAnsi="Times New Roman" w:cs="Times New Roman"/>
          <w:lang w:val="en-GB"/>
        </w:rPr>
        <w:t> The requirement for an appropriate adult is absolute and not dependent on the officer's subjective assessment of the juvenile's demeanour. The protection is a procedural right designed to address the inherent vulnerability of age, regardless of how calm a young person may appear.</w:t>
      </w:r>
    </w:p>
    <w:p w14:paraId="4A6073BD"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 is incorrect.</w:t>
      </w:r>
      <w:r w:rsidRPr="000844BB">
        <w:rPr>
          <w:rFonts w:ascii="Times New Roman" w:hAnsi="Times New Roman" w:cs="Times New Roman"/>
          <w:lang w:val="en-GB"/>
        </w:rPr>
        <w:t> There is no concept of a "preliminary interview" that can be conducted without an appropriate adult. Any questioning about the suspect's involvement in an offence constitutes an interview under PACE Code C and triggers the full range of safeguards, including the right to have an appropriate adult present.</w:t>
      </w:r>
    </w:p>
    <w:p w14:paraId="7144EBC7"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pict w14:anchorId="3DE1CEAA">
          <v:rect id="_x0000_i1225" style="width:468pt;height:.6pt" o:hralign="center" o:hrstd="t" o:hr="t" fillcolor="#a0a0a0" stroked="f"/>
        </w:pict>
      </w:r>
    </w:p>
    <w:p w14:paraId="7C16347D"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Question 4 (Principles: Disclosure, Informed Advice, Role of the Solicitor)</w:t>
      </w:r>
    </w:p>
    <w:p w14:paraId="7AE8A1B5"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 xml:space="preserve">Mark, a mid-level manager at a logistics firm, is arrested on suspicion of a sophisticated and long-running fraud involving the falsification of supplier invoices to embezzle company funds. His solicitor, Anna, attends the police station and requests detailed disclosure from the investigating officer. The officer provides a very brief verbal summary of the allegation but refuses to provide any further details or documentary evidence, stating the investigation is at a highly sensitive stage and revealing more could prejudice their ongoing covert inquiries into other, more senior suspects within the company. Anna insists that she needs to see at least the key </w:t>
      </w:r>
      <w:r w:rsidRPr="000844BB">
        <w:rPr>
          <w:rFonts w:ascii="Times New Roman" w:hAnsi="Times New Roman" w:cs="Times New Roman"/>
          <w:lang w:val="en-GB"/>
        </w:rPr>
        <w:lastRenderedPageBreak/>
        <w:t>documents to advise her client on the strength of the case against him. The officer suggests, somewhat dismissively, that Mark should simply answer their questions truthfully if he has nothing to hide and that his silence would be indicative of guilt.</w:t>
      </w:r>
      <w:r w:rsidRPr="000844BB">
        <w:rPr>
          <w:rFonts w:ascii="Times New Roman" w:hAnsi="Times New Roman" w:cs="Times New Roman"/>
          <w:bCs/>
          <w:lang w:val="en-GB"/>
        </w:rPr>
        <w:t xml:space="preserve"> What is the most appropriate initial action for Anna to take in light of the inadequate disclosure?</w:t>
      </w:r>
    </w:p>
    <w:p w14:paraId="49909829"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 Advise Mark to answer all questions in the interview to force the prosecution to reveal their case.</w:t>
      </w:r>
      <w:r w:rsidRPr="000844BB">
        <w:rPr>
          <w:rFonts w:ascii="Times New Roman" w:hAnsi="Times New Roman" w:cs="Times New Roman"/>
          <w:lang w:val="en-GB"/>
        </w:rPr>
        <w:br/>
        <w:t>B. Advise Mark to give a "no comment" interview on the basis that she cannot provide informed advice without sufficient disclosure.</w:t>
      </w:r>
      <w:r w:rsidRPr="000844BB">
        <w:rPr>
          <w:rFonts w:ascii="Times New Roman" w:hAnsi="Times New Roman" w:cs="Times New Roman"/>
          <w:lang w:val="en-GB"/>
        </w:rPr>
        <w:br/>
        <w:t>C. Proceed with the interview based on the brief summary, as the police are not obliged to provide full disclosure at this stage.</w:t>
      </w:r>
      <w:r w:rsidRPr="000844BB">
        <w:rPr>
          <w:rFonts w:ascii="Times New Roman" w:hAnsi="Times New Roman" w:cs="Times New Roman"/>
          <w:lang w:val="en-GB"/>
        </w:rPr>
        <w:br/>
        <w:t>D. Immediately make a complaint to the Law Society about the officer's conduct.</w:t>
      </w:r>
      <w:r w:rsidRPr="000844BB">
        <w:rPr>
          <w:rFonts w:ascii="Times New Roman" w:hAnsi="Times New Roman" w:cs="Times New Roman"/>
          <w:lang w:val="en-GB"/>
        </w:rPr>
        <w:br/>
        <w:t>E. Draft a prepared statement based solely on Mark's instructions and have him read it out in the interview.</w:t>
      </w:r>
    </w:p>
    <w:p w14:paraId="4B2A3D07" w14:textId="77777777" w:rsidR="006201CC" w:rsidRPr="000844BB" w:rsidRDefault="006201CC" w:rsidP="007359FA">
      <w:pPr>
        <w:rPr>
          <w:rFonts w:ascii="Times New Roman" w:hAnsi="Times New Roman" w:cs="Times New Roman"/>
          <w:b/>
          <w:bCs/>
          <w:lang w:val="en-GB"/>
        </w:rPr>
      </w:pPr>
      <w:r w:rsidRPr="000844BB">
        <w:rPr>
          <w:rFonts w:ascii="Times New Roman" w:hAnsi="Times New Roman" w:cs="Times New Roman"/>
          <w:b/>
          <w:bCs/>
          <w:lang w:val="en-GB"/>
        </w:rPr>
        <w:t xml:space="preserve">B is the correct option </w:t>
      </w:r>
    </w:p>
    <w:p w14:paraId="2E74111B"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Explanation:</w:t>
      </w:r>
    </w:p>
    <w:p w14:paraId="35C1114D"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B is the correct option.</w:t>
      </w:r>
      <w:r w:rsidRPr="000844BB">
        <w:rPr>
          <w:rFonts w:ascii="Times New Roman" w:hAnsi="Times New Roman" w:cs="Times New Roman"/>
          <w:lang w:val="en-GB"/>
        </w:rPr>
        <w:t> The case of </w:t>
      </w:r>
      <w:r w:rsidRPr="000844BB">
        <w:rPr>
          <w:rFonts w:ascii="Times New Roman" w:hAnsi="Times New Roman" w:cs="Times New Roman"/>
          <w:i/>
          <w:iCs/>
          <w:lang w:val="en-GB"/>
        </w:rPr>
        <w:t>R (on the application of M) v Commissioner of Police</w:t>
      </w:r>
      <w:r w:rsidRPr="000844BB">
        <w:rPr>
          <w:rFonts w:ascii="Times New Roman" w:hAnsi="Times New Roman" w:cs="Times New Roman"/>
          <w:lang w:val="en-GB"/>
        </w:rPr>
        <w:t xml:space="preserve"> confirms that the right to legal advice is meaningless if it is not informed. Without sufficient disclosure, a solicitor cannot property assess the risks and advise on interview strategy. </w:t>
      </w:r>
    </w:p>
    <w:p w14:paraId="4AC17E4E"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A is incorrect.</w:t>
      </w:r>
      <w:r w:rsidRPr="000844BB">
        <w:rPr>
          <w:rFonts w:ascii="Times New Roman" w:hAnsi="Times New Roman" w:cs="Times New Roman"/>
          <w:lang w:val="en-GB"/>
        </w:rPr>
        <w:t> This is a dangerous strategy that prejudices the client. Advising a client to answer questions without knowing the evidence against them is the antithesis of providing protective legal advice and exposes the client to significant risk, especially in a complex case like fraud.</w:t>
      </w:r>
    </w:p>
    <w:p w14:paraId="7C174D2D"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C is incorrect.</w:t>
      </w:r>
      <w:r w:rsidRPr="000844BB">
        <w:rPr>
          <w:rFonts w:ascii="Times New Roman" w:hAnsi="Times New Roman" w:cs="Times New Roman"/>
          <w:lang w:val="en-GB"/>
        </w:rPr>
        <w:t> While the police do not have to provide their entire case, they must provide sufficient disclosure about the nature of the evidence to allow the solicitor to give informed advice. A bare summary that prevents the solicitor from understanding the basis for the arrest and interview is insufficient and should be challenged, not acquiesced to.</w:t>
      </w:r>
    </w:p>
    <w:p w14:paraId="24F8A532"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D is incorrect.</w:t>
      </w:r>
      <w:r w:rsidRPr="000844BB">
        <w:rPr>
          <w:rFonts w:ascii="Times New Roman" w:hAnsi="Times New Roman" w:cs="Times New Roman"/>
          <w:lang w:val="en-GB"/>
        </w:rPr>
        <w:t> While the officer's refusal may form the basis of a complaint later, it is not the most appropriate </w:t>
      </w:r>
      <w:r w:rsidRPr="000844BB">
        <w:rPr>
          <w:rFonts w:ascii="Times New Roman" w:hAnsi="Times New Roman" w:cs="Times New Roman"/>
          <w:i/>
          <w:iCs/>
          <w:lang w:val="en-GB"/>
        </w:rPr>
        <w:t>initial</w:t>
      </w:r>
      <w:r w:rsidRPr="000844BB">
        <w:rPr>
          <w:rFonts w:ascii="Times New Roman" w:hAnsi="Times New Roman" w:cs="Times New Roman"/>
          <w:lang w:val="en-GB"/>
        </w:rPr>
        <w:t> action. The primary duty is to protect the client's position in the immediate interview. The initial response should be a professional challenge and, if unresolved, advising silence.</w:t>
      </w:r>
    </w:p>
    <w:p w14:paraId="71E62DBA"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 is incorrect.</w:t>
      </w:r>
      <w:r w:rsidRPr="000844BB">
        <w:rPr>
          <w:rFonts w:ascii="Times New Roman" w:hAnsi="Times New Roman" w:cs="Times New Roman"/>
          <w:lang w:val="en-GB"/>
        </w:rPr>
        <w:t> Drafting a prepared statement without knowledge of the evidence is highly risky. The statement could inadvertently admit to an element of the offence or contradict unknown evidence. A prepared statement is a tactical tool best used when the defence is known and can be safely deployed in the context of the known evidence.</w:t>
      </w:r>
    </w:p>
    <w:p w14:paraId="26752C1D"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pict w14:anchorId="1AC22E78">
          <v:rect id="_x0000_i1226" style="width:468pt;height:.6pt" o:hralign="center" o:hrstd="t" o:hr="t" fillcolor="#a0a0a0" stroked="f"/>
        </w:pict>
      </w:r>
    </w:p>
    <w:p w14:paraId="782A0B9B"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Question 5 (Principles: Adverse Inferences, Failure to Account for Objects/Substances)</w:t>
      </w:r>
    </w:p>
    <w:p w14:paraId="000C268F"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lastRenderedPageBreak/>
        <w:t xml:space="preserve">Ben is arrested for a professional-style burglary of a ground-floor flat where the suspect gained entry by silently breaking a small pane of glass in the back door, reaching in, and unlocking it. Upon arrest an hour later, a police officer conducting a search notices a fresh, bleeding cut on Ben's right hand, between his thumb and forefinger. The officer, following PACE Code C, says, "I believe this cut was caused when you reached through the broken glass in the door during the burglary. Can you account for how you got this cut? If you fail or refuse to do so, a court may draw an adverse inference." Ben, after a brief consultation with his solicitor during which the lack of disclosure is discussed, says "no comment". Later, forensic tests confirm that Ben's DNA profile matches blood recovered from the broken glass at the scene. At trial, the prosecution highlights his failure in interview to provide any explanation for this highly incriminating piece of evidence. </w:t>
      </w:r>
      <w:r w:rsidRPr="000844BB">
        <w:rPr>
          <w:rFonts w:ascii="Times New Roman" w:hAnsi="Times New Roman" w:cs="Times New Roman"/>
          <w:bCs/>
          <w:lang w:val="en-GB"/>
        </w:rPr>
        <w:t>At trial, what is the potential consequence of Ben's failure to account for the cut on his hand?</w:t>
      </w:r>
    </w:p>
    <w:p w14:paraId="6D2FE921"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 No consequence, as he has a right to silence.</w:t>
      </w:r>
      <w:r w:rsidRPr="000844BB">
        <w:rPr>
          <w:rFonts w:ascii="Times New Roman" w:hAnsi="Times New Roman" w:cs="Times New Roman"/>
          <w:lang w:val="en-GB"/>
        </w:rPr>
        <w:br/>
        <w:t>B. The jury may infer that the cut is attributable to his participation in the burglary.</w:t>
      </w:r>
      <w:r w:rsidRPr="000844BB">
        <w:rPr>
          <w:rFonts w:ascii="Times New Roman" w:hAnsi="Times New Roman" w:cs="Times New Roman"/>
          <w:lang w:val="en-GB"/>
        </w:rPr>
        <w:br/>
        <w:t>C. His silence will be taken as an admission of guilt.</w:t>
      </w:r>
      <w:r w:rsidRPr="000844BB">
        <w:rPr>
          <w:rFonts w:ascii="Times New Roman" w:hAnsi="Times New Roman" w:cs="Times New Roman"/>
          <w:lang w:val="en-GB"/>
        </w:rPr>
        <w:br/>
        <w:t>D. The interview evidence will be excluded because the question was leading.</w:t>
      </w:r>
      <w:r w:rsidRPr="000844BB">
        <w:rPr>
          <w:rFonts w:ascii="Times New Roman" w:hAnsi="Times New Roman" w:cs="Times New Roman"/>
          <w:lang w:val="en-GB"/>
        </w:rPr>
        <w:br/>
        <w:t>E. The jury will be directed to completely disregard the evidence of the cut.</w:t>
      </w:r>
    </w:p>
    <w:p w14:paraId="620F8522" w14:textId="77777777" w:rsidR="006201CC" w:rsidRPr="000844BB" w:rsidRDefault="006201CC" w:rsidP="007359FA">
      <w:pPr>
        <w:rPr>
          <w:rFonts w:ascii="Times New Roman" w:hAnsi="Times New Roman" w:cs="Times New Roman"/>
          <w:b/>
          <w:bCs/>
          <w:lang w:val="en-GB"/>
        </w:rPr>
      </w:pPr>
      <w:r w:rsidRPr="000844BB">
        <w:rPr>
          <w:rFonts w:ascii="Times New Roman" w:hAnsi="Times New Roman" w:cs="Times New Roman"/>
          <w:b/>
          <w:bCs/>
          <w:lang w:val="en-GB"/>
        </w:rPr>
        <w:t xml:space="preserve">B is the correct option </w:t>
      </w:r>
    </w:p>
    <w:p w14:paraId="0873516E"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Explanation:</w:t>
      </w:r>
    </w:p>
    <w:p w14:paraId="4B07A7E6"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B is the correct option.</w:t>
      </w:r>
      <w:r w:rsidRPr="000844BB">
        <w:rPr>
          <w:rFonts w:ascii="Times New Roman" w:hAnsi="Times New Roman" w:cs="Times New Roman"/>
          <w:lang w:val="en-GB"/>
        </w:rPr>
        <w:t> This accurately describes the effect of s.36 of the CJPOA 1994. Where the conditions are met—a police officer with a reasonable belief, a proper warning given, and a failure/refusal to account—the court or jury is permitted to draw such inferences as appear proper. The logical inference would be that the cut is indeed from the burglary.</w:t>
      </w:r>
    </w:p>
    <w:p w14:paraId="7FC11292"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A is incorrect.</w:t>
      </w:r>
      <w:r w:rsidRPr="000844BB">
        <w:rPr>
          <w:rFonts w:ascii="Times New Roman" w:hAnsi="Times New Roman" w:cs="Times New Roman"/>
          <w:lang w:val="en-GB"/>
        </w:rPr>
        <w:t> The right to silence is not absolute. The CJPOA 1994 specifically created exceptions, such as s.36 (dealing with failures to account for objects, substances, or marks), which allow for adverse inferences to be drawn in defined circumstances.</w:t>
      </w:r>
    </w:p>
    <w:p w14:paraId="2CF25A16"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C is incorrect.</w:t>
      </w:r>
      <w:r w:rsidRPr="000844BB">
        <w:rPr>
          <w:rFonts w:ascii="Times New Roman" w:hAnsi="Times New Roman" w:cs="Times New Roman"/>
          <w:lang w:val="en-GB"/>
        </w:rPr>
        <w:t> The silence is not a formal admission of guilt. The jury is permitted to draw an inference, but it is not conclusive. The prosecution still bears the legal burden of proving guilt beyond reasonable doubt. The inference is a piece of evidence that can be considered alongside all the other evidence.</w:t>
      </w:r>
    </w:p>
    <w:p w14:paraId="6876B8F5"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D is incorrect.</w:t>
      </w:r>
      <w:r w:rsidRPr="000844BB">
        <w:rPr>
          <w:rFonts w:ascii="Times New Roman" w:hAnsi="Times New Roman" w:cs="Times New Roman"/>
          <w:lang w:val="en-GB"/>
        </w:rPr>
        <w:t> The question posed by the officer is not improper in this context. The officer is following the required procedure under s.36 by stating their belief and the warning about the potential inference. The question is not "leading" in an inadmissible sense; it is a direct and necessary part of the statutory process.</w:t>
      </w:r>
    </w:p>
    <w:p w14:paraId="2DA28D56"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lastRenderedPageBreak/>
        <w:t>E is incorrect.</w:t>
      </w:r>
      <w:r w:rsidRPr="000844BB">
        <w:rPr>
          <w:rFonts w:ascii="Times New Roman" w:hAnsi="Times New Roman" w:cs="Times New Roman"/>
          <w:lang w:val="en-GB"/>
        </w:rPr>
        <w:t> The evidence of the cut is highly relevant and admissible. The jury will not be directed to disregard it. The direction will be about what inference, if any, they can draw from Ben's failure to provide an explanation for it.</w:t>
      </w:r>
    </w:p>
    <w:p w14:paraId="5014D929"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pict w14:anchorId="267D7BD9">
          <v:rect id="_x0000_i1227" style="width:468pt;height:.6pt" o:hralign="center" o:hrstd="t" o:hr="t" fillcolor="#a0a0a0" stroked="f"/>
        </w:pict>
      </w:r>
    </w:p>
    <w:p w14:paraId="4ADBC738"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Question 6 (Principles: Vulnerable Clients, Communication Impairments)</w:t>
      </w:r>
    </w:p>
    <w:p w14:paraId="6C769A90"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Thomas, a man in his 30s, is arrested for criminal damage after a neighbour alleges he deliberately smashed a section of their garden fence during a heated argument about parking. Thomas is profoundly deaf from birth, and his primary and preferred language is British Sign Language (BSL). He can lip-read to a basic extent in one-on-one, well-lit situations but struggles immensely with complex vocabulary and the rapid speech of multiple people. At the police station, officers try to communicate with him by shouting slowly and using simplistic hand gestures, becoming increasingly frustrated when he doesn't understand the caution. Thomas becomes agitated and confused, unable to comprehend the allegations or his rights. The custody record inaccurately notes that he appears "deliberately uncooperative and obstructive".</w:t>
      </w:r>
      <w:r w:rsidRPr="000844BB">
        <w:rPr>
          <w:rFonts w:ascii="Times New Roman" w:hAnsi="Times New Roman" w:cs="Times New Roman"/>
          <w:bCs/>
          <w:lang w:val="en-GB"/>
        </w:rPr>
        <w:t>What steps must the police take to ensure Thomas's rights are protected and the process is fair?</w:t>
      </w:r>
    </w:p>
    <w:p w14:paraId="1D1483BF"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 Proceed with the interview slowly, facing Thomas directly so he can lip-read.</w:t>
      </w:r>
      <w:r w:rsidRPr="000844BB">
        <w:rPr>
          <w:rFonts w:ascii="Times New Roman" w:hAnsi="Times New Roman" w:cs="Times New Roman"/>
          <w:lang w:val="en-GB"/>
        </w:rPr>
        <w:br/>
        <w:t>B. Have his duty solicitor assist with communication by writing notes back and forth.</w:t>
      </w:r>
      <w:r w:rsidRPr="000844BB">
        <w:rPr>
          <w:rFonts w:ascii="Times New Roman" w:hAnsi="Times New Roman" w:cs="Times New Roman"/>
          <w:lang w:val="en-GB"/>
        </w:rPr>
        <w:br/>
        <w:t>C. Arrange for a qualified and independent BSL interpreter to be present for the caution, the interview, and legal consultation.</w:t>
      </w:r>
      <w:r w:rsidRPr="000844BB">
        <w:rPr>
          <w:rFonts w:ascii="Times New Roman" w:hAnsi="Times New Roman" w:cs="Times New Roman"/>
          <w:lang w:val="en-GB"/>
        </w:rPr>
        <w:br/>
        <w:t>D. Ask a family member who knows basic BSL to interpret for him.</w:t>
      </w:r>
      <w:r w:rsidRPr="000844BB">
        <w:rPr>
          <w:rFonts w:ascii="Times New Roman" w:hAnsi="Times New Roman" w:cs="Times New Roman"/>
          <w:lang w:val="en-GB"/>
        </w:rPr>
        <w:br/>
        <w:t>E. Delay the interview until Thomas feels he can communicate effectively through lip-reading alone.</w:t>
      </w:r>
    </w:p>
    <w:p w14:paraId="370EEC90" w14:textId="77777777" w:rsidR="006201CC" w:rsidRPr="000844BB" w:rsidRDefault="006201CC" w:rsidP="007359FA">
      <w:pPr>
        <w:rPr>
          <w:rFonts w:ascii="Times New Roman" w:hAnsi="Times New Roman" w:cs="Times New Roman"/>
          <w:b/>
          <w:bCs/>
          <w:lang w:val="en-GB"/>
        </w:rPr>
      </w:pPr>
      <w:r w:rsidRPr="000844BB">
        <w:rPr>
          <w:rFonts w:ascii="Times New Roman" w:hAnsi="Times New Roman" w:cs="Times New Roman"/>
          <w:b/>
          <w:bCs/>
          <w:lang w:val="en-GB"/>
        </w:rPr>
        <w:t xml:space="preserve">C is the correct option </w:t>
      </w:r>
    </w:p>
    <w:p w14:paraId="5296104D"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Explanation:</w:t>
      </w:r>
    </w:p>
    <w:p w14:paraId="61FC3875"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C is the correct option.</w:t>
      </w:r>
      <w:r w:rsidRPr="000844BB">
        <w:rPr>
          <w:rFonts w:ascii="Times New Roman" w:hAnsi="Times New Roman" w:cs="Times New Roman"/>
          <w:lang w:val="en-GB"/>
        </w:rPr>
        <w:t> PACE Code C requires the police to ensure a suspect with a hearing impairment gets the necessary assistance. For a BSL user, this means a qualified, independent interpreter must be present for all key stages, including the caution, the interview, and the private consultation with the solicitor, to ensure full understanding and participation.</w:t>
      </w:r>
    </w:p>
    <w:p w14:paraId="240EBC38"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A is incorrect.</w:t>
      </w:r>
      <w:r w:rsidRPr="000844BB">
        <w:rPr>
          <w:rFonts w:ascii="Times New Roman" w:hAnsi="Times New Roman" w:cs="Times New Roman"/>
          <w:lang w:val="en-GB"/>
        </w:rPr>
        <w:t> Relying solely on lip-reading is inadequate for a legal process. It is prone to error, especially with complex legal concepts like the caution, and does not ensure effective communication. This would likely render any interview unfair and inadmissible.</w:t>
      </w:r>
    </w:p>
    <w:p w14:paraId="64577068"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B is incorrect.</w:t>
      </w:r>
      <w:r w:rsidRPr="000844BB">
        <w:rPr>
          <w:rFonts w:ascii="Times New Roman" w:hAnsi="Times New Roman" w:cs="Times New Roman"/>
          <w:lang w:val="en-GB"/>
        </w:rPr>
        <w:t> While the solicitor should ensure they can communicate with their client, writing notes is a slow and inefficient method that may not capture nuance. The primary responsibility for providing an interpreter lies with the police, and a solicitor cannot be expected to act as one.</w:t>
      </w:r>
    </w:p>
    <w:p w14:paraId="09802B3D"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lastRenderedPageBreak/>
        <w:t>D is incorrect.</w:t>
      </w:r>
      <w:r w:rsidRPr="000844BB">
        <w:rPr>
          <w:rFonts w:ascii="Times New Roman" w:hAnsi="Times New Roman" w:cs="Times New Roman"/>
          <w:lang w:val="en-GB"/>
        </w:rPr>
        <w:t> A family member is not independent and may not be qualified to interpret complex legal terminology accurately. Their presence could also inhibit Thomas from speaking freely. An independent, professional interpreter is required.</w:t>
      </w:r>
    </w:p>
    <w:p w14:paraId="15077464"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 is incorrect.</w:t>
      </w:r>
      <w:r w:rsidRPr="000844BB">
        <w:rPr>
          <w:rFonts w:ascii="Times New Roman" w:hAnsi="Times New Roman" w:cs="Times New Roman"/>
          <w:lang w:val="en-GB"/>
        </w:rPr>
        <w:t> This places an unreasonable burden on the suspect and does not constitute providing "necessary assistance." The police have a positive duty to actively facilitate communication, not to wait for the suspect to manage without support.</w:t>
      </w:r>
    </w:p>
    <w:p w14:paraId="5A08E0C4"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pict w14:anchorId="37050DE6">
          <v:rect id="_x0000_i1228" style="width:468pt;height:.6pt" o:hralign="center" o:hrstd="t" o:hr="t" fillcolor="#a0a0a0" stroked="f"/>
        </w:pict>
      </w:r>
    </w:p>
    <w:p w14:paraId="21A3A123"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Question 7 (Principles: Adverse Inferences, Failure to Account for Presence)</w:t>
      </w:r>
    </w:p>
    <w:p w14:paraId="1D697EB4"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 xml:space="preserve">Kemi is arrested at 3 a.m. by police officers responding to a call from a private security firm about a possible intruder on the grounds of a large, isolated residential property. She is found hiding in a dense patch of bushes near a patio door, just minutes after the silent alarm was triggered. The arresting officer, upon finding her, says, "I believe you are present here at this time because you were involved in a trespass with intent to commit a crime, namely burglary. Can you account for your presence here? If you fail or refuse to do so, a court may draw an adverse inference." Kemi, shivering and frightened, remains silent. It is a cold, damp November night, and she is dressed only in a light hoodie and jeans, unsuitable for a prolonged outdoor stay. She is found to be in possession of a small but powerful torch and a mobile phone, but no burglary tools. The owner of the property, woken by the police, confirms they have never seen Kemi before and she had no permission to be on their land. </w:t>
      </w:r>
      <w:r w:rsidRPr="000844BB">
        <w:rPr>
          <w:rFonts w:ascii="Times New Roman" w:hAnsi="Times New Roman" w:cs="Times New Roman"/>
          <w:bCs/>
          <w:lang w:val="en-GB"/>
        </w:rPr>
        <w:t>Which statement most accurately reflects the potential evidential consequence of Kemi's silence regarding her presence?</w:t>
      </w:r>
    </w:p>
    <w:p w14:paraId="732E81B3"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 Her silence cannot be used as evidence because she was not formally interviewed under caution yet.</w:t>
      </w:r>
      <w:r w:rsidRPr="000844BB">
        <w:rPr>
          <w:rFonts w:ascii="Times New Roman" w:hAnsi="Times New Roman" w:cs="Times New Roman"/>
          <w:lang w:val="en-GB"/>
        </w:rPr>
        <w:br/>
        <w:t>B. The jury may infer that her presence was for a purpose connected with the alleged trespass.</w:t>
      </w:r>
      <w:r w:rsidRPr="000844BB">
        <w:rPr>
          <w:rFonts w:ascii="Times New Roman" w:hAnsi="Times New Roman" w:cs="Times New Roman"/>
          <w:lang w:val="en-GB"/>
        </w:rPr>
        <w:br/>
        <w:t>C. The prosecution's case will be automatically dismissed as it relies on an inference.</w:t>
      </w:r>
      <w:r w:rsidRPr="000844BB">
        <w:rPr>
          <w:rFonts w:ascii="Times New Roman" w:hAnsi="Times New Roman" w:cs="Times New Roman"/>
          <w:lang w:val="en-GB"/>
        </w:rPr>
        <w:br/>
        <w:t>D. Her silence can only be used to assess her credibility if she chooses to give evidence at trial.</w:t>
      </w:r>
      <w:r w:rsidRPr="000844BB">
        <w:rPr>
          <w:rFonts w:ascii="Times New Roman" w:hAnsi="Times New Roman" w:cs="Times New Roman"/>
          <w:lang w:val="en-GB"/>
        </w:rPr>
        <w:br/>
        <w:t>E. The officer's question was improper as it assumed her guilt, so no inference can be drawn.</w:t>
      </w:r>
    </w:p>
    <w:p w14:paraId="5A32A6B6"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B is the correct option.</w:t>
      </w:r>
      <w:r w:rsidRPr="000844BB">
        <w:rPr>
          <w:rFonts w:ascii="Times New Roman" w:hAnsi="Times New Roman" w:cs="Times New Roman"/>
          <w:lang w:val="en-GB"/>
        </w:rPr>
        <w:t> </w:t>
      </w:r>
    </w:p>
    <w:p w14:paraId="64328987"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Explanation:</w:t>
      </w:r>
    </w:p>
    <w:p w14:paraId="01D2F217"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B is the correct option.</w:t>
      </w:r>
      <w:r w:rsidRPr="000844BB">
        <w:rPr>
          <w:rFonts w:ascii="Times New Roman" w:hAnsi="Times New Roman" w:cs="Times New Roman"/>
          <w:lang w:val="en-GB"/>
        </w:rPr>
        <w:t> This accurately describes the effect of s.37. Where a suspect fails or refuses to account for their presence at a place at or about the time an offence was allegedly committed, after being warned, the court or jury may draw such inferences as appear proper. The natural inference would be that her presence was for a nefarious purpose connected to the alleged offence.</w:t>
      </w:r>
    </w:p>
    <w:p w14:paraId="149DFB01"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A is incorrect.</w:t>
      </w:r>
      <w:r w:rsidRPr="000844BB">
        <w:rPr>
          <w:rFonts w:ascii="Times New Roman" w:hAnsi="Times New Roman" w:cs="Times New Roman"/>
          <w:lang w:val="en-GB"/>
        </w:rPr>
        <w:t> The procedure under s.37 of the CJPOA 1994 applies upon arrest, not just in a formal interview. The officer gave the required warning, triggering the potential for an adverse inference.</w:t>
      </w:r>
    </w:p>
    <w:p w14:paraId="0BB31402"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lastRenderedPageBreak/>
        <w:t>C is incorrect.</w:t>
      </w:r>
      <w:r w:rsidRPr="000844BB">
        <w:rPr>
          <w:rFonts w:ascii="Times New Roman" w:hAnsi="Times New Roman" w:cs="Times New Roman"/>
          <w:lang w:val="en-GB"/>
        </w:rPr>
        <w:t> The prosecution's case is not automatically dismissed. The inference is a piece of circumstantial evidence that strengthens the prosecution's case. The legal burden of proving the offence remains on the prosecution.</w:t>
      </w:r>
    </w:p>
    <w:p w14:paraId="70135582"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D is incorrect.</w:t>
      </w:r>
      <w:r w:rsidRPr="000844BB">
        <w:rPr>
          <w:rFonts w:ascii="Times New Roman" w:hAnsi="Times New Roman" w:cs="Times New Roman"/>
          <w:lang w:val="en-GB"/>
        </w:rPr>
        <w:t> The inference from silence under s.37 is relevant to the issue of guilt itself, not merely to credibility. It is evidence that goes towards proving an element of the offence (her intent while trespassing), not just whether she is a truthful witness.</w:t>
      </w:r>
    </w:p>
    <w:p w14:paraId="30C452B0"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 is incorrect.</w:t>
      </w:r>
      <w:r w:rsidRPr="000844BB">
        <w:rPr>
          <w:rFonts w:ascii="Times New Roman" w:hAnsi="Times New Roman" w:cs="Times New Roman"/>
          <w:lang w:val="en-GB"/>
        </w:rPr>
        <w:t> The officer's question followed the statutory script. The officer is required to state their belief, which is based on reasonable grounds (her hiding at the scene at the relevant time). This is not an improper assumption of guilt but a necessary step to invoke the s.37 procedure.</w:t>
      </w:r>
    </w:p>
    <w:p w14:paraId="76A50A84"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pict w14:anchorId="57F2F0C4">
          <v:rect id="_x0000_i1229" style="width:468pt;height:.6pt" o:hralign="center" o:hrstd="t" o:hr="t" fillcolor="#a0a0a0" stroked="f"/>
        </w:pict>
      </w:r>
    </w:p>
    <w:p w14:paraId="34916F54"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Question 8 (Principles: Commencing Investigation, Three Sources of Information)</w:t>
      </w:r>
    </w:p>
    <w:p w14:paraId="4A68A947"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As a duty solicitor, you are called to the police station to advise a new client, Paul, a 45-year-old man who has been arrested for theft from a large department store. You have just arrived and have not yet spoken to anyone. The custody sergeant informs you that Paul was detained by store security after allegedly concealing a high-value smartwatch and walking past the final point of payment. The sergeant provides you with the custody record, which shows Paul has one previous conviction for a similar offence from five years ago, for which he received a community order. The record also notes he made no reply to the caution upon arrest and has been quiet and withdrawn since arriving in custody.</w:t>
      </w:r>
      <w:r w:rsidRPr="000844BB">
        <w:rPr>
          <w:rFonts w:ascii="Times New Roman" w:hAnsi="Times New Roman" w:cs="Times New Roman"/>
          <w:bCs/>
          <w:lang w:val="en-GB"/>
        </w:rPr>
        <w:t xml:space="preserve"> To properly commence your investigation and provide informed advice, which three sources should you seek information from, in the correct order of priority?</w:t>
      </w:r>
    </w:p>
    <w:p w14:paraId="2C32F8BD"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 The Custody Officer, then the Investigator, and finally the Client in a private consultation.</w:t>
      </w:r>
      <w:r w:rsidRPr="000844BB">
        <w:rPr>
          <w:rFonts w:ascii="Times New Roman" w:hAnsi="Times New Roman" w:cs="Times New Roman"/>
          <w:lang w:val="en-GB"/>
        </w:rPr>
        <w:br/>
        <w:t>B. The Client first to get their side of the story, then the Investigator to challenge them.</w:t>
      </w:r>
      <w:r w:rsidRPr="000844BB">
        <w:rPr>
          <w:rFonts w:ascii="Times New Roman" w:hAnsi="Times New Roman" w:cs="Times New Roman"/>
          <w:lang w:val="en-GB"/>
        </w:rPr>
        <w:br/>
        <w:t>C. The Investigator to get the full evidence, then the Custody Officer to check procedures.</w:t>
      </w:r>
      <w:r w:rsidRPr="000844BB">
        <w:rPr>
          <w:rFonts w:ascii="Times New Roman" w:hAnsi="Times New Roman" w:cs="Times New Roman"/>
          <w:lang w:val="en-GB"/>
        </w:rPr>
        <w:br/>
        <w:t>D. The Client's family outside the station, then the Client, then the Custody Officer.</w:t>
      </w:r>
      <w:r w:rsidRPr="000844BB">
        <w:rPr>
          <w:rFonts w:ascii="Times New Roman" w:hAnsi="Times New Roman" w:cs="Times New Roman"/>
          <w:lang w:val="en-GB"/>
        </w:rPr>
        <w:br/>
        <w:t>E. The Custody Officer, then the Client, and then the Investigator if necessary.</w:t>
      </w:r>
    </w:p>
    <w:p w14:paraId="3A7D2C5F" w14:textId="77777777" w:rsidR="006201CC" w:rsidRPr="000844BB" w:rsidRDefault="006201CC" w:rsidP="007359FA">
      <w:pPr>
        <w:rPr>
          <w:rFonts w:ascii="Times New Roman" w:hAnsi="Times New Roman" w:cs="Times New Roman"/>
          <w:b/>
          <w:bCs/>
          <w:lang w:val="en-GB"/>
        </w:rPr>
      </w:pPr>
      <w:r w:rsidRPr="000844BB">
        <w:rPr>
          <w:rFonts w:ascii="Times New Roman" w:hAnsi="Times New Roman" w:cs="Times New Roman"/>
          <w:b/>
          <w:bCs/>
          <w:lang w:val="en-GB"/>
        </w:rPr>
        <w:t xml:space="preserve">A is the correct option </w:t>
      </w:r>
    </w:p>
    <w:p w14:paraId="6F1C1DD0"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Explanation:</w:t>
      </w:r>
    </w:p>
    <w:p w14:paraId="24B0A495"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A is the correct option.</w:t>
      </w:r>
      <w:r w:rsidRPr="000844BB">
        <w:rPr>
          <w:rFonts w:ascii="Times New Roman" w:hAnsi="Times New Roman" w:cs="Times New Roman"/>
          <w:lang w:val="en-GB"/>
        </w:rPr>
        <w:t> This is the methodical and professional approach. The Custody Record (from the Custody Officer) provides foundational information (time of arrest, etc.). The Investigator provides disclosure on the evidence. The private consultation with the Client is the most important source but is most effective when the solicitor is already armed with the basic facts from the other two sources, allowing them to test the client's account against the known allegations.</w:t>
      </w:r>
    </w:p>
    <w:p w14:paraId="27A6B0E3"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lastRenderedPageBreak/>
        <w:t>B is incorrect.</w:t>
      </w:r>
      <w:r w:rsidRPr="000844BB">
        <w:rPr>
          <w:rFonts w:ascii="Times New Roman" w:hAnsi="Times New Roman" w:cs="Times New Roman"/>
          <w:lang w:val="en-GB"/>
        </w:rPr>
        <w:t> Speaking to the client first without any prior information can be inefficient. The solicitor lacks context and may not know the right questions to ask. It is better to have a basic understanding of the allegation from official sources first.</w:t>
      </w:r>
    </w:p>
    <w:p w14:paraId="40DCB641"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C is incorrect.</w:t>
      </w:r>
      <w:r w:rsidRPr="000844BB">
        <w:rPr>
          <w:rFonts w:ascii="Times New Roman" w:hAnsi="Times New Roman" w:cs="Times New Roman"/>
          <w:lang w:val="en-GB"/>
        </w:rPr>
        <w:t> Starting with the Investigator is not the best practice, as they are an adversarial party. It is better to start with the neutral Custody Officer. Furthermore, leaving the client until last is poor client care and delays the crucial solicitor-client consultation.</w:t>
      </w:r>
    </w:p>
    <w:p w14:paraId="6E48A185"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D is incorrect.</w:t>
      </w:r>
      <w:r w:rsidRPr="000844BB">
        <w:rPr>
          <w:rFonts w:ascii="Times New Roman" w:hAnsi="Times New Roman" w:cs="Times New Roman"/>
          <w:lang w:val="en-GB"/>
        </w:rPr>
        <w:t> The client's family has no privileged information about the legal process or the evidence. Consulting them first is a breach of confidentiality and is not a recognised source of information for providing legal advice. The client is the primary source for their own account.</w:t>
      </w:r>
    </w:p>
    <w:p w14:paraId="73695736"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 is incorrect.</w:t>
      </w:r>
      <w:r w:rsidRPr="000844BB">
        <w:rPr>
          <w:rFonts w:ascii="Times New Roman" w:hAnsi="Times New Roman" w:cs="Times New Roman"/>
          <w:lang w:val="en-GB"/>
        </w:rPr>
        <w:t> While better than options B, C, and D, this order is sub-optimal. Obtaining disclosure from the Investigator is a crucial step that should occur </w:t>
      </w:r>
      <w:r w:rsidRPr="000844BB">
        <w:rPr>
          <w:rFonts w:ascii="Times New Roman" w:hAnsi="Times New Roman" w:cs="Times New Roman"/>
          <w:i/>
          <w:iCs/>
          <w:lang w:val="en-GB"/>
        </w:rPr>
        <w:t>before</w:t>
      </w:r>
      <w:r w:rsidRPr="000844BB">
        <w:rPr>
          <w:rFonts w:ascii="Times New Roman" w:hAnsi="Times New Roman" w:cs="Times New Roman"/>
          <w:lang w:val="en-GB"/>
        </w:rPr>
        <w:t> the private consultation where possible. Knowing the evidence allows the solicitor to give more precise advice during the consultation with the client.</w:t>
      </w:r>
    </w:p>
    <w:p w14:paraId="2B43A20A"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pict w14:anchorId="1E0B8298">
          <v:rect id="_x0000_i1230" style="width:468pt;height:.6pt" o:hralign="center" o:hrstd="t" o:hr="t" fillcolor="#a0a0a0" stroked="f"/>
        </w:pict>
      </w:r>
    </w:p>
    <w:p w14:paraId="5CAC1101"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Question 9 (Principles: Right to Silence, Strategic Advice)</w:t>
      </w:r>
    </w:p>
    <w:p w14:paraId="5015361E"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 xml:space="preserve">Liam, an 18-year-old with no previous convictions, is arrested for possession of an offensive weapon—a lock-knife with a 4-inch blade—in a public park after reports of youths acting suspiciously. He tells you in a private consultation that he found the item on a park bench and, out of curiosity, picked it up to look at it just moments before the police arrived. He insists he had no intention of using it and was about to throw it in a bin when he was approached. The police disclosure is that an officer observed him holding the item, examining it, and then quickly attempting to conceal it in the inside pocket of his jacket upon seeing the uniformed officers. The officer's statement further clarifies that the knife's blade was locked in the open position, making it instantly operable. </w:t>
      </w:r>
      <w:r w:rsidRPr="000844BB">
        <w:rPr>
          <w:rFonts w:ascii="Times New Roman" w:hAnsi="Times New Roman" w:cs="Times New Roman"/>
          <w:bCs/>
          <w:lang w:val="en-GB"/>
        </w:rPr>
        <w:t>Considering the strength of the prosecution evidence and Liam's account, what is the most strategic legal advice regarding the police interview</w:t>
      </w:r>
      <w:r w:rsidRPr="000844BB">
        <w:rPr>
          <w:rFonts w:ascii="Times New Roman" w:hAnsi="Times New Roman" w:cs="Times New Roman"/>
          <w:b/>
          <w:bCs/>
          <w:lang w:val="en-GB"/>
        </w:rPr>
        <w:t>?</w:t>
      </w:r>
    </w:p>
    <w:p w14:paraId="58CA062C"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 Advise a "no comment" interview because the case is weak and he has no case to answer.</w:t>
      </w:r>
      <w:r w:rsidRPr="000844BB">
        <w:rPr>
          <w:rFonts w:ascii="Times New Roman" w:hAnsi="Times New Roman" w:cs="Times New Roman"/>
          <w:lang w:val="en-GB"/>
        </w:rPr>
        <w:br/>
        <w:t>B. Advise him to answer all questions to convince the police of his innocent explanation.</w:t>
      </w:r>
      <w:r w:rsidRPr="000844BB">
        <w:rPr>
          <w:rFonts w:ascii="Times New Roman" w:hAnsi="Times New Roman" w:cs="Times New Roman"/>
          <w:lang w:val="en-GB"/>
        </w:rPr>
        <w:br/>
        <w:t>C. Advise him to submit a prepared statement setting out his account of finding the item and then answer "no comment" to all other questions.</w:t>
      </w:r>
      <w:r w:rsidRPr="000844BB">
        <w:rPr>
          <w:rFonts w:ascii="Times New Roman" w:hAnsi="Times New Roman" w:cs="Times New Roman"/>
          <w:lang w:val="en-GB"/>
        </w:rPr>
        <w:br/>
        <w:t>D. Advise him to only answer questions about his personal details and give a "no comment" response to all questions about the weapon.</w:t>
      </w:r>
      <w:r w:rsidRPr="000844BB">
        <w:rPr>
          <w:rFonts w:ascii="Times New Roman" w:hAnsi="Times New Roman" w:cs="Times New Roman"/>
          <w:lang w:val="en-GB"/>
        </w:rPr>
        <w:br/>
        <w:t>E. Advise him to remain silent only on questions about his intent, but answer questions about his actions.</w:t>
      </w:r>
    </w:p>
    <w:p w14:paraId="595BA7B1" w14:textId="77777777" w:rsidR="006201CC" w:rsidRPr="000844BB" w:rsidRDefault="006201CC" w:rsidP="007359FA">
      <w:pPr>
        <w:rPr>
          <w:rFonts w:ascii="Times New Roman" w:hAnsi="Times New Roman" w:cs="Times New Roman"/>
          <w:b/>
          <w:bCs/>
          <w:lang w:val="en-GB"/>
        </w:rPr>
      </w:pPr>
      <w:r w:rsidRPr="000844BB">
        <w:rPr>
          <w:rFonts w:ascii="Times New Roman" w:hAnsi="Times New Roman" w:cs="Times New Roman"/>
          <w:b/>
          <w:bCs/>
          <w:lang w:val="en-GB"/>
        </w:rPr>
        <w:t>C is the correct option</w:t>
      </w:r>
      <w:r w:rsidRPr="000844BB">
        <w:rPr>
          <w:rFonts w:ascii="Times New Roman" w:hAnsi="Times New Roman" w:cs="Times New Roman"/>
          <w:lang w:val="en-GB"/>
        </w:rPr>
        <w:t> </w:t>
      </w:r>
      <w:r w:rsidRPr="000844BB">
        <w:rPr>
          <w:rFonts w:ascii="Times New Roman" w:hAnsi="Times New Roman" w:cs="Times New Roman"/>
          <w:b/>
          <w:bCs/>
          <w:lang w:val="en-GB"/>
        </w:rPr>
        <w:t xml:space="preserve"> </w:t>
      </w:r>
    </w:p>
    <w:p w14:paraId="2C3D05BF"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Explanation:</w:t>
      </w:r>
    </w:p>
    <w:p w14:paraId="3C123F10"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lastRenderedPageBreak/>
        <w:t>C is the correct option</w:t>
      </w:r>
      <w:r w:rsidRPr="000844BB">
        <w:rPr>
          <w:rFonts w:ascii="Times New Roman" w:hAnsi="Times New Roman" w:cs="Times New Roman"/>
          <w:lang w:val="en-GB"/>
        </w:rPr>
        <w:t> This is the safest and most strategic option. The prepared statement puts his innocent explanation ("found it out of curiosity") on record at the earliest opportunity, protecting him from adverse inferences under s.34. The subsequent "no comment" interview protects him from being cross-examined on this account under the stressful conditions of the interview room.</w:t>
      </w:r>
    </w:p>
    <w:p w14:paraId="230A1804"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A is incorrect.</w:t>
      </w:r>
      <w:r w:rsidRPr="000844BB">
        <w:rPr>
          <w:rFonts w:ascii="Times New Roman" w:hAnsi="Times New Roman" w:cs="Times New Roman"/>
          <w:lang w:val="en-GB"/>
        </w:rPr>
        <w:t> The case is not weak; there is direct witness evidence from a police officer of him possessing and attempting to hide the item. A "no comment" interview in the face of this evidence would likely lead to a charge and allow the prosecution to invite strong adverse inferences at trial, as his innocent explanation is one he could reasonably be expected to mention.</w:t>
      </w:r>
    </w:p>
    <w:p w14:paraId="554804B4"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B is incorrect.</w:t>
      </w:r>
      <w:r w:rsidRPr="000844BB">
        <w:rPr>
          <w:rFonts w:ascii="Times New Roman" w:hAnsi="Times New Roman" w:cs="Times New Roman"/>
          <w:lang w:val="en-GB"/>
        </w:rPr>
        <w:t> While his account is simple, answering all questions is risky. Under pressure, he may struggle to consistently articulate his curiosity defence, and the police will test his account aggressively. It is safer to avoid this cross-examination.</w:t>
      </w:r>
    </w:p>
    <w:p w14:paraId="46E95085"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D is incorrect.</w:t>
      </w:r>
      <w:r w:rsidRPr="000844BB">
        <w:rPr>
          <w:rFonts w:ascii="Times New Roman" w:hAnsi="Times New Roman" w:cs="Times New Roman"/>
          <w:lang w:val="en-GB"/>
        </w:rPr>
        <w:t> This mixed approach is confusing and risky. By answering some questions, he may be seen as engaging with the process, making his subsequent silence on the key issue more damning. It does not provide the clear, formal protection of a prepared statement.</w:t>
      </w:r>
    </w:p>
    <w:p w14:paraId="7FC2E411"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 is incorrect.</w:t>
      </w:r>
      <w:r w:rsidRPr="000844BB">
        <w:rPr>
          <w:rFonts w:ascii="Times New Roman" w:hAnsi="Times New Roman" w:cs="Times New Roman"/>
          <w:lang w:val="en-GB"/>
        </w:rPr>
        <w:t> This is an unworkable and dangerous distinction. In a legal context, his actions (possession) and his intent (whether he had it for an offensive purpose) are inextricably linked. Attempting to separate them in the interview would be practically impossible and would likely create inconsistencies in his account.</w:t>
      </w:r>
    </w:p>
    <w:p w14:paraId="72B453A3"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pict w14:anchorId="3A9DD092">
          <v:rect id="_x0000_i1231" style="width:468pt;height:.6pt" o:hralign="center" o:hrstd="t" o:hr="t" fillcolor="#a0a0a0" stroked="f"/>
        </w:pict>
      </w:r>
    </w:p>
    <w:p w14:paraId="0AF990F9"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Question 10 (Principles: Role of the Appropriate Adult, Juvenile Suspects)</w:t>
      </w:r>
    </w:p>
    <w:p w14:paraId="233B6492"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Anya, who is 17, has been arrested for a public order offence after a loud and disruptive argument with a shopkeeper over the refund policy for a damaged item. Her 25-year-old sister, Priya, arrives at the police station shortly after being notified and immediately asks to act as the appropriate adult for her younger sister. Their parents are on a two-week holiday abroad and cannot be reached. Priya, a primary school teacher, is calm, articulate, and seems genuinely concerned for Anya's welfare, reassuring her that she is there to help. The custody officer, who is relatively new to the role, is unsure if a sibling is an acceptable appropriate adult and consults the PACE Codes of Practice for guidance before making a decision.</w:t>
      </w:r>
      <w:r w:rsidRPr="000844BB">
        <w:rPr>
          <w:rFonts w:ascii="Times New Roman" w:hAnsi="Times New Roman" w:cs="Times New Roman"/>
          <w:bCs/>
          <w:lang w:val="en-GB"/>
        </w:rPr>
        <w:t xml:space="preserve"> Assuming Priya is a responsible person with no involvement in the alleged offence, what is the correct position regarding her suitability to act as the appropriate adult?</w:t>
      </w:r>
    </w:p>
    <w:p w14:paraId="388DECC9"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 She is unsuitable because she is too young and emotionally involved.</w:t>
      </w:r>
      <w:r w:rsidRPr="000844BB">
        <w:rPr>
          <w:rFonts w:ascii="Times New Roman" w:hAnsi="Times New Roman" w:cs="Times New Roman"/>
          <w:lang w:val="en-GB"/>
        </w:rPr>
        <w:br/>
        <w:t>B. She is suitable as she is a family member and over 18.</w:t>
      </w:r>
      <w:r w:rsidRPr="000844BB">
        <w:rPr>
          <w:rFonts w:ascii="Times New Roman" w:hAnsi="Times New Roman" w:cs="Times New Roman"/>
          <w:lang w:val="en-GB"/>
        </w:rPr>
        <w:br/>
        <w:t>C. She is unsuitable because an appropriate adult must be a parent or guardian.</w:t>
      </w:r>
      <w:r w:rsidRPr="000844BB">
        <w:rPr>
          <w:rFonts w:ascii="Times New Roman" w:hAnsi="Times New Roman" w:cs="Times New Roman"/>
          <w:lang w:val="en-GB"/>
        </w:rPr>
        <w:br/>
        <w:t>D. She is suitable only if a parent or guardian is not available.</w:t>
      </w:r>
      <w:r w:rsidRPr="000844BB">
        <w:rPr>
          <w:rFonts w:ascii="Times New Roman" w:hAnsi="Times New Roman" w:cs="Times New Roman"/>
          <w:lang w:val="en-GB"/>
        </w:rPr>
        <w:br/>
        <w:t>E. She is unsuitable because appropriate adults must be independent of the family.</w:t>
      </w:r>
    </w:p>
    <w:p w14:paraId="37C1BA41" w14:textId="77777777" w:rsidR="006201CC" w:rsidRPr="000844BB" w:rsidRDefault="006201CC" w:rsidP="007359FA">
      <w:pPr>
        <w:rPr>
          <w:rFonts w:ascii="Times New Roman" w:hAnsi="Times New Roman" w:cs="Times New Roman"/>
          <w:b/>
          <w:bCs/>
          <w:lang w:val="en-GB"/>
        </w:rPr>
      </w:pPr>
      <w:r w:rsidRPr="000844BB">
        <w:rPr>
          <w:rFonts w:ascii="Times New Roman" w:hAnsi="Times New Roman" w:cs="Times New Roman"/>
          <w:b/>
          <w:bCs/>
          <w:lang w:val="en-GB"/>
        </w:rPr>
        <w:lastRenderedPageBreak/>
        <w:t xml:space="preserve">B is the correct option </w:t>
      </w:r>
    </w:p>
    <w:p w14:paraId="1E132449"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Explanation:</w:t>
      </w:r>
    </w:p>
    <w:p w14:paraId="5F63C1BC"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B is the correct option.</w:t>
      </w:r>
      <w:r w:rsidRPr="000844BB">
        <w:rPr>
          <w:rFonts w:ascii="Times New Roman" w:hAnsi="Times New Roman" w:cs="Times New Roman"/>
          <w:lang w:val="en-GB"/>
        </w:rPr>
        <w:t> PACE Code C envisages that a parent, guardian, or in their absence, a social worker or another responsible adult who is not employed by the police, can act as an appropriate adult. A 25-year-old sister falls into the category of a responsible adult family member and is suitable.</w:t>
      </w:r>
    </w:p>
    <w:p w14:paraId="110C3280"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A is incorrect.</w:t>
      </w:r>
      <w:r w:rsidRPr="000844BB">
        <w:rPr>
          <w:rFonts w:ascii="Times New Roman" w:hAnsi="Times New Roman" w:cs="Times New Roman"/>
          <w:lang w:val="en-GB"/>
        </w:rPr>
        <w:t> While being a family member means she is not independent, PACE Code C expressly includes parents and guardians as suitable appropriate adults. A 25-year-old sister would generally be considered a responsible adult for this purpose. Emotional involvement is a consideration but does not automatically disqualify a family member.</w:t>
      </w:r>
    </w:p>
    <w:p w14:paraId="1BFA0CE1"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C is incorrect.</w:t>
      </w:r>
      <w:r w:rsidRPr="000844BB">
        <w:rPr>
          <w:rFonts w:ascii="Times New Roman" w:hAnsi="Times New Roman" w:cs="Times New Roman"/>
          <w:lang w:val="en-GB"/>
        </w:rPr>
        <w:t> The role is not restricted to parents or guardians. While they are the first choice, a relative like a mature sibling can fulfil the role if they are a responsible adult.</w:t>
      </w:r>
    </w:p>
    <w:p w14:paraId="62CCC5F0"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D is incorrect.</w:t>
      </w:r>
      <w:r w:rsidRPr="000844BB">
        <w:rPr>
          <w:rFonts w:ascii="Times New Roman" w:hAnsi="Times New Roman" w:cs="Times New Roman"/>
          <w:lang w:val="en-GB"/>
        </w:rPr>
        <w:t> While a parent or guardian is preferred, the law does not mandate that they must be unavailable before another responsible adult family member can act. If Priya is present and willing, and is deemed responsible, she can act as the appropriate adult.</w:t>
      </w:r>
    </w:p>
    <w:p w14:paraId="64D27CD9"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 is incorrect.</w:t>
      </w:r>
      <w:r w:rsidRPr="000844BB">
        <w:rPr>
          <w:rFonts w:ascii="Times New Roman" w:hAnsi="Times New Roman" w:cs="Times New Roman"/>
          <w:lang w:val="en-GB"/>
        </w:rPr>
        <w:t> Appropriate adults are not required to be independent in the way a solicitor or interpreter must be. Their role is to support the juvenile, which often involves a family member who is on their side. Independence from the police is required, but not from the suspect.</w:t>
      </w:r>
    </w:p>
    <w:p w14:paraId="7A0C89EA"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Question 11 (Principles: Right to Silence, Adverse Inferences, Prepared Statement)</w:t>
      </w:r>
    </w:p>
    <w:p w14:paraId="4E13C43A"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Beatrice is a university student with no prior criminal history. She is arrested on suspicion of assault occasioning actual bodily harm following a late-night altercation. The allegation is that she intentionally punched another woman, Chloe, in the face. Beatrice’s solicitor, Eleanor, attends the police station. Eleanor obtains disclosure from the custody officer and the investigating officer, which confirms there is CCTV covering the area, but the officer in the case has not yet reviewed it fully. There is mention of several witnesses, but their statements are described as "conflicting." Beatrice tells Eleanor that Chloe had been verbally abusive all evening and had initiated the physical confrontation by shoving Beatrice violently, causing her to stumble. Beatrice explains that she then swung her arm out instinctively to push Chloe away and regain her balance and her fist connected with Chloe's face. She insists she never intended to punch her and was only acting to defend herself. Eleanor now needs to advise Beatrice on how to conduct herself in the forthcoming formal interview. What course of action should Eleanor recommend to Beatrice?</w:t>
      </w:r>
    </w:p>
    <w:p w14:paraId="675BC666" w14:textId="77777777" w:rsidR="006201CC" w:rsidRPr="000844BB" w:rsidRDefault="006201CC" w:rsidP="007359FA">
      <w:pPr>
        <w:rPr>
          <w:rFonts w:ascii="Times New Roman" w:hAnsi="Times New Roman" w:cs="Times New Roman"/>
          <w:lang w:val="en-GB"/>
        </w:rPr>
      </w:pPr>
    </w:p>
    <w:p w14:paraId="46D73562"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 xml:space="preserve">A. Beatrice should answer all questions put to her by the police in a full and frank manner, providing a detailed narrative of the entire evening to demonstrate her good character and the </w:t>
      </w:r>
      <w:r w:rsidRPr="000844BB">
        <w:rPr>
          <w:rFonts w:ascii="Times New Roman" w:hAnsi="Times New Roman" w:cs="Times New Roman"/>
          <w:lang w:val="en-GB"/>
        </w:rPr>
        <w:lastRenderedPageBreak/>
        <w:t>context of her reasonable self-defence.</w:t>
      </w:r>
      <w:r w:rsidRPr="000844BB">
        <w:rPr>
          <w:rFonts w:ascii="Times New Roman" w:hAnsi="Times New Roman" w:cs="Times New Roman"/>
          <w:lang w:val="en-GB"/>
        </w:rPr>
        <w:br/>
        <w:t>B. Beatrice should exercise her right to silence and provide a 'no comment' interview throughout, as the conflicting witness statements indicate a weak prosecution case, and this strategy completely eliminates any risk of her making an inadvertent admission.</w:t>
      </w:r>
      <w:r w:rsidRPr="000844BB">
        <w:rPr>
          <w:rFonts w:ascii="Times New Roman" w:hAnsi="Times New Roman" w:cs="Times New Roman"/>
          <w:lang w:val="en-GB"/>
        </w:rPr>
        <w:br/>
        <w:t>C. Beatrice should read out a pre-prepared written statement, drafted with Eleanor's help, which states: "I was subjected to sustained verbal abuse and then a sudden, hard shove from Chloe. I acted instinctively to push her away from me and regain my balance, using no more force than was necessary to defend myself in that moment." Following this, she should answer 'no comment' to all substantive questions about the incident.</w:t>
      </w:r>
      <w:r w:rsidRPr="000844BB">
        <w:rPr>
          <w:rFonts w:ascii="Times New Roman" w:hAnsi="Times New Roman" w:cs="Times New Roman"/>
          <w:lang w:val="en-GB"/>
        </w:rPr>
        <w:br/>
        <w:t>D. Beatrice should answer questions about her personal details and character but give a 'no comment' answer to any specific questions relating to the physical altercation with Chloe, thereby showing some cooperation without engaging on the central allegation.</w:t>
      </w:r>
      <w:r w:rsidRPr="000844BB">
        <w:rPr>
          <w:rFonts w:ascii="Times New Roman" w:hAnsi="Times New Roman" w:cs="Times New Roman"/>
          <w:lang w:val="en-GB"/>
        </w:rPr>
        <w:br/>
        <w:t>E. Beatrice should refuse to participate in the interview until her solicitor has been provided with and has viewed a copy of the CCTV footage, arguing that without it, she cannot receive fully informed legal advice.</w:t>
      </w:r>
    </w:p>
    <w:p w14:paraId="4927D3E2" w14:textId="77777777" w:rsidR="006201CC" w:rsidRPr="000844BB" w:rsidRDefault="006201CC" w:rsidP="007359FA">
      <w:pPr>
        <w:rPr>
          <w:rFonts w:ascii="Times New Roman" w:hAnsi="Times New Roman" w:cs="Times New Roman"/>
          <w:b/>
          <w:bCs/>
          <w:lang w:val="en-GB"/>
        </w:rPr>
      </w:pPr>
      <w:r w:rsidRPr="000844BB">
        <w:rPr>
          <w:rFonts w:ascii="Times New Roman" w:hAnsi="Times New Roman" w:cs="Times New Roman"/>
          <w:b/>
          <w:bCs/>
          <w:lang w:val="en-GB"/>
        </w:rPr>
        <w:t xml:space="preserve">C is the correct option </w:t>
      </w:r>
    </w:p>
    <w:p w14:paraId="17F8526E"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Explanation</w:t>
      </w:r>
    </w:p>
    <w:p w14:paraId="2C7F0AD2"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C is the correct option.</w:t>
      </w:r>
      <w:r w:rsidRPr="000844BB">
        <w:rPr>
          <w:rFonts w:ascii="Times New Roman" w:hAnsi="Times New Roman" w:cs="Times New Roman"/>
          <w:lang w:val="en-GB"/>
        </w:rPr>
        <w:t xml:space="preserve"> The strategy of a prepared statement followed by 'no comment' is widely regarded as the safest approach in a situation like this. It allows Beatrice to place the fundamental pillars of her defence that she was the initial victim of aggression and that she used reasonable and instinctive force in self-defence onto the official record at the earliest opportunity. </w:t>
      </w:r>
    </w:p>
    <w:p w14:paraId="20CEF15C"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B is incorrect.</w:t>
      </w:r>
      <w:r w:rsidRPr="000844BB">
        <w:rPr>
          <w:rFonts w:ascii="Times New Roman" w:hAnsi="Times New Roman" w:cs="Times New Roman"/>
          <w:lang w:val="en-GB"/>
        </w:rPr>
        <w:t> A blanket 'no comment' interview, while eliminating the risk of misspeaking, carries the significant danger of an adverse inference under Section 34 of the CJPOA 1994. If Beatrice later relies on the specific fact of self-defence at her trial, the prosecution will argue that she could reasonably have been expected to mention this straightforward account during her interview</w:t>
      </w:r>
    </w:p>
    <w:p w14:paraId="3E0E0C72"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A is incorrect.</w:t>
      </w:r>
      <w:r w:rsidRPr="000844BB">
        <w:rPr>
          <w:rFonts w:ascii="Times New Roman" w:hAnsi="Times New Roman" w:cs="Times New Roman"/>
          <w:lang w:val="en-GB"/>
        </w:rPr>
        <w:t xml:space="preserve"> While seemingly cooperative, a "full comment" interview is highly risky. The pressure of the police interview room can lead even an innocent person to become flustered and provide answers that are inconsistent or poorly articulated. </w:t>
      </w:r>
    </w:p>
    <w:p w14:paraId="3C0049D4"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D is incorrect.</w:t>
      </w:r>
      <w:r w:rsidRPr="000844BB">
        <w:rPr>
          <w:rFonts w:ascii="Times New Roman" w:hAnsi="Times New Roman" w:cs="Times New Roman"/>
          <w:lang w:val="en-GB"/>
        </w:rPr>
        <w:t xml:space="preserve"> This hybrid approach offers none of the key benefits of the other strategies. By answering some questions, she partially engages with the process, which may weaken a later argument that her silence was justified. </w:t>
      </w:r>
    </w:p>
    <w:p w14:paraId="721D30BD"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 is incorrect.</w:t>
      </w:r>
      <w:r w:rsidRPr="000844BB">
        <w:rPr>
          <w:rFonts w:ascii="Times New Roman" w:hAnsi="Times New Roman" w:cs="Times New Roman"/>
          <w:lang w:val="en-GB"/>
        </w:rPr>
        <w:t xml:space="preserve"> A suspect does not have an absolute right to delay an interview until all evidence is disclosed. The police are entitled to proceed with the interview based on the disclosure they have provided. </w:t>
      </w:r>
    </w:p>
    <w:p w14:paraId="64E3C3FC"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pict w14:anchorId="5357323A">
          <v:rect id="_x0000_i1232" style="width:468pt;height:.6pt" o:hralign="center" o:hrstd="t" o:hr="t" fillcolor="#a0a0a0" stroked="f"/>
        </w:pict>
      </w:r>
    </w:p>
    <w:p w14:paraId="10E2882C"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lastRenderedPageBreak/>
        <w:t>Question 12 (Principles: Adverse Inferences, Failure to Mention Facts)</w:t>
      </w:r>
    </w:p>
    <w:p w14:paraId="5D8EA97E"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Daniel is a junior accountant arrested on suspicion of embezzling a significant sum of money from his employer. During his police interview, having received legal advice, he provides a 'no comment' answer to every question put to him. At his subsequent Crown Court trial, his defence is that his manager, Mr. Abernathy, had given him verbal authorisation for all the transactions in question and that this was part of a confidential project. The prosecution, in its closing speech, invites the jury to draw an adverse inference from Daniel's silence during his police interview. They argue that his failure to mention this supposedly straightforward authorisation at the time is highly suspicious. Under which of the following conditions would it be proper for the jury to draw an adverse inference from Daniel's silence?</w:t>
      </w:r>
    </w:p>
    <w:p w14:paraId="450938BD"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 The jury may draw an adverse inference if they believe Daniel's general demeanour in the witness box is evasive and untrustworthy.</w:t>
      </w:r>
      <w:r w:rsidRPr="000844BB">
        <w:rPr>
          <w:rFonts w:ascii="Times New Roman" w:hAnsi="Times New Roman" w:cs="Times New Roman"/>
          <w:lang w:val="en-GB"/>
        </w:rPr>
        <w:br/>
        <w:t>B. The jury may draw an adverse inference if Daniel failed to mention this specific fact about Mr. Abernathy's authorisation when he was questioned under caution, and he now relies on this same fact as the core of his defence at trial.</w:t>
      </w:r>
      <w:r w:rsidRPr="000844BB">
        <w:rPr>
          <w:rFonts w:ascii="Times New Roman" w:hAnsi="Times New Roman" w:cs="Times New Roman"/>
          <w:lang w:val="en-GB"/>
        </w:rPr>
        <w:br/>
        <w:t>C. The jury may draw an adverse inference because he had a solicitor present who, the prosecution suggests, must have advised him to speak if his story were true.</w:t>
      </w:r>
      <w:r w:rsidRPr="000844BB">
        <w:rPr>
          <w:rFonts w:ascii="Times New Roman" w:hAnsi="Times New Roman" w:cs="Times New Roman"/>
          <w:lang w:val="en-GB"/>
        </w:rPr>
        <w:br/>
        <w:t>D. The jury may draw an adverse inference if, considering all the circumstances existing at the time of the interview, it was reasonable to expect Daniel to mention the fact of the authorisation.</w:t>
      </w:r>
      <w:r w:rsidRPr="000844BB">
        <w:rPr>
          <w:rFonts w:ascii="Times New Roman" w:hAnsi="Times New Roman" w:cs="Times New Roman"/>
          <w:lang w:val="en-GB"/>
        </w:rPr>
        <w:br/>
        <w:t>E. The jury may draw an adverse inference from his silence in interview as a general indicator of guilt, regardless of the specific defence he later presents in court.</w:t>
      </w:r>
    </w:p>
    <w:p w14:paraId="0DD28F11" w14:textId="77777777" w:rsidR="006201CC" w:rsidRPr="000844BB" w:rsidRDefault="006201CC" w:rsidP="007359FA">
      <w:pPr>
        <w:rPr>
          <w:rFonts w:ascii="Times New Roman" w:hAnsi="Times New Roman" w:cs="Times New Roman"/>
          <w:b/>
          <w:bCs/>
          <w:lang w:val="en-GB"/>
        </w:rPr>
      </w:pPr>
      <w:r w:rsidRPr="000844BB">
        <w:rPr>
          <w:rFonts w:ascii="Times New Roman" w:hAnsi="Times New Roman" w:cs="Times New Roman"/>
          <w:b/>
          <w:bCs/>
          <w:lang w:val="en-GB"/>
        </w:rPr>
        <w:t xml:space="preserve">B is the correct option </w:t>
      </w:r>
    </w:p>
    <w:p w14:paraId="61C741EF"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Explanation</w:t>
      </w:r>
    </w:p>
    <w:p w14:paraId="343967F5"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B is the correct option.</w:t>
      </w:r>
      <w:r w:rsidRPr="000844BB">
        <w:rPr>
          <w:rFonts w:ascii="Times New Roman" w:hAnsi="Times New Roman" w:cs="Times New Roman"/>
          <w:lang w:val="en-GB"/>
        </w:rPr>
        <w:t> This is a fundamental condition set out in Section 34 of the CJPOA 1994. The provision is designed to prevent "ambush defences," where a defendant springs a new account on the prosecution at trial, giving them no opportunity to investigate it beforehand. The failure in interview and the reliance at trial must be on the same fact.</w:t>
      </w:r>
    </w:p>
    <w:p w14:paraId="1955FEB1"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A is incorrect.</w:t>
      </w:r>
      <w:r w:rsidRPr="000844BB">
        <w:rPr>
          <w:rFonts w:ascii="Times New Roman" w:hAnsi="Times New Roman" w:cs="Times New Roman"/>
          <w:lang w:val="en-GB"/>
        </w:rPr>
        <w:t> The drawing of an adverse inference under Section 34 is a specific legal process tied to the statutory conditions, not a free-ranging assessment of the defendant's character or courtroom demeanour. While credibility is always in issue, a Section 34 inference requires a specific failure to mention a specific fact.</w:t>
      </w:r>
    </w:p>
    <w:p w14:paraId="13189A3B"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C is incorrect.</w:t>
      </w:r>
      <w:r w:rsidRPr="000844BB">
        <w:rPr>
          <w:rFonts w:ascii="Times New Roman" w:hAnsi="Times New Roman" w:cs="Times New Roman"/>
          <w:lang w:val="en-GB"/>
        </w:rPr>
        <w:t> The fact that a suspect had access to legal advice is a circumstance the court can consider when assessing the "reasonableness" of his silence, but it is not a standalone condition that triggers the inference. The advice itself is privileged, and the jury cannot be invited to speculate on its content to draw an adverse inference.</w:t>
      </w:r>
    </w:p>
    <w:p w14:paraId="31E17950"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lastRenderedPageBreak/>
        <w:t>D is incorrect.</w:t>
      </w:r>
      <w:r w:rsidRPr="000844BB">
        <w:rPr>
          <w:rFonts w:ascii="Times New Roman" w:hAnsi="Times New Roman" w:cs="Times New Roman"/>
          <w:lang w:val="en-GB"/>
        </w:rPr>
        <w:t xml:space="preserve"> The statute does not penalise silence on facts that it was not reasonable to expect the suspect to mention. The test of "reasonableness" is objective and considers all circumstances, including the suspect's age, intelligence, experience, mental state, and the legal advice he received. </w:t>
      </w:r>
    </w:p>
    <w:p w14:paraId="31F7CE86"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 xml:space="preserve"> E is incorrect.</w:t>
      </w:r>
      <w:r w:rsidRPr="000844BB">
        <w:rPr>
          <w:rFonts w:ascii="Times New Roman" w:hAnsi="Times New Roman" w:cs="Times New Roman"/>
          <w:lang w:val="en-GB"/>
        </w:rPr>
        <w:t xml:space="preserve"> The right to silence remains a fundamental principle. An adverse inference cannot be drawn from silence alone. The legislation created a qualification to the right, not an abolition. </w:t>
      </w:r>
    </w:p>
    <w:p w14:paraId="0ABACA11"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pict w14:anchorId="532EB5F5">
          <v:rect id="_x0000_i1233" style="width:468pt;height:.6pt" o:hralign="center" o:hrstd="t" o:hr="t" fillcolor="#a0a0a0" stroked="f"/>
        </w:pict>
      </w:r>
    </w:p>
    <w:p w14:paraId="3AE6AA6B"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Question 13 (Principles: Role of the Appropriate Adult, Vulnerable Clients)</w:t>
      </w:r>
    </w:p>
    <w:p w14:paraId="3E24A636"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Jonathan, a slight and timid 15-year-old, is arrested with two older acquaintances for a series of vandalisms to bus shelters in his local area. He is brought to the police station late on a Friday evening. He is clearly overwhelmed, barely making eye contact and speaking in monosyllables. The custody officer notes his age and vulnerability in the custody record. Jonathan’s parents are called; his mother arrives, appearing highly anxious and repeatedly stating she "can't believe he'd do this." The investigating officer, keen to interview all suspects while accounts are fresh, wants to proceed quickly. Jonathan’s duty solicitor, Ms. Anwar, arrives and requests a consultation. She is concerned that Jonathan does not seem to fully grasp the gravity of the situation. The custody officer suggests that since the offence is relatively low-level and his mother is present, they should commence the interview promptly. Which of the following statements accurately reflects the legal requirements and the role of the appropriate adult for Jonathan?</w:t>
      </w:r>
    </w:p>
    <w:p w14:paraId="1F092934" w14:textId="77777777" w:rsidR="006201CC" w:rsidRPr="000844BB" w:rsidRDefault="006201CC" w:rsidP="007359FA">
      <w:pPr>
        <w:rPr>
          <w:rFonts w:ascii="Times New Roman" w:hAnsi="Times New Roman" w:cs="Times New Roman"/>
          <w:lang w:val="en-GB"/>
        </w:rPr>
      </w:pPr>
    </w:p>
    <w:p w14:paraId="3D7E8396"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 The police must inform Jonathan's parent of his arrest, but if the parent is too emotional to be effective, the custody officer can appoint a social worker as the appropriate adult and proceed with the interview without delay.</w:t>
      </w:r>
      <w:r w:rsidRPr="000844BB">
        <w:rPr>
          <w:rFonts w:ascii="Times New Roman" w:hAnsi="Times New Roman" w:cs="Times New Roman"/>
          <w:lang w:val="en-GB"/>
        </w:rPr>
        <w:br/>
        <w:t>B. The primary role of Jonathan's mother as the appropriate adult is to ensure the police are not breaching the PACE Codes and to provide Jonathan with her own interpretation of the legal advice from his solicitor.</w:t>
      </w:r>
      <w:r w:rsidRPr="000844BB">
        <w:rPr>
          <w:rFonts w:ascii="Times New Roman" w:hAnsi="Times New Roman" w:cs="Times New Roman"/>
          <w:lang w:val="en-GB"/>
        </w:rPr>
        <w:br/>
        <w:t>C. An appropriate adult, in this case likely his mother, must be present for key procedures including the caution, the entirety of the police interview, and the taking of any fingerprints or DNA samples, and her role is to provide support, ensure Jonathan understands what is happening, and facilitate communication.</w:t>
      </w:r>
      <w:r w:rsidRPr="000844BB">
        <w:rPr>
          <w:rFonts w:ascii="Times New Roman" w:hAnsi="Times New Roman" w:cs="Times New Roman"/>
          <w:lang w:val="en-GB"/>
        </w:rPr>
        <w:br/>
        <w:t>D. As Jonathan is 15 and the offence is relatively minor, the custody sergeant can use their discretion to allow the interview to proceed without an appropriate adult if Jonathan himself says he feels able to cope and understands his rights.</w:t>
      </w:r>
      <w:r w:rsidRPr="000844BB">
        <w:rPr>
          <w:rFonts w:ascii="Times New Roman" w:hAnsi="Times New Roman" w:cs="Times New Roman"/>
          <w:lang w:val="en-GB"/>
        </w:rPr>
        <w:br/>
        <w:t>E. The police have a specific duty under PACE Code C to inform a person responsible for Jonathan's welfare, which is separate from the suspect's general right under Section 56 to have someone informed of his arrest.</w:t>
      </w:r>
    </w:p>
    <w:p w14:paraId="398AE736" w14:textId="77777777" w:rsidR="006201CC" w:rsidRPr="000844BB" w:rsidRDefault="006201CC" w:rsidP="007359FA">
      <w:pPr>
        <w:rPr>
          <w:rFonts w:ascii="Times New Roman" w:hAnsi="Times New Roman" w:cs="Times New Roman"/>
          <w:b/>
          <w:bCs/>
          <w:lang w:val="en-GB"/>
        </w:rPr>
      </w:pPr>
      <w:r w:rsidRPr="000844BB">
        <w:rPr>
          <w:rFonts w:ascii="Times New Roman" w:hAnsi="Times New Roman" w:cs="Times New Roman"/>
          <w:b/>
          <w:bCs/>
          <w:lang w:val="en-GB"/>
        </w:rPr>
        <w:lastRenderedPageBreak/>
        <w:t xml:space="preserve">C is the correct option </w:t>
      </w:r>
    </w:p>
    <w:p w14:paraId="20D4D4AA"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Explanation</w:t>
      </w:r>
    </w:p>
    <w:p w14:paraId="1FEF53A1"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C is the correct option.</w:t>
      </w:r>
      <w:r w:rsidRPr="000844BB">
        <w:rPr>
          <w:rFonts w:ascii="Times New Roman" w:hAnsi="Times New Roman" w:cs="Times New Roman"/>
          <w:lang w:val="en-GB"/>
        </w:rPr>
        <w:t> PACE Code C provides specific protections for juveniles. The presence of an appropriate adult is mandatory for all key stages of custody, and their function is precisely as outlined: one of welfare, support, and facilitation, not legal advice.</w:t>
      </w:r>
    </w:p>
    <w:p w14:paraId="3B68011C"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A is incorrect.</w:t>
      </w:r>
      <w:r w:rsidRPr="000844BB">
        <w:rPr>
          <w:rFonts w:ascii="Times New Roman" w:hAnsi="Times New Roman" w:cs="Times New Roman"/>
          <w:lang w:val="en-GB"/>
        </w:rPr>
        <w:t> While the police can appoint a different appropriate adult if a parent is unavailable or unsuitable (e.g., involved in the offence), a highly emotional parent may still be suitable. The key point is that the interview cannot proceed until </w:t>
      </w:r>
      <w:r w:rsidRPr="000844BB">
        <w:rPr>
          <w:rFonts w:ascii="Times New Roman" w:hAnsi="Times New Roman" w:cs="Times New Roman"/>
          <w:i/>
          <w:iCs/>
          <w:lang w:val="en-GB"/>
        </w:rPr>
        <w:t>an</w:t>
      </w:r>
      <w:r w:rsidRPr="000844BB">
        <w:rPr>
          <w:rFonts w:ascii="Times New Roman" w:hAnsi="Times New Roman" w:cs="Times New Roman"/>
          <w:lang w:val="en-GB"/>
        </w:rPr>
        <w:t> appropriate adult is present and ready. There is no general exception to this requirement to avoid delay.</w:t>
      </w:r>
    </w:p>
    <w:p w14:paraId="1FFF5CCD"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B is incorrect.</w:t>
      </w:r>
      <w:r w:rsidRPr="000844BB">
        <w:rPr>
          <w:rFonts w:ascii="Times New Roman" w:hAnsi="Times New Roman" w:cs="Times New Roman"/>
          <w:lang w:val="en-GB"/>
        </w:rPr>
        <w:t> This misstates the appropriate adult's role. They are not a legal advisor; that is the solicitor's function. They are also not there to conduct their own audit of PACE compliance. Their role is non-legal: to support the juvenile, ensure they are not distressed, and help them understand the questions and the process.</w:t>
      </w:r>
    </w:p>
    <w:p w14:paraId="2297DED8"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D is incorrect.</w:t>
      </w:r>
      <w:r w:rsidRPr="000844BB">
        <w:rPr>
          <w:rFonts w:ascii="Times New Roman" w:hAnsi="Times New Roman" w:cs="Times New Roman"/>
          <w:lang w:val="en-GB"/>
        </w:rPr>
        <w:t> The requirement for an appropriate adult for a juvenile is absolute. There is no discretion for the police to waive it based on the perceived maturity of the child or the minor nature of the offence. The protection is universal for all individuals under the age of 18.</w:t>
      </w:r>
    </w:p>
    <w:p w14:paraId="374CCB0D"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 is correct.</w:t>
      </w:r>
      <w:r w:rsidRPr="000844BB">
        <w:rPr>
          <w:rFonts w:ascii="Times New Roman" w:hAnsi="Times New Roman" w:cs="Times New Roman"/>
          <w:lang w:val="en-GB"/>
        </w:rPr>
        <w:t xml:space="preserve"> This is an important procedural distinction. The duty under paragraph 3.13 of Code C to inform the person responsible for the juvenile's welfare is an automatic duty on the police. This is distinct from the suspect's personal right under Section 56 to have a specific friend or relative informed of their arrest. </w:t>
      </w:r>
    </w:p>
    <w:p w14:paraId="18168F9C"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pict w14:anchorId="42075E82">
          <v:rect id="_x0000_i1234" style="width:468pt;height:.6pt" o:hralign="center" o:hrstd="t" o:hr="t" fillcolor="#a0a0a0" stroked="f"/>
        </w:pict>
      </w:r>
    </w:p>
    <w:p w14:paraId="34901E00"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Question 14 (Principles: Adverse Inferences, Failure to Account for Objects/Substances)</w:t>
      </w:r>
    </w:p>
    <w:p w14:paraId="17DBC709"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Frederick is arrested on suspicion of a sophisticated burglary at a high-end jewellery store. The burglars gained entry by cutting through a reinforced skylight. Upon arrest, Frederick is found to be in possession of a high-tech glass-cutting tool of a type consistent with the method of entry and fibres on his jacket that match a rare insulation material used in the store's roof. The arresting officer, having been briefed on the evidence, says to Frederick: "I believe this specific glass-cutting tool and the fibres on your jacket came from the 'Diamond Vault' jewellery store that was burgled last night. Can you account for how you came to have these items on your person?" Frederick, following a consultation with his solicitor, provides a 'no comment' answer to this and all subsequent questions. In which of the following scenarios could the jury properly draw an adverse inference from Frederick's failure to account for the items?</w:t>
      </w:r>
    </w:p>
    <w:p w14:paraId="656F605C" w14:textId="77777777" w:rsidR="006201CC" w:rsidRPr="000844BB" w:rsidRDefault="006201CC" w:rsidP="007359FA">
      <w:pPr>
        <w:rPr>
          <w:rFonts w:ascii="Times New Roman" w:hAnsi="Times New Roman" w:cs="Times New Roman"/>
          <w:lang w:val="en-GB"/>
        </w:rPr>
      </w:pPr>
    </w:p>
    <w:p w14:paraId="7CD09D2F"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 The jury can draw an adverse inference whenever a suspect fails to answer a police officer's questions about potential incriminating evidence.</w:t>
      </w:r>
      <w:r w:rsidRPr="000844BB">
        <w:rPr>
          <w:rFonts w:ascii="Times New Roman" w:hAnsi="Times New Roman" w:cs="Times New Roman"/>
          <w:lang w:val="en-GB"/>
        </w:rPr>
        <w:br/>
      </w:r>
      <w:r w:rsidRPr="000844BB">
        <w:rPr>
          <w:rFonts w:ascii="Times New Roman" w:hAnsi="Times New Roman" w:cs="Times New Roman"/>
          <w:lang w:val="en-GB"/>
        </w:rPr>
        <w:lastRenderedPageBreak/>
        <w:t>B. The jury can draw an adverse inference if the officer had a reasonable belief, based on the information available, that the tool and fibres were attributable to Frederick's participation in the crime and Frederick was warned in clear language that his failure to account for them could lead to an adverse inference.</w:t>
      </w:r>
      <w:r w:rsidRPr="000844BB">
        <w:rPr>
          <w:rFonts w:ascii="Times New Roman" w:hAnsi="Times New Roman" w:cs="Times New Roman"/>
          <w:lang w:val="en-GB"/>
        </w:rPr>
        <w:br/>
        <w:t>C. The jury can draw an adverse inference only if Frederick later gives an innocent explanation for the items during his testimony at trial.</w:t>
      </w:r>
      <w:r w:rsidRPr="000844BB">
        <w:rPr>
          <w:rFonts w:ascii="Times New Roman" w:hAnsi="Times New Roman" w:cs="Times New Roman"/>
          <w:lang w:val="en-GB"/>
        </w:rPr>
        <w:br/>
        <w:t>D. The jury can draw an adverse inference if the prosecution presents conclusive forensic proof at trial that the fibres definitively originated from the burgled store.</w:t>
      </w:r>
      <w:r w:rsidRPr="000844BB">
        <w:rPr>
          <w:rFonts w:ascii="Times New Roman" w:hAnsi="Times New Roman" w:cs="Times New Roman"/>
          <w:lang w:val="en-GB"/>
        </w:rPr>
        <w:br/>
        <w:t>E. The jury can draw an adverse inference based on the officer's subjective feeling that Frederick looked guilty when he was asked the question.</w:t>
      </w:r>
    </w:p>
    <w:p w14:paraId="6A2B0643" w14:textId="77777777" w:rsidR="006201CC" w:rsidRPr="000844BB" w:rsidRDefault="006201CC" w:rsidP="007359FA">
      <w:pPr>
        <w:rPr>
          <w:rFonts w:ascii="Times New Roman" w:hAnsi="Times New Roman" w:cs="Times New Roman"/>
          <w:b/>
          <w:bCs/>
          <w:lang w:val="en-GB"/>
        </w:rPr>
      </w:pPr>
      <w:r w:rsidRPr="000844BB">
        <w:rPr>
          <w:rFonts w:ascii="Times New Roman" w:hAnsi="Times New Roman" w:cs="Times New Roman"/>
          <w:b/>
          <w:bCs/>
          <w:lang w:val="en-GB"/>
        </w:rPr>
        <w:t>B is the correct option</w:t>
      </w:r>
      <w:r w:rsidRPr="000844BB">
        <w:rPr>
          <w:rFonts w:ascii="Times New Roman" w:hAnsi="Times New Roman" w:cs="Times New Roman"/>
          <w:lang w:val="en-GB"/>
        </w:rPr>
        <w:t> </w:t>
      </w:r>
      <w:r w:rsidRPr="000844BB">
        <w:rPr>
          <w:rFonts w:ascii="Times New Roman" w:hAnsi="Times New Roman" w:cs="Times New Roman"/>
          <w:b/>
          <w:bCs/>
          <w:lang w:val="en-GB"/>
        </w:rPr>
        <w:t xml:space="preserve"> </w:t>
      </w:r>
    </w:p>
    <w:p w14:paraId="0F9C31A7"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Explanation</w:t>
      </w:r>
    </w:p>
    <w:p w14:paraId="76298A10"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B is the correct option</w:t>
      </w:r>
      <w:r w:rsidRPr="000844BB">
        <w:rPr>
          <w:rFonts w:ascii="Times New Roman" w:hAnsi="Times New Roman" w:cs="Times New Roman"/>
          <w:lang w:val="en-GB"/>
        </w:rPr>
        <w:t> For the jury to be permitted to draw an adverse inference, the officer must have a reasonable belief that the object, substance, or mark is attributable to the suspect's participation in the crime. Furthermore, the suspect must be asked to account for it and must be warned in ordinary language that a failure or refusal to do so may harm their defence by allowing a court to draw an adverse inference.</w:t>
      </w:r>
    </w:p>
    <w:p w14:paraId="32A28312"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A is incorrect.</w:t>
      </w:r>
      <w:r w:rsidRPr="000844BB">
        <w:rPr>
          <w:rFonts w:ascii="Times New Roman" w:hAnsi="Times New Roman" w:cs="Times New Roman"/>
          <w:lang w:val="en-GB"/>
        </w:rPr>
        <w:t> The inference is not a general penalty for silence. It is specifically permitted by Section 36 of the CJPOA 1994 and is contingent upon a strict set of conditions being met, primarily the officer's reasonable belief and the administration of a proper warning.</w:t>
      </w:r>
    </w:p>
    <w:p w14:paraId="1F8B1BBD"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C is incorrect.</w:t>
      </w:r>
      <w:r w:rsidRPr="000844BB">
        <w:rPr>
          <w:rFonts w:ascii="Times New Roman" w:hAnsi="Times New Roman" w:cs="Times New Roman"/>
          <w:lang w:val="en-GB"/>
        </w:rPr>
        <w:t> The trigger for the potential inference is the failure to account during the investigative stage. It is not conditional on the defendant raising a positive account at trial. The inference is that the failure to provide an explanation at the time suggests that no innocent explanation existed.</w:t>
      </w:r>
    </w:p>
    <w:p w14:paraId="36B3DF1A"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D is incorrect.</w:t>
      </w:r>
      <w:r w:rsidRPr="000844BB">
        <w:rPr>
          <w:rFonts w:ascii="Times New Roman" w:hAnsi="Times New Roman" w:cs="Times New Roman"/>
          <w:lang w:val="en-GB"/>
        </w:rPr>
        <w:t> The strength of the forensic evidence is a separate matter for the jury to consider in determining guilt. The adverse inference relates specifically to the defendant's failure to provide any explanation when confronted with the evidence. The two are distinct evidential issues.</w:t>
      </w:r>
    </w:p>
    <w:p w14:paraId="2D82C030"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 is incorrect.</w:t>
      </w:r>
      <w:r w:rsidRPr="000844BB">
        <w:rPr>
          <w:rFonts w:ascii="Times New Roman" w:hAnsi="Times New Roman" w:cs="Times New Roman"/>
          <w:lang w:val="en-GB"/>
        </w:rPr>
        <w:t> The process is objective and based on the officer's reasonable belief formed from known facts, not on their subjective impression or the suspect's body language. The law requires a structured approach, not one based on gut feeling.</w:t>
      </w:r>
    </w:p>
    <w:p w14:paraId="0C13BFD1"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pict w14:anchorId="2FC16749">
          <v:rect id="_x0000_i1235" style="width:468pt;height:.6pt" o:hralign="center" o:hrstd="t" o:hr="t" fillcolor="#a0a0a0" stroked="f"/>
        </w:pict>
      </w:r>
    </w:p>
    <w:p w14:paraId="6CB26840"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Question 15 (Principles: Legal Professional Privilege, Pre-Interview Consultation)</w:t>
      </w:r>
    </w:p>
    <w:p w14:paraId="1356495A"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 xml:space="preserve">Gideon, the director of a property investment company, is arrested in a coordinated dawn raid by the Serious Fraud Office on suspicion of a multi-million-pound conspiracy to defraud investors. </w:t>
      </w:r>
      <w:r w:rsidRPr="000844BB">
        <w:rPr>
          <w:rFonts w:ascii="Times New Roman" w:hAnsi="Times New Roman" w:cs="Times New Roman"/>
          <w:lang w:val="en-GB"/>
        </w:rPr>
        <w:lastRenderedPageBreak/>
        <w:t>The allegations are complex, involving off-shore accounts and sophisticated financial instruments. His solicitor, Felicity, a partner in a leading white-collar crime firm, attends the police station. Before the formal interview commences, Felicity has an extensive, entirely private consultation with Gideon in a secure legal advice room. During this meeting, which lasts over an hour, Gideon makes several candid and highly incriminating admissions to Felicity. He outlines his central role in orchestrating the scheme, explaining the mechanisms used to mislead investors. He also provides a narrative that he believes significantly mitigates his culpability, claiming he was under duress from unnamed international business partners who had threatened his family. Which of the following statements accurately describes the status of the communications between Gideon and his solicitor, Felicity?</w:t>
      </w:r>
    </w:p>
    <w:p w14:paraId="7048BCF6" w14:textId="77777777" w:rsidR="006201CC" w:rsidRPr="000844BB" w:rsidRDefault="006201CC" w:rsidP="007359FA">
      <w:pPr>
        <w:rPr>
          <w:rFonts w:ascii="Times New Roman" w:hAnsi="Times New Roman" w:cs="Times New Roman"/>
          <w:lang w:val="en-GB"/>
        </w:rPr>
      </w:pPr>
    </w:p>
    <w:p w14:paraId="31861D35"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 The communications are not protected by privilege because they contain admissions of criminal activity, which a solicitor has a duty to report.</w:t>
      </w:r>
      <w:r w:rsidRPr="000844BB">
        <w:rPr>
          <w:rFonts w:ascii="Times New Roman" w:hAnsi="Times New Roman" w:cs="Times New Roman"/>
          <w:lang w:val="en-GB"/>
        </w:rPr>
        <w:br/>
        <w:t>B. The communications are protected by legal professional privilege, and Felicity cannot disclose any of their content to the police or the court without Gideon's express consent.</w:t>
      </w:r>
      <w:r w:rsidRPr="000844BB">
        <w:rPr>
          <w:rFonts w:ascii="Times New Roman" w:hAnsi="Times New Roman" w:cs="Times New Roman"/>
          <w:lang w:val="en-GB"/>
        </w:rPr>
        <w:br/>
        <w:t>C. Felicity has an overriding duty as an officer of the court and must therefore inform the investigating officer of the admissions Gideon has made to ensure the court is not misled.</w:t>
      </w:r>
      <w:r w:rsidRPr="000844BB">
        <w:rPr>
          <w:rFonts w:ascii="Times New Roman" w:hAnsi="Times New Roman" w:cs="Times New Roman"/>
          <w:lang w:val="en-GB"/>
        </w:rPr>
        <w:br/>
        <w:t>D. The communications are only privileged if they relate to Gideon's intended defence; the admissions themselves, being confessions of guilt, fall outside the scope of privilege.</w:t>
      </w:r>
      <w:r w:rsidRPr="000844BB">
        <w:rPr>
          <w:rFonts w:ascii="Times New Roman" w:hAnsi="Times New Roman" w:cs="Times New Roman"/>
          <w:lang w:val="en-GB"/>
        </w:rPr>
        <w:br/>
        <w:t>E. The custody officer has the authority to request a summary of what was discussed to ensure the consultation was for the genuine purpose of legal advice.</w:t>
      </w:r>
    </w:p>
    <w:p w14:paraId="011B4D34" w14:textId="77777777" w:rsidR="006201CC" w:rsidRPr="000844BB" w:rsidRDefault="006201CC" w:rsidP="007359FA">
      <w:pPr>
        <w:rPr>
          <w:rFonts w:ascii="Times New Roman" w:hAnsi="Times New Roman" w:cs="Times New Roman"/>
          <w:b/>
          <w:bCs/>
          <w:lang w:val="en-GB"/>
        </w:rPr>
      </w:pPr>
      <w:r w:rsidRPr="000844BB">
        <w:rPr>
          <w:rFonts w:ascii="Times New Roman" w:hAnsi="Times New Roman" w:cs="Times New Roman"/>
          <w:b/>
          <w:bCs/>
          <w:lang w:val="en-GB"/>
        </w:rPr>
        <w:t>B is the correct option</w:t>
      </w:r>
      <w:r w:rsidRPr="000844BB">
        <w:rPr>
          <w:rFonts w:ascii="Times New Roman" w:hAnsi="Times New Roman" w:cs="Times New Roman"/>
          <w:lang w:val="en-GB"/>
        </w:rPr>
        <w:t> </w:t>
      </w:r>
      <w:r w:rsidRPr="000844BB">
        <w:rPr>
          <w:rFonts w:ascii="Times New Roman" w:hAnsi="Times New Roman" w:cs="Times New Roman"/>
          <w:b/>
          <w:bCs/>
          <w:lang w:val="en-GB"/>
        </w:rPr>
        <w:t xml:space="preserve"> </w:t>
      </w:r>
    </w:p>
    <w:p w14:paraId="0F6D7A4B"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Explanation</w:t>
      </w:r>
    </w:p>
    <w:p w14:paraId="75F93DC6"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B is the correct option</w:t>
      </w:r>
      <w:r w:rsidRPr="000844BB">
        <w:rPr>
          <w:rFonts w:ascii="Times New Roman" w:hAnsi="Times New Roman" w:cs="Times New Roman"/>
          <w:lang w:val="en-GB"/>
        </w:rPr>
        <w:t> Communications between a solicitor and client for the purpose of giving or receiving legal advice are confidential and privileged. This protection is absolute, enabling full and frank disclosure. The solicitor cannot be compelled to reveal these communications, and any attempt to eavesdrop would be a serious breach.</w:t>
      </w:r>
    </w:p>
    <w:p w14:paraId="75C3D8EA"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A is incorrect.</w:t>
      </w:r>
      <w:r w:rsidRPr="000844BB">
        <w:rPr>
          <w:rFonts w:ascii="Times New Roman" w:hAnsi="Times New Roman" w:cs="Times New Roman"/>
          <w:lang w:val="en-GB"/>
        </w:rPr>
        <w:t> This fundamentally misrepresents legal professional privilege. The privilege exists to allow a client to speak candidly to their lawyer without fear of disclosure. This is essential for the lawyer to understand the full situation and provide accurate advice, including on the advisability of a guilty plea. Admissions made in this context are absolutely protected.</w:t>
      </w:r>
    </w:p>
    <w:p w14:paraId="75657487"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C is incorrect.</w:t>
      </w:r>
      <w:r w:rsidRPr="000844BB">
        <w:rPr>
          <w:rFonts w:ascii="Times New Roman" w:hAnsi="Times New Roman" w:cs="Times New Roman"/>
          <w:lang w:val="en-GB"/>
        </w:rPr>
        <w:t> While a solicitor has a duty to the court not to actively mislead it, this does not create a positive duty to disclose a client's admissions. If a client who has admitted guilt insists on pleading not guilty and testifying to that effect, the solicitor's duty is to cease acting for the client in the matter, not to disclose the admission.</w:t>
      </w:r>
    </w:p>
    <w:p w14:paraId="5034520F"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lastRenderedPageBreak/>
        <w:t>D is incorrect.</w:t>
      </w:r>
      <w:r w:rsidRPr="000844BB">
        <w:rPr>
          <w:rFonts w:ascii="Times New Roman" w:hAnsi="Times New Roman" w:cs="Times New Roman"/>
          <w:lang w:val="en-GB"/>
        </w:rPr>
        <w:t> The privilege is not segmented in this way. It covers all communications for the purpose of legal advice. A client must be able to admit the truth to their lawyer to receive advice on the consequences, including the strategic benefits of an early guilty plea. Distinguishing between "defence" and "admissions" would render the privilege ineffective.</w:t>
      </w:r>
    </w:p>
    <w:p w14:paraId="023CDC66"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 is incorrect.</w:t>
      </w:r>
      <w:r w:rsidRPr="000844BB">
        <w:rPr>
          <w:rFonts w:ascii="Times New Roman" w:hAnsi="Times New Roman" w:cs="Times New Roman"/>
          <w:lang w:val="en-GB"/>
        </w:rPr>
        <w:t> The private consultation is sacrosanct. The police and custody officer have no right to know what is discussed. Its content is a matter entirely between the solicitor and the client, and any intrusion would violate a fundamental right.</w:t>
      </w:r>
    </w:p>
    <w:p w14:paraId="73DFEB73"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pict w14:anchorId="29A42EFE">
          <v:rect id="_x0000_i1236" style="width:468pt;height:.6pt" o:hralign="center" o:hrstd="t" o:hr="t" fillcolor="#a0a0a0" stroked="f"/>
        </w:pict>
      </w:r>
    </w:p>
    <w:p w14:paraId="70589609"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Question 16 (Principles: Right to Silence, Insufficient Disclosure)</w:t>
      </w:r>
    </w:p>
    <w:p w14:paraId="1180C066"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Laurence, a man with no previous convictions, is arrested in a high-profile operation targeting a organised crime network involved in international money laundering. The arrest is based on confidential intelligence linking him to several complex financial transactions. His solicitor, Imogen, diligently requests full disclosure from the investigating officer. The officer provides a minimal, generic summary, stating Laurence is "suspected of facilitating the movement of criminal proceeds" but refuses to provide any specifics, citing the need to protect sensitive intelligence sources, ongoing covert operations, and the risk of alerting other suspects. Imogen is left with no details of the specific transactions, the evidence source (e.g., whether it is a witness, wiretap, or financial analysis), or the alleged sums involved. She cannot therefore assess whether the evidence is strong or weak, reliable or speculative. In these circumstances, which of the following would be a justifiable and safe strategy for Laurence to adopt?</w:t>
      </w:r>
    </w:p>
    <w:p w14:paraId="1361B68A"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 xml:space="preserve">     </w:t>
      </w:r>
    </w:p>
    <w:p w14:paraId="26A4896D"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 Laurence should answer all questions in the hope of eliciting more information about the case against him, as remaining silent might make him look guilty to a jury later.</w:t>
      </w:r>
      <w:r w:rsidRPr="000844BB">
        <w:rPr>
          <w:rFonts w:ascii="Times New Roman" w:hAnsi="Times New Roman" w:cs="Times New Roman"/>
          <w:lang w:val="en-GB"/>
        </w:rPr>
        <w:br/>
        <w:t>B. Laurence should submit a prepared statement denying any involvement in drug supply and then answer 'no comment' to all other questions.</w:t>
      </w:r>
      <w:r w:rsidRPr="000844BB">
        <w:rPr>
          <w:rFonts w:ascii="Times New Roman" w:hAnsi="Times New Roman" w:cs="Times New Roman"/>
          <w:lang w:val="en-GB"/>
        </w:rPr>
        <w:br/>
        <w:t>C. Laurence should provide a 'no comment' interview because the insufficient disclosure prevents Imogen from giving him any meaningful advice on the risks of answering questions, making silence the only safe course to avoid self-incrimination.</w:t>
      </w:r>
      <w:r w:rsidRPr="000844BB">
        <w:rPr>
          <w:rFonts w:ascii="Times New Roman" w:hAnsi="Times New Roman" w:cs="Times New Roman"/>
          <w:lang w:val="en-GB"/>
        </w:rPr>
        <w:br/>
        <w:t>D. Laurence should refuse to enter the interview room until the custody officer compels the investigating officer to provide full and detailed disclosure of all evidence.</w:t>
      </w:r>
      <w:r w:rsidRPr="000844BB">
        <w:rPr>
          <w:rFonts w:ascii="Times New Roman" w:hAnsi="Times New Roman" w:cs="Times New Roman"/>
          <w:lang w:val="en-GB"/>
        </w:rPr>
        <w:br/>
        <w:t>E. Laurence should answer questions about his personal circumstances and employment but give a 'no comment' answer to any questions about the alleged conspiracy.</w:t>
      </w:r>
    </w:p>
    <w:p w14:paraId="1138E468" w14:textId="77777777" w:rsidR="006201CC" w:rsidRPr="000844BB" w:rsidRDefault="006201CC" w:rsidP="007359FA">
      <w:pPr>
        <w:rPr>
          <w:rFonts w:ascii="Times New Roman" w:hAnsi="Times New Roman" w:cs="Times New Roman"/>
          <w:b/>
          <w:bCs/>
          <w:lang w:val="en-GB"/>
        </w:rPr>
      </w:pPr>
      <w:r w:rsidRPr="000844BB">
        <w:rPr>
          <w:rFonts w:ascii="Times New Roman" w:hAnsi="Times New Roman" w:cs="Times New Roman"/>
          <w:b/>
          <w:bCs/>
          <w:lang w:val="en-GB"/>
        </w:rPr>
        <w:t xml:space="preserve">C is the correct option </w:t>
      </w:r>
    </w:p>
    <w:p w14:paraId="4E9F1A09"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Explanation</w:t>
      </w:r>
    </w:p>
    <w:p w14:paraId="48B6A436"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C is the correct option.</w:t>
      </w:r>
      <w:r w:rsidRPr="000844BB">
        <w:rPr>
          <w:rFonts w:ascii="Times New Roman" w:hAnsi="Times New Roman" w:cs="Times New Roman"/>
          <w:lang w:val="en-GB"/>
        </w:rPr>
        <w:t xml:space="preserve"> The right to legal advice under Section 58 of PACE is rendered meaningless if the solicitor cannot give informed advice. Case law supports the position that </w:t>
      </w:r>
      <w:r w:rsidRPr="000844BB">
        <w:rPr>
          <w:rFonts w:ascii="Times New Roman" w:hAnsi="Times New Roman" w:cs="Times New Roman"/>
          <w:lang w:val="en-GB"/>
        </w:rPr>
        <w:lastRenderedPageBreak/>
        <w:t>where disclosure is so deficient that the solicitor cannot properly advise the client on the risks of answering questions, a 'no comment' interview is a reasonable and safe response to avoid making an uninformed and potentially damaging admission.</w:t>
      </w:r>
    </w:p>
    <w:p w14:paraId="21C67666"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A is incorrect.</w:t>
      </w:r>
      <w:r w:rsidRPr="000844BB">
        <w:rPr>
          <w:rFonts w:ascii="Times New Roman" w:hAnsi="Times New Roman" w:cs="Times New Roman"/>
          <w:lang w:val="en-GB"/>
        </w:rPr>
        <w:t> This is a perilous strategy. Walking blind into a police interview without knowing the evidence is extremely risky. Laurence could inadvertently confirm a piece of information that seems innocuous to him but is, in the context of the full undisclosed case, highly damning. He would be providing the prosecution with evidence without any ability to assess the consequences.</w:t>
      </w:r>
    </w:p>
    <w:p w14:paraId="55B8E52B"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B is incorrect.</w:t>
      </w:r>
      <w:r w:rsidRPr="000844BB">
        <w:rPr>
          <w:rFonts w:ascii="Times New Roman" w:hAnsi="Times New Roman" w:cs="Times New Roman"/>
          <w:lang w:val="en-GB"/>
        </w:rPr>
        <w:t xml:space="preserve"> Drafting a prepared statement requires a sufficient understanding of the allegations to know what to deny or what positive case to advance. With virtually no disclosure, Imogen cannot take proper instructions to formulate a safe and strategically sound statement. </w:t>
      </w:r>
    </w:p>
    <w:p w14:paraId="313C92B7"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D is incorrect.</w:t>
      </w:r>
      <w:r w:rsidRPr="000844BB">
        <w:rPr>
          <w:rFonts w:ascii="Times New Roman" w:hAnsi="Times New Roman" w:cs="Times New Roman"/>
          <w:lang w:val="en-GB"/>
        </w:rPr>
        <w:t xml:space="preserve"> The custody officer's role is to ensure the lawfulness of detention and the provision of rights, not to adjudicate on or direct the scope of disclosure in an ongoing investigation. </w:t>
      </w:r>
    </w:p>
    <w:p w14:paraId="7BD54620"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 is incorrect.</w:t>
      </w:r>
      <w:r w:rsidRPr="000844BB">
        <w:rPr>
          <w:rFonts w:ascii="Times New Roman" w:hAnsi="Times New Roman" w:cs="Times New Roman"/>
          <w:lang w:val="en-GB"/>
        </w:rPr>
        <w:t> This mixed approach offers no substantive protection. It fails to put a positive defence on record, so it does not protect against adverse inferences. Furthermore, by engaging with the process, it may create an expectation that he will answer other questions and could be used to undermine a later argument that his silence was necessitated by the lack of disclosure.</w:t>
      </w:r>
    </w:p>
    <w:p w14:paraId="3FF03D0D"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pict w14:anchorId="1AAB8717">
          <v:rect id="_x0000_i1237" style="width:468pt;height:.6pt" o:hralign="center" o:hrstd="t" o:hr="t" fillcolor="#a0a0a0" stroked="f"/>
        </w:pict>
      </w:r>
    </w:p>
    <w:p w14:paraId="7E62E646"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Question 17 (Principles: Vulnerable Clients, Communication Assistance)</w:t>
      </w:r>
    </w:p>
    <w:p w14:paraId="3329015E"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Sebastian, a 40-year-old man who has been profoundly deaf since early childhood, is arrested following a disturbance at a community centre. His first and primary language is British Sign Language (BSL), and while he can read and write English to a basic level, he struggles with complex sentences and abstract legal concepts. At the police station, the custody officer recognises the need for an interpreter but is unsure of the full procedure. Initial attempts to communicate via written notes fail; Sebastian becomes frustrated and misunderstands key questions about his personal details. His solicitor, Ms. Chen, arrives and emphasises the need for professional interpretation. Which of the following represents the correct procedure the police must follow to ensure a fair process for Sebastian?</w:t>
      </w:r>
    </w:p>
    <w:p w14:paraId="47264964" w14:textId="77777777" w:rsidR="006201CC" w:rsidRPr="000844BB" w:rsidRDefault="006201CC" w:rsidP="007359FA">
      <w:pPr>
        <w:rPr>
          <w:rFonts w:ascii="Times New Roman" w:hAnsi="Times New Roman" w:cs="Times New Roman"/>
          <w:lang w:val="en-GB"/>
        </w:rPr>
      </w:pPr>
    </w:p>
    <w:p w14:paraId="22DA5DCB"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 The police should ask a family member who is moderately proficient in BSL to interpret for Sebastian during the caution and the interview to ensure swift and familiar communication.</w:t>
      </w:r>
      <w:r w:rsidRPr="000844BB">
        <w:rPr>
          <w:rFonts w:ascii="Times New Roman" w:hAnsi="Times New Roman" w:cs="Times New Roman"/>
          <w:lang w:val="en-GB"/>
        </w:rPr>
        <w:br/>
        <w:t>B. The police must arrange for a qualified, independent, and registered BSL interpreter to be present for all critical stages, including the caution, the private legal consultation, and the entire police interview.</w:t>
      </w:r>
      <w:r w:rsidRPr="000844BB">
        <w:rPr>
          <w:rFonts w:ascii="Times New Roman" w:hAnsi="Times New Roman" w:cs="Times New Roman"/>
          <w:lang w:val="en-GB"/>
        </w:rPr>
        <w:br/>
        <w:t xml:space="preserve">C. The police can proceed with the interview by using a combination of written notes and simple </w:t>
      </w:r>
      <w:r w:rsidRPr="000844BB">
        <w:rPr>
          <w:rFonts w:ascii="Times New Roman" w:hAnsi="Times New Roman" w:cs="Times New Roman"/>
          <w:lang w:val="en-GB"/>
        </w:rPr>
        <w:lastRenderedPageBreak/>
        <w:t>gestures, as the allegation of criminal damage is straightforward and does not require complex legal concepts.</w:t>
      </w:r>
      <w:r w:rsidRPr="000844BB">
        <w:rPr>
          <w:rFonts w:ascii="Times New Roman" w:hAnsi="Times New Roman" w:cs="Times New Roman"/>
          <w:lang w:val="en-GB"/>
        </w:rPr>
        <w:br/>
        <w:t>D. The police should delay the interview until Sebastian's own chosen solicitor, who has some knowledge of deaf awareness, can attend and facilitate communication.</w:t>
      </w:r>
      <w:r w:rsidRPr="000844BB">
        <w:rPr>
          <w:rFonts w:ascii="Times New Roman" w:hAnsi="Times New Roman" w:cs="Times New Roman"/>
          <w:lang w:val="en-GB"/>
        </w:rPr>
        <w:br/>
        <w:t>E. The police must treat Sebastian as a vulnerable suspect and ensure an appropriate adult is present, but a dedicated interpreter is not strictly necessary if the appropriate adult can facilitate communication.</w:t>
      </w:r>
    </w:p>
    <w:p w14:paraId="2E4CEDC5" w14:textId="77777777" w:rsidR="006201CC" w:rsidRPr="000844BB" w:rsidRDefault="006201CC" w:rsidP="007359FA">
      <w:pPr>
        <w:rPr>
          <w:rFonts w:ascii="Times New Roman" w:hAnsi="Times New Roman" w:cs="Times New Roman"/>
          <w:b/>
          <w:bCs/>
          <w:lang w:val="en-GB"/>
        </w:rPr>
      </w:pPr>
      <w:r w:rsidRPr="000844BB">
        <w:rPr>
          <w:rFonts w:ascii="Times New Roman" w:hAnsi="Times New Roman" w:cs="Times New Roman"/>
          <w:b/>
          <w:bCs/>
          <w:lang w:val="en-GB"/>
        </w:rPr>
        <w:t xml:space="preserve">B is the correct option </w:t>
      </w:r>
    </w:p>
    <w:p w14:paraId="584A5ACF"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Explanation</w:t>
      </w:r>
    </w:p>
    <w:p w14:paraId="378A928A"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B is the correct option.</w:t>
      </w:r>
      <w:r w:rsidRPr="000844BB">
        <w:rPr>
          <w:rFonts w:ascii="Times New Roman" w:hAnsi="Times New Roman" w:cs="Times New Roman"/>
          <w:lang w:val="en-GB"/>
        </w:rPr>
        <w:t> Paragraph 3.12 of PACE Code C requires the police to ensure that a suspect with a hearing or visual impairment receives the necessary assistance. For a person whose first language is BSL, this necessitates a qualified and independent interpreter.</w:t>
      </w:r>
    </w:p>
    <w:p w14:paraId="5A247BB8"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A is incorrect.</w:t>
      </w:r>
      <w:r w:rsidRPr="000844BB">
        <w:rPr>
          <w:rFonts w:ascii="Times New Roman" w:hAnsi="Times New Roman" w:cs="Times New Roman"/>
          <w:lang w:val="en-GB"/>
        </w:rPr>
        <w:t> A family member is not an independent or qualified interpreter. They may have a vested interest, may not interpret complex legal terminology accurately, and may editorialize or filter information. This does not satisfy the police's duty to provide effective and impartial communication support.</w:t>
      </w:r>
    </w:p>
    <w:p w14:paraId="44AB158A"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C is incorrect.</w:t>
      </w:r>
      <w:r w:rsidRPr="000844BB">
        <w:rPr>
          <w:rFonts w:ascii="Times New Roman" w:hAnsi="Times New Roman" w:cs="Times New Roman"/>
          <w:lang w:val="en-GB"/>
        </w:rPr>
        <w:t> This approach is fundamentally inadequate. Relying on written notes and gestures for a person whose primary language is BSL is unlikely to constitute "necessary assistance." It creates a high risk of misunderstanding the caution, the questions, and the legal advice, which would render the entire process unfair and any evidence obtained potentially inadmissible.</w:t>
      </w:r>
    </w:p>
    <w:p w14:paraId="726624D9"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D is incorrect.</w:t>
      </w:r>
      <w:r w:rsidRPr="000844BB">
        <w:rPr>
          <w:rFonts w:ascii="Times New Roman" w:hAnsi="Times New Roman" w:cs="Times New Roman"/>
          <w:lang w:val="en-GB"/>
        </w:rPr>
        <w:t> While having a solicitor with relevant experience is beneficial, it does not absolve the police of their duty to provide a qualified interpreter. The solicitor's role is to give legal advice, not to act as a professional communication intermediary. Effective legal advice itself depends on the client understanding the solicitor.</w:t>
      </w:r>
    </w:p>
    <w:p w14:paraId="53A0913E"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 is incorrect.</w:t>
      </w:r>
      <w:r w:rsidRPr="000844BB">
        <w:rPr>
          <w:rFonts w:ascii="Times New Roman" w:hAnsi="Times New Roman" w:cs="Times New Roman"/>
          <w:lang w:val="en-GB"/>
        </w:rPr>
        <w:t xml:space="preserve"> Sebastian may also be considered mentally vulnerable due to his communication impairment, warranting an appropriate adult. However, the appropriate adult is not a substitute for a qualified interpreter. Their roles are separate: the interpreter translates language, while the appropriate adult supports welfare and understanding. </w:t>
      </w:r>
    </w:p>
    <w:p w14:paraId="51F0CD77"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pict w14:anchorId="416A3567">
          <v:rect id="_x0000_i1238" style="width:468pt;height:.6pt" o:hralign="center" o:hrstd="t" o:hr="t" fillcolor="#a0a0a0" stroked="f"/>
        </w:pict>
      </w:r>
    </w:p>
    <w:p w14:paraId="1E07352F"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Question 18 (Principles: Adverse Inferences, Failure to Account for Presence)</w:t>
      </w:r>
    </w:p>
    <w:p w14:paraId="15901595"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 xml:space="preserve">Penelope is discovered by police at 2:30 a.m., crouched behind a large industrial waste bin in a poorly lit and enclosed delivery yard of a pharmaceutical warehouse. The silent alarm from the warehouse's high-security storage unit was triggered just five minutes prior. She is arrested on suspicion of attempted burglary. The arresting officer, aware of a recent spate of similar offences </w:t>
      </w:r>
      <w:r w:rsidRPr="000844BB">
        <w:rPr>
          <w:rFonts w:ascii="Times New Roman" w:hAnsi="Times New Roman" w:cs="Times New Roman"/>
          <w:lang w:val="en-GB"/>
        </w:rPr>
        <w:lastRenderedPageBreak/>
        <w:t>targeting pharmaceutical supplies, says to her: "I believe you are present here at this time because you were involved in the attempted break-in at this warehouse, which set off the alarm. This location is a known target for organised criminal groups. Can you tell me, in your own words, what your purpose is for being here in this yard at this time of night?" Penelope, who has just had a brief phone consultation with her solicitor, remains completely silent. At her trial, the prosecution seeks to invite the jury to draw an adverse inference from her failure to provide an explanation at the scene. Which of the following must be established for the jury to draw an adverse inference from Penelope's failure to account for her presence?</w:t>
      </w:r>
    </w:p>
    <w:p w14:paraId="5398AFDF"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 The officer must have had a reasonable belief, based on the time, location, and circumstances, that her presence was attributable to her participation in the crime, and she must have been warned that her failure to account for it could lead to an adverse inference.</w:t>
      </w:r>
      <w:r w:rsidRPr="000844BB">
        <w:rPr>
          <w:rFonts w:ascii="Times New Roman" w:hAnsi="Times New Roman" w:cs="Times New Roman"/>
          <w:lang w:val="en-GB"/>
        </w:rPr>
        <w:br/>
        <w:t>B. The prosecution must prove beyond a reasonable doubt that Penelope had already broken into the warehouse before the police arrived.</w:t>
      </w:r>
      <w:r w:rsidRPr="000844BB">
        <w:rPr>
          <w:rFonts w:ascii="Times New Roman" w:hAnsi="Times New Roman" w:cs="Times New Roman"/>
          <w:lang w:val="en-GB"/>
        </w:rPr>
        <w:br/>
        <w:t>C. The jury can only draw an adverse inference if Penelope later takes the stand at her trial and provides an explanation for her presence that the jury finds to be untrue.</w:t>
      </w:r>
      <w:r w:rsidRPr="000844BB">
        <w:rPr>
          <w:rFonts w:ascii="Times New Roman" w:hAnsi="Times New Roman" w:cs="Times New Roman"/>
          <w:lang w:val="en-GB"/>
        </w:rPr>
        <w:br/>
        <w:t>D. It must be proven that the delivery yard is legally part of the warehouse property and that Penelope had no right to be there.</w:t>
      </w:r>
      <w:r w:rsidRPr="000844BB">
        <w:rPr>
          <w:rFonts w:ascii="Times New Roman" w:hAnsi="Times New Roman" w:cs="Times New Roman"/>
          <w:lang w:val="en-GB"/>
        </w:rPr>
        <w:br/>
        <w:t>E. The officer must have personally witnessed Penelope attempting to force a door or window to gain entry to the building.</w:t>
      </w:r>
    </w:p>
    <w:p w14:paraId="239FE770" w14:textId="77777777" w:rsidR="006201CC" w:rsidRPr="000844BB" w:rsidRDefault="006201CC" w:rsidP="007359FA">
      <w:pPr>
        <w:rPr>
          <w:rFonts w:ascii="Times New Roman" w:hAnsi="Times New Roman" w:cs="Times New Roman"/>
          <w:b/>
          <w:bCs/>
          <w:lang w:val="en-GB"/>
        </w:rPr>
      </w:pPr>
      <w:r w:rsidRPr="000844BB">
        <w:rPr>
          <w:rFonts w:ascii="Times New Roman" w:hAnsi="Times New Roman" w:cs="Times New Roman"/>
          <w:b/>
          <w:bCs/>
          <w:lang w:val="en-GB"/>
        </w:rPr>
        <w:t>A is the correct option</w:t>
      </w:r>
      <w:r w:rsidRPr="000844BB">
        <w:rPr>
          <w:rFonts w:ascii="Times New Roman" w:hAnsi="Times New Roman" w:cs="Times New Roman"/>
          <w:lang w:val="en-GB"/>
        </w:rPr>
        <w:t> </w:t>
      </w:r>
      <w:r w:rsidRPr="000844BB">
        <w:rPr>
          <w:rFonts w:ascii="Times New Roman" w:hAnsi="Times New Roman" w:cs="Times New Roman"/>
          <w:b/>
          <w:bCs/>
          <w:lang w:val="en-GB"/>
        </w:rPr>
        <w:t xml:space="preserve"> </w:t>
      </w:r>
    </w:p>
    <w:p w14:paraId="487E7CF8"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Explanation</w:t>
      </w:r>
    </w:p>
    <w:p w14:paraId="378D024C"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A is the correct option</w:t>
      </w:r>
      <w:r w:rsidRPr="000844BB">
        <w:rPr>
          <w:rFonts w:ascii="Times New Roman" w:hAnsi="Times New Roman" w:cs="Times New Roman"/>
          <w:lang w:val="en-GB"/>
        </w:rPr>
        <w:t> For an adverse inference to be drawn from a failure to account for one's presence, the officer must reasonably believe that the suspect's presence at a place at or about the time the offence was committed is attributable to their participation in it.</w:t>
      </w:r>
    </w:p>
    <w:p w14:paraId="379DED09"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B is incorrect.</w:t>
      </w:r>
      <w:r w:rsidRPr="000844BB">
        <w:rPr>
          <w:rFonts w:ascii="Times New Roman" w:hAnsi="Times New Roman" w:cs="Times New Roman"/>
          <w:lang w:val="en-GB"/>
        </w:rPr>
        <w:t> The inference relates to the failure to provide an explanation, not to the ultimate proof of the offence. The prosecution still bears the full burden of proving the offence of attempted burglary. The inference is simply a piece of evidence the jury may consider, suggesting that she had no innocent explanation to offer at the time.</w:t>
      </w:r>
    </w:p>
    <w:p w14:paraId="409B3A6D"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C is incorrect.</w:t>
      </w:r>
      <w:r w:rsidRPr="000844BB">
        <w:rPr>
          <w:rFonts w:ascii="Times New Roman" w:hAnsi="Times New Roman" w:cs="Times New Roman"/>
          <w:lang w:val="en-GB"/>
        </w:rPr>
        <w:t> The statutory provision (Section 37) is triggered by the failure in the interview. It is not conditional on the defendant testifying at trial. The inference is that her silence at the scene, when confronted, indicates a guilty mind, regardless of what she says months later in court.</w:t>
      </w:r>
    </w:p>
    <w:p w14:paraId="1E1D3E5E"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D is incorrect.</w:t>
      </w:r>
      <w:r w:rsidRPr="000844BB">
        <w:rPr>
          <w:rFonts w:ascii="Times New Roman" w:hAnsi="Times New Roman" w:cs="Times New Roman"/>
          <w:lang w:val="en-GB"/>
        </w:rPr>
        <w:t> While the location is a factual issue, the legal test for the inference focuses on the officer's reasonable belief formed from the overall circumstances (e.g., the late hour, the triggered alarm, the act of hiding). Proving a precise legal boundary is not a prerequisite for the inference.</w:t>
      </w:r>
    </w:p>
    <w:p w14:paraId="62EE5CA9"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lastRenderedPageBreak/>
        <w:t>E is incorrect.</w:t>
      </w:r>
      <w:r w:rsidRPr="000844BB">
        <w:rPr>
          <w:rFonts w:ascii="Times New Roman" w:hAnsi="Times New Roman" w:cs="Times New Roman"/>
          <w:lang w:val="en-GB"/>
        </w:rPr>
        <w:t> The officer does not need to have witnessed the </w:t>
      </w:r>
      <w:r w:rsidRPr="000844BB">
        <w:rPr>
          <w:rFonts w:ascii="Times New Roman" w:hAnsi="Times New Roman" w:cs="Times New Roman"/>
          <w:i/>
          <w:iCs/>
          <w:lang w:val="en-GB"/>
        </w:rPr>
        <w:t>actus reus</w:t>
      </w:r>
      <w:r w:rsidRPr="000844BB">
        <w:rPr>
          <w:rFonts w:ascii="Times New Roman" w:hAnsi="Times New Roman" w:cs="Times New Roman"/>
          <w:lang w:val="en-GB"/>
        </w:rPr>
        <w:t> of the offence. A reasonable belief can be formed from a combination of compelling circumstantial evidence, such as the suspect's presence at the scene immediately after an alarm was triggered and their furtive behaviour.</w:t>
      </w:r>
    </w:p>
    <w:p w14:paraId="6D65A84B"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pict w14:anchorId="228F852A">
          <v:rect id="_x0000_i1239" style="width:468pt;height:.6pt" o:hralign="center" o:hrstd="t" o:hr="t" fillcolor="#a0a0a0" stroked="f"/>
        </w:pict>
      </w:r>
    </w:p>
    <w:p w14:paraId="6FF62A79"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Question 19 (Principles: Commencing Investigation, Sources of Information)</w:t>
      </w:r>
    </w:p>
    <w:p w14:paraId="51C84D15"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Tabitha, the owner of a small digital marketing agency, is arrested on suspicion of being the mastermind behind a sophisticated phishing fraud that allegedly compromised the data of hundreds of her clients' customers. Her solicitor, Alistair, meets her at the police station. Tabitha is panicked and insists she is an innocent victim, claiming a recently dismissed IT administrator, who had access to all their systems, must have orchestrated the fraud as an act of revenge. Alistair knows that to provide competent advice for the interview, he must build a clear and accurate picture of the allegations and the evidence that has prompted this serious accusation. From which of the following sources is Alistair entitled to seek information to understand the case against Tabitha?</w:t>
      </w:r>
    </w:p>
    <w:p w14:paraId="0C41F27A"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 xml:space="preserve"> A. Alistair's investigation should be limited to his private consultation with Tabitha, as this is the only source of information protected by legal professional privilege.</w:t>
      </w:r>
      <w:r w:rsidRPr="000844BB">
        <w:rPr>
          <w:rFonts w:ascii="Times New Roman" w:hAnsi="Times New Roman" w:cs="Times New Roman"/>
          <w:lang w:val="en-GB"/>
        </w:rPr>
        <w:br/>
        <w:t>B. Alistair is entitled to request to see the Custody Record from the Custody Officer to ascertain details like the time and grounds of arrest, any property seized, and records of welfare checks.</w:t>
      </w:r>
      <w:r w:rsidRPr="000844BB">
        <w:rPr>
          <w:rFonts w:ascii="Times New Roman" w:hAnsi="Times New Roman" w:cs="Times New Roman"/>
          <w:lang w:val="en-GB"/>
        </w:rPr>
        <w:br/>
        <w:t>C. Alistair is entitled to seek substantive disclosure from the Investigating Officer in the case, asking for the nature of the evidence that gave rise to Tabitha's arrest, such as the existence of digital evidence, witness statements, or financial records.</w:t>
      </w:r>
      <w:r w:rsidRPr="000844BB">
        <w:rPr>
          <w:rFonts w:ascii="Times New Roman" w:hAnsi="Times New Roman" w:cs="Times New Roman"/>
          <w:lang w:val="en-GB"/>
        </w:rPr>
        <w:br/>
        <w:t>D. Alistair should contact the alleged victims of the fraud directly to hear their side of the story and assess their credibility.</w:t>
      </w:r>
      <w:r w:rsidRPr="000844BB">
        <w:rPr>
          <w:rFonts w:ascii="Times New Roman" w:hAnsi="Times New Roman" w:cs="Times New Roman"/>
          <w:lang w:val="en-GB"/>
        </w:rPr>
        <w:br/>
        <w:t>E. Alistair is entitled to interview the disgruntled former employee, whom Tabitha suspects, to test the validity of her theory and gather evidence for the defence.</w:t>
      </w:r>
    </w:p>
    <w:p w14:paraId="58FFEF9C" w14:textId="77777777" w:rsidR="006201CC" w:rsidRPr="000844BB" w:rsidRDefault="006201CC" w:rsidP="007359FA">
      <w:pPr>
        <w:rPr>
          <w:rFonts w:ascii="Times New Roman" w:hAnsi="Times New Roman" w:cs="Times New Roman"/>
          <w:b/>
          <w:bCs/>
          <w:lang w:val="en-GB"/>
        </w:rPr>
      </w:pPr>
      <w:r w:rsidRPr="000844BB">
        <w:rPr>
          <w:rFonts w:ascii="Times New Roman" w:hAnsi="Times New Roman" w:cs="Times New Roman"/>
          <w:b/>
          <w:bCs/>
          <w:lang w:val="en-GB"/>
        </w:rPr>
        <w:t xml:space="preserve">B is the correct option </w:t>
      </w:r>
    </w:p>
    <w:p w14:paraId="6D9823D6"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Explanation</w:t>
      </w:r>
    </w:p>
    <w:p w14:paraId="00A3C5BA"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B is the correct option.</w:t>
      </w:r>
      <w:r w:rsidRPr="000844BB">
        <w:rPr>
          <w:rFonts w:ascii="Times New Roman" w:hAnsi="Times New Roman" w:cs="Times New Roman"/>
          <w:lang w:val="en-GB"/>
        </w:rPr>
        <w:t> The Custody Officer, who is independent of the investigation, maintains the Custody Record. The solicitor has a right to inspect this record. It provides vital objective information about the procedural history of the detention, which may reveal inconsistencies or breaches of procedure.</w:t>
      </w:r>
    </w:p>
    <w:p w14:paraId="25E52326"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A is incorrect.</w:t>
      </w:r>
      <w:r w:rsidRPr="000844BB">
        <w:rPr>
          <w:rFonts w:ascii="Times New Roman" w:hAnsi="Times New Roman" w:cs="Times New Roman"/>
          <w:lang w:val="en-GB"/>
        </w:rPr>
        <w:t> While the client is the most crucial source, a solicitor's pre-interview investigation is a three-pronged approach. Relying solely on the client's often-stressed and incomplete account is insufficient for providing strategically sound advice. The solicitor must triangulate information from the client, the custody record, and the investigator.</w:t>
      </w:r>
    </w:p>
    <w:p w14:paraId="62823395"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lastRenderedPageBreak/>
        <w:t>C is correct.</w:t>
      </w:r>
      <w:r w:rsidRPr="000844BB">
        <w:rPr>
          <w:rFonts w:ascii="Times New Roman" w:hAnsi="Times New Roman" w:cs="Times New Roman"/>
          <w:lang w:val="en-GB"/>
        </w:rPr>
        <w:t> This is a fundamental aspect of the right to legal advice. The solicitor is entitled to seek disclosure from the investigating officer regarding the nature of the evidence. Case law confirms that a suspect's right to legal advice would be worthless if the solicitor was kept in the dark. This disclosure is essential for understanding the case to be met and for advising on interview strategy.</w:t>
      </w:r>
    </w:p>
    <w:p w14:paraId="3801CB1C"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D is incorrect.</w:t>
      </w:r>
      <w:r w:rsidRPr="000844BB">
        <w:rPr>
          <w:rFonts w:ascii="Times New Roman" w:hAnsi="Times New Roman" w:cs="Times New Roman"/>
          <w:lang w:val="en-GB"/>
        </w:rPr>
        <w:t> This would be highly improper and potentially unlawful. Contacting prosecution witnesses directly could be construed as witness intimidation or tampering. All information about the victims' accounts must be obtained through the formal process of disclosure from the prosecution.</w:t>
      </w:r>
    </w:p>
    <w:p w14:paraId="37D9C997"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 is incorrect.</w:t>
      </w:r>
      <w:r w:rsidRPr="000844BB">
        <w:rPr>
          <w:rFonts w:ascii="Times New Roman" w:hAnsi="Times New Roman" w:cs="Times New Roman"/>
          <w:lang w:val="en-GB"/>
        </w:rPr>
        <w:t> A solicitor has no right to interview other potential suspects or witnesses for the prosecution. Their investigative duties are to their own client. Any attempt to question another suspect could interfere with the police investigation and would be ethically questionable.</w:t>
      </w:r>
    </w:p>
    <w:p w14:paraId="39176638"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pict w14:anchorId="76F46071">
          <v:rect id="_x0000_i1240" style="width:468pt;height:.6pt" o:hralign="center" o:hrstd="t" o:hr="t" fillcolor="#a0a0a0" stroked="f"/>
        </w:pict>
      </w:r>
    </w:p>
    <w:p w14:paraId="51B94D4E"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Question 20 (Principles: Right to Silence, Strategic Advising)</w:t>
      </w:r>
    </w:p>
    <w:p w14:paraId="4CD796CE"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Theodore is a chef arrested for a serious assault after a violent incident in his restaurant's kitchen. The victim, a kitchen porter, was hospitalised with a serious head injury. Theodore tells his solicitor, Isabella, that the porter had slipped on a wet floor and hit his head on a metal counter, and that the allegation of an assault is a malicious fiction concocted by other staff who dislike him. Isabella receives initial disclosure which includes statements from two other kitchen workers who both claim they saw Theodore push the victim. However, the disclosure also notes that there is no CCTV in the kitchen area and that the accounts of the two witnesses differ on several key details, such as what was said immediately before the incident. What is the core strategic consideration Isabella must balance when advising Theodore on whether to answer questions or remain silent?</w:t>
      </w:r>
    </w:p>
    <w:p w14:paraId="05C14524"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 Whether answering questions will help Theodore secure bail by presenting him as cooperative and remorseful.</w:t>
      </w:r>
      <w:r w:rsidRPr="000844BB">
        <w:rPr>
          <w:rFonts w:ascii="Times New Roman" w:hAnsi="Times New Roman" w:cs="Times New Roman"/>
          <w:lang w:val="en-GB"/>
        </w:rPr>
        <w:br/>
        <w:t>B. The balance between the risk of Theodore providing an account under pressure that is inconsistent with the known evidence, and the risk of an adverse inference being drawn if he remains silent but later raises a defence of accident at trial.</w:t>
      </w:r>
      <w:r w:rsidRPr="000844BB">
        <w:rPr>
          <w:rFonts w:ascii="Times New Roman" w:hAnsi="Times New Roman" w:cs="Times New Roman"/>
          <w:lang w:val="en-GB"/>
        </w:rPr>
        <w:br/>
        <w:t>C. Whether the police have treated Theodore respectfully, which would make him more inclined to cooperate with their investigation.</w:t>
      </w:r>
      <w:r w:rsidRPr="000844BB">
        <w:rPr>
          <w:rFonts w:ascii="Times New Roman" w:hAnsi="Times New Roman" w:cs="Times New Roman"/>
          <w:lang w:val="en-GB"/>
        </w:rPr>
        <w:br/>
        <w:t>D. The likelihood that the CPS will decide not to charge if Theodore provides a compelling and confident explanation during his interview.</w:t>
      </w:r>
      <w:r w:rsidRPr="000844BB">
        <w:rPr>
          <w:rFonts w:ascii="Times New Roman" w:hAnsi="Times New Roman" w:cs="Times New Roman"/>
          <w:lang w:val="en-GB"/>
        </w:rPr>
        <w:br/>
        <w:t>E. Whether Theodore has any previous convictions for violence, which would make a jury more likely to disbelieve him if he testifies.</w:t>
      </w:r>
    </w:p>
    <w:p w14:paraId="6286238F" w14:textId="77777777" w:rsidR="006201CC" w:rsidRPr="000844BB" w:rsidRDefault="006201CC" w:rsidP="007359FA">
      <w:pPr>
        <w:rPr>
          <w:rFonts w:ascii="Times New Roman" w:hAnsi="Times New Roman" w:cs="Times New Roman"/>
          <w:b/>
          <w:bCs/>
          <w:lang w:val="en-GB"/>
        </w:rPr>
      </w:pPr>
      <w:r w:rsidRPr="000844BB">
        <w:rPr>
          <w:rFonts w:ascii="Times New Roman" w:hAnsi="Times New Roman" w:cs="Times New Roman"/>
          <w:b/>
          <w:bCs/>
          <w:lang w:val="en-GB"/>
        </w:rPr>
        <w:t xml:space="preserve">B is the correct option </w:t>
      </w:r>
    </w:p>
    <w:p w14:paraId="4F0F089A"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lastRenderedPageBreak/>
        <w:t>Explanation</w:t>
      </w:r>
    </w:p>
    <w:p w14:paraId="0EC9EC1E"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 xml:space="preserve">B is the correct option. </w:t>
      </w:r>
      <w:r w:rsidRPr="000844BB">
        <w:rPr>
          <w:rFonts w:ascii="Times New Roman" w:hAnsi="Times New Roman" w:cs="Times New Roman"/>
          <w:lang w:val="en-GB"/>
        </w:rPr>
        <w:t xml:space="preserve">Isabella must weigh two significant risks. On one hand, if Theodore answers questions, he may, under the stress of the interview, provide a version of events that conflicts with the witness statements or contains internal inconsistencies, severely damaging his credibility. </w:t>
      </w:r>
    </w:p>
    <w:p w14:paraId="7373EB26"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A is incorrect.</w:t>
      </w:r>
      <w:r w:rsidRPr="000844BB">
        <w:rPr>
          <w:rFonts w:ascii="Times New Roman" w:hAnsi="Times New Roman" w:cs="Times New Roman"/>
          <w:lang w:val="en-GB"/>
        </w:rPr>
        <w:t> While cooperation can be a factor in bail decisions, it should not be the primary driver of the interview strategy. The potential for a cooperative interview to cause irreparable damage to the defence case far outweighs any marginal benefit it might have on a bail application. The decision must be based on the core evidential risks.</w:t>
      </w:r>
    </w:p>
    <w:p w14:paraId="4111101C"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C is incorrect.</w:t>
      </w:r>
      <w:r w:rsidRPr="000844BB">
        <w:rPr>
          <w:rFonts w:ascii="Times New Roman" w:hAnsi="Times New Roman" w:cs="Times New Roman"/>
          <w:lang w:val="en-GB"/>
        </w:rPr>
        <w:t> The conduct of the police, while relevant to the overall fairness of the investigation, is a secondary consideration. It does not directly impact the fundamental evidential calculation of whether to speak or remain silent. A polite interrogation can still be forensically dangerous.</w:t>
      </w:r>
    </w:p>
    <w:p w14:paraId="46A3CD06"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D is incorrect.</w:t>
      </w:r>
      <w:r w:rsidRPr="000844BB">
        <w:rPr>
          <w:rFonts w:ascii="Times New Roman" w:hAnsi="Times New Roman" w:cs="Times New Roman"/>
          <w:lang w:val="en-GB"/>
        </w:rPr>
        <w:t> This is speculative and not a sound basis for such a critical decision. The charging decision is based on the evidential test and public interest. A suspect's account is just one part of the evidence, and providing an account that the CPS later disproves can be more damaging than silence.</w:t>
      </w:r>
    </w:p>
    <w:p w14:paraId="14FD4AA1"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 is incorrect.</w:t>
      </w:r>
      <w:r w:rsidRPr="000844BB">
        <w:rPr>
          <w:rFonts w:ascii="Times New Roman" w:hAnsi="Times New Roman" w:cs="Times New Roman"/>
          <w:lang w:val="en-GB"/>
        </w:rPr>
        <w:t xml:space="preserve"> While a client's previous convictions are a very important factor in the overall case and at trial (where they may become admissible as bad character), they do not directly alter the fundamental strategic balance of risks involved in the police interview itself. </w:t>
      </w:r>
    </w:p>
    <w:p w14:paraId="5424C819"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Question 21 (Principles: Right to Silence, Prepared Statement, Disclosure)</w:t>
      </w:r>
    </w:p>
    <w:p w14:paraId="221D371C"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Fatima, a 42-year-old care home manager, is arrested on suspicion of wilful neglect of a patient. The allegation is that she failed to administer critical medication to an elderly resident, Mr. Abernathy, leading to a medical emergency. In your private consultation, Fatima is composed but deeply concerned. She explains that on the day in question, she was overseeing a major fire drill and delegated Mr. Abernathy's medication to a junior carer, Imran. She states she trusted Imran, who was qualified and had performed the task before. The police disclosure is limited to a statement from another carer who says they "think" they saw Fatima near Mr. Abernathy's room at the relevant time. The custody record notes Fatima was cooperative but declined to answer questions on the advice of her initial duty solicitor before you arrived.</w:t>
      </w:r>
      <w:r w:rsidRPr="000844BB">
        <w:rPr>
          <w:rFonts w:ascii="Times New Roman" w:hAnsi="Times New Roman" w:cs="Times New Roman"/>
          <w:bCs/>
          <w:lang w:val="en-GB"/>
        </w:rPr>
        <w:t>What is the most legally sound and protective advice to give Fatima regarding her police interview strategy?</w:t>
      </w:r>
    </w:p>
    <w:p w14:paraId="55D7E059"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 Answer all questions thoroughly to demonstrate her professionalism and the reasonable nature of her delegation.</w:t>
      </w:r>
      <w:r w:rsidRPr="000844BB">
        <w:rPr>
          <w:rFonts w:ascii="Times New Roman" w:hAnsi="Times New Roman" w:cs="Times New Roman"/>
          <w:lang w:val="en-GB"/>
        </w:rPr>
        <w:br/>
        <w:t>B. Provide a prepared statement detailing her delegation to Imran and her oversight duties during the drill, then answer "no comment" to all other questions.</w:t>
      </w:r>
      <w:r w:rsidRPr="000844BB">
        <w:rPr>
          <w:rFonts w:ascii="Times New Roman" w:hAnsi="Times New Roman" w:cs="Times New Roman"/>
          <w:lang w:val="en-GB"/>
        </w:rPr>
        <w:br/>
        <w:t>C. Maintain a complete "no comment" interview as the initial disclosure is weak and speculative.</w:t>
      </w:r>
      <w:r w:rsidRPr="000844BB">
        <w:rPr>
          <w:rFonts w:ascii="Times New Roman" w:hAnsi="Times New Roman" w:cs="Times New Roman"/>
          <w:lang w:val="en-GB"/>
        </w:rPr>
        <w:br/>
      </w:r>
      <w:r w:rsidRPr="000844BB">
        <w:rPr>
          <w:rFonts w:ascii="Times New Roman" w:hAnsi="Times New Roman" w:cs="Times New Roman"/>
          <w:lang w:val="en-GB"/>
        </w:rPr>
        <w:lastRenderedPageBreak/>
        <w:t>D. Answer questions about her managerial role but give a "no comment" response to questions about the specific incident with Mr. Abernathy.</w:t>
      </w:r>
      <w:r w:rsidRPr="000844BB">
        <w:rPr>
          <w:rFonts w:ascii="Times New Roman" w:hAnsi="Times New Roman" w:cs="Times New Roman"/>
          <w:lang w:val="en-GB"/>
        </w:rPr>
        <w:br/>
        <w:t>E. Provide a prepared statement and then answer questions she feels clarify her position, using "no comment" for anything she perceives as a trap.</w:t>
      </w:r>
    </w:p>
    <w:p w14:paraId="55C6927E"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 xml:space="preserve">B is the correct answer </w:t>
      </w:r>
    </w:p>
    <w:p w14:paraId="3DEED5A6"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Explanation:</w:t>
      </w:r>
    </w:p>
    <w:p w14:paraId="0E870E09"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B is the correct answer.</w:t>
      </w:r>
      <w:r w:rsidRPr="000844BB">
        <w:rPr>
          <w:rFonts w:ascii="Times New Roman" w:hAnsi="Times New Roman" w:cs="Times New Roman"/>
          <w:lang w:val="en-GB"/>
        </w:rPr>
        <w:t> This strategy is perfectly tailored to the circumstances. The prepared statement puts her specific and reasonable defence (delegation to a qualified junior) on the record, protecting her from adverse inferences under s.34 CJPOA 1994. Following this with a "no comment" interview shields her from a cross-examination that could undermine her account before she has seen all the evidence, such as Imran's statement or care home logs.</w:t>
      </w:r>
    </w:p>
    <w:p w14:paraId="6E3222BE"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A is incorrect.</w:t>
      </w:r>
      <w:r w:rsidRPr="000844BB">
        <w:rPr>
          <w:rFonts w:ascii="Times New Roman" w:hAnsi="Times New Roman" w:cs="Times New Roman"/>
          <w:lang w:val="en-GB"/>
        </w:rPr>
        <w:t> While seemingly transparent, this approach is fraught with risk. The pressure of the interview could lead her to make inadvertent admissions or inconsistent statements about her supervisory responsibilities. It gives the prosecution a full account to dissect and challenge without the benefit of knowing the full evidence against her.</w:t>
      </w:r>
    </w:p>
    <w:p w14:paraId="146BCB10"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C is incorrect.</w:t>
      </w:r>
      <w:r w:rsidRPr="000844BB">
        <w:rPr>
          <w:rFonts w:ascii="Times New Roman" w:hAnsi="Times New Roman" w:cs="Times New Roman"/>
          <w:lang w:val="en-GB"/>
        </w:rPr>
        <w:t> A blanket "no comment" interview is a high-risk strategy here. She has a clear, factual defence that she could reasonably be expected to mention. Remaining entirely silent about the delegation could allow a jury to later draw a negative inference, questioning why she didn't provide this explanation at the first opportunity.</w:t>
      </w:r>
    </w:p>
    <w:p w14:paraId="0659D7FE"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D is incorrect.</w:t>
      </w:r>
      <w:r w:rsidRPr="000844BB">
        <w:rPr>
          <w:rFonts w:ascii="Times New Roman" w:hAnsi="Times New Roman" w:cs="Times New Roman"/>
          <w:lang w:val="en-GB"/>
        </w:rPr>
        <w:t> This selective approach is evidentiality unsafe. By engaging on some topics, she may be seen as waiving her right to silence for the entire interview. The line between "managerial role" and the "specific incident" is blurry, and this inconsistency could be exploited by the prosecution to suggest she is being evasive.</w:t>
      </w:r>
    </w:p>
    <w:p w14:paraId="3FBFE113"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 is incorrect.</w:t>
      </w:r>
      <w:r w:rsidRPr="000844BB">
        <w:rPr>
          <w:rFonts w:ascii="Times New Roman" w:hAnsi="Times New Roman" w:cs="Times New Roman"/>
          <w:lang w:val="en-GB"/>
        </w:rPr>
        <w:t> This "pick and choose" method lacks the clarity and formal protection of the prepared statement strategy. It appears unprofessional and unpredictable. The court may view this inconsistent approach negatively, and it does not provide the same robust defence against adverse inferences.</w:t>
      </w:r>
    </w:p>
    <w:p w14:paraId="3F2A596A"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pict w14:anchorId="1824B422">
          <v:rect id="_x0000_i1241" style="width:468pt;height:.6pt" o:hralign="center" o:hrstd="t" o:hr="t" fillcolor="#a0a0a0" stroked="f"/>
        </w:pict>
      </w:r>
    </w:p>
    <w:p w14:paraId="56B5043C"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Question 22 (Principles: Adverse Inferences, Failure to Mention Facts, Legal Advice)</w:t>
      </w:r>
    </w:p>
    <w:p w14:paraId="79704BA2"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 xml:space="preserve">Benicio is arrested for a complex fraud involving false invoicing at the architectural firm where he works as a finance officer. During his police interview, after lengthy consultation with his solicitor who advised silence due to the complexity and lack of specific disclosure, he gives a "no comment" interview. At his trial, his defence is that he was following the direct, albeit unofficial, instructions of his line manager, Ms. Davina Croft, who has since left the country. The prosecution argues that his failure to mention this crucial defence in interview should lead to an </w:t>
      </w:r>
      <w:r w:rsidRPr="000844BB">
        <w:rPr>
          <w:rFonts w:ascii="Times New Roman" w:hAnsi="Times New Roman" w:cs="Times New Roman"/>
          <w:lang w:val="en-GB"/>
        </w:rPr>
        <w:lastRenderedPageBreak/>
        <w:t xml:space="preserve">adverse inference. Benicio's solicitor testifies that the advice was given because the prosecution case was unclear. </w:t>
      </w:r>
      <w:r w:rsidRPr="000844BB">
        <w:rPr>
          <w:rFonts w:ascii="Times New Roman" w:hAnsi="Times New Roman" w:cs="Times New Roman"/>
          <w:bCs/>
          <w:lang w:val="en-GB"/>
        </w:rPr>
        <w:t>Which factor would be persuasive in arguing that the court should not permit an adverse inference to be drawn under s.34?</w:t>
      </w:r>
    </w:p>
    <w:p w14:paraId="64127DE3"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 Benicio's personal belief that the police would not believe him.</w:t>
      </w:r>
      <w:r w:rsidRPr="000844BB">
        <w:rPr>
          <w:rFonts w:ascii="Times New Roman" w:hAnsi="Times New Roman" w:cs="Times New Roman"/>
          <w:lang w:val="en-GB"/>
        </w:rPr>
        <w:br/>
        <w:t>B. The fact that Benicio was tired and stressed during the interview.</w:t>
      </w:r>
      <w:r w:rsidRPr="000844BB">
        <w:rPr>
          <w:rFonts w:ascii="Times New Roman" w:hAnsi="Times New Roman" w:cs="Times New Roman"/>
          <w:lang w:val="en-GB"/>
        </w:rPr>
        <w:br/>
        <w:t>C. The fact that Benicio subsequently disclosed the defence in a later voluntary interview.</w:t>
      </w:r>
      <w:r w:rsidRPr="000844BB">
        <w:rPr>
          <w:rFonts w:ascii="Times New Roman" w:hAnsi="Times New Roman" w:cs="Times New Roman"/>
          <w:lang w:val="en-GB"/>
        </w:rPr>
        <w:br/>
        <w:t>D. The specific and informed legal advice from his solicitor to remain silent, based on a lack of disclosure preventing informed instructions.</w:t>
      </w:r>
      <w:r w:rsidRPr="000844BB">
        <w:rPr>
          <w:rFonts w:ascii="Times New Roman" w:hAnsi="Times New Roman" w:cs="Times New Roman"/>
          <w:lang w:val="en-GB"/>
        </w:rPr>
        <w:br/>
        <w:t>E. Benicio's assertion that he did not understand the caution.</w:t>
      </w:r>
    </w:p>
    <w:p w14:paraId="34744701"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 xml:space="preserve">D is the correct option </w:t>
      </w:r>
    </w:p>
    <w:p w14:paraId="6BD4CD86"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Explanation:</w:t>
      </w:r>
    </w:p>
    <w:p w14:paraId="5DDD778D"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D is the correct option.</w:t>
      </w:r>
      <w:r w:rsidRPr="000844BB">
        <w:rPr>
          <w:rFonts w:ascii="Times New Roman" w:hAnsi="Times New Roman" w:cs="Times New Roman"/>
          <w:lang w:val="en-GB"/>
        </w:rPr>
        <w:t> While legal advice is not an absolute shield, it is a highly significant factor. Where, as here, the advice is specific and based on a legitimate professional judgment (such as an inability to advise properly due to insufficient disclosure), it can make it reasonable for the suspect to withhold their defence. This directly addresses the "reasonableness" element of the s.34 test.</w:t>
      </w:r>
    </w:p>
    <w:p w14:paraId="14404F64"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A is incorrect.</w:t>
      </w:r>
      <w:r w:rsidRPr="000844BB">
        <w:rPr>
          <w:rFonts w:ascii="Times New Roman" w:hAnsi="Times New Roman" w:cs="Times New Roman"/>
          <w:lang w:val="en-GB"/>
        </w:rPr>
        <w:t> A subjective belief that he would not be believed is not a recognised legal reason for failing to mention a fact. The test is an objective one: whether it was </w:t>
      </w:r>
      <w:r w:rsidRPr="000844BB">
        <w:rPr>
          <w:rFonts w:ascii="Times New Roman" w:hAnsi="Times New Roman" w:cs="Times New Roman"/>
          <w:i/>
          <w:iCs/>
          <w:lang w:val="en-GB"/>
        </w:rPr>
        <w:t>reasonable</w:t>
      </w:r>
      <w:r w:rsidRPr="000844BB">
        <w:rPr>
          <w:rFonts w:ascii="Times New Roman" w:hAnsi="Times New Roman" w:cs="Times New Roman"/>
          <w:lang w:val="en-GB"/>
        </w:rPr>
        <w:t> in the circumstances to withhold the information.</w:t>
      </w:r>
    </w:p>
    <w:p w14:paraId="023269C7"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B is incorrect.</w:t>
      </w:r>
      <w:r w:rsidRPr="000844BB">
        <w:rPr>
          <w:rFonts w:ascii="Times New Roman" w:hAnsi="Times New Roman" w:cs="Times New Roman"/>
          <w:lang w:val="en-GB"/>
        </w:rPr>
        <w:t> While extreme fatigue or stress can be a factor, it is not the most persuasive one. The court would expect some medical or compelling evidence of a condition so severe it prevented him from understanding the need to mention his defence.</w:t>
      </w:r>
    </w:p>
    <w:p w14:paraId="63109E7B"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C is incorrect.</w:t>
      </w:r>
      <w:r w:rsidRPr="000844BB">
        <w:rPr>
          <w:rFonts w:ascii="Times New Roman" w:hAnsi="Times New Roman" w:cs="Times New Roman"/>
          <w:lang w:val="en-GB"/>
        </w:rPr>
        <w:t> Mentioning a fact later does not absolve the initial failure to mention it when questioned under caution. The purpose of s.34 is to encourage early disclosure, and a late disclosure does not rectify the initial omission.</w:t>
      </w:r>
    </w:p>
    <w:p w14:paraId="0F9CAE74"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 is incorrect.</w:t>
      </w:r>
      <w:r w:rsidRPr="000844BB">
        <w:rPr>
          <w:rFonts w:ascii="Times New Roman" w:hAnsi="Times New Roman" w:cs="Times New Roman"/>
          <w:lang w:val="en-GB"/>
        </w:rPr>
        <w:t> The suspect is presumed to understand the caution. Unless there is clear evidence of a vulnerability or language issue that was not addressed, this assertion is unlikely to be successful.</w:t>
      </w:r>
    </w:p>
    <w:p w14:paraId="08DD537D"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Question 23 (Principles: Appropriate Adult, Vulnerable Suspects, Mental Vulnerability)</w:t>
      </w:r>
    </w:p>
    <w:p w14:paraId="2DD8907E"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 xml:space="preserve">Caleb with anxiety disorder and a documented history of severe panic attacks that can render him non-verbal, is arrested for assault during a crowded and public protest. He is extremely agitated in the custody suite. The custody officer, believes he is "just nervous about being arrested." Caleb's dedicated support worker, Maria, arrives and patiently explains his condition to the custody officer, providing a letter from his psychiatrist detailing his diagnosis and the likely impact of high-stress environments on his cognitive and communicative abilities. She offers to </w:t>
      </w:r>
      <w:r w:rsidRPr="000844BB">
        <w:rPr>
          <w:rFonts w:ascii="Times New Roman" w:hAnsi="Times New Roman" w:cs="Times New Roman"/>
          <w:lang w:val="en-GB"/>
        </w:rPr>
        <w:lastRenderedPageBreak/>
        <w:t>act as the appropriate adult and the investigating officer is keen to proceed with the interview immediately. The alleged victim has provided a statement claiming Caleb pushed him to the ground, but the account is inconsistent with the CCTV footage which shows a jostling crowd. Caleb, when asked a direct question by his solicitor, simply shakes his head and looks at the floor, unable to form words.</w:t>
      </w:r>
      <w:r w:rsidRPr="000844BB">
        <w:rPr>
          <w:rFonts w:ascii="Times New Roman" w:hAnsi="Times New Roman" w:cs="Times New Roman"/>
          <w:bCs/>
          <w:lang w:val="en-GB"/>
        </w:rPr>
        <w:t xml:space="preserve"> What is the correct procedure regarding the role of an appropriate adult for Caleb?</w:t>
      </w:r>
    </w:p>
    <w:p w14:paraId="682C0072"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 The police can proceed without an appropriate adult as Caleb is over 18 and has a solicitor.</w:t>
      </w:r>
      <w:r w:rsidRPr="000844BB">
        <w:rPr>
          <w:rFonts w:ascii="Times New Roman" w:hAnsi="Times New Roman" w:cs="Times New Roman"/>
          <w:lang w:val="en-GB"/>
        </w:rPr>
        <w:br/>
        <w:t>B. An appropriate adult is required if Caleb's mental vulnerability substantially impairs his ability to understand or communicate effectively.</w:t>
      </w:r>
      <w:r w:rsidRPr="000844BB">
        <w:rPr>
          <w:rFonts w:ascii="Times New Roman" w:hAnsi="Times New Roman" w:cs="Times New Roman"/>
          <w:lang w:val="en-GB"/>
        </w:rPr>
        <w:br/>
        <w:t>C. The support worker, Maria, cannot act as the appropriate adult as she is not a family member.</w:t>
      </w:r>
      <w:r w:rsidRPr="000844BB">
        <w:rPr>
          <w:rFonts w:ascii="Times New Roman" w:hAnsi="Times New Roman" w:cs="Times New Roman"/>
          <w:lang w:val="en-GB"/>
        </w:rPr>
        <w:br/>
        <w:t>D. The police should assess Caleb's understanding themselves; if he can confirm his name and address, no appropriate adult is needed.</w:t>
      </w:r>
      <w:r w:rsidRPr="000844BB">
        <w:rPr>
          <w:rFonts w:ascii="Times New Roman" w:hAnsi="Times New Roman" w:cs="Times New Roman"/>
          <w:lang w:val="en-GB"/>
        </w:rPr>
        <w:br/>
        <w:t>E. An appropriate adult is only mandatory for suspects under the age of 18.</w:t>
      </w:r>
    </w:p>
    <w:p w14:paraId="7B1A0AF9" w14:textId="77777777" w:rsidR="006201CC" w:rsidRPr="000844BB" w:rsidRDefault="006201CC" w:rsidP="007359FA">
      <w:pPr>
        <w:rPr>
          <w:rFonts w:ascii="Times New Roman" w:hAnsi="Times New Roman" w:cs="Times New Roman"/>
          <w:b/>
          <w:bCs/>
          <w:lang w:val="en-GB"/>
        </w:rPr>
      </w:pPr>
      <w:r w:rsidRPr="000844BB">
        <w:rPr>
          <w:rFonts w:ascii="Times New Roman" w:hAnsi="Times New Roman" w:cs="Times New Roman"/>
          <w:b/>
          <w:bCs/>
          <w:lang w:val="en-GB"/>
        </w:rPr>
        <w:t xml:space="preserve">B is the correct option </w:t>
      </w:r>
    </w:p>
    <w:p w14:paraId="3123F270"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Explanation:</w:t>
      </w:r>
    </w:p>
    <w:p w14:paraId="4B186F74"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B is the correct option.</w:t>
      </w:r>
      <w:r w:rsidRPr="000844BB">
        <w:rPr>
          <w:rFonts w:ascii="Times New Roman" w:hAnsi="Times New Roman" w:cs="Times New Roman"/>
          <w:lang w:val="en-GB"/>
        </w:rPr>
        <w:t> This accurately reflects the definition in PACE Code C. The key is not the mere existence of a diagnosis, but its functional impact on the suspect's ability to participate in the process. Caleb's observed distress and his diagnosed condition provide strong grounds for requiring an appropriate adult.</w:t>
      </w:r>
    </w:p>
    <w:p w14:paraId="03789AE6"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A is incorrect.</w:t>
      </w:r>
      <w:r w:rsidRPr="000844BB">
        <w:rPr>
          <w:rFonts w:ascii="Times New Roman" w:hAnsi="Times New Roman" w:cs="Times New Roman"/>
          <w:lang w:val="en-GB"/>
        </w:rPr>
        <w:t> Age is not the sole determinant. PACE Code C requires an appropriate adult for any suspect who is "mentally vulnerable," which can include those with mental health conditions that impair their ability to understand the process or communicate effectively.</w:t>
      </w:r>
    </w:p>
    <w:p w14:paraId="44DB104B"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C is incorrect.</w:t>
      </w:r>
      <w:r w:rsidRPr="000844BB">
        <w:rPr>
          <w:rFonts w:ascii="Times New Roman" w:hAnsi="Times New Roman" w:cs="Times New Roman"/>
          <w:lang w:val="en-GB"/>
        </w:rPr>
        <w:t> An appropriate adult can be someone other than a family member, such as a support worker or social worker, provided they are experienced and capable of fulfilling the role. Maria, as his known support worker, is likely a suitable candidate.</w:t>
      </w:r>
    </w:p>
    <w:p w14:paraId="230CE391"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D is incorrect.</w:t>
      </w:r>
      <w:r w:rsidRPr="000844BB">
        <w:rPr>
          <w:rFonts w:ascii="Times New Roman" w:hAnsi="Times New Roman" w:cs="Times New Roman"/>
          <w:lang w:val="en-GB"/>
        </w:rPr>
        <w:t> This is a superficial assessment. The requirement goes beyond basic biographical understanding. It concerns the ability to understand the significance of questions and legal advice, and to communicate coherently in a stressful, legally complex situation.</w:t>
      </w:r>
    </w:p>
    <w:p w14:paraId="4082EEBE"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 is incorrect.</w:t>
      </w:r>
      <w:r w:rsidRPr="000844BB">
        <w:rPr>
          <w:rFonts w:ascii="Times New Roman" w:hAnsi="Times New Roman" w:cs="Times New Roman"/>
          <w:lang w:val="en-GB"/>
        </w:rPr>
        <w:t> This is a common misconception. The requirement extends to mentally vulnerable adults, not just juveniles.</w:t>
      </w:r>
    </w:p>
    <w:p w14:paraId="7A0DCA48"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pict w14:anchorId="531F312D">
          <v:rect id="_x0000_i1242" style="width:468pt;height:.6pt" o:hralign="center" o:hrstd="t" o:hr="t" fillcolor="#a0a0a0" stroked="f"/>
        </w:pict>
      </w:r>
    </w:p>
    <w:p w14:paraId="7E16357F"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Question 24 (Principles: Disclosure, Informed Advice, Role of the Solicitor)</w:t>
      </w:r>
    </w:p>
    <w:p w14:paraId="350F4764"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 xml:space="preserve">Serena, a solicitor, attends the police station to advise her client, Dimitri, arrested for possession with intent to supply Class A drugs. The disclosure is that he was found in a car with a significant quantity of drugs hidden in the boot. The officer states there is no evidence linking Dimitri to the </w:t>
      </w:r>
      <w:r w:rsidRPr="000844BB">
        <w:rPr>
          <w:rFonts w:ascii="Times New Roman" w:hAnsi="Times New Roman" w:cs="Times New Roman"/>
          <w:lang w:val="en-GB"/>
        </w:rPr>
        <w:lastRenderedPageBreak/>
        <w:t xml:space="preserve">drugs other than his presence in the car. Serena insists on knowing if there is any forensic evidence, phone data, or CCTV. The officer refuses, stating it is an "operational decision." Dimitri instructs Serena that the drugs belonged to the car's owner, who had lent him the vehicle. He is terrified of this man and does not want his name mentioned. Serena is concerned that without disclosure, she cannot assess the risk of advising Dimitri to provide his account. </w:t>
      </w:r>
      <w:r w:rsidRPr="000844BB">
        <w:rPr>
          <w:rFonts w:ascii="Times New Roman" w:hAnsi="Times New Roman" w:cs="Times New Roman"/>
          <w:bCs/>
          <w:lang w:val="en-GB"/>
        </w:rPr>
        <w:t>Faced with this refusal of disclosure, what is Serena's most professionally responsible course of action?</w:t>
      </w:r>
    </w:p>
    <w:p w14:paraId="2632A3B7"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 xml:space="preserve"> </w:t>
      </w:r>
    </w:p>
    <w:p w14:paraId="7FBF7BE4"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 Advise Dimitri to give a full account to expose the weakness of the prosecution case.</w:t>
      </w:r>
      <w:r w:rsidRPr="000844BB">
        <w:rPr>
          <w:rFonts w:ascii="Times New Roman" w:hAnsi="Times New Roman" w:cs="Times New Roman"/>
          <w:lang w:val="en-GB"/>
        </w:rPr>
        <w:br/>
        <w:t>B. Proceed with a prepared statement based solely on Dimitri's instructions, without the withheld evidence.</w:t>
      </w:r>
      <w:r w:rsidRPr="000844BB">
        <w:rPr>
          <w:rFonts w:ascii="Times New Roman" w:hAnsi="Times New Roman" w:cs="Times New Roman"/>
          <w:lang w:val="en-GB"/>
        </w:rPr>
        <w:br/>
        <w:t>C. Advise a "no comment" interview on the grounds that she cannot provide informed advice without knowing the full nature of the evidence.</w:t>
      </w:r>
      <w:r w:rsidRPr="000844BB">
        <w:rPr>
          <w:rFonts w:ascii="Times New Roman" w:hAnsi="Times New Roman" w:cs="Times New Roman"/>
          <w:lang w:val="en-GB"/>
        </w:rPr>
        <w:br/>
        <w:t>D. Draft a prepared statement admitting presence but denying knowledge, then answer all other questions.</w:t>
      </w:r>
      <w:r w:rsidRPr="000844BB">
        <w:rPr>
          <w:rFonts w:ascii="Times New Roman" w:hAnsi="Times New Roman" w:cs="Times New Roman"/>
          <w:lang w:val="en-GB"/>
        </w:rPr>
        <w:br/>
        <w:t>E. Tell the officer she will advise her client to answer questions only if specific disclosure is provided.</w:t>
      </w:r>
    </w:p>
    <w:p w14:paraId="7000E6EA" w14:textId="77777777" w:rsidR="006201CC" w:rsidRPr="000844BB" w:rsidRDefault="006201CC" w:rsidP="007359FA">
      <w:pPr>
        <w:rPr>
          <w:rFonts w:ascii="Times New Roman" w:hAnsi="Times New Roman" w:cs="Times New Roman"/>
          <w:b/>
          <w:bCs/>
          <w:lang w:val="en-GB"/>
        </w:rPr>
      </w:pPr>
      <w:r w:rsidRPr="000844BB">
        <w:rPr>
          <w:rFonts w:ascii="Times New Roman" w:hAnsi="Times New Roman" w:cs="Times New Roman"/>
          <w:b/>
          <w:bCs/>
          <w:lang w:val="en-GB"/>
        </w:rPr>
        <w:t xml:space="preserve">C is the correct option </w:t>
      </w:r>
    </w:p>
    <w:p w14:paraId="6DA7A068"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Explanation:</w:t>
      </w:r>
    </w:p>
    <w:p w14:paraId="52C1AA4B"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C is the correct option.</w:t>
      </w:r>
      <w:r w:rsidRPr="000844BB">
        <w:rPr>
          <w:rFonts w:ascii="Times New Roman" w:hAnsi="Times New Roman" w:cs="Times New Roman"/>
          <w:lang w:val="en-GB"/>
        </w:rPr>
        <w:t> This is the principled and safe approach. The right to legal advice under S.58 PACE is rendered meaningless if it is not </w:t>
      </w:r>
      <w:r w:rsidRPr="000844BB">
        <w:rPr>
          <w:rFonts w:ascii="Times New Roman" w:hAnsi="Times New Roman" w:cs="Times New Roman"/>
          <w:i/>
          <w:iCs/>
          <w:lang w:val="en-GB"/>
        </w:rPr>
        <w:t>informed</w:t>
      </w:r>
      <w:r w:rsidRPr="000844BB">
        <w:rPr>
          <w:rFonts w:ascii="Times New Roman" w:hAnsi="Times New Roman" w:cs="Times New Roman"/>
          <w:lang w:val="en-GB"/>
        </w:rPr>
        <w:t> advice. A "no comment" interview is a justifiable and protective response when the prosecution will not provide the basic material needed to assess the case and advise the client properly.</w:t>
      </w:r>
    </w:p>
    <w:p w14:paraId="6AAEEA77"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A is incorrect.</w:t>
      </w:r>
      <w:r w:rsidRPr="000844BB">
        <w:rPr>
          <w:rFonts w:ascii="Times New Roman" w:hAnsi="Times New Roman" w:cs="Times New Roman"/>
          <w:lang w:val="en-GB"/>
        </w:rPr>
        <w:t> This is a gamble with the client's liberty. Advising a client to provide a full account without knowing what evidence the police have (e.g., his fingerprints on the packaging, or cell site data placing him at deals) is profoundly risky and breaches the duty to provide protective advice.</w:t>
      </w:r>
    </w:p>
    <w:p w14:paraId="5365D4A9"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B is incorrect.</w:t>
      </w:r>
      <w:r w:rsidRPr="000844BB">
        <w:rPr>
          <w:rFonts w:ascii="Times New Roman" w:hAnsi="Times New Roman" w:cs="Times New Roman"/>
          <w:lang w:val="en-GB"/>
        </w:rPr>
        <w:t> While a prepared statement is generally a safe option, drafting one in an information vacuum is dangerous. The statement could inadvertently contradict unknown evidence (e.g., if phone records show he arranged to meet the car owner just before the arrest).</w:t>
      </w:r>
    </w:p>
    <w:p w14:paraId="049C33C9"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D is incorrect.</w:t>
      </w:r>
      <w:r w:rsidRPr="000844BB">
        <w:rPr>
          <w:rFonts w:ascii="Times New Roman" w:hAnsi="Times New Roman" w:cs="Times New Roman"/>
          <w:lang w:val="en-GB"/>
        </w:rPr>
        <w:t> This mixed strategy is flawed. Once a prepared statement is submitted, answering further questions undermines its purpose and opens the client up to the very cross-examination the statement was meant to avoid.</w:t>
      </w:r>
    </w:p>
    <w:p w14:paraId="777B5812"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 is incorrect.</w:t>
      </w:r>
      <w:r w:rsidRPr="000844BB">
        <w:rPr>
          <w:rFonts w:ascii="Times New Roman" w:hAnsi="Times New Roman" w:cs="Times New Roman"/>
          <w:lang w:val="en-GB"/>
        </w:rPr>
        <w:t> While this states a position, it is not a practical strategy for the interview itself. If the officer maintains the refusal, the solicitor must still advise on how to proceed. Option C is the direct and legally sound application of that position.</w:t>
      </w:r>
    </w:p>
    <w:p w14:paraId="51EE9144"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lastRenderedPageBreak/>
        <w:pict w14:anchorId="6EAE675B">
          <v:rect id="_x0000_i1243" style="width:468pt;height:.6pt" o:hralign="center" o:hrstd="t" o:hr="t" fillcolor="#a0a0a0" stroked="f"/>
        </w:pict>
      </w:r>
    </w:p>
    <w:p w14:paraId="4847B8BE"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Question 25 (Principles: Adverse Inferences, Failure to Account for Objects/Substances)</w:t>
      </w:r>
    </w:p>
    <w:p w14:paraId="02871F1A"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 xml:space="preserve">Isabelle is arrested on suspicion of arson after a fire at a commercial warehouse. Upon arrest, a police dog indicates the presence of accelerants on her trainers. The officer, following the correct procedure, says, "The dog has indicated on your shoes, which I believe is because you had accelerant on them from starting the fire. Can you account for this? If you fail to do so, a court may draw an adverse inference." Isabelle, on advice, remains silent. At trial, forensic analysis confirms a trace of a specific fire-accelerating chemical on her shoes that matches that used in the fire. The prosecution argues that her silence in the face of such a direct question is highly damning. Isabelle's defence is that she walked through the area after the fire out of curiosity, but she had no explanation for the chemical match. </w:t>
      </w:r>
      <w:r w:rsidRPr="000844BB">
        <w:rPr>
          <w:rFonts w:ascii="Times New Roman" w:hAnsi="Times New Roman" w:cs="Times New Roman"/>
          <w:bCs/>
          <w:lang w:val="en-GB"/>
        </w:rPr>
        <w:t>What is the legal effect of Isabelle's failure to account for the substance on her shoes at the time of her arrest?</w:t>
      </w:r>
    </w:p>
    <w:p w14:paraId="14C0E644"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 xml:space="preserve"> </w:t>
      </w:r>
    </w:p>
    <w:p w14:paraId="474E6C90"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 It proves her guilt conclusively.</w:t>
      </w:r>
      <w:r w:rsidRPr="000844BB">
        <w:rPr>
          <w:rFonts w:ascii="Times New Roman" w:hAnsi="Times New Roman" w:cs="Times New Roman"/>
          <w:lang w:val="en-GB"/>
        </w:rPr>
        <w:br/>
        <w:t>B. It prevents her from raising any defence at trial.</w:t>
      </w:r>
      <w:r w:rsidRPr="000844BB">
        <w:rPr>
          <w:rFonts w:ascii="Times New Roman" w:hAnsi="Times New Roman" w:cs="Times New Roman"/>
          <w:lang w:val="en-GB"/>
        </w:rPr>
        <w:br/>
        <w:t>C. The jury is permitted to infer that the presence of the substance is attributable to her involvement in the arson.</w:t>
      </w:r>
      <w:r w:rsidRPr="000844BB">
        <w:rPr>
          <w:rFonts w:ascii="Times New Roman" w:hAnsi="Times New Roman" w:cs="Times New Roman"/>
          <w:lang w:val="en-GB"/>
        </w:rPr>
        <w:br/>
        <w:t>D. The evidence of the dog indication and the forensic analysis must be excluded.</w:t>
      </w:r>
      <w:r w:rsidRPr="000844BB">
        <w:rPr>
          <w:rFonts w:ascii="Times New Roman" w:hAnsi="Times New Roman" w:cs="Times New Roman"/>
          <w:lang w:val="en-GB"/>
        </w:rPr>
        <w:br/>
        <w:t>E. Her silence can only be used to assess her character, not her guilt.</w:t>
      </w:r>
    </w:p>
    <w:p w14:paraId="26A7A116" w14:textId="77777777" w:rsidR="006201CC" w:rsidRPr="000844BB" w:rsidRDefault="006201CC" w:rsidP="007359FA">
      <w:pPr>
        <w:rPr>
          <w:rFonts w:ascii="Times New Roman" w:hAnsi="Times New Roman" w:cs="Times New Roman"/>
          <w:b/>
          <w:bCs/>
          <w:lang w:val="en-GB"/>
        </w:rPr>
      </w:pPr>
      <w:r w:rsidRPr="000844BB">
        <w:rPr>
          <w:rFonts w:ascii="Times New Roman" w:hAnsi="Times New Roman" w:cs="Times New Roman"/>
          <w:b/>
          <w:bCs/>
          <w:lang w:val="en-GB"/>
        </w:rPr>
        <w:t xml:space="preserve">C is the correct option </w:t>
      </w:r>
    </w:p>
    <w:p w14:paraId="07DB9B7E"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Explanation:</w:t>
      </w:r>
    </w:p>
    <w:p w14:paraId="0EE8E3BA"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C is the correct option.</w:t>
      </w:r>
      <w:r w:rsidRPr="000844BB">
        <w:rPr>
          <w:rFonts w:ascii="Times New Roman" w:hAnsi="Times New Roman" w:cs="Times New Roman"/>
          <w:lang w:val="en-GB"/>
        </w:rPr>
        <w:t> This is the precise effect of s.36 of the CJPOA 1994. Where the conditions are met (reasonable belief, proper warning, failure to account), the tribunal of fact is permitted to draw such inferences as appear proper. The obvious and proper inference is that the substance got on her shoes due to her involvement in the crime.</w:t>
      </w:r>
    </w:p>
    <w:p w14:paraId="17751DD4"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A is incorrect.</w:t>
      </w:r>
      <w:r w:rsidRPr="000844BB">
        <w:rPr>
          <w:rFonts w:ascii="Times New Roman" w:hAnsi="Times New Roman" w:cs="Times New Roman"/>
          <w:lang w:val="en-GB"/>
        </w:rPr>
        <w:t> The inference is not conclusive proof. The prosecution still bears the burden of proving every element of the offence beyond reasonable doubt. The inference is a piece of circumstantial evidence that the jury can consider.</w:t>
      </w:r>
    </w:p>
    <w:p w14:paraId="03061DE5"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B is incorrect.</w:t>
      </w:r>
      <w:r w:rsidRPr="000844BB">
        <w:rPr>
          <w:rFonts w:ascii="Times New Roman" w:hAnsi="Times New Roman" w:cs="Times New Roman"/>
          <w:lang w:val="en-GB"/>
        </w:rPr>
        <w:t> She is not prevented from raising a defence. She can still testify or call evidence at trial to explain the presence of the substance. However, her failure to provide that explanation when first challenged will be a significant evidential hurdle for her to overcome.</w:t>
      </w:r>
    </w:p>
    <w:p w14:paraId="1CB57F6F"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D is incorrect.</w:t>
      </w:r>
      <w:r w:rsidRPr="000844BB">
        <w:rPr>
          <w:rFonts w:ascii="Times New Roman" w:hAnsi="Times New Roman" w:cs="Times New Roman"/>
          <w:lang w:val="en-GB"/>
        </w:rPr>
        <w:t> There is no legal basis for excluding this evidence. The procedure was correctly followed, and the evidence is highly relevant.</w:t>
      </w:r>
    </w:p>
    <w:p w14:paraId="79E6835D"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 is incorrect.</w:t>
      </w:r>
      <w:r w:rsidRPr="000844BB">
        <w:rPr>
          <w:rFonts w:ascii="Times New Roman" w:hAnsi="Times New Roman" w:cs="Times New Roman"/>
          <w:lang w:val="en-GB"/>
        </w:rPr>
        <w:t> The inference goes directly to the issue of guilt. it is evidence that she participated in the offence. It is not limited to a general assessment of her credibility.</w:t>
      </w:r>
    </w:p>
    <w:p w14:paraId="1B4A86EA"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lastRenderedPageBreak/>
        <w:pict w14:anchorId="33C0105C">
          <v:rect id="_x0000_i1244" style="width:468pt;height:.6pt" o:hralign="center" o:hrstd="t" o:hr="t" fillcolor="#a0a0a0" stroked="f"/>
        </w:pict>
      </w:r>
    </w:p>
    <w:p w14:paraId="152689DD"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Question 26 (Principles: Vulnerable Clients, Communication Impairments, Interpreters)</w:t>
      </w:r>
    </w:p>
    <w:p w14:paraId="0283A860"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 xml:space="preserve">Akachi, a Nigerian national who has been in the UK for only three months, is arrested for theft. English is not his first language, and he speaks a regional dialect. He has a basic, conversational level of English. The police provide an interpreter for the caution and the interview. However, during the private consultation with his solicitor, Akachi struggles to understand legal concepts like "adverse inference" and "legal privilege." The interpreter is not present for this consultation. The solicitor finds she has to repeat questions multiple times and Akachi's responses are often tangential, suggesting he is not fully grasping the strategic decisions he needs to make. The solicitor is left deeply concerned that Akachi is agreeing with her suggestions not out of understanding, but out of a desire to be compliant. </w:t>
      </w:r>
      <w:r w:rsidRPr="000844BB">
        <w:rPr>
          <w:rFonts w:ascii="Times New Roman" w:hAnsi="Times New Roman" w:cs="Times New Roman"/>
          <w:bCs/>
          <w:lang w:val="en-GB"/>
        </w:rPr>
        <w:t>What is the primary issue with how Akachi's right to communication assistance has been handled?</w:t>
      </w:r>
    </w:p>
    <w:p w14:paraId="0FDF0A20"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 There is no issue; the interpreter was provided for the official interview.</w:t>
      </w:r>
      <w:r w:rsidRPr="000844BB">
        <w:rPr>
          <w:rFonts w:ascii="Times New Roman" w:hAnsi="Times New Roman" w:cs="Times New Roman"/>
          <w:lang w:val="en-GB"/>
        </w:rPr>
        <w:br/>
        <w:t>B. The interpreter should have been present for the private legal consultation to ensure full understanding and proper instructions.</w:t>
      </w:r>
      <w:r w:rsidRPr="000844BB">
        <w:rPr>
          <w:rFonts w:ascii="Times New Roman" w:hAnsi="Times New Roman" w:cs="Times New Roman"/>
          <w:lang w:val="en-GB"/>
        </w:rPr>
        <w:br/>
        <w:t>C. The police should have used a family member to interpret as they would understand him better.</w:t>
      </w:r>
      <w:r w:rsidRPr="000844BB">
        <w:rPr>
          <w:rFonts w:ascii="Times New Roman" w:hAnsi="Times New Roman" w:cs="Times New Roman"/>
          <w:lang w:val="en-GB"/>
        </w:rPr>
        <w:br/>
        <w:t>D. Akachi's conversational English is sufficient for all parts of the process.</w:t>
      </w:r>
      <w:r w:rsidRPr="000844BB">
        <w:rPr>
          <w:rFonts w:ascii="Times New Roman" w:hAnsi="Times New Roman" w:cs="Times New Roman"/>
          <w:lang w:val="en-GB"/>
        </w:rPr>
        <w:br/>
        <w:t>E. The solicitor should have simplified the language instead of relying on an interpreter.</w:t>
      </w:r>
    </w:p>
    <w:p w14:paraId="7A941749" w14:textId="77777777" w:rsidR="006201CC" w:rsidRPr="000844BB" w:rsidRDefault="006201CC" w:rsidP="007359FA">
      <w:pPr>
        <w:rPr>
          <w:rFonts w:ascii="Times New Roman" w:hAnsi="Times New Roman" w:cs="Times New Roman"/>
          <w:b/>
          <w:bCs/>
          <w:lang w:val="en-GB"/>
        </w:rPr>
      </w:pPr>
      <w:r w:rsidRPr="000844BB">
        <w:rPr>
          <w:rFonts w:ascii="Times New Roman" w:hAnsi="Times New Roman" w:cs="Times New Roman"/>
          <w:b/>
          <w:bCs/>
          <w:lang w:val="en-GB"/>
        </w:rPr>
        <w:t xml:space="preserve">B is the correct option </w:t>
      </w:r>
    </w:p>
    <w:p w14:paraId="1E4E3C10"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Explanation:</w:t>
      </w:r>
    </w:p>
    <w:p w14:paraId="3A63050F"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B is the correct option.</w:t>
      </w:r>
      <w:r w:rsidRPr="000844BB">
        <w:rPr>
          <w:rFonts w:ascii="Times New Roman" w:hAnsi="Times New Roman" w:cs="Times New Roman"/>
          <w:lang w:val="en-GB"/>
        </w:rPr>
        <w:t> Effective legal advice cannot be given if the client does not fully understand the solicitor's advice. The solicitor cannot take proper instructions if they are unsure the client understands the questions. The interpreter's presence is essential for the consultation to ensure the advice is comprehended and the instructions are reliable.</w:t>
      </w:r>
    </w:p>
    <w:p w14:paraId="03C5E2B9"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A is incorrect.</w:t>
      </w:r>
      <w:r w:rsidRPr="000844BB">
        <w:rPr>
          <w:rFonts w:ascii="Times New Roman" w:hAnsi="Times New Roman" w:cs="Times New Roman"/>
          <w:lang w:val="en-GB"/>
        </w:rPr>
        <w:t> The right to effective communication extends to all critical stages of the process, not just the formal interview. The private consultation with a solicitor is a fundamental stage where the suspect must be able to understand their options and provide informed instructions.</w:t>
      </w:r>
    </w:p>
    <w:p w14:paraId="5997979E"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C is incorrect.</w:t>
      </w:r>
      <w:r w:rsidRPr="000844BB">
        <w:rPr>
          <w:rFonts w:ascii="Times New Roman" w:hAnsi="Times New Roman" w:cs="Times New Roman"/>
          <w:lang w:val="en-GB"/>
        </w:rPr>
        <w:t> Using a family member is poor practice. They are not independent, may not be qualified to interpret complex legal terminology, and their presence may inhibit the client from speaking freely.</w:t>
      </w:r>
    </w:p>
    <w:p w14:paraId="27A05C05"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D is incorrect.</w:t>
      </w:r>
      <w:r w:rsidRPr="000844BB">
        <w:rPr>
          <w:rFonts w:ascii="Times New Roman" w:hAnsi="Times New Roman" w:cs="Times New Roman"/>
          <w:lang w:val="en-GB"/>
        </w:rPr>
        <w:t> Conversational English is often insufficient for the nuanced and technical language of criminal law. The stress of the situation further impairs language comprehension.</w:t>
      </w:r>
    </w:p>
    <w:p w14:paraId="4DF6FA91"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lastRenderedPageBreak/>
        <w:t>E is incorrect.</w:t>
      </w:r>
      <w:r w:rsidRPr="000844BB">
        <w:rPr>
          <w:rFonts w:ascii="Times New Roman" w:hAnsi="Times New Roman" w:cs="Times New Roman"/>
          <w:lang w:val="en-GB"/>
        </w:rPr>
        <w:t> While using clear language is good practice, it is not a substitute for a qualified interpreter when a language barrier exists. Fundamental legal concepts cannot always be "simplified" without losing their meaning.</w:t>
      </w:r>
    </w:p>
    <w:p w14:paraId="16F762D9"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pict w14:anchorId="6A406E77">
          <v:rect id="_x0000_i1245" style="width:468pt;height:.6pt" o:hralign="center" o:hrstd="t" o:hr="t" fillcolor="#a0a0a0" stroked="f"/>
        </w:pict>
      </w:r>
    </w:p>
    <w:p w14:paraId="2B97CDF7"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Question 27 (Principles: Adverse Inferences, Failure to Account for Presence)</w:t>
      </w:r>
    </w:p>
    <w:p w14:paraId="79C539DE"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 xml:space="preserve">Lars, a Norwegian tourist, is arrested at 2 a.m. inside the fenced-off compound of a closed construction site in central London. He is found sitting on a pile of bricks, apparently disoriented. The arresting officer says, "I believe you are present here at this time to steal building materials or equipment. Can you account for your presence? If you fail to do so, a court may draw an adverse inference." Lars, who is intoxicated and confused, mutters something incoherent in Norwegian. At trial, his defence is that he was lost and drunk after leaving a bar, and climbed the fence seeking shelter to sleep. The prosecution argues his failure to give this simple explanation at the time suggests it is a recent invention. </w:t>
      </w:r>
      <w:r w:rsidRPr="000844BB">
        <w:rPr>
          <w:rFonts w:ascii="Times New Roman" w:hAnsi="Times New Roman" w:cs="Times New Roman"/>
          <w:bCs/>
          <w:lang w:val="en-GB"/>
        </w:rPr>
        <w:t>Which factor would be most relevant in arguing that an adverse inference under s.37 should not be drawn?</w:t>
      </w:r>
    </w:p>
    <w:p w14:paraId="1E4A023F"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 Lars's status as a foreign national.</w:t>
      </w:r>
      <w:r w:rsidRPr="000844BB">
        <w:rPr>
          <w:rFonts w:ascii="Times New Roman" w:hAnsi="Times New Roman" w:cs="Times New Roman"/>
          <w:lang w:val="en-GB"/>
        </w:rPr>
        <w:br/>
        <w:t>B. The fact that he was intoxicated to the point of confusion at the time of the warning.</w:t>
      </w:r>
      <w:r w:rsidRPr="000844BB">
        <w:rPr>
          <w:rFonts w:ascii="Times New Roman" w:hAnsi="Times New Roman" w:cs="Times New Roman"/>
          <w:lang w:val="en-GB"/>
        </w:rPr>
        <w:br/>
        <w:t>C. The officer's belief that he was there to steal was incorrect.</w:t>
      </w:r>
      <w:r w:rsidRPr="000844BB">
        <w:rPr>
          <w:rFonts w:ascii="Times New Roman" w:hAnsi="Times New Roman" w:cs="Times New Roman"/>
          <w:lang w:val="en-GB"/>
        </w:rPr>
        <w:br/>
        <w:t>D. The fact that he muttered a response, even if it was incoherent.</w:t>
      </w:r>
      <w:r w:rsidRPr="000844BB">
        <w:rPr>
          <w:rFonts w:ascii="Times New Roman" w:hAnsi="Times New Roman" w:cs="Times New Roman"/>
          <w:lang w:val="en-GB"/>
        </w:rPr>
        <w:br/>
        <w:t>E. The lack of any stolen goods in his possession.</w:t>
      </w:r>
    </w:p>
    <w:p w14:paraId="1844E376" w14:textId="77777777" w:rsidR="006201CC" w:rsidRPr="000844BB" w:rsidRDefault="006201CC" w:rsidP="007359FA">
      <w:pPr>
        <w:rPr>
          <w:rFonts w:ascii="Times New Roman" w:hAnsi="Times New Roman" w:cs="Times New Roman"/>
          <w:b/>
          <w:bCs/>
          <w:lang w:val="en-GB"/>
        </w:rPr>
      </w:pPr>
      <w:r w:rsidRPr="000844BB">
        <w:rPr>
          <w:rFonts w:ascii="Times New Roman" w:hAnsi="Times New Roman" w:cs="Times New Roman"/>
          <w:b/>
          <w:bCs/>
          <w:lang w:val="en-GB"/>
        </w:rPr>
        <w:t xml:space="preserve">B is the correct option </w:t>
      </w:r>
    </w:p>
    <w:p w14:paraId="25D6DEAA"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Explanation:</w:t>
      </w:r>
    </w:p>
    <w:p w14:paraId="3F28ED75"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B is the correct option.</w:t>
      </w:r>
      <w:r w:rsidRPr="000844BB">
        <w:rPr>
          <w:rFonts w:ascii="Times New Roman" w:hAnsi="Times New Roman" w:cs="Times New Roman"/>
          <w:lang w:val="en-GB"/>
        </w:rPr>
        <w:t> For an inference to be drawn, the suspect must be capable of understanding the warning and the question. Significant intoxication can impair this understanding, making it unreasonable to expect a coherent account. This goes directly to the "reasonableness" of expecting him to mention a fact.</w:t>
      </w:r>
    </w:p>
    <w:p w14:paraId="202A8935"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A is incorrect.</w:t>
      </w:r>
      <w:r w:rsidRPr="000844BB">
        <w:rPr>
          <w:rFonts w:ascii="Times New Roman" w:hAnsi="Times New Roman" w:cs="Times New Roman"/>
          <w:lang w:val="en-GB"/>
        </w:rPr>
        <w:t> Being a foreign national does not, in itself, prevent an inference. The caution is required to be given in ordinary language, and the provision applies to all suspects.</w:t>
      </w:r>
    </w:p>
    <w:p w14:paraId="1ADE78B8"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C is incorrect.</w:t>
      </w:r>
      <w:r w:rsidRPr="000844BB">
        <w:rPr>
          <w:rFonts w:ascii="Times New Roman" w:hAnsi="Times New Roman" w:cs="Times New Roman"/>
          <w:lang w:val="en-GB"/>
        </w:rPr>
        <w:t> The test is the reasonableness of the officer's belief </w:t>
      </w:r>
      <w:r w:rsidRPr="000844BB">
        <w:rPr>
          <w:rFonts w:ascii="Times New Roman" w:hAnsi="Times New Roman" w:cs="Times New Roman"/>
          <w:i/>
          <w:iCs/>
          <w:lang w:val="en-GB"/>
        </w:rPr>
        <w:t>at the time</w:t>
      </w:r>
      <w:r w:rsidRPr="000844BB">
        <w:rPr>
          <w:rFonts w:ascii="Times New Roman" w:hAnsi="Times New Roman" w:cs="Times New Roman"/>
          <w:lang w:val="en-GB"/>
        </w:rPr>
        <w:t>, not whether it was ultimately correct. The officer had reasonable grounds based on the time, location, and circumstances.</w:t>
      </w:r>
    </w:p>
    <w:p w14:paraId="63C9E2BD"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D is incorrect.</w:t>
      </w:r>
      <w:r w:rsidRPr="000844BB">
        <w:rPr>
          <w:rFonts w:ascii="Times New Roman" w:hAnsi="Times New Roman" w:cs="Times New Roman"/>
          <w:lang w:val="en-GB"/>
        </w:rPr>
        <w:t> An incoherent mutter does not constitute accounting for one's presence. The account must be intelligible to be effective.</w:t>
      </w:r>
    </w:p>
    <w:p w14:paraId="530C59D4"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 is incorrect.</w:t>
      </w:r>
      <w:r w:rsidRPr="000844BB">
        <w:rPr>
          <w:rFonts w:ascii="Times New Roman" w:hAnsi="Times New Roman" w:cs="Times New Roman"/>
          <w:lang w:val="en-GB"/>
        </w:rPr>
        <w:t> This might be a mitigation factor, but it does not negate the failure to account for his presence. His presence alone, unexplained, was suspicious.</w:t>
      </w:r>
    </w:p>
    <w:p w14:paraId="1BDF0CCF"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lastRenderedPageBreak/>
        <w:pict w14:anchorId="44DAAB4A">
          <v:rect id="_x0000_i1246" style="width:468pt;height:.6pt" o:hralign="center" o:hrstd="t" o:hr="t" fillcolor="#a0a0a0" stroked="f"/>
        </w:pict>
      </w:r>
    </w:p>
    <w:p w14:paraId="56FB1F2A"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Question 28 (Principles: Commencing Investigation, Three Sources of Information)</w:t>
      </w:r>
    </w:p>
    <w:p w14:paraId="7AE77069"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Eleanor, a duty solicitor, is called to the police station to advise a new client, Jasper, arrested for a serious sexual assault alleged to have occurred at a private party. The custody record shows Jasper was arrested at his home address at 6 a.m. and made no reply to the caution. The atmosphere at the station is tense. Eleanor has no information beyond the basic arrest details and the investigating officer, DCI Jones, is known to Eleanor as a thorough but relentless prosecutor. She is aware that in sensitive cases like this, early disclosure can be contentious but is crucial for taking proper instructions.</w:t>
      </w:r>
      <w:r w:rsidRPr="000844BB">
        <w:rPr>
          <w:rFonts w:ascii="Times New Roman" w:hAnsi="Times New Roman" w:cs="Times New Roman"/>
          <w:bCs/>
          <w:lang w:val="en-GB"/>
        </w:rPr>
        <w:t>To build a foundational understanding of the case and provide initial advice, what is the most effective and professional sequence for Eleanor to gather information?</w:t>
      </w:r>
    </w:p>
    <w:p w14:paraId="1BD06A67"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 Speak to Jasper first to get his immediate account and assess his state of mind.</w:t>
      </w:r>
      <w:r w:rsidRPr="000844BB">
        <w:rPr>
          <w:rFonts w:ascii="Times New Roman" w:hAnsi="Times New Roman" w:cs="Times New Roman"/>
          <w:lang w:val="en-GB"/>
        </w:rPr>
        <w:br/>
        <w:t>B. Review the Custody Record, then seek disclosure from the Investigator, then consult privately with Jasper.</w:t>
      </w:r>
      <w:r w:rsidRPr="000844BB">
        <w:rPr>
          <w:rFonts w:ascii="Times New Roman" w:hAnsi="Times New Roman" w:cs="Times New Roman"/>
          <w:lang w:val="en-GB"/>
        </w:rPr>
        <w:br/>
        <w:t>C. Contact Jasper's family to get background information before speaking to him.</w:t>
      </w:r>
      <w:r w:rsidRPr="000844BB">
        <w:rPr>
          <w:rFonts w:ascii="Times New Roman" w:hAnsi="Times New Roman" w:cs="Times New Roman"/>
          <w:lang w:val="en-GB"/>
        </w:rPr>
        <w:br/>
        <w:t>D. Go directly to the Investigator to get the full case details before doing anything else.</w:t>
      </w:r>
      <w:r w:rsidRPr="000844BB">
        <w:rPr>
          <w:rFonts w:ascii="Times New Roman" w:hAnsi="Times New Roman" w:cs="Times New Roman"/>
          <w:lang w:val="en-GB"/>
        </w:rPr>
        <w:br/>
        <w:t>E. Speak to the Custody Officer and then proceed directly to the interview with Jasper.</w:t>
      </w:r>
    </w:p>
    <w:p w14:paraId="258EA771" w14:textId="77777777" w:rsidR="006201CC" w:rsidRPr="000844BB" w:rsidRDefault="006201CC" w:rsidP="007359FA">
      <w:pPr>
        <w:rPr>
          <w:rFonts w:ascii="Times New Roman" w:hAnsi="Times New Roman" w:cs="Times New Roman"/>
          <w:b/>
          <w:bCs/>
          <w:lang w:val="en-GB"/>
        </w:rPr>
      </w:pPr>
      <w:r w:rsidRPr="000844BB">
        <w:rPr>
          <w:rFonts w:ascii="Times New Roman" w:hAnsi="Times New Roman" w:cs="Times New Roman"/>
          <w:b/>
          <w:bCs/>
          <w:lang w:val="en-GB"/>
        </w:rPr>
        <w:t xml:space="preserve">B is the correct option </w:t>
      </w:r>
    </w:p>
    <w:p w14:paraId="6CBA7277"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Explanation:</w:t>
      </w:r>
    </w:p>
    <w:p w14:paraId="47C625F5"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B is the correct option.</w:t>
      </w:r>
      <w:r w:rsidRPr="000844BB">
        <w:rPr>
          <w:rFonts w:ascii="Times New Roman" w:hAnsi="Times New Roman" w:cs="Times New Roman"/>
          <w:lang w:val="en-GB"/>
        </w:rPr>
        <w:t> This is the methodical approach. The Custody Record provides neutral, procedural context. The Investigator provides the core of the prosecution's allegation (the nature of the evidence). Armed with this, the solicitor can then have a far more productive and probing private consultation with Jasper, able to challenge his account and identify key issues.</w:t>
      </w:r>
    </w:p>
    <w:p w14:paraId="17AB030B"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A is incorrect.</w:t>
      </w:r>
      <w:r w:rsidRPr="000844BB">
        <w:rPr>
          <w:rFonts w:ascii="Times New Roman" w:hAnsi="Times New Roman" w:cs="Times New Roman"/>
          <w:lang w:val="en-GB"/>
        </w:rPr>
        <w:t> While the client consultation is vital, approaching it with zero context is inefficient. Without knowing the allegation's specifics from the custody record or investigator, the solicitor won't know what questions to ask to test the client's account against the known facts.</w:t>
      </w:r>
    </w:p>
    <w:p w14:paraId="16A08B13"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C is incorrect.</w:t>
      </w:r>
      <w:r w:rsidRPr="000844BB">
        <w:rPr>
          <w:rFonts w:ascii="Times New Roman" w:hAnsi="Times New Roman" w:cs="Times New Roman"/>
          <w:lang w:val="en-GB"/>
        </w:rPr>
        <w:t> This is a breach of confidentiality and is not a recognised or professional method for obtaining information to advise on the allegation. The client is the primary source for their instructions.</w:t>
      </w:r>
    </w:p>
    <w:p w14:paraId="280415B8"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D is incorrect.</w:t>
      </w:r>
      <w:r w:rsidRPr="000844BB">
        <w:rPr>
          <w:rFonts w:ascii="Times New Roman" w:hAnsi="Times New Roman" w:cs="Times New Roman"/>
          <w:lang w:val="en-GB"/>
        </w:rPr>
        <w:t> Starting with the adversarial Investigator, without first understanding the basic procedural framework from the Custody Officer, can put the solicitor at a disadvantage. It also delays the crucial initial contact with the client.</w:t>
      </w:r>
    </w:p>
    <w:p w14:paraId="3FC20810"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 is incorrect.</w:t>
      </w:r>
      <w:r w:rsidRPr="000844BB">
        <w:rPr>
          <w:rFonts w:ascii="Times New Roman" w:hAnsi="Times New Roman" w:cs="Times New Roman"/>
          <w:lang w:val="en-GB"/>
        </w:rPr>
        <w:t> Proceeding to an interview without a private consultation is a fundamental breach of the client's right to legal advice. The solicitor must take instructions and advise on the interview strategy </w:t>
      </w:r>
      <w:r w:rsidRPr="000844BB">
        <w:rPr>
          <w:rFonts w:ascii="Times New Roman" w:hAnsi="Times New Roman" w:cs="Times New Roman"/>
          <w:i/>
          <w:iCs/>
          <w:lang w:val="en-GB"/>
        </w:rPr>
        <w:t>before</w:t>
      </w:r>
      <w:r w:rsidRPr="000844BB">
        <w:rPr>
          <w:rFonts w:ascii="Times New Roman" w:hAnsi="Times New Roman" w:cs="Times New Roman"/>
          <w:lang w:val="en-GB"/>
        </w:rPr>
        <w:t> it begins.</w:t>
      </w:r>
    </w:p>
    <w:p w14:paraId="11BC2DF3"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pict w14:anchorId="13EA0A7B">
          <v:rect id="_x0000_i1247" style="width:468pt;height:.6pt" o:hralign="center" o:hrstd="t" o:hr="t" fillcolor="#a0a0a0" stroked="f"/>
        </w:pict>
      </w:r>
    </w:p>
    <w:p w14:paraId="7B3B7879"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lastRenderedPageBreak/>
        <w:t>Question 29 (Principles: Right to Silence, Strategic Advice, Defence Strategies)</w:t>
      </w:r>
    </w:p>
    <w:p w14:paraId="3389B8D0"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 xml:space="preserve">Omar, a 30-year-old man with no previous convictions, is arrested for robbery after a street mugging where the victim's phone was snatched. The victim gave a vague description, but Omar was arrested because he matched it loosely and was in the area. In consultation, Omar tells you he has an alibi: he was at his girlfriend's flat at the time. However, he implores you not to reveal this because his girlfriend is married to someone else, and revealing the affair would destroy her family. The police disclosure is weak, relying solely on the questionable identification. Omar is adamant that he would rather risk conviction than cause this personal devastation. </w:t>
      </w:r>
      <w:r w:rsidRPr="000844BB">
        <w:rPr>
          <w:rFonts w:ascii="Times New Roman" w:hAnsi="Times New Roman" w:cs="Times New Roman"/>
          <w:bCs/>
          <w:lang w:val="en-GB"/>
        </w:rPr>
        <w:t>Considering Omar's instructions and the weak evidence, what is the most ethically and legally sustainable advice?</w:t>
      </w:r>
    </w:p>
    <w:p w14:paraId="4583CAF8"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 Advise him to provide a full account, including the alibi, as it is necessary to prove his innocence.</w:t>
      </w:r>
      <w:r w:rsidRPr="000844BB">
        <w:rPr>
          <w:rFonts w:ascii="Times New Roman" w:hAnsi="Times New Roman" w:cs="Times New Roman"/>
          <w:lang w:val="en-GB"/>
        </w:rPr>
        <w:br/>
        <w:t>B. Advise a "no comment" interview, as the prosecution case is weak and he has no obligation to assist them.</w:t>
      </w:r>
      <w:r w:rsidRPr="000844BB">
        <w:rPr>
          <w:rFonts w:ascii="Times New Roman" w:hAnsi="Times New Roman" w:cs="Times New Roman"/>
          <w:lang w:val="en-GB"/>
        </w:rPr>
        <w:br/>
        <w:t>C. Draft a prepared statement stating he denies the offence but omitting the alibi, then advise a "no comment" interview.</w:t>
      </w:r>
      <w:r w:rsidRPr="000844BB">
        <w:rPr>
          <w:rFonts w:ascii="Times New Roman" w:hAnsi="Times New Roman" w:cs="Times New Roman"/>
          <w:lang w:val="en-GB"/>
        </w:rPr>
        <w:br/>
        <w:t>D. Advise him to answer questions but to lie about his whereabouts to protect his girlfriend.</w:t>
      </w:r>
      <w:r w:rsidRPr="000844BB">
        <w:rPr>
          <w:rFonts w:ascii="Times New Roman" w:hAnsi="Times New Roman" w:cs="Times New Roman"/>
          <w:lang w:val="en-GB"/>
        </w:rPr>
        <w:br/>
        <w:t>E. Refuse to act for him unless he agrees to disclose the alibi.</w:t>
      </w:r>
    </w:p>
    <w:p w14:paraId="6C0E69E7" w14:textId="77777777" w:rsidR="006201CC" w:rsidRPr="000844BB" w:rsidRDefault="006201CC" w:rsidP="007359FA">
      <w:pPr>
        <w:rPr>
          <w:rFonts w:ascii="Times New Roman" w:hAnsi="Times New Roman" w:cs="Times New Roman"/>
          <w:b/>
          <w:bCs/>
          <w:lang w:val="en-GB"/>
        </w:rPr>
      </w:pPr>
      <w:r w:rsidRPr="000844BB">
        <w:rPr>
          <w:rFonts w:ascii="Times New Roman" w:hAnsi="Times New Roman" w:cs="Times New Roman"/>
          <w:b/>
          <w:bCs/>
          <w:lang w:val="en-GB"/>
        </w:rPr>
        <w:t xml:space="preserve">B is the correct option </w:t>
      </w:r>
    </w:p>
    <w:p w14:paraId="0001ACA5"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Explanation:</w:t>
      </w:r>
    </w:p>
    <w:p w14:paraId="5B48F4CE"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B is the correct option.</w:t>
      </w:r>
      <w:r w:rsidRPr="000844BB">
        <w:rPr>
          <w:rFonts w:ascii="Times New Roman" w:hAnsi="Times New Roman" w:cs="Times New Roman"/>
          <w:lang w:val="en-GB"/>
        </w:rPr>
        <w:t> This is a legally justifiable strategy. Where the prosecution case is weak, a "no comment" interview is a valid tactic. It does not require the client to disclose a defence he wishes to keep private. The risk of an adverse inference is lower when the case is weak, as the "reasonableness" of mentioning a fact is assessed in context.</w:t>
      </w:r>
    </w:p>
    <w:p w14:paraId="18E46BE4"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A is incorrect.</w:t>
      </w:r>
      <w:r w:rsidRPr="000844BB">
        <w:rPr>
          <w:rFonts w:ascii="Times New Roman" w:hAnsi="Times New Roman" w:cs="Times New Roman"/>
          <w:lang w:val="en-GB"/>
        </w:rPr>
        <w:t> This directly contravenes the client's explicit and lawful instructions. The decision on what defence to advance belongs to the client, not the solicitor.</w:t>
      </w:r>
    </w:p>
    <w:p w14:paraId="0E0BBE22"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C is incorrect.</w:t>
      </w:r>
      <w:r w:rsidRPr="000844BB">
        <w:rPr>
          <w:rFonts w:ascii="Times New Roman" w:hAnsi="Times New Roman" w:cs="Times New Roman"/>
          <w:lang w:val="en-GB"/>
        </w:rPr>
        <w:t> A prepared statement that denies the offence but withholds the true reason for the denial (the alibi) is potentially misleading. If the alibi is later revealed at trial, the prosecution will heavily criticise the prepared statement as a dishonest half-truth, which could be more damaging than a simple "no comment".</w:t>
      </w:r>
    </w:p>
    <w:p w14:paraId="7389C995"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D is incorrect.</w:t>
      </w:r>
      <w:r w:rsidRPr="000844BB">
        <w:rPr>
          <w:rFonts w:ascii="Times New Roman" w:hAnsi="Times New Roman" w:cs="Times New Roman"/>
          <w:lang w:val="en-GB"/>
        </w:rPr>
        <w:t> This is utterly prohibited. A solicitor must never advise a client to lie to the police or the court. This would be a serious breach of professional ethics.</w:t>
      </w:r>
    </w:p>
    <w:p w14:paraId="080751EB"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 is incorrect.</w:t>
      </w:r>
      <w:r w:rsidRPr="000844BB">
        <w:rPr>
          <w:rFonts w:ascii="Times New Roman" w:hAnsi="Times New Roman" w:cs="Times New Roman"/>
          <w:lang w:val="en-GB"/>
        </w:rPr>
        <w:t> The client's instructions are not unlawful. A solicitor cannot force a client to advance a particular defence. The solicitor's role is to advise on the options and risks, which include the risk of conviction if a strong alibi is not used, but the final decision rests with the client.</w:t>
      </w:r>
    </w:p>
    <w:p w14:paraId="1BDE505B"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lastRenderedPageBreak/>
        <w:pict w14:anchorId="14A0C6EF">
          <v:rect id="_x0000_i1248" style="width:468pt;height:.6pt" o:hralign="center" o:hrstd="t" o:hr="t" fillcolor="#a0a0a0" stroked="f"/>
        </w:pict>
      </w:r>
    </w:p>
    <w:p w14:paraId="3ABD7E70"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Question 30 (Principles: Role of the Appropriate Adult, Juvenile Suspects, Parents)</w:t>
      </w:r>
    </w:p>
    <w:p w14:paraId="12A85E31"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 xml:space="preserve">Zara, aged 16, is arrested for a affray following a large-scale fight that erupted at her college resulting in significant property damage and minor injuries. Her father, Mr. Khan, arrives at the station. He is visibly angry, not at the police, but at Zara for "causing shame to the family." He repeatedly interrupts the solicitor, tells Zara to "stop crying and tell the truth," and insists she must have been involved because she "is always in trouble." Zara becomes increasingly withdrawn, curling into her and refuses to speak. When the solicitor tries to explain the right to silence, Mr. Khan says, "She has no right to silence; she will tell you what she did." </w:t>
      </w:r>
      <w:r w:rsidRPr="000844BB">
        <w:rPr>
          <w:rFonts w:ascii="Times New Roman" w:hAnsi="Times New Roman" w:cs="Times New Roman"/>
          <w:bCs/>
          <w:lang w:val="en-GB"/>
        </w:rPr>
        <w:t>What is the most appropriate concern regarding Mr. Khan's suitability to act as the appropriate adult in this scenario?</w:t>
      </w:r>
    </w:p>
    <w:p w14:paraId="6032268F"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 There is no concern; he is her parent and is therefore automatically the best person for the role.</w:t>
      </w:r>
      <w:r w:rsidRPr="000844BB">
        <w:rPr>
          <w:rFonts w:ascii="Times New Roman" w:hAnsi="Times New Roman" w:cs="Times New Roman"/>
          <w:lang w:val="en-GB"/>
        </w:rPr>
        <w:br/>
        <w:t>B. His anger and pressure on Zara mean he cannot fulfil the role of supporting her and facilitating communication, potentially compromising the fairness of the process.</w:t>
      </w:r>
      <w:r w:rsidRPr="000844BB">
        <w:rPr>
          <w:rFonts w:ascii="Times New Roman" w:hAnsi="Times New Roman" w:cs="Times New Roman"/>
          <w:lang w:val="en-GB"/>
        </w:rPr>
        <w:br/>
        <w:t>C. He should not be the appropriate adult because he does not believe she is innocent.</w:t>
      </w:r>
      <w:r w:rsidRPr="000844BB">
        <w:rPr>
          <w:rFonts w:ascii="Times New Roman" w:hAnsi="Times New Roman" w:cs="Times New Roman"/>
          <w:lang w:val="en-GB"/>
        </w:rPr>
        <w:br/>
        <w:t>D. The only issue is that he is interrupting the solicitor, which can be managed by the custody officer.</w:t>
      </w:r>
      <w:r w:rsidRPr="000844BB">
        <w:rPr>
          <w:rFonts w:ascii="Times New Roman" w:hAnsi="Times New Roman" w:cs="Times New Roman"/>
          <w:lang w:val="en-GB"/>
        </w:rPr>
        <w:br/>
        <w:t>E. As a parent, he has a right to act as the appropriate adult regardless of his behaviour.</w:t>
      </w:r>
    </w:p>
    <w:p w14:paraId="7EFE34F4" w14:textId="77777777" w:rsidR="006201CC" w:rsidRPr="000844BB" w:rsidRDefault="006201CC" w:rsidP="007359FA">
      <w:pPr>
        <w:rPr>
          <w:rFonts w:ascii="Times New Roman" w:hAnsi="Times New Roman" w:cs="Times New Roman"/>
          <w:b/>
          <w:bCs/>
          <w:lang w:val="en-GB"/>
        </w:rPr>
      </w:pPr>
      <w:r w:rsidRPr="000844BB">
        <w:rPr>
          <w:rFonts w:ascii="Times New Roman" w:hAnsi="Times New Roman" w:cs="Times New Roman"/>
          <w:b/>
          <w:bCs/>
          <w:lang w:val="en-GB"/>
        </w:rPr>
        <w:t xml:space="preserve">B is the correct option </w:t>
      </w:r>
    </w:p>
    <w:p w14:paraId="79428240"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Explanation:</w:t>
      </w:r>
    </w:p>
    <w:p w14:paraId="078BDD25"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B is the correct option.</w:t>
      </w:r>
      <w:r w:rsidRPr="000844BB">
        <w:rPr>
          <w:rFonts w:ascii="Times New Roman" w:hAnsi="Times New Roman" w:cs="Times New Roman"/>
          <w:lang w:val="en-GB"/>
        </w:rPr>
        <w:t xml:space="preserve"> The core function of an appropriate adult is to support the vulnerable young person and ensure they can understand and participate in the process fairly. Mr. Khan's conduct is having the opposite effect; he is pressuring her and inhibiting her from communicating freely with her solicitor. </w:t>
      </w:r>
    </w:p>
    <w:p w14:paraId="1BAF8CB7"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A is incorrect.</w:t>
      </w:r>
      <w:r w:rsidRPr="000844BB">
        <w:rPr>
          <w:rFonts w:ascii="Times New Roman" w:hAnsi="Times New Roman" w:cs="Times New Roman"/>
          <w:lang w:val="en-GB"/>
        </w:rPr>
        <w:t> While a parent is the first choice, they are not automatically suitable. Their suitability depends on their ability to perform the role effectively and fairly.</w:t>
      </w:r>
    </w:p>
    <w:p w14:paraId="38B60BC4"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C is incorrect.</w:t>
      </w:r>
      <w:r w:rsidRPr="000844BB">
        <w:rPr>
          <w:rFonts w:ascii="Times New Roman" w:hAnsi="Times New Roman" w:cs="Times New Roman"/>
          <w:lang w:val="en-GB"/>
        </w:rPr>
        <w:t> The appropriate adult does not need to believe the suspect is innocent. Their role is one of support and facilitation, not of adjudication.</w:t>
      </w:r>
    </w:p>
    <w:p w14:paraId="3AEE3C63"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D is incorrect.</w:t>
      </w:r>
      <w:r w:rsidRPr="000844BB">
        <w:rPr>
          <w:rFonts w:ascii="Times New Roman" w:hAnsi="Times New Roman" w:cs="Times New Roman"/>
          <w:lang w:val="en-GB"/>
        </w:rPr>
        <w:t> The interruption is a symptom of a larger problem: his inability to act in a supportive and neutral manner. The core issue is his detrimental impact on Zara's welfare and her ability to receive legal advice.</w:t>
      </w:r>
    </w:p>
    <w:p w14:paraId="608F882A"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 is incorrect.</w:t>
      </w:r>
      <w:r w:rsidRPr="000844BB">
        <w:rPr>
          <w:rFonts w:ascii="Times New Roman" w:hAnsi="Times New Roman" w:cs="Times New Roman"/>
          <w:lang w:val="en-GB"/>
        </w:rPr>
        <w:t xml:space="preserve"> This is not an absolute right. The custody officer has a responsibility to ensure the appropriate adult is suitable. If the parent's presence is counter-productive and fails to safeguard </w:t>
      </w:r>
      <w:r w:rsidRPr="000844BB">
        <w:rPr>
          <w:rFonts w:ascii="Times New Roman" w:hAnsi="Times New Roman" w:cs="Times New Roman"/>
          <w:lang w:val="en-GB"/>
        </w:rPr>
        <w:lastRenderedPageBreak/>
        <w:t>the juvenile's interests, an alternative appropriate adult, such as a social worker, should be considered.</w:t>
      </w:r>
    </w:p>
    <w:p w14:paraId="7D67AA2A"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Question 31 (Principles: Right to Silence, Adverse Inferences, Strategic Advising)</w:t>
      </w:r>
    </w:p>
    <w:p w14:paraId="0CF81794"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Barnaby, is arrested for suspicion of fraud by false representation. The allegation is that he knowingly secured a substantial business loan by providing the bank with falsified financial projections for his company. The solicitor, Arthur, obtains initial disclosure which includes a copy of the loan application and a summary from a bank investigator stating the figures are "materially inaccurate." However, the disclosure is silent on how the bank proved knowledge or intent. In a private consultation, Barnaby is articulate but highly anxious. He admits to Arthur that he did use optimistic projections but passionately argues that all start-ups do this, it was not his intention to deceive, and he genuinely believed the company would meet these targets. He states that he can provide emails showing his board discussed the projections, which he says supports his honest belief. What course of action can Arthur to recommend?</w:t>
      </w:r>
    </w:p>
    <w:p w14:paraId="24AD483B"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 Barnaby should answer all questions openly and honestly, explaining his genuine belief and the common industry practice of using optimistic forecasts, as his articulate nature and good character will make him a credible witness and may persuade the police not to charge him.</w:t>
      </w:r>
      <w:r w:rsidRPr="000844BB">
        <w:rPr>
          <w:rFonts w:ascii="Times New Roman" w:hAnsi="Times New Roman" w:cs="Times New Roman"/>
          <w:lang w:val="en-GB"/>
        </w:rPr>
        <w:br/>
        <w:t>B. Barnaby should exercise his right to silence entirely, providing a 'no comment' interview, because the prosecution's case on the key element of dishonesty appears weak, and this strategy completely eliminates any risk of him inadvertently wording his honest belief in a way that sounds guilty.</w:t>
      </w:r>
      <w:r w:rsidRPr="000844BB">
        <w:rPr>
          <w:rFonts w:ascii="Times New Roman" w:hAnsi="Times New Roman" w:cs="Times New Roman"/>
          <w:lang w:val="en-GB"/>
        </w:rPr>
        <w:br/>
        <w:t>C. Barnaby should read a prepared statement, drafted with Arthur, which states: "I submitted the financial projections in good faith, believing them to be achievable based on the company's potential and market research. These figures were discussed and approved by my board. I never intended to deceive the bank and had every expectation of repaying the loan." He should then answer 'no comment' to all further questions.</w:t>
      </w:r>
      <w:r w:rsidRPr="000844BB">
        <w:rPr>
          <w:rFonts w:ascii="Times New Roman" w:hAnsi="Times New Roman" w:cs="Times New Roman"/>
          <w:lang w:val="en-GB"/>
        </w:rPr>
        <w:br/>
        <w:t>D. Barnaby should answer questions about his business background and general company operations to appear cooperative but give a 'no comment' answer to any specific questions about the loan application or his state of mind, thus avoiding the core allegation.</w:t>
      </w:r>
      <w:r w:rsidRPr="000844BB">
        <w:rPr>
          <w:rFonts w:ascii="Times New Roman" w:hAnsi="Times New Roman" w:cs="Times New Roman"/>
          <w:lang w:val="en-GB"/>
        </w:rPr>
        <w:br/>
        <w:t>E. Barnaby should refuse to be interviewed until Arthur has been provided with and has reviewed the full forensic analysis of his company's servers and the complete interview transcripts of his board members.</w:t>
      </w:r>
    </w:p>
    <w:p w14:paraId="26B8D381" w14:textId="77777777" w:rsidR="006201CC" w:rsidRPr="000844BB" w:rsidRDefault="006201CC" w:rsidP="007359FA">
      <w:pPr>
        <w:rPr>
          <w:rFonts w:ascii="Times New Roman" w:hAnsi="Times New Roman" w:cs="Times New Roman"/>
          <w:b/>
          <w:bCs/>
          <w:lang w:val="en-GB"/>
        </w:rPr>
      </w:pPr>
      <w:r w:rsidRPr="000844BB">
        <w:rPr>
          <w:rFonts w:ascii="Times New Roman" w:hAnsi="Times New Roman" w:cs="Times New Roman"/>
          <w:b/>
          <w:bCs/>
          <w:lang w:val="en-GB"/>
        </w:rPr>
        <w:t xml:space="preserve">C is the correct option </w:t>
      </w:r>
    </w:p>
    <w:p w14:paraId="1B96CE10"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Explanation</w:t>
      </w:r>
    </w:p>
    <w:p w14:paraId="036BF942"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C is the correct option.</w:t>
      </w:r>
      <w:r w:rsidRPr="000844BB">
        <w:rPr>
          <w:rFonts w:ascii="Times New Roman" w:hAnsi="Times New Roman" w:cs="Times New Roman"/>
          <w:lang w:val="en-GB"/>
        </w:rPr>
        <w:t xml:space="preserve"> The prepared statement allows Barnaby to place the core of his defence his honest belief and the board's involvement on the official record at the earliest stage. This protects him from an adverse inference under Section 34. Crucially, it allows him to do so in a </w:t>
      </w:r>
      <w:r w:rsidRPr="000844BB">
        <w:rPr>
          <w:rFonts w:ascii="Times New Roman" w:hAnsi="Times New Roman" w:cs="Times New Roman"/>
          <w:lang w:val="en-GB"/>
        </w:rPr>
        <w:lastRenderedPageBreak/>
        <w:t xml:space="preserve">controlled, pre-drafted manner without being subjected to cross-examination that might twist his words. </w:t>
      </w:r>
    </w:p>
    <w:p w14:paraId="60460A5A"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A is incorrect.</w:t>
      </w:r>
      <w:r w:rsidRPr="000844BB">
        <w:rPr>
          <w:rFonts w:ascii="Times New Roman" w:hAnsi="Times New Roman" w:cs="Times New Roman"/>
          <w:lang w:val="en-GB"/>
        </w:rPr>
        <w:t xml:space="preserve"> While Barnaby may be articulate, the police interview is a forensic exercise, not a persuasion seminar. The risk is that under pressure, his explanation of "optimistic projections" could be framed by a skilled interviewer as an admission of knowingly providing false information. </w:t>
      </w:r>
    </w:p>
    <w:p w14:paraId="7A08136E"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B is incorrect.</w:t>
      </w:r>
      <w:r w:rsidRPr="000844BB">
        <w:rPr>
          <w:rFonts w:ascii="Times New Roman" w:hAnsi="Times New Roman" w:cs="Times New Roman"/>
          <w:lang w:val="en-GB"/>
        </w:rPr>
        <w:t xml:space="preserve"> A blanket 'no comment' interview is high-risk given that Barnaby has a positive defence (lack of dishonesty) that he wishes to rely on. Under Section 34 of the CJPOA 1994, if he later raises this defence at trial, the jury may draw an adverse inference from his failure to mention it when questioned. </w:t>
      </w:r>
    </w:p>
    <w:p w14:paraId="22DE6304"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D is incorrect.</w:t>
      </w:r>
      <w:r w:rsidRPr="000844BB">
        <w:rPr>
          <w:rFonts w:ascii="Times New Roman" w:hAnsi="Times New Roman" w:cs="Times New Roman"/>
          <w:lang w:val="en-GB"/>
        </w:rPr>
        <w:t> This hybrid approach is the worst of both worlds. By engaging selectively, he waives his right to silence for part of the process without putting his positive defence forward. This leaves him vulnerable to an adverse inference on the very facts he withholds his honest belief. The prosecution could argue that his willingness to talk about some topics makes his silence on the key issue even more suspicious.</w:t>
      </w:r>
    </w:p>
    <w:p w14:paraId="48895443"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 is incorrect.</w:t>
      </w:r>
      <w:r w:rsidRPr="000844BB">
        <w:rPr>
          <w:rFonts w:ascii="Times New Roman" w:hAnsi="Times New Roman" w:cs="Times New Roman"/>
          <w:lang w:val="en-GB"/>
        </w:rPr>
        <w:t> A suspect does not have a right to delay an interview until all potential evidence is disclosed. The police are entitled to interview based on the evidence they have. While the defence can later argue for further disclosure, a refusal to be interviewed is not a sustainable position and could be viewed negatively</w:t>
      </w:r>
    </w:p>
    <w:p w14:paraId="577276F0"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pict w14:anchorId="76FC85C7">
          <v:rect id="_x0000_i1249" style="width:468pt;height:.6pt" o:hralign="center" o:hrstd="t" o:hr="t" fillcolor="#a0a0a0" stroked="f"/>
        </w:pict>
      </w:r>
    </w:p>
    <w:p w14:paraId="5D49C4E7"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Question 32 (Principles: Adverse Inferences, Failure to Account for Objects/Substances)</w:t>
      </w:r>
    </w:p>
    <w:p w14:paraId="7213CB73"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Clara is arrested on suspicion of arson after a fire severely damages a commercial rival's premises. The fire investigator's report suggests an accelerant was used. Upon her arrest, Clara's hands and sleeves are swabbed. The arresting officer, having been briefed, says to her: "Forensic tests on these swabs have revealed traces of a chemical compound that is a key component of a specific brand of firelighter. I believe this substance on your clothing is from you being involved in starting the fire at the premises. Can you account for how this substance came to be on your person?" Clara, who has just consulted her solicitor, provides a 'no comment' answer. At her trial, the prosecution seeks to rely on her failure to provide an explanation. Under which of the following conditions would it be proper for the court to draw an adverse inference from Clara's failure to account for the material?</w:t>
      </w:r>
    </w:p>
    <w:p w14:paraId="7C70EC71" w14:textId="77777777" w:rsidR="006201CC" w:rsidRPr="000844BB" w:rsidRDefault="006201CC" w:rsidP="007359FA">
      <w:pPr>
        <w:rPr>
          <w:rFonts w:ascii="Times New Roman" w:hAnsi="Times New Roman" w:cs="Times New Roman"/>
          <w:lang w:val="en-GB"/>
        </w:rPr>
      </w:pPr>
    </w:p>
    <w:p w14:paraId="132B9A06"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 An adverse inference can be drawn simply because Clara remained silent when asked a direct question about potentially incriminating forensic evidence.</w:t>
      </w:r>
      <w:r w:rsidRPr="000844BB">
        <w:rPr>
          <w:rFonts w:ascii="Times New Roman" w:hAnsi="Times New Roman" w:cs="Times New Roman"/>
          <w:lang w:val="en-GB"/>
        </w:rPr>
        <w:br/>
        <w:t xml:space="preserve">B. An adverse inference can be drawn if the officer had a reasonable belief, based on the forensic information available to him, that the substance was attributable to Clara's participation in the </w:t>
      </w:r>
      <w:r w:rsidRPr="000844BB">
        <w:rPr>
          <w:rFonts w:ascii="Times New Roman" w:hAnsi="Times New Roman" w:cs="Times New Roman"/>
          <w:lang w:val="en-GB"/>
        </w:rPr>
        <w:lastRenderedPageBreak/>
        <w:t>crime and she was warned in clear language that a court could draw an adverse inference from her failure to account for it.</w:t>
      </w:r>
      <w:r w:rsidRPr="000844BB">
        <w:rPr>
          <w:rFonts w:ascii="Times New Roman" w:hAnsi="Times New Roman" w:cs="Times New Roman"/>
          <w:lang w:val="en-GB"/>
        </w:rPr>
        <w:br/>
        <w:t>C. An adverse inference can only be drawn if the prosecution first proves, through conclusive scientific evidence, that the substance on her clothes is chemically identical to the accelerant used in the fire.</w:t>
      </w:r>
      <w:r w:rsidRPr="000844BB">
        <w:rPr>
          <w:rFonts w:ascii="Times New Roman" w:hAnsi="Times New Roman" w:cs="Times New Roman"/>
          <w:lang w:val="en-GB"/>
        </w:rPr>
        <w:br/>
        <w:t>D. An adverse inference can be drawn if Clara later gives an innocent explanation for the substance at trial, as this makes her prior silence in the face of a direct question highly significant.</w:t>
      </w:r>
      <w:r w:rsidRPr="000844BB">
        <w:rPr>
          <w:rFonts w:ascii="Times New Roman" w:hAnsi="Times New Roman" w:cs="Times New Roman"/>
          <w:lang w:val="en-GB"/>
        </w:rPr>
        <w:br/>
        <w:t>E. An adverse inference can be drawn based on the officer's subjective opinion that Clara appeared guilty and evasive when the question was put to her.</w:t>
      </w:r>
    </w:p>
    <w:p w14:paraId="0AC08C1C" w14:textId="77777777" w:rsidR="006201CC" w:rsidRPr="000844BB" w:rsidRDefault="006201CC" w:rsidP="007359FA">
      <w:pPr>
        <w:rPr>
          <w:rFonts w:ascii="Times New Roman" w:hAnsi="Times New Roman" w:cs="Times New Roman"/>
          <w:b/>
          <w:bCs/>
          <w:lang w:val="en-GB"/>
        </w:rPr>
      </w:pPr>
      <w:r w:rsidRPr="000844BB">
        <w:rPr>
          <w:rFonts w:ascii="Times New Roman" w:hAnsi="Times New Roman" w:cs="Times New Roman"/>
          <w:b/>
          <w:bCs/>
          <w:lang w:val="en-GB"/>
        </w:rPr>
        <w:t xml:space="preserve">B is the correct option </w:t>
      </w:r>
    </w:p>
    <w:p w14:paraId="17CBBCEE"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Explanation</w:t>
      </w:r>
    </w:p>
    <w:p w14:paraId="7E1BB71F"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B is the correct option.</w:t>
      </w:r>
      <w:r w:rsidRPr="000844BB">
        <w:rPr>
          <w:rFonts w:ascii="Times New Roman" w:hAnsi="Times New Roman" w:cs="Times New Roman"/>
          <w:lang w:val="en-GB"/>
        </w:rPr>
        <w:t> The officer must reasonably believe that the object, substance, or mark is attributable to the suspect's participation in the crime. The suspect must then be asked to account for it and must be warned that a failure to do so may allow a court to draw an adverse inference. The reasonableness of the belief is key and is based on the information the officer possesses at the time.</w:t>
      </w:r>
    </w:p>
    <w:p w14:paraId="084D171A"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A is incorrect.</w:t>
      </w:r>
      <w:r w:rsidRPr="000844BB">
        <w:rPr>
          <w:rFonts w:ascii="Times New Roman" w:hAnsi="Times New Roman" w:cs="Times New Roman"/>
          <w:lang w:val="en-GB"/>
        </w:rPr>
        <w:t> The right to silence is not abolished. An adverse inference is not a general penalty for silence; it is a specific statutory consequence under Section 36 of the CJPOA 1994 that only applies when strict conditions are met, including a reasonable belief from the officer and a proper warning.</w:t>
      </w:r>
    </w:p>
    <w:p w14:paraId="107BF739"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C is incorrect.</w:t>
      </w:r>
      <w:r w:rsidRPr="000844BB">
        <w:rPr>
          <w:rFonts w:ascii="Times New Roman" w:hAnsi="Times New Roman" w:cs="Times New Roman"/>
          <w:lang w:val="en-GB"/>
        </w:rPr>
        <w:t> The strength of the forensic match is a matter for the trial, but the adverse inference arises from the defendant's failure to provide an explanation when challenged. The two are separate evidential issues. The inference is about the defendant's reaction, not the ultimate proof of the link.</w:t>
      </w:r>
    </w:p>
    <w:p w14:paraId="7EC7F0B6"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D is incorrect.</w:t>
      </w:r>
      <w:r w:rsidRPr="000844BB">
        <w:rPr>
          <w:rFonts w:ascii="Times New Roman" w:hAnsi="Times New Roman" w:cs="Times New Roman"/>
          <w:lang w:val="en-GB"/>
        </w:rPr>
        <w:t> The trigger for the inference is the failure in the interview. It is not conditional on the defendant raising a positive account at trial. The inference is that the failure to provide an explanation at the time suggests that no innocent explanation existed. Her testimony at trial is a separate matter.</w:t>
      </w:r>
    </w:p>
    <w:p w14:paraId="576A805C"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 is incorrect.</w:t>
      </w:r>
      <w:r w:rsidRPr="000844BB">
        <w:rPr>
          <w:rFonts w:ascii="Times New Roman" w:hAnsi="Times New Roman" w:cs="Times New Roman"/>
          <w:lang w:val="en-GB"/>
        </w:rPr>
        <w:t> The process is objective, not subjective. It is based on the officer's reasonable belief formed from known facts (the forensic report), not on their personal impression of the suspect's demeanour or body language.</w:t>
      </w:r>
    </w:p>
    <w:p w14:paraId="2BCB2835"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pict w14:anchorId="50A52405">
          <v:rect id="_x0000_i1250" style="width:468pt;height:.6pt" o:hralign="center" o:hrstd="t" o:hr="t" fillcolor="#a0a0a0" stroked="f"/>
        </w:pict>
      </w:r>
    </w:p>
    <w:p w14:paraId="2BD24A7A"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Question 33 (Principles: Role of the Appropriate Adult, Vulnerable Clients)</w:t>
      </w:r>
    </w:p>
    <w:p w14:paraId="3D800043"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lastRenderedPageBreak/>
        <w:t>Ethan, a 17-year-old with a diagnosed anxiety disorder and a noted learning difficulty that affects his comprehension of complex information, is arrested for a serious assault. He is brought to the police station in a visibly agitated state, rocking back and forth and struggling to make eye contact. The custody officer recognises his vulnerability and contacts his social worker, as Ethan's parents are unavailable. The social worker, Ms. Davison, arrives and confirms she is familiar with Ethan. The investigating officer is impatient to interview him, arguing that the delay in locating an appropriate adult has been significant and the evidence needs to be secured. Which of the following statements accurately reflects the legal position regarding the appropriate adult for Ethan?</w:t>
      </w:r>
    </w:p>
    <w:p w14:paraId="7296F14A" w14:textId="77777777" w:rsidR="006201CC" w:rsidRPr="000844BB" w:rsidRDefault="006201CC" w:rsidP="007359FA">
      <w:pPr>
        <w:rPr>
          <w:rFonts w:ascii="Times New Roman" w:hAnsi="Times New Roman" w:cs="Times New Roman"/>
          <w:lang w:val="en-GB"/>
        </w:rPr>
      </w:pPr>
    </w:p>
    <w:p w14:paraId="23B393C1"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 Because Ethan is 17 and nearly an adult, and the offence is serious, the custody officer can use their discretion to allow the interview to proceed with just the social worker present, even if she is not formally acting as an appropriate adult, to prevent further delay.</w:t>
      </w:r>
      <w:r w:rsidRPr="000844BB">
        <w:rPr>
          <w:rFonts w:ascii="Times New Roman" w:hAnsi="Times New Roman" w:cs="Times New Roman"/>
          <w:lang w:val="en-GB"/>
        </w:rPr>
        <w:br/>
        <w:t>B. The social worker's primary role as the appropriate adult is to provide Ethan with legal advice and ensure that the police questions are fair and legally permissible, acting as a substitute solicitor until his own legal representative arrives.</w:t>
      </w:r>
      <w:r w:rsidRPr="000844BB">
        <w:rPr>
          <w:rFonts w:ascii="Times New Roman" w:hAnsi="Times New Roman" w:cs="Times New Roman"/>
          <w:lang w:val="en-GB"/>
        </w:rPr>
        <w:br/>
        <w:t>C. A formally designated appropriate adult, in this case the social worker, must be present for the caution, the interview, and any other significant procedure, and her role is to support Ethan, ensure he understands what is happening, and facilitate communication between him and the officers and his solicitor.</w:t>
      </w:r>
      <w:r w:rsidRPr="000844BB">
        <w:rPr>
          <w:rFonts w:ascii="Times New Roman" w:hAnsi="Times New Roman" w:cs="Times New Roman"/>
          <w:lang w:val="en-GB"/>
        </w:rPr>
        <w:br/>
        <w:t>D. Given Ethan's specific vulnerabilities, the police must wait for a specialist learning disability advocate to be sourced, even if this takes many hours, and cannot proceed with the social worker as the appropriate adult.</w:t>
      </w:r>
      <w:r w:rsidRPr="000844BB">
        <w:rPr>
          <w:rFonts w:ascii="Times New Roman" w:hAnsi="Times New Roman" w:cs="Times New Roman"/>
          <w:lang w:val="en-GB"/>
        </w:rPr>
        <w:br/>
        <w:t>E. The police have discharged their duty by informing a social worker of Ethan's arrest, and if she is unable to calm him down sufficiently for an interview, they can proceed without an appropriate adult to ensure the investigation is not compromised.</w:t>
      </w:r>
    </w:p>
    <w:p w14:paraId="3B380DEF" w14:textId="77777777" w:rsidR="006201CC" w:rsidRPr="000844BB" w:rsidRDefault="006201CC" w:rsidP="007359FA">
      <w:pPr>
        <w:rPr>
          <w:rFonts w:ascii="Times New Roman" w:hAnsi="Times New Roman" w:cs="Times New Roman"/>
          <w:b/>
          <w:bCs/>
          <w:lang w:val="en-GB"/>
        </w:rPr>
      </w:pPr>
      <w:r w:rsidRPr="000844BB">
        <w:rPr>
          <w:rFonts w:ascii="Times New Roman" w:hAnsi="Times New Roman" w:cs="Times New Roman"/>
          <w:b/>
          <w:bCs/>
          <w:lang w:val="en-GB"/>
        </w:rPr>
        <w:t xml:space="preserve">C is the correct option </w:t>
      </w:r>
    </w:p>
    <w:p w14:paraId="707B53DA"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Explanation</w:t>
      </w:r>
    </w:p>
    <w:p w14:paraId="464CBDB8"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 xml:space="preserve">C is the correct option. </w:t>
      </w:r>
      <w:r w:rsidRPr="000844BB">
        <w:rPr>
          <w:rFonts w:ascii="Times New Roman" w:hAnsi="Times New Roman" w:cs="Times New Roman"/>
          <w:lang w:val="en-GB"/>
        </w:rPr>
        <w:t>PACE Code C requires an appropriate adult for all juveniles and those who are mentally vulnerable. Their presence is mandatory for key stages, and their role is to provide support, ensure the suspect understands the process, and help them communicate effectively. A social worker is a classic example of a suitable appropriate adult.</w:t>
      </w:r>
    </w:p>
    <w:p w14:paraId="09170880"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A is incorrect.</w:t>
      </w:r>
      <w:r w:rsidRPr="000844BB">
        <w:rPr>
          <w:rFonts w:ascii="Times New Roman" w:hAnsi="Times New Roman" w:cs="Times New Roman"/>
          <w:lang w:val="en-GB"/>
        </w:rPr>
        <w:t> The requirement for an appropriate adult for a juvenile is absolute and applies to all 17-year-olds. There is no discretion to waive it based on the seriousness of the offence or investigative expediency. The protection is universal.</w:t>
      </w:r>
    </w:p>
    <w:p w14:paraId="53ADC302"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lastRenderedPageBreak/>
        <w:t>B is incorrect.</w:t>
      </w:r>
      <w:r w:rsidRPr="000844BB">
        <w:rPr>
          <w:rFonts w:ascii="Times New Roman" w:hAnsi="Times New Roman" w:cs="Times New Roman"/>
          <w:lang w:val="en-GB"/>
        </w:rPr>
        <w:t> This fundamentally confuses the role of the appropriate adult with that of the solicitor. The appropriate adult's role is non-legal; it is one of welfare and facilitation. They are not there to provide legal advice or assess the legality of questions; that is the solicitor's function.</w:t>
      </w:r>
    </w:p>
    <w:p w14:paraId="4C1EF985"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D is incorrect.</w:t>
      </w:r>
      <w:r w:rsidRPr="000844BB">
        <w:rPr>
          <w:rFonts w:ascii="Times New Roman" w:hAnsi="Times New Roman" w:cs="Times New Roman"/>
          <w:lang w:val="en-GB"/>
        </w:rPr>
        <w:t> While a specialist advocate may be beneficial, the law requires an appropriate adult, not a specific type of specialist. A social worker who is familiar with the suspect is an entirely suitable and appropriate choice. The police are not required to delay indefinitely for a "perfect" candidate when a suitable one is available.</w:t>
      </w:r>
    </w:p>
    <w:p w14:paraId="5B573C54"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 is incorrect.</w:t>
      </w:r>
      <w:r w:rsidRPr="000844BB">
        <w:rPr>
          <w:rFonts w:ascii="Times New Roman" w:hAnsi="Times New Roman" w:cs="Times New Roman"/>
          <w:lang w:val="en-GB"/>
        </w:rPr>
        <w:t> The duty is to have the appropriate adult present, not merely to inform one. If the suspect is too distressed to be interviewed, the interview should be delayed, not conducted without the appropriate adult. The entire purpose of the safeguard is to protect vulnerable suspects, and conducting an interview when they are in no fit state to participate would violate that purpose.</w:t>
      </w:r>
    </w:p>
    <w:p w14:paraId="3CB25AA0"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pict w14:anchorId="6A63B00D">
          <v:rect id="_x0000_i1251" style="width:468pt;height:.6pt" o:hralign="center" o:hrstd="t" o:hr="t" fillcolor="#a0a0a0" stroked="f"/>
        </w:pict>
      </w:r>
    </w:p>
    <w:p w14:paraId="214B8C7C"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Question 34 (Principles: Legal Professional Privilege, Pre-Interview Consultation)</w:t>
      </w:r>
    </w:p>
    <w:p w14:paraId="6A593B26"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Felicity is arrested on suspicion of perverting the course of justice. She is alleged to have pressured a key witness in a separate assault trial to retract their statement. Her solicitor, George, attends the police station. In a long, private consultation, Felicity breaks down and confesses to George that she did contact the witness, but only to beg them to "tell the truth," as she believes her friend who was accused of the assault is innocent. She provides George with a detailed, emotionally charged narrative of the events, including her own fears and motivations. She admits to sending text messages but insists their content was pleas, not threats. Which of the following statements accurately describes the status of the communications between Felicity and her solicitor, George?</w:t>
      </w:r>
    </w:p>
    <w:p w14:paraId="7C3F134B" w14:textId="77777777" w:rsidR="006201CC" w:rsidRPr="000844BB" w:rsidRDefault="006201CC" w:rsidP="007359FA">
      <w:pPr>
        <w:rPr>
          <w:rFonts w:ascii="Times New Roman" w:hAnsi="Times New Roman" w:cs="Times New Roman"/>
          <w:lang w:val="en-GB"/>
        </w:rPr>
      </w:pPr>
    </w:p>
    <w:p w14:paraId="1AD41311"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 The communications are not privileged because they relate to an offence that strikes at the heart of the justice system, and a solicitor has a paramount duty to the court to report any such attempts to interfere with witnesses.</w:t>
      </w:r>
      <w:r w:rsidRPr="000844BB">
        <w:rPr>
          <w:rFonts w:ascii="Times New Roman" w:hAnsi="Times New Roman" w:cs="Times New Roman"/>
          <w:lang w:val="en-GB"/>
        </w:rPr>
        <w:br/>
        <w:t>B. The communications are protected by legal professional privilege, and George cannot disclose any of the information Felicity has shared with him to the police or the court without her explicit consent, as it was communicated for the purpose of receiving legal advice.</w:t>
      </w:r>
      <w:r w:rsidRPr="000844BB">
        <w:rPr>
          <w:rFonts w:ascii="Times New Roman" w:hAnsi="Times New Roman" w:cs="Times New Roman"/>
          <w:lang w:val="en-GB"/>
        </w:rPr>
        <w:br/>
        <w:t>C. George must, as an officer of the court, report Felicity's admission that she contacted the witness to the investigating officer, as this is a core element of the offence, though he can keep the details of her motivations confidential.</w:t>
      </w:r>
      <w:r w:rsidRPr="000844BB">
        <w:rPr>
          <w:rFonts w:ascii="Times New Roman" w:hAnsi="Times New Roman" w:cs="Times New Roman"/>
          <w:lang w:val="en-GB"/>
        </w:rPr>
        <w:br/>
        <w:t>D. The privilege only protects discussions about a future defence strategy; the admissions of fact that Felicity has made about contacting the witness fall outside this protection and must be disclosed.</w:t>
      </w:r>
      <w:r w:rsidRPr="000844BB">
        <w:rPr>
          <w:rFonts w:ascii="Times New Roman" w:hAnsi="Times New Roman" w:cs="Times New Roman"/>
          <w:lang w:val="en-GB"/>
        </w:rPr>
        <w:br/>
        <w:t xml:space="preserve">E. The custody officer can demand that George confirms whether or not Felicity has admitted the </w:t>
      </w:r>
      <w:r w:rsidRPr="000844BB">
        <w:rPr>
          <w:rFonts w:ascii="Times New Roman" w:hAnsi="Times New Roman" w:cs="Times New Roman"/>
          <w:lang w:val="en-GB"/>
        </w:rPr>
        <w:lastRenderedPageBreak/>
        <w:t>key conduct of contacting the witness, as this is a yes/no question that does not infringe on the detail of their consultation.</w:t>
      </w:r>
    </w:p>
    <w:p w14:paraId="54EC3F87" w14:textId="77777777" w:rsidR="006201CC" w:rsidRPr="000844BB" w:rsidRDefault="006201CC" w:rsidP="007359FA">
      <w:pPr>
        <w:rPr>
          <w:rFonts w:ascii="Times New Roman" w:hAnsi="Times New Roman" w:cs="Times New Roman"/>
          <w:b/>
          <w:bCs/>
          <w:lang w:val="en-GB"/>
        </w:rPr>
      </w:pPr>
      <w:r w:rsidRPr="000844BB">
        <w:rPr>
          <w:rFonts w:ascii="Times New Roman" w:hAnsi="Times New Roman" w:cs="Times New Roman"/>
          <w:b/>
          <w:bCs/>
          <w:lang w:val="en-GB"/>
        </w:rPr>
        <w:t xml:space="preserve">B is the correct option </w:t>
      </w:r>
    </w:p>
    <w:p w14:paraId="064DFB68"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Explanation</w:t>
      </w:r>
    </w:p>
    <w:p w14:paraId="78B284B1"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B is the correct option.</w:t>
      </w:r>
      <w:r w:rsidRPr="000844BB">
        <w:rPr>
          <w:rFonts w:ascii="Times New Roman" w:hAnsi="Times New Roman" w:cs="Times New Roman"/>
          <w:lang w:val="en-GB"/>
        </w:rPr>
        <w:t> All communications between a solicitor and client for the purpose of giving or receiving legal advice are confidential and privileged. This allows the client to provide full instructions, enabling the solicitor to give accurate advice, which in this case might involve advising on a defence of lack of corrupt intent or advising on a guilty plea.</w:t>
      </w:r>
    </w:p>
    <w:p w14:paraId="7399782D"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A is incorrect.</w:t>
      </w:r>
      <w:r w:rsidRPr="000844BB">
        <w:rPr>
          <w:rFonts w:ascii="Times New Roman" w:hAnsi="Times New Roman" w:cs="Times New Roman"/>
          <w:lang w:val="en-GB"/>
        </w:rPr>
        <w:t> The seriousness of the offence does not negate legal professional privilege. The privilege is absolute for communications seeking legal advice. It exists to allow a client to be completely honest with their lawyer, regardless of the crime alleged.</w:t>
      </w:r>
    </w:p>
    <w:p w14:paraId="61A45C8B"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C is incorrect.</w:t>
      </w:r>
      <w:r w:rsidRPr="000844BB">
        <w:rPr>
          <w:rFonts w:ascii="Times New Roman" w:hAnsi="Times New Roman" w:cs="Times New Roman"/>
          <w:lang w:val="en-GB"/>
        </w:rPr>
        <w:t> A solicitor has no duty to volunteer a client's admissions to the authorities. The duty to the court is not to actively mislead it. If Felicity, having admitted the conduct, insists on pleading not guilty and testifying that she did not contact the witness, George would have to cease acting. He does not have a duty to report the admission.</w:t>
      </w:r>
    </w:p>
    <w:p w14:paraId="797F269F"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D is incorrect.</w:t>
      </w:r>
      <w:r w:rsidRPr="000844BB">
        <w:rPr>
          <w:rFonts w:ascii="Times New Roman" w:hAnsi="Times New Roman" w:cs="Times New Roman"/>
          <w:lang w:val="en-GB"/>
        </w:rPr>
        <w:t> The privilege is not segmented. It covers all communications for the purpose of legal advice. A client must be able to admit the factual basis of the allegation to their lawyer in order to receive advice on how to proceed. Distinguishing between "strategy" and "admissions" would make the privilege unworkable.</w:t>
      </w:r>
    </w:p>
    <w:p w14:paraId="1DF991B5"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 is incorrect.</w:t>
      </w:r>
      <w:r w:rsidRPr="000844BB">
        <w:rPr>
          <w:rFonts w:ascii="Times New Roman" w:hAnsi="Times New Roman" w:cs="Times New Roman"/>
          <w:lang w:val="en-GB"/>
        </w:rPr>
        <w:t> The confidentiality of the solicitor-client consultation is absolute. The police have no right to any information about what was discussed, not even a simple confirmation or denial. Any such intrusion would violate a core legal right.</w:t>
      </w:r>
    </w:p>
    <w:p w14:paraId="0A578E9F"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pict w14:anchorId="0D65D391">
          <v:rect id="_x0000_i1252" style="width:468pt;height:.6pt" o:hralign="center" o:hrstd="t" o:hr="t" fillcolor="#a0a0a0" stroked="f"/>
        </w:pict>
      </w:r>
    </w:p>
    <w:p w14:paraId="5C071046"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Question 35 (Principles: Right to Silence, Insufficient Disclosure)</w:t>
      </w:r>
    </w:p>
    <w:p w14:paraId="16083535"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Henry is arrested on suspicion of blackmail. The allegation is that he threatened to reveal embarrassing personal information about a local businessman unless a large sum of money was paid. His solicitor, Isabelle, requests full disclosure. The investigating officer provides a minimal summary, stating only that the threat was made "via an encrypted messaging application" and that the demand was for "£50,000." The officer refuses to provide any further details, such as the specific content of the messages, metadata linking them to Henry, or how the victim identified Henry as the blackmailer, citing the need to protect the victim and the integrity of their technical investigation. Isabelle is therefore unable to assess what, if any, direct evidence links Henry to the crime. In these circumstances, which of the following represents the safest and most justifiable strategy for Henry to adopt?</w:t>
      </w:r>
    </w:p>
    <w:p w14:paraId="53EDFBAF" w14:textId="77777777" w:rsidR="006201CC" w:rsidRPr="000844BB" w:rsidRDefault="006201CC" w:rsidP="007359FA">
      <w:pPr>
        <w:rPr>
          <w:rFonts w:ascii="Times New Roman" w:hAnsi="Times New Roman" w:cs="Times New Roman"/>
          <w:lang w:val="en-GB"/>
        </w:rPr>
      </w:pPr>
    </w:p>
    <w:p w14:paraId="6BDD42B6"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lastRenderedPageBreak/>
        <w:t>A. Henry should answer all questions put to him, as this is his best chance to demonstrate he is not the type of person who would commit blackmail and to provide an alibi for the times the messages were sent.</w:t>
      </w:r>
      <w:r w:rsidRPr="000844BB">
        <w:rPr>
          <w:rFonts w:ascii="Times New Roman" w:hAnsi="Times New Roman" w:cs="Times New Roman"/>
          <w:lang w:val="en-GB"/>
        </w:rPr>
        <w:br/>
        <w:t>B. Henry should submit a prepared statement that simply says "I deny any involvement in blackmail" and then answer 'no comment' to all other questions, thus putting a basic denial on record.</w:t>
      </w:r>
      <w:r w:rsidRPr="000844BB">
        <w:rPr>
          <w:rFonts w:ascii="Times New Roman" w:hAnsi="Times New Roman" w:cs="Times New Roman"/>
          <w:lang w:val="en-GB"/>
        </w:rPr>
        <w:br/>
        <w:t>C. Henry should provide a 'no comment' interview throughout, because the insufficient disclosure prevents Isabelle from assessing the risks of answering questions, making silence the only safe course to avoid inadvertently admitting something that fits with the hidden evidence.</w:t>
      </w:r>
      <w:r w:rsidRPr="000844BB">
        <w:rPr>
          <w:rFonts w:ascii="Times New Roman" w:hAnsi="Times New Roman" w:cs="Times New Roman"/>
          <w:lang w:val="en-GB"/>
        </w:rPr>
        <w:br/>
        <w:t>D. Henry should refuse to be interviewed until Isabelle has obtained a court order compelling the prosecution to provide the full content of the messages and the forensic report on the digital device.</w:t>
      </w:r>
      <w:r w:rsidRPr="000844BB">
        <w:rPr>
          <w:rFonts w:ascii="Times New Roman" w:hAnsi="Times New Roman" w:cs="Times New Roman"/>
          <w:lang w:val="en-GB"/>
        </w:rPr>
        <w:br/>
        <w:t>E. Henry should answer questions about his financial situation and his general knowledge of the victim to show he has no motive, but give a 'no comment' answer to any questions about encrypted messages or specific demands.</w:t>
      </w:r>
    </w:p>
    <w:p w14:paraId="22552DAA" w14:textId="77777777" w:rsidR="006201CC" w:rsidRPr="000844BB" w:rsidRDefault="006201CC" w:rsidP="007359FA">
      <w:pPr>
        <w:rPr>
          <w:rFonts w:ascii="Times New Roman" w:hAnsi="Times New Roman" w:cs="Times New Roman"/>
          <w:b/>
          <w:bCs/>
          <w:lang w:val="en-GB"/>
        </w:rPr>
      </w:pPr>
      <w:r w:rsidRPr="000844BB">
        <w:rPr>
          <w:rFonts w:ascii="Times New Roman" w:hAnsi="Times New Roman" w:cs="Times New Roman"/>
          <w:b/>
          <w:bCs/>
          <w:lang w:val="en-GB"/>
        </w:rPr>
        <w:t xml:space="preserve">C is the correct option </w:t>
      </w:r>
    </w:p>
    <w:p w14:paraId="38C59BD0"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Explanation</w:t>
      </w:r>
    </w:p>
    <w:p w14:paraId="0FF7583A"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 xml:space="preserve">C is the correct option </w:t>
      </w:r>
      <w:r w:rsidRPr="000844BB">
        <w:rPr>
          <w:rFonts w:ascii="Times New Roman" w:hAnsi="Times New Roman" w:cs="Times New Roman"/>
          <w:lang w:val="en-GB"/>
        </w:rPr>
        <w:t>Where disclosure is so poor that the solicitor cannot give informed advice on the risks and benefits of answering questions, a 'no comment' interview is a reasonable and safe response. The right to legal advice is meaningless if the advice is given in an informational vacuum. This strategy protects Henry from self-incrimination.</w:t>
      </w:r>
    </w:p>
    <w:p w14:paraId="1F005E7F"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A is incorrect.</w:t>
      </w:r>
      <w:r w:rsidRPr="000844BB">
        <w:rPr>
          <w:rFonts w:ascii="Times New Roman" w:hAnsi="Times New Roman" w:cs="Times New Roman"/>
          <w:lang w:val="en-GB"/>
        </w:rPr>
        <w:t> This is extremely risky. Without knowing the content of the messages or the evidence linking him to them, Henry could easily provide an account that inadvertently coincides with details known only to the blackmailer and the police. He would be building the case against himself without any ability to gauge the danger.</w:t>
      </w:r>
    </w:p>
    <w:p w14:paraId="6C35F52B"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B is incorrect.</w:t>
      </w:r>
      <w:r w:rsidRPr="000844BB">
        <w:rPr>
          <w:rFonts w:ascii="Times New Roman" w:hAnsi="Times New Roman" w:cs="Times New Roman"/>
          <w:lang w:val="en-GB"/>
        </w:rPr>
        <w:t> While a prepared statement is often safe, a bare denial is of little value and may not protect him from an adverse inference if he later raises a specific defence at trial. Furthermore, without knowing the specifics of the allegation, even drafting a denial is a shot in the dark. It offers minimal strategic advantage.</w:t>
      </w:r>
    </w:p>
    <w:p w14:paraId="6D0B53F3"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D is incorrect.</w:t>
      </w:r>
      <w:r w:rsidRPr="000844BB">
        <w:rPr>
          <w:rFonts w:ascii="Times New Roman" w:hAnsi="Times New Roman" w:cs="Times New Roman"/>
          <w:lang w:val="en-GB"/>
        </w:rPr>
        <w:t> A suspect cannot refuse to be interviewed. The proper way to challenge inadequate disclosure is through the courts </w:t>
      </w:r>
      <w:r w:rsidRPr="000844BB">
        <w:rPr>
          <w:rFonts w:ascii="Times New Roman" w:hAnsi="Times New Roman" w:cs="Times New Roman"/>
          <w:i/>
          <w:iCs/>
          <w:lang w:val="en-GB"/>
        </w:rPr>
        <w:t>after</w:t>
      </w:r>
      <w:r w:rsidRPr="000844BB">
        <w:rPr>
          <w:rFonts w:ascii="Times New Roman" w:hAnsi="Times New Roman" w:cs="Times New Roman"/>
          <w:lang w:val="en-GB"/>
        </w:rPr>
        <w:t> the interview, or by making representations to the custody officer. Refusing to participate is not a legally sanctioned option and could be held against him.</w:t>
      </w:r>
    </w:p>
    <w:p w14:paraId="66A08FAE"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 is incorrect.</w:t>
      </w:r>
      <w:r w:rsidRPr="000844BB">
        <w:rPr>
          <w:rFonts w:ascii="Times New Roman" w:hAnsi="Times New Roman" w:cs="Times New Roman"/>
          <w:lang w:val="en-GB"/>
        </w:rPr>
        <w:t xml:space="preserve"> This selective approach is fraught with peril. By answering some questions, he engages with the process, which may weaken any later argument that his overall silence was justified. </w:t>
      </w:r>
    </w:p>
    <w:p w14:paraId="38B4F089" w14:textId="77777777" w:rsidR="006201CC" w:rsidRPr="000844BB" w:rsidRDefault="006201CC" w:rsidP="007359FA">
      <w:pPr>
        <w:rPr>
          <w:rFonts w:ascii="Times New Roman" w:hAnsi="Times New Roman" w:cs="Times New Roman"/>
          <w:lang w:val="en-GB"/>
        </w:rPr>
      </w:pPr>
    </w:p>
    <w:p w14:paraId="107C87F2"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Question 36 (Principles: Vulnerable Clients, Communication Assistance)</w:t>
      </w:r>
    </w:p>
    <w:p w14:paraId="14781008"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Daphne, a 65-year-old woman with significant visual impairment, is arrested on suspicion of theft from a department store. She is partially sighted and cannot read standard print without a powerful magnifying glass, which was not with her when she was arrested. At the police station, the custody officer provides her with a written copy of the "Notice of Rights and Entitlements." Daphne holds it close to her face but is clearly struggling and becomes distressed. Her solicitor, Mr. Adams, arrives and points out that she cannot read the document. The custody officer suggests that since the theft is a low-value item, they should just read the caution out loud and begin the interview. Which of the following represents the correct procedure the police must follow for Daphne?</w:t>
      </w:r>
    </w:p>
    <w:p w14:paraId="5D0BB076" w14:textId="77777777" w:rsidR="006201CC" w:rsidRPr="000844BB" w:rsidRDefault="006201CC" w:rsidP="007359FA">
      <w:pPr>
        <w:rPr>
          <w:rFonts w:ascii="Times New Roman" w:hAnsi="Times New Roman" w:cs="Times New Roman"/>
          <w:lang w:val="en-GB"/>
        </w:rPr>
      </w:pPr>
    </w:p>
    <w:p w14:paraId="247D897E"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 The police should have a family member read all written documents to Daphne, as this is the most comfortable and efficient way to ensure she understands her rights and the allegations against her.</w:t>
      </w:r>
      <w:r w:rsidRPr="000844BB">
        <w:rPr>
          <w:rFonts w:ascii="Times New Roman" w:hAnsi="Times New Roman" w:cs="Times New Roman"/>
          <w:lang w:val="en-GB"/>
        </w:rPr>
        <w:br/>
        <w:t>B. The police have a duty to ensure Daphne receives the necessary assistance, which means all written documents, including the Notice of Rights and the Custody Record, must be read aloud to her in full, and this assistance must also be provided during the interview and legal consultation if any documents are referred to.</w:t>
      </w:r>
      <w:r w:rsidRPr="000844BB">
        <w:rPr>
          <w:rFonts w:ascii="Times New Roman" w:hAnsi="Times New Roman" w:cs="Times New Roman"/>
          <w:lang w:val="en-GB"/>
        </w:rPr>
        <w:br/>
        <w:t>C. As long as the caution is explained to Daphne verbally and she confirms she understands it, the police have discharged their duty, and the interview can proceed without any further adaptations for her visual impairment.</w:t>
      </w:r>
      <w:r w:rsidRPr="000844BB">
        <w:rPr>
          <w:rFonts w:ascii="Times New Roman" w:hAnsi="Times New Roman" w:cs="Times New Roman"/>
          <w:lang w:val="en-GB"/>
        </w:rPr>
        <w:br/>
        <w:t>D. The police must delay the interview until a specialist visual impairment advocate can be present to act as an appropriate adult, as her disability also renders her mentally vulnerable.</w:t>
      </w:r>
      <w:r w:rsidRPr="000844BB">
        <w:rPr>
          <w:rFonts w:ascii="Times New Roman" w:hAnsi="Times New Roman" w:cs="Times New Roman"/>
          <w:lang w:val="en-GB"/>
        </w:rPr>
        <w:br/>
        <w:t>E. The responsibility for assisting Daphne falls to her solicitor, Mr. Adams, who should read the documents to her himself; the police have no further duty once the solicitor is present.</w:t>
      </w:r>
    </w:p>
    <w:p w14:paraId="7F106C74" w14:textId="77777777" w:rsidR="006201CC" w:rsidRPr="000844BB" w:rsidRDefault="006201CC" w:rsidP="007359FA">
      <w:pPr>
        <w:rPr>
          <w:rFonts w:ascii="Times New Roman" w:hAnsi="Times New Roman" w:cs="Times New Roman"/>
          <w:b/>
          <w:bCs/>
          <w:lang w:val="en-GB"/>
        </w:rPr>
      </w:pPr>
      <w:r w:rsidRPr="000844BB">
        <w:rPr>
          <w:rFonts w:ascii="Times New Roman" w:hAnsi="Times New Roman" w:cs="Times New Roman"/>
          <w:b/>
          <w:bCs/>
          <w:lang w:val="en-GB"/>
        </w:rPr>
        <w:t xml:space="preserve">B is the correct option </w:t>
      </w:r>
    </w:p>
    <w:p w14:paraId="341D9B7F"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Explanation</w:t>
      </w:r>
    </w:p>
    <w:p w14:paraId="6EE32CA1"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B is the correct option.</w:t>
      </w:r>
      <w:r w:rsidRPr="000844BB">
        <w:rPr>
          <w:rFonts w:ascii="Times New Roman" w:hAnsi="Times New Roman" w:cs="Times New Roman"/>
          <w:lang w:val="en-GB"/>
        </w:rPr>
        <w:t> The Code requires the police to ensure that a suspect with a visual impairment gets the necessary assistance. For someone who cannot read standard print, this means all essential written information must be read to them. This ensures they can understand their rights, the allegations, and participate effectively in the process.</w:t>
      </w:r>
    </w:p>
    <w:p w14:paraId="1C33FFFF"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A is incorrect.</w:t>
      </w:r>
      <w:r w:rsidRPr="000844BB">
        <w:rPr>
          <w:rFonts w:ascii="Times New Roman" w:hAnsi="Times New Roman" w:cs="Times New Roman"/>
          <w:lang w:val="en-GB"/>
        </w:rPr>
        <w:t> While a family member might be a practical solution, the duty is on the police to ensure effective communication. A family member may not read accurately or impartially, and they are not a guaranteed source of support. The police cannot delegate their statutory responsibility.</w:t>
      </w:r>
    </w:p>
    <w:p w14:paraId="11F09582"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lastRenderedPageBreak/>
        <w:t>C is incorrect.</w:t>
      </w:r>
      <w:r w:rsidRPr="000844BB">
        <w:rPr>
          <w:rFonts w:ascii="Times New Roman" w:hAnsi="Times New Roman" w:cs="Times New Roman"/>
          <w:lang w:val="en-GB"/>
        </w:rPr>
        <w:t> The duty extends beyond the caution. It covers all key information provided in writing, including the written notice of rights, any charge sheet, and any documents put to her in interview. Failing to do this would mean she is not fully aware of her rights or the case against her, rendering the process unfair.</w:t>
      </w:r>
    </w:p>
    <w:p w14:paraId="55A454B9"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D is incorrect.</w:t>
      </w:r>
      <w:r w:rsidRPr="000844BB">
        <w:rPr>
          <w:rFonts w:ascii="Times New Roman" w:hAnsi="Times New Roman" w:cs="Times New Roman"/>
          <w:lang w:val="en-GB"/>
        </w:rPr>
        <w:t> While a visual impairment may also lead to a finding of mental vulnerability requiring an appropriate adult, the immediate duty is to provide communication assistance. The two are separate. The primary need here is for the written word to be communicated to her, which the police can and should do directly by reading it aloud.</w:t>
      </w:r>
    </w:p>
    <w:p w14:paraId="1C531566"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 is incorrect.</w:t>
      </w:r>
      <w:r w:rsidRPr="000844BB">
        <w:rPr>
          <w:rFonts w:ascii="Times New Roman" w:hAnsi="Times New Roman" w:cs="Times New Roman"/>
          <w:lang w:val="en-GB"/>
        </w:rPr>
        <w:t xml:space="preserve"> The duty to provide necessary assistance is placed on the police, not the defence solicitor. While the solicitor will, of course, assist their client, the police cannot rely on this to discharge their own obligations under PACE Code C. </w:t>
      </w:r>
    </w:p>
    <w:p w14:paraId="3A68BBE1"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pict w14:anchorId="16722A49">
          <v:rect id="_x0000_i1253" style="width:468pt;height:.6pt" o:hralign="center" o:hrstd="t" o:hr="t" fillcolor="#a0a0a0" stroked="f"/>
        </w:pict>
      </w:r>
    </w:p>
    <w:p w14:paraId="5EFC67B3"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Question 37 (Principles: Adverse Inferences, Failure to Account for Presence)</w:t>
      </w:r>
    </w:p>
    <w:p w14:paraId="14232A60"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Ignatius is discovered by police at 1 a.m., standing in the private, walled car park of a large office building. The building's security guard had called the police after seeing a figure lurking near the staff entrance. When officers arrive, they find Ignatius trying the handle of a back door, which is locked. The area has recently experienced a series of thefts from offices. The arresting officer says to him: "I believe you are present here at this time to gain unlawful entry to these offices, likely to commit a theft. This is private property, it's the middle of the night, and you were just trying a door. Can you tell me what you are doing here?" Ignatius, on legal advice, says nothing. Which of the following must be established for the jury to properly draw an adverse inference from Ignatius's failure to account for his presence?</w:t>
      </w:r>
    </w:p>
    <w:p w14:paraId="241D7161"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 The jury can draw an adverse inference if they simply find his presence in the car park at night to be suspicious and believe his silence confirms his guilt.</w:t>
      </w:r>
      <w:r w:rsidRPr="000844BB">
        <w:rPr>
          <w:rFonts w:ascii="Times New Roman" w:hAnsi="Times New Roman" w:cs="Times New Roman"/>
          <w:lang w:val="en-GB"/>
        </w:rPr>
        <w:br/>
        <w:t>B. The jury can draw an adverse inference if the officer had a reasonable belief that his presence was attributable to his participation in a crime (e.g., attempted burglary) and Ignatius was warned that his failure to account for his presence could lead to an adverse inference.</w:t>
      </w:r>
      <w:r w:rsidRPr="000844BB">
        <w:rPr>
          <w:rFonts w:ascii="Times New Roman" w:hAnsi="Times New Roman" w:cs="Times New Roman"/>
          <w:lang w:val="en-GB"/>
        </w:rPr>
        <w:br/>
        <w:t>C. The jury can only draw an adverse inference if the prosecution first proves that Ignatius had actually broken into the building or had the specific tools for burglary on his person.</w:t>
      </w:r>
      <w:r w:rsidRPr="000844BB">
        <w:rPr>
          <w:rFonts w:ascii="Times New Roman" w:hAnsi="Times New Roman" w:cs="Times New Roman"/>
          <w:lang w:val="en-GB"/>
        </w:rPr>
        <w:br/>
        <w:t>D. The jury can draw an adverse inference only if Ignatius later testifies at trial and provides an explanation for his presence that the jury finds to be unbelievable.</w:t>
      </w:r>
      <w:r w:rsidRPr="000844BB">
        <w:rPr>
          <w:rFonts w:ascii="Times New Roman" w:hAnsi="Times New Roman" w:cs="Times New Roman"/>
          <w:lang w:val="en-GB"/>
        </w:rPr>
        <w:br/>
        <w:t>E. The jury can draw an adverse inference because the officer directly witnessed him trying the door handle, which is an overt act showing criminal intent.</w:t>
      </w:r>
    </w:p>
    <w:p w14:paraId="18935B2D" w14:textId="77777777" w:rsidR="006201CC" w:rsidRPr="000844BB" w:rsidRDefault="006201CC" w:rsidP="007359FA">
      <w:pPr>
        <w:rPr>
          <w:rFonts w:ascii="Times New Roman" w:hAnsi="Times New Roman" w:cs="Times New Roman"/>
          <w:b/>
          <w:bCs/>
          <w:lang w:val="en-GB"/>
        </w:rPr>
      </w:pPr>
      <w:r w:rsidRPr="000844BB">
        <w:rPr>
          <w:rFonts w:ascii="Times New Roman" w:hAnsi="Times New Roman" w:cs="Times New Roman"/>
          <w:b/>
          <w:bCs/>
          <w:lang w:val="en-GB"/>
        </w:rPr>
        <w:t xml:space="preserve">B is the correct option </w:t>
      </w:r>
    </w:p>
    <w:p w14:paraId="681D8504"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Explanation</w:t>
      </w:r>
    </w:p>
    <w:p w14:paraId="4F84E915"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lastRenderedPageBreak/>
        <w:t>B is the correct option.</w:t>
      </w:r>
      <w:r w:rsidRPr="000844BB">
        <w:rPr>
          <w:rFonts w:ascii="Times New Roman" w:hAnsi="Times New Roman" w:cs="Times New Roman"/>
          <w:lang w:val="en-GB"/>
        </w:rPr>
        <w:t> For a Section 37 inference, the officer must reasonably believe the suspect's presence at a place at or about the time the offence was committed is attributable to their participation in it. The suspect must be asked to account for their presence and must be warned about the potential consequences of silence.</w:t>
      </w:r>
    </w:p>
    <w:p w14:paraId="38EEA36B"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A is incorrect.</w:t>
      </w:r>
      <w:r w:rsidRPr="000844BB">
        <w:rPr>
          <w:rFonts w:ascii="Times New Roman" w:hAnsi="Times New Roman" w:cs="Times New Roman"/>
          <w:lang w:val="en-GB"/>
        </w:rPr>
        <w:t> The inference is not based on general suspicion. It is a specific statutory provision (Section 37) that requires specific conditions to be met before the jury is even permitted to consider drawing an inference.</w:t>
      </w:r>
    </w:p>
    <w:p w14:paraId="36002314"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C is incorrect.</w:t>
      </w:r>
      <w:r w:rsidRPr="000844BB">
        <w:rPr>
          <w:rFonts w:ascii="Times New Roman" w:hAnsi="Times New Roman" w:cs="Times New Roman"/>
          <w:lang w:val="en-GB"/>
        </w:rPr>
        <w:t> The inference is about the failure to provide an explanation, not about proving the full offence. The prosecution still bears the burden of proving the offence of attempted burglary. The inference is a separate piece of evidence the jury may consider.</w:t>
      </w:r>
    </w:p>
    <w:p w14:paraId="3E4E7CA0"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D is incorrect.</w:t>
      </w:r>
      <w:r w:rsidRPr="000844BB">
        <w:rPr>
          <w:rFonts w:ascii="Times New Roman" w:hAnsi="Times New Roman" w:cs="Times New Roman"/>
          <w:lang w:val="en-GB"/>
        </w:rPr>
        <w:t> The trigger is the failure in the interview. It is not conditional on the defendant testifying at trial. The inference is that the silence at the time suggests he had no innocent explanation to give then.</w:t>
      </w:r>
    </w:p>
    <w:p w14:paraId="640FCF1A"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 is incorrect.</w:t>
      </w:r>
      <w:r w:rsidRPr="000844BB">
        <w:rPr>
          <w:rFonts w:ascii="Times New Roman" w:hAnsi="Times New Roman" w:cs="Times New Roman"/>
          <w:lang w:val="en-GB"/>
        </w:rPr>
        <w:t> While the officer's observation is a key fact forming the reasonable belief, the inference is not automatic from the observation itself. The legal mechanism for the inference is the failure to account after the warning, not the observed act alone.</w:t>
      </w:r>
    </w:p>
    <w:p w14:paraId="4D891580"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pict w14:anchorId="34CCE65F">
          <v:rect id="_x0000_i1254" style="width:468pt;height:.6pt" o:hralign="center" o:hrstd="t" o:hr="t" fillcolor="#a0a0a0" stroked="f"/>
        </w:pict>
      </w:r>
    </w:p>
    <w:p w14:paraId="1F0AAF69"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Question 38 (Principles: Commencing Investigation, Sources of Information)</w:t>
      </w:r>
    </w:p>
    <w:p w14:paraId="77F815CC"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Liam is arrested for a violent robbery in which the victim was assaulted and his wallet stolen. The victim provided a vague description to the police, mentioning only a "tall man in a dark hoodie," but could not positively identify his attacker from the photo array shown to him at the hospital. Liam's solicitor, Katherine, attends the police station. Liam is adamant he has an alibi, telling her he was at home watching a film with his girlfriend, Chloe, at the time of the robbery, but he becomes flustered and cannot recall specific details of the film. Katherine knows she needs to gather as much information as possible to advise on the interview, particularly as the initial disclosure from the officer is sparse, mentioning only the victim's statement and the fact that Liam was arrested near the scene an hour after the incident based on his general fit to the description. From which of the following sources is Katherine entitled to seek information to build a defence for Liam?</w:t>
      </w:r>
    </w:p>
    <w:p w14:paraId="03693E55" w14:textId="77777777" w:rsidR="006201CC" w:rsidRPr="000844BB" w:rsidRDefault="006201CC" w:rsidP="007359FA">
      <w:pPr>
        <w:rPr>
          <w:rFonts w:ascii="Times New Roman" w:hAnsi="Times New Roman" w:cs="Times New Roman"/>
          <w:lang w:val="en-GB"/>
        </w:rPr>
      </w:pPr>
    </w:p>
    <w:p w14:paraId="7788E2DF"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 Katherine's investigation should be based solely on Liam's instructions, as he is the only person who can provide her with the details of his alibi and his version of events.</w:t>
      </w:r>
      <w:r w:rsidRPr="000844BB">
        <w:rPr>
          <w:rFonts w:ascii="Times New Roman" w:hAnsi="Times New Roman" w:cs="Times New Roman"/>
          <w:lang w:val="en-GB"/>
        </w:rPr>
        <w:br/>
        <w:t>B. Katherine is entitled to request to see the Custody Record from the Custody Officer to ascertain the time of Liam's arrest, the recorded grounds for it, and any note of injuries or statements he made upon arrival.</w:t>
      </w:r>
      <w:r w:rsidRPr="000844BB">
        <w:rPr>
          <w:rFonts w:ascii="Times New Roman" w:hAnsi="Times New Roman" w:cs="Times New Roman"/>
          <w:lang w:val="en-GB"/>
        </w:rPr>
        <w:br/>
        <w:t xml:space="preserve">C. Katherine is entitled to seek disclosure from the Investigating Officer about the nature of the </w:t>
      </w:r>
      <w:r w:rsidRPr="000844BB">
        <w:rPr>
          <w:rFonts w:ascii="Times New Roman" w:hAnsi="Times New Roman" w:cs="Times New Roman"/>
          <w:lang w:val="en-GB"/>
        </w:rPr>
        <w:lastRenderedPageBreak/>
        <w:t>evidence against Liam, such as the specifics of the victim's description, whether there is any CCTV or forensic evidence, and if there are any witnesses who identified him.</w:t>
      </w:r>
      <w:r w:rsidRPr="000844BB">
        <w:rPr>
          <w:rFonts w:ascii="Times New Roman" w:hAnsi="Times New Roman" w:cs="Times New Roman"/>
          <w:lang w:val="en-GB"/>
        </w:rPr>
        <w:br/>
        <w:t>D. Katherine should contact the victim of the robbery directly to hear his account and assess whether the description matches Liam, as this will help her gauge the strength of the case.</w:t>
      </w:r>
      <w:r w:rsidRPr="000844BB">
        <w:rPr>
          <w:rFonts w:ascii="Times New Roman" w:hAnsi="Times New Roman" w:cs="Times New Roman"/>
          <w:lang w:val="en-GB"/>
        </w:rPr>
        <w:br/>
        <w:t>E. Katherine is entitled to interview potential alibi witnesses herself before the police interview to secure their statements and ensure they are ready to support Liam's account.</w:t>
      </w:r>
    </w:p>
    <w:p w14:paraId="5974745B" w14:textId="77777777" w:rsidR="006201CC" w:rsidRPr="000844BB" w:rsidRDefault="006201CC" w:rsidP="007359FA">
      <w:pPr>
        <w:rPr>
          <w:rFonts w:ascii="Times New Roman" w:hAnsi="Times New Roman" w:cs="Times New Roman"/>
          <w:b/>
          <w:bCs/>
          <w:lang w:val="en-GB"/>
        </w:rPr>
      </w:pPr>
      <w:r w:rsidRPr="000844BB">
        <w:rPr>
          <w:rFonts w:ascii="Times New Roman" w:hAnsi="Times New Roman" w:cs="Times New Roman"/>
          <w:b/>
          <w:bCs/>
          <w:lang w:val="en-GB"/>
        </w:rPr>
        <w:t xml:space="preserve">C is the correct option </w:t>
      </w:r>
    </w:p>
    <w:p w14:paraId="63A09DE6"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Explanation</w:t>
      </w:r>
    </w:p>
    <w:p w14:paraId="23D66E67"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C is the correct option.</w:t>
      </w:r>
      <w:r w:rsidRPr="000844BB">
        <w:rPr>
          <w:rFonts w:ascii="Times New Roman" w:hAnsi="Times New Roman" w:cs="Times New Roman"/>
          <w:lang w:val="en-GB"/>
        </w:rPr>
        <w:t> This is a fundamental part of the right to legal advice. The solicitor is entitled to seek disclosure from the investigator about the evidence that justified the arrest. This is essential for understanding the case to be met and advising on interview strategy.</w:t>
      </w:r>
    </w:p>
    <w:p w14:paraId="745623D5"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A is incorrect.</w:t>
      </w:r>
      <w:r w:rsidRPr="000844BB">
        <w:rPr>
          <w:rFonts w:ascii="Times New Roman" w:hAnsi="Times New Roman" w:cs="Times New Roman"/>
          <w:lang w:val="en-GB"/>
        </w:rPr>
        <w:t> Relying solely on the client is poor practice. A solicitor must triangulate information from the client, the custody record, and the investigator to get a full picture and provide competent advice.</w:t>
      </w:r>
    </w:p>
    <w:p w14:paraId="27A987FC"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B is incorrect.</w:t>
      </w:r>
      <w:r w:rsidRPr="000844BB">
        <w:rPr>
          <w:rFonts w:ascii="Times New Roman" w:hAnsi="Times New Roman" w:cs="Times New Roman"/>
          <w:lang w:val="en-GB"/>
        </w:rPr>
        <w:t> The solicitor has a right to inspect the Custody Record. This provides objective data about the procedural history of the case, which may reveal inconsistencies or breaches of PACE.</w:t>
      </w:r>
    </w:p>
    <w:p w14:paraId="2DD28DB6"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D is incorrect.</w:t>
      </w:r>
      <w:r w:rsidRPr="000844BB">
        <w:rPr>
          <w:rFonts w:ascii="Times New Roman" w:hAnsi="Times New Roman" w:cs="Times New Roman"/>
          <w:lang w:val="en-GB"/>
        </w:rPr>
        <w:t> This is professionally improper and potentially unlawful. Contacting the victim directly could be construed as witness intimidation. All information about the victim's account must be obtained through formal prosecution disclosure.</w:t>
      </w:r>
    </w:p>
    <w:p w14:paraId="01935DAE"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 is incorrect.</w:t>
      </w:r>
      <w:r w:rsidRPr="000844BB">
        <w:rPr>
          <w:rFonts w:ascii="Times New Roman" w:hAnsi="Times New Roman" w:cs="Times New Roman"/>
          <w:lang w:val="en-GB"/>
        </w:rPr>
        <w:t xml:space="preserve"> While a solicitor can investigate a defence, they have no right to pre-interview potential prosecution witnesses. Their role at this stage is to defend their client, not to conduct a parallel investigation that could interfere with the police's work. </w:t>
      </w:r>
    </w:p>
    <w:p w14:paraId="0D7D9888" w14:textId="77777777" w:rsidR="006201CC" w:rsidRPr="000844BB" w:rsidRDefault="006201CC" w:rsidP="007359FA">
      <w:pPr>
        <w:rPr>
          <w:rFonts w:ascii="Times New Roman" w:hAnsi="Times New Roman" w:cs="Times New Roman"/>
          <w:lang w:val="en-GB"/>
        </w:rPr>
      </w:pPr>
    </w:p>
    <w:p w14:paraId="2651555A"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Question 39 (Principles: Right to Silence, Prepared Statement Strategy)</w:t>
      </w:r>
    </w:p>
    <w:p w14:paraId="194428AA"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 xml:space="preserve">Oscar is a security guard arrested for theft after a series of high-value electronic components went missing from the secure warehouse he was tasked with protecting. The initial disclosure indicates that there is no CCTV covering the specific storage cage from which the items were taken and that Oscar was the only guard on duty during the nights the thefts are believed to have occurred. In a private consultation, Oscar tells his solicitor, Naomi, that he knows nothing about the thefts and is furious at the accusation. He speculates that a manager, who also has a set of master keys and was working late on one of the nights in question, must be responsible. He is emotionally volatile, and Naomi is concerned that his anger and defensiveness might lead him to make exaggerated or inconsistent statements in the interview, such as making unsupported </w:t>
      </w:r>
      <w:r w:rsidRPr="000844BB">
        <w:rPr>
          <w:rFonts w:ascii="Times New Roman" w:hAnsi="Times New Roman" w:cs="Times New Roman"/>
          <w:lang w:val="en-GB"/>
        </w:rPr>
        <w:lastRenderedPageBreak/>
        <w:t>allegations against his manager. What is the most suitable and safest course of action for Naomi to recommend to Oscar?</w:t>
      </w:r>
    </w:p>
    <w:p w14:paraId="66D8BE1C"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 Oscar should answer all questions to clear his name, as his honest indignation will demonstrate his innocence and he can explain the lax security procedures that allowed others access.</w:t>
      </w:r>
      <w:r w:rsidRPr="000844BB">
        <w:rPr>
          <w:rFonts w:ascii="Times New Roman" w:hAnsi="Times New Roman" w:cs="Times New Roman"/>
          <w:lang w:val="en-GB"/>
        </w:rPr>
        <w:br/>
        <w:t>B. Oscar should give a 'no comment' interview because the case is purely circumstantial, and this strategy puts the prosecution to proof without providing any additional material that could be used against him.</w:t>
      </w:r>
      <w:r w:rsidRPr="000844BB">
        <w:rPr>
          <w:rFonts w:ascii="Times New Roman" w:hAnsi="Times New Roman" w:cs="Times New Roman"/>
          <w:lang w:val="en-GB"/>
        </w:rPr>
        <w:br/>
        <w:t>C. Oscar should read a prepared statement which states: "I deny any involvement in the thefts from the warehouse. I performed my duties correctly. The thefts could have been committed by other employees who had access to the keys and the premises." He should then answer 'no comment' to all other questions.</w:t>
      </w:r>
      <w:r w:rsidRPr="000844BB">
        <w:rPr>
          <w:rFonts w:ascii="Times New Roman" w:hAnsi="Times New Roman" w:cs="Times New Roman"/>
          <w:lang w:val="en-GB"/>
        </w:rPr>
        <w:br/>
        <w:t>D. Oscar should answer questions about his work schedule and general duties but give a 'no comment' answer to any questions about the missing items or his suspicions about other staff.</w:t>
      </w:r>
      <w:r w:rsidRPr="000844BB">
        <w:rPr>
          <w:rFonts w:ascii="Times New Roman" w:hAnsi="Times New Roman" w:cs="Times New Roman"/>
          <w:lang w:val="en-GB"/>
        </w:rPr>
        <w:br/>
        <w:t>E. Oscar should refuse to be interviewed until the company provides full access to its personnel records and key fob data for all other employees.</w:t>
      </w:r>
    </w:p>
    <w:p w14:paraId="24023125"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Explanation</w:t>
      </w:r>
    </w:p>
    <w:p w14:paraId="03242911"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C is the correct option.</w:t>
      </w:r>
      <w:r w:rsidRPr="000844BB">
        <w:rPr>
          <w:rFonts w:ascii="Times New Roman" w:hAnsi="Times New Roman" w:cs="Times New Roman"/>
          <w:lang w:val="en-GB"/>
        </w:rPr>
        <w:t> The prepared statement allows Oscar to place his denial and his alternative explanation (that others had access) on the record in a calm, pre-drafted manner. This safeguards him from an adverse inference under Section 34. It also protects him from his own emotions, as he will not have to improvise answers under the pressure of the interview.</w:t>
      </w:r>
    </w:p>
    <w:p w14:paraId="1D4835BD"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A is incorrect.</w:t>
      </w:r>
      <w:r w:rsidRPr="000844BB">
        <w:rPr>
          <w:rFonts w:ascii="Times New Roman" w:hAnsi="Times New Roman" w:cs="Times New Roman"/>
          <w:lang w:val="en-GB"/>
        </w:rPr>
        <w:t> Oscar's emotional state makes this risky. His anger and defensiveness could come across as guilt or lead him to make inconsistent or accusatory statements about colleagues that he cannot substantiate, damaging his credibility.</w:t>
      </w:r>
    </w:p>
    <w:p w14:paraId="76424EDA"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B is incorrect.</w:t>
      </w:r>
      <w:r w:rsidRPr="000844BB">
        <w:rPr>
          <w:rFonts w:ascii="Times New Roman" w:hAnsi="Times New Roman" w:cs="Times New Roman"/>
          <w:lang w:val="en-GB"/>
        </w:rPr>
        <w:t> A pure 'no comment' interview is risky because he does have a defence to put forward: that he is not the thief and others had opportunity. If he remains silent but later raises this at trial, an adverse inference may be drawn. He needs to get his defence on record.</w:t>
      </w:r>
    </w:p>
    <w:p w14:paraId="68D80511"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D is incorrect.</w:t>
      </w:r>
      <w:r w:rsidRPr="000844BB">
        <w:rPr>
          <w:rFonts w:ascii="Times New Roman" w:hAnsi="Times New Roman" w:cs="Times New Roman"/>
          <w:lang w:val="en-GB"/>
        </w:rPr>
        <w:t> This mixed approach is flawed. It fails to put his positive defence on record, leaving him open to an adverse inference. It also creates a confusing patchwork of engagement and silence that can be exploited by the prosecution.</w:t>
      </w:r>
    </w:p>
    <w:p w14:paraId="42475164"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 is incorrect.</w:t>
      </w:r>
      <w:r w:rsidRPr="000844BB">
        <w:rPr>
          <w:rFonts w:ascii="Times New Roman" w:hAnsi="Times New Roman" w:cs="Times New Roman"/>
          <w:lang w:val="en-GB"/>
        </w:rPr>
        <w:t> A suspect cannot refuse to be interviewed. The demand for third-party records is not a ground for refusing to participate in the police process. The interview must be navigated using a proper legal strategy.</w:t>
      </w:r>
    </w:p>
    <w:p w14:paraId="450A389A"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pict w14:anchorId="33AE98AA">
          <v:rect id="_x0000_i1255" style="width:468pt;height:.6pt" o:hralign="center" o:hrstd="t" o:hr="t" fillcolor="#a0a0a0" stroked="f"/>
        </w:pict>
      </w:r>
    </w:p>
    <w:p w14:paraId="342A4C87"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Question 40 (Principles: Role of the Appropriate Adult, Juvenile Suspects)</w:t>
      </w:r>
    </w:p>
    <w:p w14:paraId="55C6B60D"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Cs/>
          <w:lang w:val="en-GB"/>
        </w:rPr>
        <w:lastRenderedPageBreak/>
        <w:t>Polly, a 16-year-old, is arrested for criminal damage after a neighbour gives a statement claiming they saw her intentionally scratch the paint of a parked car with a key during an argument. She is taken to the police station where she appears calm but is uncommunicative, giving one-word answers to the custody officer. The custody officer calls her mother, who explains she is a nurse in the middle of a double shift at a hospital an hour away and cannot leave for at least three hours. The investigating officer, frustrated by the delay, argues that Polly is nearly an adult, the offence is minor, and she seems to understand everything, so they should proceed with the interview with just her solicitor present</w:t>
      </w:r>
      <w:r w:rsidRPr="000844BB">
        <w:rPr>
          <w:rFonts w:ascii="Times New Roman" w:hAnsi="Times New Roman" w:cs="Times New Roman"/>
          <w:b/>
          <w:bCs/>
          <w:lang w:val="en-GB"/>
        </w:rPr>
        <w:t>.</w:t>
      </w:r>
      <w:r w:rsidRPr="000844BB">
        <w:rPr>
          <w:rFonts w:ascii="Times New Roman" w:hAnsi="Times New Roman" w:cs="Times New Roman"/>
          <w:lang w:val="en-GB"/>
        </w:rPr>
        <w:t xml:space="preserve"> Which of the following accurately reflects the legal requirements for Polly?</w:t>
      </w:r>
    </w:p>
    <w:p w14:paraId="4342F6DA"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 Because Polly is 16 and appears to understand the process, the custody officer can allow the interview to proceed without an appropriate adult if Polly agrees, given the minor nature of the offence.</w:t>
      </w:r>
      <w:r w:rsidRPr="000844BB">
        <w:rPr>
          <w:rFonts w:ascii="Times New Roman" w:hAnsi="Times New Roman" w:cs="Times New Roman"/>
          <w:lang w:val="en-GB"/>
        </w:rPr>
        <w:br/>
        <w:t>B. The police must wait for Polly's mother or another suitable appropriate adult to arrive before the interview can commence, regardless of the delay this causes.</w:t>
      </w:r>
      <w:r w:rsidRPr="000844BB">
        <w:rPr>
          <w:rFonts w:ascii="Times New Roman" w:hAnsi="Times New Roman" w:cs="Times New Roman"/>
          <w:lang w:val="en-GB"/>
        </w:rPr>
        <w:br/>
        <w:t>C. The primary role of the appropriate adult, when she arrives, will be to provide Polly with legal advice and ensure that the police questions are not leading or oppressive.</w:t>
      </w:r>
      <w:r w:rsidRPr="000844BB">
        <w:rPr>
          <w:rFonts w:ascii="Times New Roman" w:hAnsi="Times New Roman" w:cs="Times New Roman"/>
          <w:lang w:val="en-GB"/>
        </w:rPr>
        <w:br/>
        <w:t>D. The police can proceed with the interview if a social worker is contacted by phone and gives verbal permission for it to go ahead without a physical presence.</w:t>
      </w:r>
      <w:r w:rsidRPr="000844BB">
        <w:rPr>
          <w:rFonts w:ascii="Times New Roman" w:hAnsi="Times New Roman" w:cs="Times New Roman"/>
          <w:lang w:val="en-GB"/>
        </w:rPr>
        <w:br/>
        <w:t>E. The police have discharged their duty by informing Polly's mother, and now that Polly's solicitor is present, the solicitor can fulfil the role of the appropriate adult.</w:t>
      </w:r>
    </w:p>
    <w:p w14:paraId="7B04D2C6" w14:textId="77777777" w:rsidR="006201CC" w:rsidRPr="000844BB" w:rsidRDefault="006201CC" w:rsidP="007359FA">
      <w:pPr>
        <w:rPr>
          <w:rFonts w:ascii="Times New Roman" w:hAnsi="Times New Roman" w:cs="Times New Roman"/>
          <w:b/>
          <w:bCs/>
          <w:lang w:val="en-GB"/>
        </w:rPr>
      </w:pPr>
      <w:r w:rsidRPr="000844BB">
        <w:rPr>
          <w:rFonts w:ascii="Times New Roman" w:hAnsi="Times New Roman" w:cs="Times New Roman"/>
          <w:b/>
          <w:bCs/>
          <w:lang w:val="en-GB"/>
        </w:rPr>
        <w:t xml:space="preserve">B is the correct option </w:t>
      </w:r>
    </w:p>
    <w:p w14:paraId="0316DE02"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Explanation</w:t>
      </w:r>
    </w:p>
    <w:p w14:paraId="1F4FB1BE"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B is the correct option.</w:t>
      </w:r>
      <w:r w:rsidRPr="000844BB">
        <w:rPr>
          <w:rFonts w:ascii="Times New Roman" w:hAnsi="Times New Roman" w:cs="Times New Roman"/>
          <w:lang w:val="en-GB"/>
        </w:rPr>
        <w:t> The law is clear: a juvenile cannot be interviewed without an appropriate adult present unless a delay would involve an immediate risk of harm to persons or serious loss of, or damage to, property. A delay of a few hours to secure an appropriate adult is required and lawful.</w:t>
      </w:r>
    </w:p>
    <w:p w14:paraId="4F6296A6"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A is incorrect.</w:t>
      </w:r>
      <w:r w:rsidRPr="000844BB">
        <w:rPr>
          <w:rFonts w:ascii="Times New Roman" w:hAnsi="Times New Roman" w:cs="Times New Roman"/>
          <w:lang w:val="en-GB"/>
        </w:rPr>
        <w:t> The requirement for an appropriate adult is absolute for all under-18s. There is no exception based on the perceived maturity of the juvenile or the simplicity of the offence.</w:t>
      </w:r>
    </w:p>
    <w:p w14:paraId="143A39DF"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C is incorrect.</w:t>
      </w:r>
      <w:r w:rsidRPr="000844BB">
        <w:rPr>
          <w:rFonts w:ascii="Times New Roman" w:hAnsi="Times New Roman" w:cs="Times New Roman"/>
          <w:lang w:val="en-GB"/>
        </w:rPr>
        <w:t> The appropriate adult's role is not to provide legal advice; that is the solicitor's job. The appropriate adult is there for welfare and to facilitate understanding and communication.</w:t>
      </w:r>
    </w:p>
    <w:p w14:paraId="18CAD224"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D is incorrect.</w:t>
      </w:r>
      <w:r w:rsidRPr="000844BB">
        <w:rPr>
          <w:rFonts w:ascii="Times New Roman" w:hAnsi="Times New Roman" w:cs="Times New Roman"/>
          <w:lang w:val="en-GB"/>
        </w:rPr>
        <w:t> The appropriate adult must be physically present. A telephone conversation does not satisfy the requirement, as they cannot observe the suspect's welfare or effectively facilitate communication.</w:t>
      </w:r>
    </w:p>
    <w:p w14:paraId="37EC7669"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 is incorrect.</w:t>
      </w:r>
      <w:r w:rsidRPr="000844BB">
        <w:rPr>
          <w:rFonts w:ascii="Times New Roman" w:hAnsi="Times New Roman" w:cs="Times New Roman"/>
          <w:lang w:val="en-GB"/>
        </w:rPr>
        <w:t> The solicitor and the appropriate adult have distinct and separate roles. One cannot substitute for the other. The solicitor provides legal advice; the appropriate adult provides welfare support. Both are required for a juvenile suspect.</w:t>
      </w:r>
    </w:p>
    <w:p w14:paraId="526C06F5" w14:textId="1D8FE6B4" w:rsidR="006201CC" w:rsidRPr="000844BB" w:rsidRDefault="006201CC" w:rsidP="007359FA">
      <w:pPr>
        <w:pStyle w:val="Heading1"/>
        <w:rPr>
          <w:rFonts w:ascii="Times New Roman" w:hAnsi="Times New Roman" w:cs="Times New Roman"/>
          <w:lang w:val="en-GB"/>
        </w:rPr>
      </w:pPr>
      <w:r w:rsidRPr="000844BB">
        <w:rPr>
          <w:rFonts w:ascii="Times New Roman" w:hAnsi="Times New Roman" w:cs="Times New Roman"/>
          <w:lang w:val="en-GB"/>
        </w:rPr>
        <w:lastRenderedPageBreak/>
        <w:t>CHAPTER 2</w:t>
      </w:r>
    </w:p>
    <w:p w14:paraId="77576559"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Question 1 (Principles: PACE Code D, Identification Procedures, Turnbull Guidelines)</w:t>
      </w:r>
    </w:p>
    <w:p w14:paraId="6ED7FFD0"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Mr. Arthur Higgins, was the victim of an armed robbery. He reports to police that a tall, man in a distinctive red hoodie entered his shop, brandished a knife, and demanded cash from the till. Mr. Higgins states the encounter lasted about ten seconds and he got a "good, clear look" at the man's face. Two days later, police arrest Ben Carter, a tall, broad-shouldered individual, two streets away. He is not wearing the hoodie, but a search of a nearby bin locates a red hoodie with a white logo. Ben consistently denies any involvement. His solicitor formally notifies the custody officer that Ben disputes his identification as the robber. Dismissing the option of a video identification as "too time-consuming," DC Norris proposes an immediate confrontation in the custody suite. He argues that Mr. Higgins’s certainty and the circumstantial evidence make this the most efficient course of action. Ben’s solicitor objects vehemently. The custody sergeant then asks for a clear legal justification for the objection. What is the issue regarding the proposed identification procedure, and what should the solicitor argue?</w:t>
      </w:r>
    </w:p>
    <w:p w14:paraId="6F7DD1C2"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 A confrontation is the most reliable method and should proceed as planned by the officer.</w:t>
      </w:r>
      <w:r w:rsidRPr="000844BB">
        <w:rPr>
          <w:rFonts w:ascii="Times New Roman" w:hAnsi="Times New Roman" w:cs="Times New Roman"/>
          <w:lang w:val="en-GB"/>
        </w:rPr>
        <w:br/>
        <w:t>b) A formal identification procedure is required, but a confrontation is acceptable if the witness is elderly.</w:t>
      </w:r>
      <w:r w:rsidRPr="000844BB">
        <w:rPr>
          <w:rFonts w:ascii="Times New Roman" w:hAnsi="Times New Roman" w:cs="Times New Roman"/>
          <w:lang w:val="en-GB"/>
        </w:rPr>
        <w:br/>
        <w:t>c) A formal identification procedure is mandatory, and a confrontation is only permissible in exceptional circumstances where no other procedure is practicable.</w:t>
      </w:r>
      <w:r w:rsidRPr="000844BB">
        <w:rPr>
          <w:rFonts w:ascii="Times New Roman" w:hAnsi="Times New Roman" w:cs="Times New Roman"/>
          <w:lang w:val="en-GB"/>
        </w:rPr>
        <w:br/>
        <w:t>d) No identification procedure is needed because Ben was arrested near the scene and matches the description.</w:t>
      </w:r>
      <w:r w:rsidRPr="000844BB">
        <w:rPr>
          <w:rFonts w:ascii="Times New Roman" w:hAnsi="Times New Roman" w:cs="Times New Roman"/>
          <w:lang w:val="en-GB"/>
        </w:rPr>
        <w:br/>
        <w:t>e) The police should simply show the witness a single photograph of Ben to confirm their suspicion quickly.</w:t>
      </w:r>
    </w:p>
    <w:p w14:paraId="48E501C7" w14:textId="77777777" w:rsidR="006201CC" w:rsidRPr="000844BB" w:rsidRDefault="006201CC" w:rsidP="007359FA">
      <w:pPr>
        <w:rPr>
          <w:rFonts w:ascii="Times New Roman" w:hAnsi="Times New Roman" w:cs="Times New Roman"/>
          <w:b/>
          <w:bCs/>
          <w:lang w:val="en-GB"/>
        </w:rPr>
      </w:pPr>
      <w:r w:rsidRPr="000844BB">
        <w:rPr>
          <w:rFonts w:ascii="Times New Roman" w:hAnsi="Times New Roman" w:cs="Times New Roman"/>
          <w:b/>
          <w:bCs/>
          <w:lang w:val="en-GB"/>
        </w:rPr>
        <w:t xml:space="preserve">C is the correct option </w:t>
      </w:r>
    </w:p>
    <w:p w14:paraId="14820457"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Explanation</w:t>
      </w:r>
    </w:p>
    <w:p w14:paraId="5AED374D"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C is the correct option.</w:t>
      </w:r>
      <w:r w:rsidRPr="000844BB">
        <w:rPr>
          <w:rFonts w:ascii="Times New Roman" w:hAnsi="Times New Roman" w:cs="Times New Roman"/>
          <w:lang w:val="en-GB"/>
        </w:rPr>
        <w:t> This is the most accurate statement of the law. As Ben is available and disputes the identification, a formal procedure under Code D is mandatory (</w:t>
      </w:r>
      <w:r w:rsidRPr="000844BB">
        <w:rPr>
          <w:rFonts w:ascii="Times New Roman" w:hAnsi="Times New Roman" w:cs="Times New Roman"/>
          <w:i/>
          <w:iCs/>
          <w:lang w:val="en-GB"/>
        </w:rPr>
        <w:t>R v Forbes</w:t>
      </w:r>
      <w:r w:rsidRPr="000844BB">
        <w:rPr>
          <w:rFonts w:ascii="Times New Roman" w:hAnsi="Times New Roman" w:cs="Times New Roman"/>
          <w:lang w:val="en-GB"/>
        </w:rPr>
        <w:t xml:space="preserve">). A confrontation is only permitted under para 3.21 in exceptional circumstances, for example, if the witness is critically ill and cannot attend a video identification suite. </w:t>
      </w:r>
    </w:p>
    <w:p w14:paraId="596F5991"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A is incorrect.</w:t>
      </w:r>
      <w:r w:rsidRPr="000844BB">
        <w:rPr>
          <w:rFonts w:ascii="Times New Roman" w:hAnsi="Times New Roman" w:cs="Times New Roman"/>
          <w:lang w:val="en-GB"/>
        </w:rPr>
        <w:t> A confrontation is not the most reliable method; it is widely recognised as the most suggestive and prejudicial form of identification. PACE Code D, para 3.21, strictly limits its use to exceptional circumstances where no other procedure is practicable. Using it as the first choice is a clear breach of the Code.</w:t>
      </w:r>
    </w:p>
    <w:p w14:paraId="1FCBEC4A"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B is incorrect.</w:t>
      </w:r>
      <w:r w:rsidRPr="000844BB">
        <w:rPr>
          <w:rFonts w:ascii="Times New Roman" w:hAnsi="Times New Roman" w:cs="Times New Roman"/>
          <w:lang w:val="en-GB"/>
        </w:rPr>
        <w:t> The age of the witness is not a relevant factor in deciding the </w:t>
      </w:r>
      <w:r w:rsidRPr="000844BB">
        <w:rPr>
          <w:rFonts w:ascii="Times New Roman" w:hAnsi="Times New Roman" w:cs="Times New Roman"/>
          <w:i/>
          <w:iCs/>
          <w:lang w:val="en-GB"/>
        </w:rPr>
        <w:t>type</w:t>
      </w:r>
      <w:r w:rsidRPr="000844BB">
        <w:rPr>
          <w:rFonts w:ascii="Times New Roman" w:hAnsi="Times New Roman" w:cs="Times New Roman"/>
          <w:lang w:val="en-GB"/>
        </w:rPr>
        <w:t> of identification procedure. The primary consideration is the fairness and reliability of the procedure. A confrontation remains a last resort regardless of the witness's age.</w:t>
      </w:r>
    </w:p>
    <w:p w14:paraId="6D3499D6"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lastRenderedPageBreak/>
        <w:t>D is incorrect.</w:t>
      </w:r>
      <w:r w:rsidRPr="000844BB">
        <w:rPr>
          <w:rFonts w:ascii="Times New Roman" w:hAnsi="Times New Roman" w:cs="Times New Roman"/>
          <w:lang w:val="en-GB"/>
        </w:rPr>
        <w:t> The fact that Ben matches the description and was nearby is precisely why a fair, formal procedure is required to test the witness's ability to identify him without suggestion. Relying on the circumstances of the arrest does not satisfy the requirements of Code D.</w:t>
      </w:r>
    </w:p>
    <w:p w14:paraId="15FEA779"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 is incorrect.</w:t>
      </w:r>
      <w:r w:rsidRPr="000844BB">
        <w:rPr>
          <w:rFonts w:ascii="Times New Roman" w:hAnsi="Times New Roman" w:cs="Times New Roman"/>
          <w:lang w:val="en-GB"/>
        </w:rPr>
        <w:t> Showing a single photograph, known as a "dock identification" if done later, is highly prejudicial and forbidden by Code D. It provides no safeguards against mistaken identity as it does not test the witness's memory against a selection of similar individuals.</w:t>
      </w:r>
    </w:p>
    <w:p w14:paraId="656B82D4"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Question 2 (Principles: PACE Code D, Role of the Identification Officer, Fairness of Procedure)</w:t>
      </w:r>
    </w:p>
    <w:p w14:paraId="6886EFDB"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Chloe is arrested in connection with a high-value burglary at a luxury apartment, during which a unique, vintage gold watch was stolen. The case is a priority for the local police. The investigating officer, Detective Sergeant Miles, who has been working on the case for weeks and is personally convinced of Chloe's guilt, decides to conduct the identification procedure himself. He arranges a video identification. DS Miles personally selects the eight other individuals to appear in the lineup. During the procedure, Chloe’s solicitor observes that all the "foils" are noticeably shorter and slimmer than Chloe, and none share her distinctive, brightly dyed red hair, making her stand out prominently. Furthermore, DS Miles remains in the viewing room with the witness, and is overheard saying, "Take your time, but look carefully at number four," which is Chloe's position. Under this pressure, the witness identifies Chloe. Chloe’s solicitor immediately lodges a formal complaint about the multiple breaches of procedure, stating that the entire identification is irredeemably compromised. What are the primary procedural errors in this identification process?</w:t>
      </w:r>
    </w:p>
    <w:p w14:paraId="1BAC9388"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 There are no errors; the investigating officer is best placed to conduct the procedure.</w:t>
      </w:r>
      <w:r w:rsidRPr="000844BB">
        <w:rPr>
          <w:rFonts w:ascii="Times New Roman" w:hAnsi="Times New Roman" w:cs="Times New Roman"/>
          <w:lang w:val="en-GB"/>
        </w:rPr>
        <w:br/>
        <w:t>b) The procedure should be conducted by an officer not involved in the investigation, and the foils must resemble the suspect.</w:t>
      </w:r>
      <w:r w:rsidRPr="000844BB">
        <w:rPr>
          <w:rFonts w:ascii="Times New Roman" w:hAnsi="Times New Roman" w:cs="Times New Roman"/>
          <w:lang w:val="en-GB"/>
        </w:rPr>
        <w:br/>
        <w:t>c) The procedure is flawed because Chloe’s solicitor was not allowed to choose the foils.</w:t>
      </w:r>
      <w:r w:rsidRPr="000844BB">
        <w:rPr>
          <w:rFonts w:ascii="Times New Roman" w:hAnsi="Times New Roman" w:cs="Times New Roman"/>
          <w:lang w:val="en-GB"/>
        </w:rPr>
        <w:br/>
        <w:t>d) The only error is that the witness should have been allowed to view the video alone.</w:t>
      </w:r>
      <w:r w:rsidRPr="000844BB">
        <w:rPr>
          <w:rFonts w:ascii="Times New Roman" w:hAnsi="Times New Roman" w:cs="Times New Roman"/>
          <w:lang w:val="en-GB"/>
        </w:rPr>
        <w:br/>
        <w:t>e) The errors are that the foils were inappropriate and the solicitor was not present during the witness's viewing.</w:t>
      </w:r>
    </w:p>
    <w:p w14:paraId="46A47C42"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Explanation</w:t>
      </w:r>
    </w:p>
    <w:p w14:paraId="2F3FBE21"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B is the correct option.</w:t>
      </w:r>
      <w:r w:rsidRPr="000844BB">
        <w:rPr>
          <w:rFonts w:ascii="Times New Roman" w:hAnsi="Times New Roman" w:cs="Times New Roman"/>
          <w:lang w:val="en-GB"/>
        </w:rPr>
        <w:t> This identifies the two most critical errors. PACE Code D requires the procedure to be conducted by an Identification Officer who is </w:t>
      </w:r>
      <w:r w:rsidRPr="000844BB">
        <w:rPr>
          <w:rFonts w:ascii="Times New Roman" w:hAnsi="Times New Roman" w:cs="Times New Roman"/>
          <w:i/>
          <w:iCs/>
          <w:lang w:val="en-GB"/>
        </w:rPr>
        <w:t>not</w:t>
      </w:r>
      <w:r w:rsidRPr="000844BB">
        <w:rPr>
          <w:rFonts w:ascii="Times New Roman" w:hAnsi="Times New Roman" w:cs="Times New Roman"/>
          <w:lang w:val="en-GB"/>
        </w:rPr>
        <w:t xml:space="preserve"> involved with the investigation to prevent conscious or unconscious influence. Furthermore, para 3.2 of Code D requires that the foils must be of a similar age, gender, and general appearance to the suspect. </w:t>
      </w:r>
    </w:p>
    <w:p w14:paraId="3B6DBCC6"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A is incorrect.</w:t>
      </w:r>
      <w:r w:rsidRPr="000844BB">
        <w:rPr>
          <w:rFonts w:ascii="Times New Roman" w:hAnsi="Times New Roman" w:cs="Times New Roman"/>
          <w:lang w:val="en-GB"/>
        </w:rPr>
        <w:t> There are multiple, significant errors. The integrity of the identification process is paramount and is compromised when the investigating officer runs it.</w:t>
      </w:r>
    </w:p>
    <w:p w14:paraId="7BEFC806"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lastRenderedPageBreak/>
        <w:t>C is incorrect.</w:t>
      </w:r>
      <w:r w:rsidRPr="000844BB">
        <w:rPr>
          <w:rFonts w:ascii="Times New Roman" w:hAnsi="Times New Roman" w:cs="Times New Roman"/>
          <w:lang w:val="en-GB"/>
        </w:rPr>
        <w:t> While the defence solicitor has a right to be informed and to be present to observe, they do not have the right to choose the foils. Their role is to observe and ensure fairness, not to direct the procedure.</w:t>
      </w:r>
    </w:p>
    <w:p w14:paraId="38D9950D"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D is incorrect.</w:t>
      </w:r>
      <w:r w:rsidRPr="000844BB">
        <w:rPr>
          <w:rFonts w:ascii="Times New Roman" w:hAnsi="Times New Roman" w:cs="Times New Roman"/>
          <w:lang w:val="en-GB"/>
        </w:rPr>
        <w:t> While it is true that the witness should view the procedure alone (as per Code D), this is not the only or the most serious error. The involvement of the investigating officer and the inappropriate foils are fundamental flaws.</w:t>
      </w:r>
    </w:p>
    <w:p w14:paraId="0E37EBC4"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 is incorrect.</w:t>
      </w:r>
      <w:r w:rsidRPr="000844BB">
        <w:rPr>
          <w:rFonts w:ascii="Times New Roman" w:hAnsi="Times New Roman" w:cs="Times New Roman"/>
          <w:lang w:val="en-GB"/>
        </w:rPr>
        <w:t> It correctly identifies the issue with the foils and the solicitor's right to be present. However, it misses the most fundamental error: the procedure being conducted by the investigating officer, which is a clear breach of Code D designed to ensure impartiality.</w:t>
      </w:r>
    </w:p>
    <w:p w14:paraId="125C8217"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Question 3 (Principles: PACE Code C, The Caution, Adverse Inferences, Right to Silence)</w:t>
      </w:r>
    </w:p>
    <w:p w14:paraId="01F77591"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David is arrested following an incident where the window of a local bakery was smashed. The case against him is based on a single witness who claims to have seen someone of David's build running from the scene, but the witness cannot positively identify the face. At the police station, David exercises his right to free legal advice. His solicitor, Anna, after reviewing the initial disclosure, advises him that the evidence is weak and circumstantial. She recommends a strategy of presenting a prepared statement that clearly outlines his defence: that he was at a 24-hour cinema at the time of the offence, watching a specific film, and can provide the ticket stub. David follows this advice. In the interview, he reads the statement and then, on Anna's advice, answers "no comment" to all subsequent questions, including repeated questions about why he didn't come forward earlier and what he was doing in the area that night. At trial, David maintains his alibi. The prosecutor then invites the jury to draw an adverse inference from David's silence in the interview to the questions beyond the prepared statement. Is this argument likely to succeed?</w:t>
      </w:r>
    </w:p>
    <w:p w14:paraId="0D65DA8D"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 Yes, because David remained silent, and an adverse inference must always be drawn from silence.</w:t>
      </w:r>
      <w:r w:rsidRPr="000844BB">
        <w:rPr>
          <w:rFonts w:ascii="Times New Roman" w:hAnsi="Times New Roman" w:cs="Times New Roman"/>
          <w:lang w:val="en-GB"/>
        </w:rPr>
        <w:br/>
        <w:t>b) Yes, because David had a solicitor, so he should have been confident enough to answer all questions.</w:t>
      </w:r>
      <w:r w:rsidRPr="000844BB">
        <w:rPr>
          <w:rFonts w:ascii="Times New Roman" w:hAnsi="Times New Roman" w:cs="Times New Roman"/>
          <w:lang w:val="en-GB"/>
        </w:rPr>
        <w:br/>
        <w:t>c) No, because David submitted a prepared statement which outlined his defence, protecting him from an adverse inference under s.34.</w:t>
      </w:r>
      <w:r w:rsidRPr="000844BB">
        <w:rPr>
          <w:rFonts w:ascii="Times New Roman" w:hAnsi="Times New Roman" w:cs="Times New Roman"/>
          <w:lang w:val="en-GB"/>
        </w:rPr>
        <w:br/>
        <w:t>d) No, because the evidence was weak, and a suspect always has an absolute right to silence without any consequences.</w:t>
      </w:r>
      <w:r w:rsidRPr="000844BB">
        <w:rPr>
          <w:rFonts w:ascii="Times New Roman" w:hAnsi="Times New Roman" w:cs="Times New Roman"/>
          <w:lang w:val="en-GB"/>
        </w:rPr>
        <w:br/>
        <w:t>e) It is for the jury to decide, but it is unlikely to succeed because the prepared statement provided the fact he later relied on.</w:t>
      </w:r>
    </w:p>
    <w:p w14:paraId="177E0069"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Explanation</w:t>
      </w:r>
    </w:p>
    <w:p w14:paraId="57E27490"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C is correct.</w:t>
      </w:r>
      <w:r w:rsidRPr="000844BB">
        <w:rPr>
          <w:rFonts w:ascii="Times New Roman" w:hAnsi="Times New Roman" w:cs="Times New Roman"/>
          <w:lang w:val="en-GB"/>
        </w:rPr>
        <w:t xml:space="preserve"> This is the fundamental principle behind the prepared statement strategy. Section 34 of the CJPOA 1994 allows an adverse inference if a suspect fails to mention a fact later relied on in court. By setting out his alibi in the prepared statement at the first opportunity, David has "mentioned" the fact. </w:t>
      </w:r>
    </w:p>
    <w:p w14:paraId="259EAFE6"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lastRenderedPageBreak/>
        <w:t>A is incorrect.</w:t>
      </w:r>
      <w:r w:rsidRPr="000844BB">
        <w:rPr>
          <w:rFonts w:ascii="Times New Roman" w:hAnsi="Times New Roman" w:cs="Times New Roman"/>
          <w:lang w:val="en-GB"/>
        </w:rPr>
        <w:t> The right to silence is not absolute, but an adverse inference is not automatic. The courts have endorsed the strategy of a prepared statement followed by a "no comment" interview (</w:t>
      </w:r>
      <w:r w:rsidRPr="000844BB">
        <w:rPr>
          <w:rFonts w:ascii="Times New Roman" w:hAnsi="Times New Roman" w:cs="Times New Roman"/>
          <w:i/>
          <w:iCs/>
          <w:lang w:val="en-GB"/>
        </w:rPr>
        <w:t>R v Knight</w:t>
      </w:r>
      <w:r w:rsidRPr="000844BB">
        <w:rPr>
          <w:rFonts w:ascii="Times New Roman" w:hAnsi="Times New Roman" w:cs="Times New Roman"/>
          <w:lang w:val="en-GB"/>
        </w:rPr>
        <w:t>). The inference is prevented if the defence was mentioned in interview, which it was, via the statement.</w:t>
      </w:r>
    </w:p>
    <w:p w14:paraId="53CEE07F"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B is incorrect.</w:t>
      </w:r>
      <w:r w:rsidRPr="000844BB">
        <w:rPr>
          <w:rFonts w:ascii="Times New Roman" w:hAnsi="Times New Roman" w:cs="Times New Roman"/>
          <w:lang w:val="en-GB"/>
        </w:rPr>
        <w:t> The presence of a solicitor does not oblige a suspect to answer questions. The solicitor's role is to advise on the best strategy to protect the client's interests, which may include limiting the client's exposure to cross-examination in the police interview.</w:t>
      </w:r>
    </w:p>
    <w:p w14:paraId="42874F17"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D is incorrect.</w:t>
      </w:r>
      <w:r w:rsidRPr="000844BB">
        <w:rPr>
          <w:rFonts w:ascii="Times New Roman" w:hAnsi="Times New Roman" w:cs="Times New Roman"/>
          <w:lang w:val="en-GB"/>
        </w:rPr>
        <w:t> The right to silence is a fundamental principle, but it was qualified by the CJPOA 1994. Silence </w:t>
      </w:r>
      <w:r w:rsidRPr="000844BB">
        <w:rPr>
          <w:rFonts w:ascii="Times New Roman" w:hAnsi="Times New Roman" w:cs="Times New Roman"/>
          <w:i/>
          <w:iCs/>
          <w:lang w:val="en-GB"/>
        </w:rPr>
        <w:t>can</w:t>
      </w:r>
      <w:r w:rsidRPr="000844BB">
        <w:rPr>
          <w:rFonts w:ascii="Times New Roman" w:hAnsi="Times New Roman" w:cs="Times New Roman"/>
          <w:lang w:val="en-GB"/>
        </w:rPr>
        <w:t> carry evidential consequences (an adverse inference) if the suspect fails to mention a fact they could reasonably have been expected to mention. It is not an absolute right without potential consequences.</w:t>
      </w:r>
    </w:p>
    <w:p w14:paraId="5BF1EEDC"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 is incorrect.</w:t>
      </w:r>
      <w:r w:rsidRPr="000844BB">
        <w:rPr>
          <w:rFonts w:ascii="Times New Roman" w:hAnsi="Times New Roman" w:cs="Times New Roman"/>
          <w:lang w:val="en-GB"/>
        </w:rPr>
        <w:t> The jury does ultimately decide whether to draw an inference, but the judge will direct them that they should not draw an inference under s.34 in these circumstances. The legal position is clear: providing a defence in a prepared statement negates the basis for a s.34 inference.</w:t>
      </w:r>
    </w:p>
    <w:p w14:paraId="6B654F07"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Question 4 (Principles: PACE Code C, Role of the Appropriate Adult, Vulnerable Suspects)</w:t>
      </w:r>
    </w:p>
    <w:p w14:paraId="2895A8F8"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Liam, a 16-year-old with a documented learning disability that impacts his comprehension is arrested for stealing a bottle of spirits from a large supermarket. His mother is called and arrives at the station. The custody officer, dealing with a high volume of detainees, rushes through the process. He tells Liam's mother, "You can sit in for the interview if you want, for support," but does not explain her legal role as an appropriate adult, her duty to facilitate communication, or to ensure the interview is conducted fairly. The interview proceeds with only Liam, his solicitor, and the interviewing officer present. The officer uses formal language and asks multi-part questions, which cause Liam to become visibly confused and distressed. He starts giving inconsistent answers and repeatedly looks towards the door, asking for his mum. The solicitor, concerned that the process is fundamentally unfair and that Liam cannot effectively participate, requests an urgent break and challenges the validity of the interview. What was the fundamental error made by the police prior to the interview?</w:t>
      </w:r>
    </w:p>
    <w:p w14:paraId="107FFB74"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 The police should have waited for a social worker instead of his mother.</w:t>
      </w:r>
      <w:r w:rsidRPr="000844BB">
        <w:rPr>
          <w:rFonts w:ascii="Times New Roman" w:hAnsi="Times New Roman" w:cs="Times New Roman"/>
          <w:lang w:val="en-GB"/>
        </w:rPr>
        <w:br/>
        <w:t>b) The police failed to treat Liam’s mother as an "appropriate adult" and ensure she was present for the interview.</w:t>
      </w:r>
      <w:r w:rsidRPr="000844BB">
        <w:rPr>
          <w:rFonts w:ascii="Times New Roman" w:hAnsi="Times New Roman" w:cs="Times New Roman"/>
          <w:lang w:val="en-GB"/>
        </w:rPr>
        <w:br/>
        <w:t>c) The police should have interviewed Liam without any delay, even if he was distressed.</w:t>
      </w:r>
      <w:r w:rsidRPr="000844BB">
        <w:rPr>
          <w:rFonts w:ascii="Times New Roman" w:hAnsi="Times New Roman" w:cs="Times New Roman"/>
          <w:lang w:val="en-GB"/>
        </w:rPr>
        <w:br/>
        <w:t>d) The error was that the solicitor should have answered the questions on Liam's behalf.</w:t>
      </w:r>
      <w:r w:rsidRPr="000844BB">
        <w:rPr>
          <w:rFonts w:ascii="Times New Roman" w:hAnsi="Times New Roman" w:cs="Times New Roman"/>
          <w:lang w:val="en-GB"/>
        </w:rPr>
        <w:br/>
        <w:t>e) There was no error; the mother was present in the station, which is sufficient.</w:t>
      </w:r>
    </w:p>
    <w:p w14:paraId="18DE3DF3" w14:textId="77777777" w:rsidR="006201CC" w:rsidRPr="000844BB" w:rsidRDefault="006201CC" w:rsidP="007359FA">
      <w:pPr>
        <w:rPr>
          <w:rFonts w:ascii="Times New Roman" w:hAnsi="Times New Roman" w:cs="Times New Roman"/>
          <w:b/>
          <w:bCs/>
          <w:lang w:val="en-GB"/>
        </w:rPr>
      </w:pPr>
      <w:r w:rsidRPr="000844BB">
        <w:rPr>
          <w:rFonts w:ascii="Times New Roman" w:hAnsi="Times New Roman" w:cs="Times New Roman"/>
          <w:b/>
          <w:bCs/>
          <w:lang w:val="en-GB"/>
        </w:rPr>
        <w:t xml:space="preserve">B is the correct option </w:t>
      </w:r>
    </w:p>
    <w:p w14:paraId="20FB5E95"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Explanation</w:t>
      </w:r>
    </w:p>
    <w:p w14:paraId="666842A8"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lastRenderedPageBreak/>
        <w:t>B is the correct option.</w:t>
      </w:r>
      <w:r w:rsidRPr="000844BB">
        <w:rPr>
          <w:rFonts w:ascii="Times New Roman" w:hAnsi="Times New Roman" w:cs="Times New Roman"/>
          <w:lang w:val="en-GB"/>
        </w:rPr>
        <w:t xml:space="preserve"> This is the core error. PACE Code C, para 3.15, requires that a juvenile or mentally vulnerable suspect must have an appropriate adult present at all key stages, including the interview. The officer wrongly described the mother's role as a mere "family member." </w:t>
      </w:r>
    </w:p>
    <w:p w14:paraId="48D220A4"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A is incorrect.</w:t>
      </w:r>
      <w:r w:rsidRPr="000844BB">
        <w:rPr>
          <w:rFonts w:ascii="Times New Roman" w:hAnsi="Times New Roman" w:cs="Times New Roman"/>
          <w:lang w:val="en-GB"/>
        </w:rPr>
        <w:t> A parent is a perfectly suitable appropriate adult. There is no requirement for a social worker unless a parent is unavailable or unsuitable. The error was not </w:t>
      </w:r>
      <w:r w:rsidRPr="000844BB">
        <w:rPr>
          <w:rFonts w:ascii="Times New Roman" w:hAnsi="Times New Roman" w:cs="Times New Roman"/>
          <w:i/>
          <w:iCs/>
          <w:lang w:val="en-GB"/>
        </w:rPr>
        <w:t>who</w:t>
      </w:r>
      <w:r w:rsidRPr="000844BB">
        <w:rPr>
          <w:rFonts w:ascii="Times New Roman" w:hAnsi="Times New Roman" w:cs="Times New Roman"/>
          <w:lang w:val="en-GB"/>
        </w:rPr>
        <w:t> they contacted, but </w:t>
      </w:r>
      <w:r w:rsidRPr="000844BB">
        <w:rPr>
          <w:rFonts w:ascii="Times New Roman" w:hAnsi="Times New Roman" w:cs="Times New Roman"/>
          <w:i/>
          <w:iCs/>
          <w:lang w:val="en-GB"/>
        </w:rPr>
        <w:t>how</w:t>
      </w:r>
      <w:r w:rsidRPr="000844BB">
        <w:rPr>
          <w:rFonts w:ascii="Times New Roman" w:hAnsi="Times New Roman" w:cs="Times New Roman"/>
          <w:lang w:val="en-GB"/>
        </w:rPr>
        <w:t> they used her.</w:t>
      </w:r>
    </w:p>
    <w:p w14:paraId="403B05DA"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C is incorrect.</w:t>
      </w:r>
      <w:r w:rsidRPr="000844BB">
        <w:rPr>
          <w:rFonts w:ascii="Times New Roman" w:hAnsi="Times New Roman" w:cs="Times New Roman"/>
          <w:lang w:val="en-GB"/>
        </w:rPr>
        <w:t> Interviewing a vulnerable suspect who is distressed and unable to understand questions is likely to be oppressive and would render any evidence obtained unreliable. The police have a duty to ensure the suspect can participate effectively.</w:t>
      </w:r>
    </w:p>
    <w:p w14:paraId="335C409B"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D is incorrect.</w:t>
      </w:r>
      <w:r w:rsidRPr="000844BB">
        <w:rPr>
          <w:rFonts w:ascii="Times New Roman" w:hAnsi="Times New Roman" w:cs="Times New Roman"/>
          <w:lang w:val="en-GB"/>
        </w:rPr>
        <w:t> The solicitor's role is to provide legal advice, not to answer questions on the client's behalf. This would be professionally improper. The safeguard for a vulnerable client is the appropriate adult, not the solicitor becoming a witness.</w:t>
      </w:r>
    </w:p>
    <w:p w14:paraId="75274DED"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 is incorrect.</w:t>
      </w:r>
      <w:r w:rsidRPr="000844BB">
        <w:rPr>
          <w:rFonts w:ascii="Times New Roman" w:hAnsi="Times New Roman" w:cs="Times New Roman"/>
          <w:lang w:val="en-GB"/>
        </w:rPr>
        <w:t> The presence of the appropriate adult in the building is not sufficient; they must be physically present in the interview room to perform their role during the questioning.</w:t>
      </w:r>
    </w:p>
    <w:p w14:paraId="7FE57235"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Question 5 (Principles: PACE Code C, The Caution, Significant Statements)</w:t>
      </w:r>
    </w:p>
    <w:p w14:paraId="205B57DD"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Mark is arrested outside a city centre nightclub, where a man was seriously assaulted. The arresting officers place Mark in the back of a police van. During the journey to the station, Mark is agitated and says, "I didn't mean to hit him that hard, it all happened so fast. He just made me so angry by spilling his drink on me. Is he going to be okay?" At the station, Mark is duly cautioned and his solicitor arrives. The interview commences. The officer begins by asking Mark for a general account of his evening, making no reference to the comments made in the police van. Following his solicitor's advice to remain silent beyond the prepared statement they discussed, Mark gives a "no comment" interview. The officer never puts the van comment to him for a response. The prosecution later seeks to rely on this pre-interview comment as a confession. Mark's defence team applies to have it excluded due to the failure of procedure. On what specific basis should the solicitor argue that the officer has made a procedural error in the handling of this significant statement?</w:t>
      </w:r>
    </w:p>
    <w:p w14:paraId="6B466F75"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 The officer should have cautioned Mark in the van before he made the statement.</w:t>
      </w:r>
      <w:r w:rsidRPr="000844BB">
        <w:rPr>
          <w:rFonts w:ascii="Times New Roman" w:hAnsi="Times New Roman" w:cs="Times New Roman"/>
          <w:lang w:val="en-GB"/>
        </w:rPr>
        <w:br/>
        <w:t>b) The officer failed to put the significant statement made in the van to Mark at the beginning of the interview.</w:t>
      </w:r>
      <w:r w:rsidRPr="000844BB">
        <w:rPr>
          <w:rFonts w:ascii="Times New Roman" w:hAnsi="Times New Roman" w:cs="Times New Roman"/>
          <w:lang w:val="en-GB"/>
        </w:rPr>
        <w:br/>
        <w:t>c) The officer should not have questioned Mark at all once he had a solicitor.</w:t>
      </w:r>
      <w:r w:rsidRPr="000844BB">
        <w:rPr>
          <w:rFonts w:ascii="Times New Roman" w:hAnsi="Times New Roman" w:cs="Times New Roman"/>
          <w:lang w:val="en-GB"/>
        </w:rPr>
        <w:br/>
        <w:t>d) The comment in the van is inadmissible because it was made before the caution.</w:t>
      </w:r>
      <w:r w:rsidRPr="000844BB">
        <w:rPr>
          <w:rFonts w:ascii="Times New Roman" w:hAnsi="Times New Roman" w:cs="Times New Roman"/>
          <w:lang w:val="en-GB"/>
        </w:rPr>
        <w:br/>
        <w:t>e) The solicitor's intervention is unnecessary as the comment was not recorded.</w:t>
      </w:r>
    </w:p>
    <w:p w14:paraId="082EC1DC" w14:textId="77777777" w:rsidR="006201CC" w:rsidRPr="000844BB" w:rsidRDefault="006201CC" w:rsidP="007359FA">
      <w:pPr>
        <w:rPr>
          <w:rFonts w:ascii="Times New Roman" w:hAnsi="Times New Roman" w:cs="Times New Roman"/>
          <w:b/>
          <w:bCs/>
          <w:lang w:val="en-GB"/>
        </w:rPr>
      </w:pPr>
      <w:r w:rsidRPr="000844BB">
        <w:rPr>
          <w:rFonts w:ascii="Times New Roman" w:hAnsi="Times New Roman" w:cs="Times New Roman"/>
          <w:b/>
          <w:bCs/>
          <w:lang w:val="en-GB"/>
        </w:rPr>
        <w:t xml:space="preserve">B is the correct option </w:t>
      </w:r>
    </w:p>
    <w:p w14:paraId="04CFCD32"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Explanation</w:t>
      </w:r>
    </w:p>
    <w:p w14:paraId="32FFBA73"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lastRenderedPageBreak/>
        <w:t>B is the correct option.</w:t>
      </w:r>
      <w:r w:rsidRPr="000844BB">
        <w:rPr>
          <w:rFonts w:ascii="Times New Roman" w:hAnsi="Times New Roman" w:cs="Times New Roman"/>
          <w:lang w:val="en-GB"/>
        </w:rPr>
        <w:t xml:space="preserve"> This is a requirement under PACE Code C, para 11.4. A "significant statement" (one which appears capable of being used as evidence) made outside of interview must be put to the suspect at the beginning of the interview. </w:t>
      </w:r>
    </w:p>
    <w:p w14:paraId="17A0ABF7"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A is incorrect.</w:t>
      </w:r>
      <w:r w:rsidRPr="000844BB">
        <w:rPr>
          <w:rFonts w:ascii="Times New Roman" w:hAnsi="Times New Roman" w:cs="Times New Roman"/>
          <w:lang w:val="en-GB"/>
        </w:rPr>
        <w:t> While it is good practice to caution as soon as there are grounds to suspect, the officer was not questioning Mark in the van; the comment was volunteered. The error relates to the procedure for dealing with that comment later.</w:t>
      </w:r>
    </w:p>
    <w:p w14:paraId="09F1E293"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C is incorrect.</w:t>
      </w:r>
      <w:r w:rsidRPr="000844BB">
        <w:rPr>
          <w:rFonts w:ascii="Times New Roman" w:hAnsi="Times New Roman" w:cs="Times New Roman"/>
          <w:lang w:val="en-GB"/>
        </w:rPr>
        <w:t> The solicitor's presence does not prevent questioning; it is to ensure the suspect is advised during questioning. The error is specifically about the handling of the pre-interview statement.</w:t>
      </w:r>
    </w:p>
    <w:p w14:paraId="1F8DCB97"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D is incorrect.</w:t>
      </w:r>
      <w:r w:rsidRPr="000844BB">
        <w:rPr>
          <w:rFonts w:ascii="Times New Roman" w:hAnsi="Times New Roman" w:cs="Times New Roman"/>
          <w:lang w:val="en-GB"/>
        </w:rPr>
        <w:t> A voluntary, unsolicited comment made by a suspect is generally admissible, even if made before a caution. The caution is required for questioning, not for spontaneous remarks. The issue is the procedural handling of the remark, not its inherent admissibility.</w:t>
      </w:r>
    </w:p>
    <w:p w14:paraId="1DC81D73"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 is incorrect.</w:t>
      </w:r>
      <w:r w:rsidRPr="000844BB">
        <w:rPr>
          <w:rFonts w:ascii="Times New Roman" w:hAnsi="Times New Roman" w:cs="Times New Roman"/>
          <w:lang w:val="en-GB"/>
        </w:rPr>
        <w:t> The fact that the comment was not recorded does not automatically make it inadmissible; the officer could give evidence of what was said. The procedural breach of failing to put it to the suspect in interview remains a significant point that the defence can leverage.</w:t>
      </w:r>
    </w:p>
    <w:p w14:paraId="211E8418"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Question 6 (Principles: PACE Code D, When Identification is Not Required)</w:t>
      </w:r>
    </w:p>
    <w:p w14:paraId="2ABE52DA"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Sarah and her partner, Tom, have a volatile relationship. Following a heated argument at their home, Tom calls the police, claiming Sarah assaulted him, resulting in a bloody nose and a bruised cheek. The police attend and arrest Sarah. During the confidential consultation with her solicitor at the police station, Sarah admits she was present during the argument but provides a completely different account. She states that Tom was the initial aggressor, shoving her against a wall, and she acted in self-defence by pushing him away, causing him to stumble and injure himself. The police, seeking to corroborate Tom's version of events, arrange for a video identification procedure. They want Tom to formally identify Sarah as the person who assaulted him. Sarah’s solicitor argues that this procedure is completely unnecessary and an improper use of police resources, given the circumstances of the case. What is the strongest argument the solicitor can make against holding the identification procedure?</w:t>
      </w:r>
    </w:p>
    <w:p w14:paraId="627D4FA2"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 Sarah is a woman, and identification procedures are only for male suspects.</w:t>
      </w:r>
      <w:r w:rsidRPr="000844BB">
        <w:rPr>
          <w:rFonts w:ascii="Times New Roman" w:hAnsi="Times New Roman" w:cs="Times New Roman"/>
          <w:lang w:val="en-GB"/>
        </w:rPr>
        <w:br/>
        <w:t>b) Tom is the victim, and victims are not allowed to identify their attackers.</w:t>
      </w:r>
      <w:r w:rsidRPr="000844BB">
        <w:rPr>
          <w:rFonts w:ascii="Times New Roman" w:hAnsi="Times New Roman" w:cs="Times New Roman"/>
          <w:lang w:val="en-GB"/>
        </w:rPr>
        <w:br/>
        <w:t>c) Identification procedures are not required when the suspect is well-known to the witness and their presence is not in dispute.</w:t>
      </w:r>
      <w:r w:rsidRPr="000844BB">
        <w:rPr>
          <w:rFonts w:ascii="Times New Roman" w:hAnsi="Times New Roman" w:cs="Times New Roman"/>
          <w:lang w:val="en-GB"/>
        </w:rPr>
        <w:br/>
        <w:t>d) The police should use a confrontation instead as it is quicker.</w:t>
      </w:r>
      <w:r w:rsidRPr="000844BB">
        <w:rPr>
          <w:rFonts w:ascii="Times New Roman" w:hAnsi="Times New Roman" w:cs="Times New Roman"/>
          <w:lang w:val="en-GB"/>
        </w:rPr>
        <w:br/>
        <w:t>e) Because the alleged offence occurred in a private home, no identification is needed.</w:t>
      </w:r>
    </w:p>
    <w:p w14:paraId="7C64DCE7" w14:textId="77777777" w:rsidR="006201CC" w:rsidRPr="000844BB" w:rsidRDefault="006201CC" w:rsidP="007359FA">
      <w:pPr>
        <w:rPr>
          <w:rFonts w:ascii="Times New Roman" w:hAnsi="Times New Roman" w:cs="Times New Roman"/>
          <w:b/>
          <w:bCs/>
          <w:lang w:val="en-GB"/>
        </w:rPr>
      </w:pPr>
      <w:r w:rsidRPr="000844BB">
        <w:rPr>
          <w:rFonts w:ascii="Times New Roman" w:hAnsi="Times New Roman" w:cs="Times New Roman"/>
          <w:b/>
          <w:bCs/>
          <w:lang w:val="en-GB"/>
        </w:rPr>
        <w:t xml:space="preserve">C is the correct option </w:t>
      </w:r>
    </w:p>
    <w:p w14:paraId="447B8F11"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Explanation</w:t>
      </w:r>
    </w:p>
    <w:p w14:paraId="532C5079"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lastRenderedPageBreak/>
        <w:t>C is the correct option.</w:t>
      </w:r>
      <w:r w:rsidRPr="000844BB">
        <w:rPr>
          <w:rFonts w:ascii="Times New Roman" w:hAnsi="Times New Roman" w:cs="Times New Roman"/>
          <w:lang w:val="en-GB"/>
        </w:rPr>
        <w:t> This is a key exception outlined in PACE Code D, para 3.13. A formal identification procedure is not required when the suspect is well-known to the witness (e.g., a partner, family member, or close friend). The issue in this case is not </w:t>
      </w:r>
      <w:r w:rsidRPr="000844BB">
        <w:rPr>
          <w:rFonts w:ascii="Times New Roman" w:hAnsi="Times New Roman" w:cs="Times New Roman"/>
          <w:i/>
          <w:iCs/>
          <w:lang w:val="en-GB"/>
        </w:rPr>
        <w:t>who</w:t>
      </w:r>
      <w:r w:rsidRPr="000844BB">
        <w:rPr>
          <w:rFonts w:ascii="Times New Roman" w:hAnsi="Times New Roman" w:cs="Times New Roman"/>
          <w:lang w:val="en-GB"/>
        </w:rPr>
        <w:t> was there, but </w:t>
      </w:r>
      <w:r w:rsidRPr="000844BB">
        <w:rPr>
          <w:rFonts w:ascii="Times New Roman" w:hAnsi="Times New Roman" w:cs="Times New Roman"/>
          <w:i/>
          <w:iCs/>
          <w:lang w:val="en-GB"/>
        </w:rPr>
        <w:t>what happened</w:t>
      </w:r>
      <w:r w:rsidRPr="000844BB">
        <w:rPr>
          <w:rFonts w:ascii="Times New Roman" w:hAnsi="Times New Roman" w:cs="Times New Roman"/>
          <w:lang w:val="en-GB"/>
        </w:rPr>
        <w:t xml:space="preserve"> during the argument. </w:t>
      </w:r>
    </w:p>
    <w:p w14:paraId="66180EDE"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A is incorrect.</w:t>
      </w:r>
      <w:r w:rsidRPr="000844BB">
        <w:rPr>
          <w:rFonts w:ascii="Times New Roman" w:hAnsi="Times New Roman" w:cs="Times New Roman"/>
          <w:lang w:val="en-GB"/>
        </w:rPr>
        <w:t> The gender of the suspect is irrelevant to the requirement for an identification procedure.</w:t>
      </w:r>
    </w:p>
    <w:p w14:paraId="43FF3D7B"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B is incorrect.</w:t>
      </w:r>
      <w:r w:rsidRPr="000844BB">
        <w:rPr>
          <w:rFonts w:ascii="Times New Roman" w:hAnsi="Times New Roman" w:cs="Times New Roman"/>
          <w:lang w:val="en-GB"/>
        </w:rPr>
        <w:t> Victims are very often the key witnesses who identify their attackers. The issue is not the status of the witness but the nature of the identification issue.</w:t>
      </w:r>
    </w:p>
    <w:p w14:paraId="31E66190"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D is incorrect.</w:t>
      </w:r>
      <w:r w:rsidRPr="000844BB">
        <w:rPr>
          <w:rFonts w:ascii="Times New Roman" w:hAnsi="Times New Roman" w:cs="Times New Roman"/>
          <w:lang w:val="en-GB"/>
        </w:rPr>
        <w:t> A confrontation is the least desirable procedure and is only for exceptional circumstances. It would be even less appropriate here where no procedure is required at all.</w:t>
      </w:r>
    </w:p>
    <w:p w14:paraId="6E39AEE5"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 is incorrect.</w:t>
      </w:r>
      <w:r w:rsidRPr="000844BB">
        <w:rPr>
          <w:rFonts w:ascii="Times New Roman" w:hAnsi="Times New Roman" w:cs="Times New Roman"/>
          <w:lang w:val="en-GB"/>
        </w:rPr>
        <w:t> The location of the offence does not determine the need for an identification procedure. The determining factor is whether identity is disputed and the suspect is unknown to the witness.</w:t>
      </w:r>
    </w:p>
    <w:p w14:paraId="35F78260"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Question 7 (Principles: PACE Code C, Right to Legal Advice, s.58 PACE)</w:t>
      </w:r>
    </w:p>
    <w:p w14:paraId="73516806"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Zara is a suspect in a, multi-million-pound fraud investigation involving a network of individuals, some of whom are still under surveillance and have not been arrested. She is arrested in a dawn raid at her home. From the moment of her arrest, she repeatedly asks for a solicitor. The custody officer, after a detailed briefing from the Senior Investigating Officer, authorises a delay in her access to legal advice under the provisions of Annex B of PACE Code C. The written authority states that allowing Zara to consult with a solicitor immediately would risk alerting other key suspects, who would then likely destroy crucial digital evidence and move the substantial proceeds of the fraud beyond recovery, thus seriously hindering the investigation. Zara is subsequently interviewed multiple times without legal representation. During these interviews, facing skilled financial investigators alone, she makes several potentially incriminating admissions. At trial, her defence seeks to have these interviews excluded. What must the prosecution prove about this delay for the admissions to be admissible?</w:t>
      </w:r>
    </w:p>
    <w:p w14:paraId="1510B581"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 The delay was justified because it was too late at night to call a solicitor.</w:t>
      </w:r>
      <w:r w:rsidRPr="000844BB">
        <w:rPr>
          <w:rFonts w:ascii="Times New Roman" w:hAnsi="Times New Roman" w:cs="Times New Roman"/>
          <w:lang w:val="en-GB"/>
        </w:rPr>
        <w:br/>
        <w:t>b) The officer reasonably believed that access to a solicitor would lead to the alerting of other suspects and that this would hinder the recovery of property.</w:t>
      </w:r>
      <w:r w:rsidRPr="000844BB">
        <w:rPr>
          <w:rFonts w:ascii="Times New Roman" w:hAnsi="Times New Roman" w:cs="Times New Roman"/>
          <w:lang w:val="en-GB"/>
        </w:rPr>
        <w:br/>
        <w:t>c) The delay is always permissible for serious offences like fraud.</w:t>
      </w:r>
      <w:r w:rsidRPr="000844BB">
        <w:rPr>
          <w:rFonts w:ascii="Times New Roman" w:hAnsi="Times New Roman" w:cs="Times New Roman"/>
          <w:lang w:val="en-GB"/>
        </w:rPr>
        <w:br/>
        <w:t>d) Zara waived her right to a solicitor in writing.</w:t>
      </w:r>
      <w:r w:rsidRPr="000844BB">
        <w:rPr>
          <w:rFonts w:ascii="Times New Roman" w:hAnsi="Times New Roman" w:cs="Times New Roman"/>
          <w:lang w:val="en-GB"/>
        </w:rPr>
        <w:br/>
        <w:t>e) The officer reasonably believed that the solicitor Zara requested was personally involved in the fraud.</w:t>
      </w:r>
    </w:p>
    <w:p w14:paraId="3D0FCB23" w14:textId="77777777" w:rsidR="006201CC" w:rsidRPr="000844BB" w:rsidRDefault="006201CC" w:rsidP="007359FA">
      <w:pPr>
        <w:rPr>
          <w:rFonts w:ascii="Times New Roman" w:hAnsi="Times New Roman" w:cs="Times New Roman"/>
          <w:b/>
          <w:bCs/>
          <w:lang w:val="en-GB"/>
        </w:rPr>
      </w:pPr>
      <w:r w:rsidRPr="000844BB">
        <w:rPr>
          <w:rFonts w:ascii="Times New Roman" w:hAnsi="Times New Roman" w:cs="Times New Roman"/>
          <w:b/>
          <w:bCs/>
          <w:lang w:val="en-GB"/>
        </w:rPr>
        <w:t xml:space="preserve">B is the correct option </w:t>
      </w:r>
    </w:p>
    <w:p w14:paraId="21F0DD2D"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Explanation</w:t>
      </w:r>
    </w:p>
    <w:p w14:paraId="3061CA8F"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lastRenderedPageBreak/>
        <w:t>B is the correct option.</w:t>
      </w:r>
      <w:r w:rsidRPr="000844BB">
        <w:rPr>
          <w:rFonts w:ascii="Times New Roman" w:hAnsi="Times New Roman" w:cs="Times New Roman"/>
          <w:lang w:val="en-GB"/>
        </w:rPr>
        <w:t xml:space="preserve"> This accurately reflects one of the very narrow exceptions in Annex B. The officer must have reasonable grounds to believe that the specific solicitor sought will, inadvertently or otherwise, alert other suspects, and that this will lead to one of the specified consequences, such as interference with evidence, injury to others, or the hindrance of the recovery of property. </w:t>
      </w:r>
    </w:p>
    <w:p w14:paraId="32A4A72B"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A is incorrect.</w:t>
      </w:r>
      <w:r w:rsidRPr="000844BB">
        <w:rPr>
          <w:rFonts w:ascii="Times New Roman" w:hAnsi="Times New Roman" w:cs="Times New Roman"/>
          <w:lang w:val="en-GB"/>
        </w:rPr>
        <w:t> The time of day is not a lawful ground for delaying access to legal advice. The right under s.58 PACE is absolute and can only be delayed for the specific, serious reasons set out in Annex B of Code C.</w:t>
      </w:r>
    </w:p>
    <w:p w14:paraId="71ADE094"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C is incorrect.</w:t>
      </w:r>
      <w:r w:rsidRPr="000844BB">
        <w:rPr>
          <w:rFonts w:ascii="Times New Roman" w:hAnsi="Times New Roman" w:cs="Times New Roman"/>
          <w:lang w:val="en-GB"/>
        </w:rPr>
        <w:t> The seriousness of the offence does not, in itself, justify delaying access to a solicitor. The exception relies on the specific actions of the solicitor, not the nature of the charge.</w:t>
      </w:r>
    </w:p>
    <w:p w14:paraId="368D844E"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D is incorrect.</w:t>
      </w:r>
      <w:r w:rsidRPr="000844BB">
        <w:rPr>
          <w:rFonts w:ascii="Times New Roman" w:hAnsi="Times New Roman" w:cs="Times New Roman"/>
          <w:lang w:val="en-GB"/>
        </w:rPr>
        <w:t> A suspect can waive their right, but the scenario states she asked for a solicitor, so she did not waive it. The police relied on a specific authority to delay, not a waiver.</w:t>
      </w:r>
    </w:p>
    <w:p w14:paraId="6E196599"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 is incorrect.</w:t>
      </w:r>
      <w:r w:rsidRPr="000844BB">
        <w:rPr>
          <w:rFonts w:ascii="Times New Roman" w:hAnsi="Times New Roman" w:cs="Times New Roman"/>
          <w:lang w:val="en-GB"/>
        </w:rPr>
        <w:t> While this is another potential ground under Annex B, it is not the one cited in the scenario. The scenario specifies the alerting of other suspects, not the involvement of the solicitor.</w:t>
      </w:r>
    </w:p>
    <w:p w14:paraId="5F5B8070"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Question 8 (Principles: PACE Code C, Oppression, Admissibility of Confessions)</w:t>
      </w:r>
    </w:p>
    <w:p w14:paraId="545B2B38"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Alex is arrested on suspicion of a grievous bodily harm attack that left the victim in a coma. He is held in a cell overnight. His requests for a blanket are ignored, and he is given only a single cup of water over a 12-hour period. The following morning, he is exhausted and shivering when two experienced detectives take him to an interview room. The officers are under significant pressure to secure a charge. Over a four-hour interview, they repeatedly shout at Alex, calling him a "violent liar" and a "coward." They refuse his requests for a break, a glass of water, and to use the toilet. They tell him he will be remanded in custody for months in similar conditions unless he "starts telling the truth." Eventually, broken down by exhaustion, dehydration, and distress, Alex makes a full confession to the crime. At his trial, the defence seeks to exclude the confession, arguing it was not voluntary and was obtained by fundamentally unfair means. Under which section of PACE is the court </w:t>
      </w:r>
      <w:r w:rsidRPr="000844BB">
        <w:rPr>
          <w:rFonts w:ascii="Times New Roman" w:hAnsi="Times New Roman" w:cs="Times New Roman"/>
          <w:iCs/>
          <w:lang w:val="en-GB"/>
        </w:rPr>
        <w:t>obliged</w:t>
      </w:r>
      <w:r w:rsidRPr="000844BB">
        <w:rPr>
          <w:rFonts w:ascii="Times New Roman" w:hAnsi="Times New Roman" w:cs="Times New Roman"/>
          <w:lang w:val="en-GB"/>
        </w:rPr>
        <w:t> to exclude this confession if the prosecution cannot disprove the defence's allegation about the circumstances under which it was obtained?</w:t>
      </w:r>
    </w:p>
    <w:p w14:paraId="4895D7B6"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 Section 76(2)(a) of PACE, because it was obtained by oppression.</w:t>
      </w:r>
      <w:r w:rsidRPr="000844BB">
        <w:rPr>
          <w:rFonts w:ascii="Times New Roman" w:hAnsi="Times New Roman" w:cs="Times New Roman"/>
          <w:lang w:val="en-GB"/>
        </w:rPr>
        <w:br/>
        <w:t>b) Section 76(2)(b) of PACE, because it was obtained by a trick.</w:t>
      </w:r>
      <w:r w:rsidRPr="000844BB">
        <w:rPr>
          <w:rFonts w:ascii="Times New Roman" w:hAnsi="Times New Roman" w:cs="Times New Roman"/>
          <w:lang w:val="en-GB"/>
        </w:rPr>
        <w:br/>
        <w:t>c) Section 78 of PACE, because its admission would be unfair.</w:t>
      </w:r>
      <w:r w:rsidRPr="000844BB">
        <w:rPr>
          <w:rFonts w:ascii="Times New Roman" w:hAnsi="Times New Roman" w:cs="Times New Roman"/>
          <w:lang w:val="en-GB"/>
        </w:rPr>
        <w:br/>
        <w:t>d) Section 82(1) of PACE, because it is not a true confession.</w:t>
      </w:r>
      <w:r w:rsidRPr="000844BB">
        <w:rPr>
          <w:rFonts w:ascii="Times New Roman" w:hAnsi="Times New Roman" w:cs="Times New Roman"/>
          <w:lang w:val="en-GB"/>
        </w:rPr>
        <w:br/>
        <w:t>e) The court has no power to exclude a confession if it is true.</w:t>
      </w:r>
    </w:p>
    <w:p w14:paraId="37814F30" w14:textId="77777777" w:rsidR="006201CC" w:rsidRPr="000844BB" w:rsidRDefault="006201CC" w:rsidP="007359FA">
      <w:pPr>
        <w:rPr>
          <w:rFonts w:ascii="Times New Roman" w:hAnsi="Times New Roman" w:cs="Times New Roman"/>
          <w:b/>
          <w:bCs/>
          <w:lang w:val="en-GB"/>
        </w:rPr>
      </w:pPr>
      <w:r w:rsidRPr="000844BB">
        <w:rPr>
          <w:rFonts w:ascii="Times New Roman" w:hAnsi="Times New Roman" w:cs="Times New Roman"/>
          <w:b/>
          <w:bCs/>
          <w:lang w:val="en-GB"/>
        </w:rPr>
        <w:t xml:space="preserve">A is the correct option </w:t>
      </w:r>
    </w:p>
    <w:p w14:paraId="76C7B7C1"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Explanation</w:t>
      </w:r>
    </w:p>
    <w:p w14:paraId="66E166B7"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lastRenderedPageBreak/>
        <w:t>A is the correct option.</w:t>
      </w:r>
      <w:r w:rsidRPr="000844BB">
        <w:rPr>
          <w:rFonts w:ascii="Times New Roman" w:hAnsi="Times New Roman" w:cs="Times New Roman"/>
          <w:lang w:val="en-GB"/>
        </w:rPr>
        <w:t> Section 76(2) of PACE 1984 creates a mandatory exclusionary rule. If the prosecution cannot prove beyond reasonable doubt that the confession was not obtained by "oppression" (s.76(2)(a)) or in consequence of anything likely to render it unreliable (s.76(2)(b)), the court </w:t>
      </w:r>
      <w:r w:rsidRPr="000844BB">
        <w:rPr>
          <w:rFonts w:ascii="Times New Roman" w:hAnsi="Times New Roman" w:cs="Times New Roman"/>
          <w:i/>
          <w:iCs/>
          <w:lang w:val="en-GB"/>
        </w:rPr>
        <w:t>must</w:t>
      </w:r>
      <w:r w:rsidRPr="000844BB">
        <w:rPr>
          <w:rFonts w:ascii="Times New Roman" w:hAnsi="Times New Roman" w:cs="Times New Roman"/>
          <w:lang w:val="en-GB"/>
        </w:rPr>
        <w:t xml:space="preserve"> exclude it. </w:t>
      </w:r>
    </w:p>
    <w:p w14:paraId="702E6134"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B is incorrect.</w:t>
      </w:r>
      <w:r w:rsidRPr="000844BB">
        <w:rPr>
          <w:rFonts w:ascii="Times New Roman" w:hAnsi="Times New Roman" w:cs="Times New Roman"/>
          <w:lang w:val="en-GB"/>
        </w:rPr>
        <w:t> While s.76(2)(b) is a mandatory ground, the scenario describes oppression, not a trick. A trick might be lying about evidence, whereas this involves direct pressure and harsh treatment.</w:t>
      </w:r>
    </w:p>
    <w:p w14:paraId="3E540938"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C is incorrect.</w:t>
      </w:r>
      <w:r w:rsidRPr="000844BB">
        <w:rPr>
          <w:rFonts w:ascii="Times New Roman" w:hAnsi="Times New Roman" w:cs="Times New Roman"/>
          <w:lang w:val="en-GB"/>
        </w:rPr>
        <w:t> While s.78 provides a general discretion to exclude evidence to ensure a fair trial, it is not the </w:t>
      </w:r>
      <w:r w:rsidRPr="000844BB">
        <w:rPr>
          <w:rFonts w:ascii="Times New Roman" w:hAnsi="Times New Roman" w:cs="Times New Roman"/>
          <w:i/>
          <w:iCs/>
          <w:lang w:val="en-GB"/>
        </w:rPr>
        <w:t>mandatory</w:t>
      </w:r>
      <w:r w:rsidRPr="000844BB">
        <w:rPr>
          <w:rFonts w:ascii="Times New Roman" w:hAnsi="Times New Roman" w:cs="Times New Roman"/>
          <w:lang w:val="en-GB"/>
        </w:rPr>
        <w:t> ground for exclusion applicable here. Section 76 takes precedence for confessions obtained by oppression or in unreliable circumstances.</w:t>
      </w:r>
    </w:p>
    <w:p w14:paraId="38F2709A"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D is incorrect.</w:t>
      </w:r>
      <w:r w:rsidRPr="000844BB">
        <w:rPr>
          <w:rFonts w:ascii="Times New Roman" w:hAnsi="Times New Roman" w:cs="Times New Roman"/>
          <w:lang w:val="en-GB"/>
        </w:rPr>
        <w:t> Section 82(1) is the definition section for a confession and does not deal with its exclusion. The defence is not arguing it's not a confession, but that it was obtained improperly.</w:t>
      </w:r>
    </w:p>
    <w:p w14:paraId="47D693D2"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 is incorrect.</w:t>
      </w:r>
      <w:r w:rsidRPr="000844BB">
        <w:rPr>
          <w:rFonts w:ascii="Times New Roman" w:hAnsi="Times New Roman" w:cs="Times New Roman"/>
          <w:lang w:val="en-GB"/>
        </w:rPr>
        <w:t> The court has a clear and robust power to exclude confessions, even if they appear to be true, if they were obtained by improper methods. The focus is on the integrity of the process.</w:t>
      </w:r>
    </w:p>
    <w:p w14:paraId="0DF1AAE5"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Question 9 (Principles: PACE Code D, Group Identification, Suspect Cooperation)</w:t>
      </w:r>
    </w:p>
    <w:p w14:paraId="0B35D13C"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Jake is the prime suspect in a violent robbery at a suburban post office where the postmaster was threatened with a screwdriver. He is arrested but, following a detailed consultation with his solicitor during which they discuss the risks of identification evidence, he formally refuses to take part in any video identification parade. Faced with this refusal, the investigating team decides to conduct a group identification. They take a resistant Jake to a large, busy shopping centre on a Saturday afternoon. To ensure he does not attempt to leave or alter his appearance, two plain-clothes officers firmly instruct him to remain stationary on a specific marked spot near a central monument. He is not permitted to walk around, browse shops, or otherwise interact naturally with the crowd. A witness from the post office is then escorted on a carefully planned route that leads them directly past the monument, where they immediately point out Jake. Jake’s solicitor argues that this evidence is so fundamentally flawed that it should be excluded in its entirety. What is the strongest legal argument for this?</w:t>
      </w:r>
    </w:p>
    <w:p w14:paraId="2AA8AD8F"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 Group identifications are never allowed under PACE Code D.</w:t>
      </w:r>
      <w:r w:rsidRPr="000844BB">
        <w:rPr>
          <w:rFonts w:ascii="Times New Roman" w:hAnsi="Times New Roman" w:cs="Times New Roman"/>
          <w:lang w:val="en-GB"/>
        </w:rPr>
        <w:br/>
        <w:t>b) Jake did not consent to the procedure, so it was unlawful.</w:t>
      </w:r>
      <w:r w:rsidRPr="000844BB">
        <w:rPr>
          <w:rFonts w:ascii="Times New Roman" w:hAnsi="Times New Roman" w:cs="Times New Roman"/>
          <w:lang w:val="en-GB"/>
        </w:rPr>
        <w:br/>
        <w:t>c) The procedure was unfair because the police controlled Jake's position, preventing it from being a natural, group setting.</w:t>
      </w:r>
      <w:r w:rsidRPr="000844BB">
        <w:rPr>
          <w:rFonts w:ascii="Times New Roman" w:hAnsi="Times New Roman" w:cs="Times New Roman"/>
          <w:lang w:val="en-GB"/>
        </w:rPr>
        <w:br/>
        <w:t>d) The witness should have been taken to the police station to view a video identification.</w:t>
      </w:r>
      <w:r w:rsidRPr="000844BB">
        <w:rPr>
          <w:rFonts w:ascii="Times New Roman" w:hAnsi="Times New Roman" w:cs="Times New Roman"/>
          <w:lang w:val="en-GB"/>
        </w:rPr>
        <w:br/>
        <w:t>e) The identification is admissible because Jake refused to cooperate with the primary method.</w:t>
      </w:r>
    </w:p>
    <w:p w14:paraId="24171AB9" w14:textId="77777777" w:rsidR="006201CC" w:rsidRPr="000844BB" w:rsidRDefault="006201CC" w:rsidP="007359FA">
      <w:pPr>
        <w:rPr>
          <w:rFonts w:ascii="Times New Roman" w:hAnsi="Times New Roman" w:cs="Times New Roman"/>
          <w:b/>
          <w:bCs/>
          <w:lang w:val="en-GB"/>
        </w:rPr>
      </w:pPr>
      <w:r w:rsidRPr="000844BB">
        <w:rPr>
          <w:rFonts w:ascii="Times New Roman" w:hAnsi="Times New Roman" w:cs="Times New Roman"/>
          <w:b/>
          <w:bCs/>
          <w:lang w:val="en-GB"/>
        </w:rPr>
        <w:t xml:space="preserve">C is the correct option </w:t>
      </w:r>
    </w:p>
    <w:p w14:paraId="2568E188"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Explanation</w:t>
      </w:r>
    </w:p>
    <w:p w14:paraId="43A0EC55"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lastRenderedPageBreak/>
        <w:t>C is the correct option.</w:t>
      </w:r>
      <w:r w:rsidRPr="000844BB">
        <w:rPr>
          <w:rFonts w:ascii="Times New Roman" w:hAnsi="Times New Roman" w:cs="Times New Roman"/>
          <w:lang w:val="en-GB"/>
        </w:rPr>
        <w:t xml:space="preserve"> The key to a fair group identification, as per Code D, is that it should take place in an informal, social setting where people are moving freely. The suspect should be allowed to choose their own position within the group and not be restrained or directed by the police. </w:t>
      </w:r>
    </w:p>
    <w:p w14:paraId="0F974F20"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A is incorrect.</w:t>
      </w:r>
      <w:r w:rsidRPr="000844BB">
        <w:rPr>
          <w:rFonts w:ascii="Times New Roman" w:hAnsi="Times New Roman" w:cs="Times New Roman"/>
          <w:lang w:val="en-GB"/>
        </w:rPr>
        <w:t> Group identifications are a recognised procedure under Code D, para 3.11. They are often used when a suspect refuses to cooperate with a video identification or parade.</w:t>
      </w:r>
    </w:p>
    <w:p w14:paraId="3AC334B9"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B is incorrect.</w:t>
      </w:r>
      <w:r w:rsidRPr="000844BB">
        <w:rPr>
          <w:rFonts w:ascii="Times New Roman" w:hAnsi="Times New Roman" w:cs="Times New Roman"/>
          <w:lang w:val="en-GB"/>
        </w:rPr>
        <w:t> A suspect's consent is not required for a group identification. Code D allows for procedures to be conducted covertly if the suspect is unwilling to cooperate, provided the conditions for a group identification are met.</w:t>
      </w:r>
    </w:p>
    <w:p w14:paraId="6DCA7C97"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D is incorrect.</w:t>
      </w:r>
      <w:r w:rsidRPr="000844BB">
        <w:rPr>
          <w:rFonts w:ascii="Times New Roman" w:hAnsi="Times New Roman" w:cs="Times New Roman"/>
          <w:lang w:val="en-GB"/>
        </w:rPr>
        <w:t> While video identification is the primary method, the police are entitled to move to an alternative procedure like a group identification if the suspect refuses to cooperate. The issue is not the </w:t>
      </w:r>
      <w:r w:rsidRPr="000844BB">
        <w:rPr>
          <w:rFonts w:ascii="Times New Roman" w:hAnsi="Times New Roman" w:cs="Times New Roman"/>
          <w:i/>
          <w:iCs/>
          <w:lang w:val="en-GB"/>
        </w:rPr>
        <w:t>type</w:t>
      </w:r>
      <w:r w:rsidRPr="000844BB">
        <w:rPr>
          <w:rFonts w:ascii="Times New Roman" w:hAnsi="Times New Roman" w:cs="Times New Roman"/>
          <w:lang w:val="en-GB"/>
        </w:rPr>
        <w:t> of procedure but its </w:t>
      </w:r>
      <w:r w:rsidRPr="000844BB">
        <w:rPr>
          <w:rFonts w:ascii="Times New Roman" w:hAnsi="Times New Roman" w:cs="Times New Roman"/>
          <w:i/>
          <w:iCs/>
          <w:lang w:val="en-GB"/>
        </w:rPr>
        <w:t>execution</w:t>
      </w:r>
      <w:r w:rsidRPr="000844BB">
        <w:rPr>
          <w:rFonts w:ascii="Times New Roman" w:hAnsi="Times New Roman" w:cs="Times New Roman"/>
          <w:lang w:val="en-GB"/>
        </w:rPr>
        <w:t>.</w:t>
      </w:r>
    </w:p>
    <w:p w14:paraId="0C1A8F77"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 is incorrect.</w:t>
      </w:r>
      <w:r w:rsidRPr="000844BB">
        <w:rPr>
          <w:rFonts w:ascii="Times New Roman" w:hAnsi="Times New Roman" w:cs="Times New Roman"/>
          <w:lang w:val="en-GB"/>
        </w:rPr>
        <w:t> While a suspect's refusal to cooperate may justify using an alternative procedure, it does not give the police carte blanche to conduct that procedure unfairly. The requirement for fairness under Code D and the overarching discretion to exclude under s.78 PACE still apply.</w:t>
      </w:r>
    </w:p>
    <w:p w14:paraId="71FE7D34"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Question 10 (Principles: PACE Code C, Recording of Interviews, Integrity of the Record)</w:t>
      </w:r>
    </w:p>
    <w:p w14:paraId="4B161DD7"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Fatima is interviewed under caution as a key suspect in a complex money laundering operation spanning several jurisdictions. The interview is conducted over several hours and is audio-recorded on the standard police digital recording system. The interview is highly contentious; Fatima repeatedly denies the allegations, while the officers put intense pressure on her, accusing her of lying and presenting her with complex financial data. Near the end of the marathon session, an alarm sounds in the custody suite, indicating a violent incident. The interviewing officer, flustered and rushing to assist, terminates the interview abruptly. In the chaos, he completely forgets the mandatory procedure for sealing the master recording in the presence of the suspect. The copy is given to Fatima's solicitor, but the master recording is simply placed in an evidence bag without the required physical seals being applied or signed by the officer and the suspect. Fatima's case goes to trial, and the prosecution seeks to rely heavily on the interview. The defence challenges its admissibility, pointing to this significant breach of procedure. What is the primary legal consequence of this failure?</w:t>
      </w:r>
    </w:p>
    <w:p w14:paraId="2A8394F4"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 The interview evidence is automatically inadmissible.</w:t>
      </w:r>
      <w:r w:rsidRPr="000844BB">
        <w:rPr>
          <w:rFonts w:ascii="Times New Roman" w:hAnsi="Times New Roman" w:cs="Times New Roman"/>
          <w:lang w:val="en-GB"/>
        </w:rPr>
        <w:br/>
        <w:t>b) The interview evidence is admissible, but the failure is a procedural breach that may affect the weight of the evidence and could found an application for exclusion under s.78 PACE.</w:t>
      </w:r>
      <w:r w:rsidRPr="000844BB">
        <w:rPr>
          <w:rFonts w:ascii="Times New Roman" w:hAnsi="Times New Roman" w:cs="Times New Roman"/>
          <w:lang w:val="en-GB"/>
        </w:rPr>
        <w:br/>
        <w:t>c) The officer can be charged with a criminal offence.</w:t>
      </w:r>
      <w:r w:rsidRPr="000844BB">
        <w:rPr>
          <w:rFonts w:ascii="Times New Roman" w:hAnsi="Times New Roman" w:cs="Times New Roman"/>
          <w:lang w:val="en-GB"/>
        </w:rPr>
        <w:br/>
        <w:t>d) The failure is irrelevant as long as a transcript can be produced.</w:t>
      </w:r>
      <w:r w:rsidRPr="000844BB">
        <w:rPr>
          <w:rFonts w:ascii="Times New Roman" w:hAnsi="Times New Roman" w:cs="Times New Roman"/>
          <w:lang w:val="en-GB"/>
        </w:rPr>
        <w:br/>
        <w:t>e) The defence is entitled to a directed acquittal.</w:t>
      </w:r>
    </w:p>
    <w:p w14:paraId="14F611EF" w14:textId="77777777" w:rsidR="006201CC" w:rsidRPr="000844BB" w:rsidRDefault="006201CC" w:rsidP="007359FA">
      <w:pPr>
        <w:rPr>
          <w:rFonts w:ascii="Times New Roman" w:hAnsi="Times New Roman" w:cs="Times New Roman"/>
          <w:b/>
          <w:bCs/>
          <w:lang w:val="en-GB"/>
        </w:rPr>
      </w:pPr>
      <w:r w:rsidRPr="000844BB">
        <w:rPr>
          <w:rFonts w:ascii="Times New Roman" w:hAnsi="Times New Roman" w:cs="Times New Roman"/>
          <w:b/>
          <w:bCs/>
          <w:lang w:val="en-GB"/>
        </w:rPr>
        <w:t xml:space="preserve">B is the correct option </w:t>
      </w:r>
    </w:p>
    <w:p w14:paraId="3F1AC7A1"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lastRenderedPageBreak/>
        <w:t>Explanation</w:t>
      </w:r>
    </w:p>
    <w:p w14:paraId="0169421C"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B is the correct option.</w:t>
      </w:r>
      <w:r w:rsidRPr="000844BB">
        <w:rPr>
          <w:rFonts w:ascii="Times New Roman" w:hAnsi="Times New Roman" w:cs="Times New Roman"/>
          <w:lang w:val="en-GB"/>
        </w:rPr>
        <w:t xml:space="preserve"> This is the accurate legal position. The failure to seal the recording properly is a breach of Code C, which is designed to ensure the integrity of the evidence and prevent tampering. While it does not render the evidence automatically inadmissible, it is a significant factor the defence can use to challenge its reliability. </w:t>
      </w:r>
    </w:p>
    <w:p w14:paraId="3E19DEC0"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A is incorrect.</w:t>
      </w:r>
      <w:r w:rsidRPr="000844BB">
        <w:rPr>
          <w:rFonts w:ascii="Times New Roman" w:hAnsi="Times New Roman" w:cs="Times New Roman"/>
          <w:lang w:val="en-GB"/>
        </w:rPr>
        <w:t> A breach of Code C does not lead to automatic exclusion. The court has a discretion under s.78 PACE to consider whether the breach affects the fairness of the proceedings.</w:t>
      </w:r>
    </w:p>
    <w:p w14:paraId="01833689"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C is incorrect.</w:t>
      </w:r>
      <w:r w:rsidRPr="000844BB">
        <w:rPr>
          <w:rFonts w:ascii="Times New Roman" w:hAnsi="Times New Roman" w:cs="Times New Roman"/>
          <w:lang w:val="en-GB"/>
        </w:rPr>
        <w:t> The breach is a disciplinary matter, not a criminal offence.</w:t>
      </w:r>
    </w:p>
    <w:p w14:paraId="21CFC8FD"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D is incorrect.</w:t>
      </w:r>
      <w:r w:rsidRPr="000844BB">
        <w:rPr>
          <w:rFonts w:ascii="Times New Roman" w:hAnsi="Times New Roman" w:cs="Times New Roman"/>
          <w:lang w:val="en-GB"/>
        </w:rPr>
        <w:t> The integrity of the master recording is fundamental. A breach in the sealing process casts doubt on the authenticity of the recording from which the transcript is made, making the breach highly relevant.</w:t>
      </w:r>
    </w:p>
    <w:p w14:paraId="3B5E53A0"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 is incorrect.</w:t>
      </w:r>
      <w:r w:rsidRPr="000844BB">
        <w:rPr>
          <w:rFonts w:ascii="Times New Roman" w:hAnsi="Times New Roman" w:cs="Times New Roman"/>
          <w:lang w:val="en-GB"/>
        </w:rPr>
        <w:t> A breach of this nature is not serious enough to warrant a termination of the case. It is a matter relating to the admissibility and weight of the interview evidence, not the entirety of the prosecution case.</w:t>
      </w:r>
    </w:p>
    <w:p w14:paraId="2CBAEB91"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Question 11. (Principles: PACE Code D, Identification Procedures, Turnbull Guidelines)</w:t>
      </w:r>
    </w:p>
    <w:p w14:paraId="19EBF1F2"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 xml:space="preserve">David Smith was arrested yesterday afternoon in connection with a brazen armed robbery at a high-end jewellery store in the city centre. The robbery was captured on the store's internal CCTV system, which shows two masked individuals using sledgehammers to smash display cases. A security guard, Mr. Arthur Jenkins, claims that as one robber turned to flee, he caught a "clear, two-second glimpse" of the man, through his newly instructed solicitor, Ms. Sharma, unequivocally denies any involvement. The investigating officer, Inspector Croft, is under significant pressure to secure a charge. He tells Ms. Sharma, "Look, this is simple. We'll do a quick and easy street ID with your client standing on the pavement outside the station with some uniformed officers. We'll drive Mr. Jenkins past in an unmarked car. If he doesn't identify him, your client is in the clear." Ms. Sharma is concerned about the unfairness of this proposed method. </w:t>
      </w:r>
      <w:r w:rsidRPr="000844BB">
        <w:rPr>
          <w:rFonts w:ascii="Times New Roman" w:hAnsi="Times New Roman" w:cs="Times New Roman"/>
          <w:bCs/>
          <w:lang w:val="en-GB"/>
        </w:rPr>
        <w:t>What course of action can David's solicitor take in response to Croft's proposed identification method?</w:t>
      </w:r>
    </w:p>
    <w:p w14:paraId="0BAD8358"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 Advise David to consent to the informal procedure, emphasising that if Mr. Jenkins fails to pick him out, it will swiftly lead to his release and the elimination of any further suspicion.</w:t>
      </w:r>
      <w:r w:rsidRPr="000844BB">
        <w:rPr>
          <w:rFonts w:ascii="Times New Roman" w:hAnsi="Times New Roman" w:cs="Times New Roman"/>
          <w:lang w:val="en-GB"/>
        </w:rPr>
        <w:br/>
        <w:t>B. Remain present but passive during the procedure, meticulously documenting every aspect of the informal identification in her notebook to form the basis of a robust cross-examination of both DI Croft and Mr. Jenkins at any future trial.</w:t>
      </w:r>
      <w:r w:rsidRPr="000844BB">
        <w:rPr>
          <w:rFonts w:ascii="Times New Roman" w:hAnsi="Times New Roman" w:cs="Times New Roman"/>
          <w:lang w:val="en-GB"/>
        </w:rPr>
        <w:br/>
        <w:t>C. Firmly and formally insist that the only acceptable course of action is a regulated identification procedure, conducted in full compliance with PACE Code D, such as a video identification parade managed by an independent Identification Officer.</w:t>
      </w:r>
      <w:r w:rsidRPr="000844BB">
        <w:rPr>
          <w:rFonts w:ascii="Times New Roman" w:hAnsi="Times New Roman" w:cs="Times New Roman"/>
          <w:lang w:val="en-GB"/>
        </w:rPr>
        <w:br/>
      </w:r>
      <w:r w:rsidRPr="000844BB">
        <w:rPr>
          <w:rFonts w:ascii="Times New Roman" w:hAnsi="Times New Roman" w:cs="Times New Roman"/>
          <w:lang w:val="en-GB"/>
        </w:rPr>
        <w:lastRenderedPageBreak/>
        <w:t>D. Suggest a compromise to DI Croft whereby a single, recent photograph of David is shown to Mr. Jenkins on a tablet computer, arguing that this is less confrontational and will achieve the same investigative goal more discreetly.</w:t>
      </w:r>
      <w:r w:rsidRPr="000844BB">
        <w:rPr>
          <w:rFonts w:ascii="Times New Roman" w:hAnsi="Times New Roman" w:cs="Times New Roman"/>
          <w:lang w:val="en-GB"/>
        </w:rPr>
        <w:br/>
        <w:t>E. Advise David to make a prepared statement admitting he was in the general area of the jewellery store that day but denying any involvement in the robbery, thereby negating the need for any identification procedure concerning his presence.</w:t>
      </w:r>
    </w:p>
    <w:p w14:paraId="1A9483D0"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 xml:space="preserve">C is the correct option </w:t>
      </w:r>
    </w:p>
    <w:p w14:paraId="4E9188EB"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Explanation:</w:t>
      </w:r>
    </w:p>
    <w:p w14:paraId="403E8EB7"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C is the correct option.</w:t>
      </w:r>
      <w:r w:rsidRPr="000844BB">
        <w:rPr>
          <w:rFonts w:ascii="Times New Roman" w:hAnsi="Times New Roman" w:cs="Times New Roman"/>
          <w:lang w:val="en-GB"/>
        </w:rPr>
        <w:t xml:space="preserve"> Paragraph 3.12 of PACE Code D is unambiguous: where a suspect is available, disputes their identification as a person involved in the offence, and a witness has seen the perpetrator, a formal identification procedure must be held. Ms. Sharma's duty is to insist on a Code D-compliant procedure. </w:t>
      </w:r>
    </w:p>
    <w:p w14:paraId="3AF5D92C"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A is incorrect.</w:t>
      </w:r>
      <w:r w:rsidRPr="000844BB">
        <w:rPr>
          <w:rFonts w:ascii="Times New Roman" w:hAnsi="Times New Roman" w:cs="Times New Roman"/>
          <w:lang w:val="en-GB"/>
        </w:rPr>
        <w:t xml:space="preserve"> While seemingly efficient, this informal "street identification" is highly prejudicial and violates the core safeguards of PACE Code D. Placing a suspect standing with police officers on a street corner is profoundly suggestive and does not test the witness's memory fairly. </w:t>
      </w:r>
    </w:p>
    <w:p w14:paraId="04994CE6"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B is incorrect.</w:t>
      </w:r>
      <w:r w:rsidRPr="000844BB">
        <w:rPr>
          <w:rFonts w:ascii="Times New Roman" w:hAnsi="Times New Roman" w:cs="Times New Roman"/>
          <w:lang w:val="en-GB"/>
        </w:rPr>
        <w:t> A defence solicitor's duty is not merely to record unfairness but to prevent it. Allowing a fundamentally flawed and highly suggestive procedure to occur is a failure of the solicitor's duty to protect the client's interests.</w:t>
      </w:r>
    </w:p>
    <w:p w14:paraId="0827B3DA"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D is incorrect.</w:t>
      </w:r>
      <w:r w:rsidRPr="000844BB">
        <w:rPr>
          <w:rFonts w:ascii="Times New Roman" w:hAnsi="Times New Roman" w:cs="Times New Roman"/>
          <w:lang w:val="en-GB"/>
        </w:rPr>
        <w:t> Showing a single photograph is one of the most prejudicial acts imaginable in an identification context and is explicitly prohibited by Code D. It is grossly suggestive, offers no test of the witness's genuine recall, and would almost certainly lead to the exclusion of any identification evidence under section 78 of PACE, while also severely undermining the defence's position.</w:t>
      </w:r>
    </w:p>
    <w:p w14:paraId="762B70AF"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 is incorrect.</w:t>
      </w:r>
      <w:r w:rsidRPr="000844BB">
        <w:rPr>
          <w:rFonts w:ascii="Times New Roman" w:hAnsi="Times New Roman" w:cs="Times New Roman"/>
          <w:lang w:val="en-GB"/>
        </w:rPr>
        <w:t xml:space="preserve"> A solicitor must never advise a client to admit to facts that are untrue. Conceding presence near the scene of a serious armed robbery is an admission of a potentially incriminating circumstance that could be powerfully used against David at trial. </w:t>
      </w:r>
    </w:p>
    <w:p w14:paraId="7B8ED624"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pict w14:anchorId="77621941">
          <v:rect id="_x0000_i1355" style="width:468pt;height:.6pt" o:hralign="center" o:hrstd="t" o:hr="t" fillcolor="#a0a0a0" stroked="f"/>
        </w:pict>
      </w:r>
    </w:p>
    <w:p w14:paraId="31BA2AED"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12. (Principles: PACE Code D, Video Identification, Role of the Legal Representative, Fairness of Foils)</w:t>
      </w:r>
    </w:p>
    <w:p w14:paraId="4E0D85B6"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 xml:space="preserve">Ben Carter, a student of slight build with very distinctive bright ginger hair, numerous freckles, and pale skin, is suspected of a series of thefts from student lockers at his college. He has agreed to participate in a video identification procedure. His solicitor, Mr. David Chen, attends the police station for the procedure. The Identification Officer, presents the video compilation for Mr. Chen to review prior to it being shown to the witness. Mr. Chen immediately notes a </w:t>
      </w:r>
      <w:r w:rsidRPr="000844BB">
        <w:rPr>
          <w:rFonts w:ascii="Times New Roman" w:hAnsi="Times New Roman" w:cs="Times New Roman"/>
          <w:lang w:val="en-GB"/>
        </w:rPr>
        <w:lastRenderedPageBreak/>
        <w:t xml:space="preserve">significant problem: while the eight foils are of a broadly similar age to Ben, they all have short, dark brown or black hair, clear complexions with no visible freckles, and are of a noticeably more athletic build. In the compilation, Ben, with his vibrant red hair and freckled complexion, appears visually isolated and stands out from the group like a "sore thumb," making him the obvious and immediate choice for anyone asked to pick out the suspect. </w:t>
      </w:r>
      <w:r w:rsidRPr="000844BB">
        <w:rPr>
          <w:rFonts w:ascii="Times New Roman" w:hAnsi="Times New Roman" w:cs="Times New Roman"/>
          <w:bCs/>
          <w:lang w:val="en-GB"/>
        </w:rPr>
        <w:t>What is the most critical action Mr. Chen is obligated to take upon identifying this fundamental flaw in the video compilation?</w:t>
      </w:r>
    </w:p>
    <w:p w14:paraId="77CF791F"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 Advise Ben that the procedure is so inherently unfair that he should formally withdraw his consent to participate and leave the police station immediately.</w:t>
      </w:r>
      <w:r w:rsidRPr="000844BB">
        <w:rPr>
          <w:rFonts w:ascii="Times New Roman" w:hAnsi="Times New Roman" w:cs="Times New Roman"/>
          <w:lang w:val="en-GB"/>
        </w:rPr>
        <w:br/>
        <w:t>B. Formally and promptly make detailed representations to PC Andrews that the selection of foils is wholly unsuitable as they do not share Ben's key distinguishing features, and request that a new, fair compilation be created with foils who have similar hair colour, skin tone, and complexion.</w:t>
      </w:r>
      <w:r w:rsidRPr="000844BB">
        <w:rPr>
          <w:rFonts w:ascii="Times New Roman" w:hAnsi="Times New Roman" w:cs="Times New Roman"/>
          <w:lang w:val="en-GB"/>
        </w:rPr>
        <w:br/>
        <w:t>C. Immediately escalate the matter by contacting the duty prosecutor to report misconduct by PC Andrews and to demand that all charges against Ben be dropped due to this procedural violation.</w:t>
      </w:r>
      <w:r w:rsidRPr="000844BB">
        <w:rPr>
          <w:rFonts w:ascii="Times New Roman" w:hAnsi="Times New Roman" w:cs="Times New Roman"/>
          <w:lang w:val="en-GB"/>
        </w:rPr>
        <w:br/>
        <w:t>D. Decide that the differences, while noticeable, are subjective and that it is safer to allow the procedure to proceed rather than be seen as obstructive, while making a careful note of the discrepancies for future reference.</w:t>
      </w:r>
      <w:r w:rsidRPr="000844BB">
        <w:rPr>
          <w:rFonts w:ascii="Times New Roman" w:hAnsi="Times New Roman" w:cs="Times New Roman"/>
          <w:lang w:val="en-GB"/>
        </w:rPr>
        <w:br/>
        <w:t>E. Allow the video identification to go ahead as scheduled but begin drafting a pre-emptive application to exclude the evidence under section 78 of PACE, planning to cross-examine PC Andrews aggressively at trial about his failure to find suitable foils.</w:t>
      </w:r>
    </w:p>
    <w:p w14:paraId="6D668A94"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 xml:space="preserve">B is the correct option </w:t>
      </w:r>
    </w:p>
    <w:p w14:paraId="11DF3466"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Explanation:</w:t>
      </w:r>
    </w:p>
    <w:p w14:paraId="3AE9DE6F"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B is the correct option.</w:t>
      </w:r>
      <w:r w:rsidRPr="000844BB">
        <w:rPr>
          <w:rFonts w:ascii="Times New Roman" w:hAnsi="Times New Roman" w:cs="Times New Roman"/>
          <w:lang w:val="en-GB"/>
        </w:rPr>
        <w:t> The defence legal representative has a right to be informed of the procedure's details and to make representations. A cornerstone of PACE Code D is that foils must be of similar age, gender, and </w:t>
      </w:r>
      <w:r w:rsidRPr="000844BB">
        <w:rPr>
          <w:rFonts w:ascii="Times New Roman" w:hAnsi="Times New Roman" w:cs="Times New Roman"/>
          <w:i/>
          <w:iCs/>
          <w:lang w:val="en-GB"/>
        </w:rPr>
        <w:t>general appearance</w:t>
      </w:r>
      <w:r w:rsidRPr="000844BB">
        <w:rPr>
          <w:rFonts w:ascii="Times New Roman" w:hAnsi="Times New Roman" w:cs="Times New Roman"/>
          <w:lang w:val="en-GB"/>
        </w:rPr>
        <w:t> to the suspect. Distinctive features like bright ginger hair and a heavily freckled complexion are central to "general appearance." Mr. Chen's duty is to intervene proactively </w:t>
      </w:r>
      <w:r w:rsidRPr="000844BB">
        <w:rPr>
          <w:rFonts w:ascii="Times New Roman" w:hAnsi="Times New Roman" w:cs="Times New Roman"/>
          <w:i/>
          <w:iCs/>
          <w:lang w:val="en-GB"/>
        </w:rPr>
        <w:t>before</w:t>
      </w:r>
      <w:r w:rsidRPr="000844BB">
        <w:rPr>
          <w:rFonts w:ascii="Times New Roman" w:hAnsi="Times New Roman" w:cs="Times New Roman"/>
          <w:lang w:val="en-GB"/>
        </w:rPr>
        <w:t xml:space="preserve"> the witness ever sees the video. </w:t>
      </w:r>
    </w:p>
    <w:p w14:paraId="390716B3"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A is incorrect.</w:t>
      </w:r>
      <w:r w:rsidRPr="000844BB">
        <w:rPr>
          <w:rFonts w:ascii="Times New Roman" w:hAnsi="Times New Roman" w:cs="Times New Roman"/>
          <w:lang w:val="en-GB"/>
        </w:rPr>
        <w:t xml:space="preserve"> While a solicitor can advise on the consequences of non-cooperation, an immediate refusal to participate is a tactical last resort. The solicitor's primary function at this stage is to ensure a fair procedure is conducted. The correct first step is to seek to rectify the unfairness through direct representations to the Identification Officer. </w:t>
      </w:r>
    </w:p>
    <w:p w14:paraId="5FFEAAB7"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C is incorrect.</w:t>
      </w:r>
      <w:r w:rsidRPr="000844BB">
        <w:rPr>
          <w:rFonts w:ascii="Times New Roman" w:hAnsi="Times New Roman" w:cs="Times New Roman"/>
          <w:lang w:val="en-GB"/>
        </w:rPr>
        <w:t xml:space="preserve"> This is a disproportionate and procedurally incorrect overreaction. The matter should be resolved with the independent Identification Officer, not the prosecutor. </w:t>
      </w:r>
    </w:p>
    <w:p w14:paraId="47E81894"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D is incorrect.</w:t>
      </w:r>
      <w:r w:rsidRPr="000844BB">
        <w:rPr>
          <w:rFonts w:ascii="Times New Roman" w:hAnsi="Times New Roman" w:cs="Times New Roman"/>
          <w:lang w:val="en-GB"/>
        </w:rPr>
        <w:t xml:space="preserve"> This is a passive and negligent approach that fails the solicitor's duty to safeguard the client's interests. The flaws described are not minor or subjective; they are fundamental to the fairness of the procedure. </w:t>
      </w:r>
    </w:p>
    <w:p w14:paraId="2E03C766"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lastRenderedPageBreak/>
        <w:t>E is incorrect.</w:t>
      </w:r>
      <w:r w:rsidRPr="000844BB">
        <w:rPr>
          <w:rFonts w:ascii="Times New Roman" w:hAnsi="Times New Roman" w:cs="Times New Roman"/>
          <w:lang w:val="en-GB"/>
        </w:rPr>
        <w:t xml:space="preserve"> While preparing a section 78 application is a necessary skill, it is a reactive, damage-limitation exercise. The strategic priority for a competent solicitor is to prevent the unfair evidence from being generated in the first place. </w:t>
      </w:r>
    </w:p>
    <w:p w14:paraId="62056187"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pict w14:anchorId="096FD96A">
          <v:rect id="_x0000_i1356" style="width:468pt;height:.6pt" o:hralign="center" o:hrstd="t" o:hr="t" fillcolor="#a0a0a0" stroked="f"/>
        </w:pict>
      </w:r>
    </w:p>
    <w:p w14:paraId="037B7135"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13. (Principles: PACE Code C, The Caution, Adverse Inferences, Prepared Statement)</w:t>
      </w:r>
    </w:p>
    <w:p w14:paraId="31B2A6B7"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 xml:space="preserve">Thomas was arrested following a large, unruly political demonstration during which the window of a bank was shattered. At the police station, his solicitor, Ms. Priya Kapoor, was told that her client was "seen in the vicinity of the bank by a police officer with no specific details. Ms. Kapoor, advised Thomas to submit a prepared statement which read: "I was present at the protest to exercise my democratic rights. I did not damage any property, nor did I see who was responsible for the broken window." He then answered "no comment" to all subsequent questions in the interview. At his trial, he stated that when the window was broken, he was over 100 meters away, with a friend named Liam. He produces a time-stamped photograph, previously undisclosed, showing himself and Liam, which he claims proves his location. </w:t>
      </w:r>
      <w:r w:rsidRPr="000844BB">
        <w:rPr>
          <w:rFonts w:ascii="Times New Roman" w:hAnsi="Times New Roman" w:cs="Times New Roman"/>
          <w:bCs/>
          <w:lang w:val="en-GB"/>
        </w:rPr>
        <w:t>What is the evidential consequence of Thomas's failure to mention the specific alibi regarding his precise location and the corroborative photograph during the police interview?</w:t>
      </w:r>
    </w:p>
    <w:p w14:paraId="2DB2979E"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 No adverse consequences will follow, as he acted upon competent legal advice and put forward his core defence of non-involvement in the prepared statement.</w:t>
      </w:r>
      <w:r w:rsidRPr="000844BB">
        <w:rPr>
          <w:rFonts w:ascii="Times New Roman" w:hAnsi="Times New Roman" w:cs="Times New Roman"/>
          <w:lang w:val="en-GB"/>
        </w:rPr>
        <w:br/>
        <w:t>B. The prosecution will be compelled to offer no evidence and drop the case, as the late-disclosed alibi evidence is too powerful for them to challenge.</w:t>
      </w:r>
      <w:r w:rsidRPr="000844BB">
        <w:rPr>
          <w:rFonts w:ascii="Times New Roman" w:hAnsi="Times New Roman" w:cs="Times New Roman"/>
          <w:lang w:val="en-GB"/>
        </w:rPr>
        <w:br/>
        <w:t>C. The trial judge will be required to direct the jury that they may, if they think it fair and proper, draw an adverse inference under section 34 of the Criminal Justice and Public Order Act 1994 from his failure to mention these facts when questioned.</w:t>
      </w:r>
      <w:r w:rsidRPr="000844BB">
        <w:rPr>
          <w:rFonts w:ascii="Times New Roman" w:hAnsi="Times New Roman" w:cs="Times New Roman"/>
          <w:lang w:val="en-GB"/>
        </w:rPr>
        <w:br/>
        <w:t>D. Ms. Kapoor will be reported to the SRA for professional negligence for failing to uncover the existence of the photograph during her initial client consultation at the police station.</w:t>
      </w:r>
      <w:r w:rsidRPr="000844BB">
        <w:rPr>
          <w:rFonts w:ascii="Times New Roman" w:hAnsi="Times New Roman" w:cs="Times New Roman"/>
          <w:lang w:val="en-GB"/>
        </w:rPr>
        <w:br/>
        <w:t>E. The prepared statement will be ruled inadmissible by the trial judge because Thomas did not answer questions about it during the police interview.</w:t>
      </w:r>
    </w:p>
    <w:p w14:paraId="376F59C5"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 xml:space="preserve">C is the correct option </w:t>
      </w:r>
    </w:p>
    <w:p w14:paraId="45D3BE72"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Explanation:</w:t>
      </w:r>
    </w:p>
    <w:p w14:paraId="673DFA1F"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C is the correct option.</w:t>
      </w:r>
      <w:r w:rsidRPr="000844BB">
        <w:rPr>
          <w:rFonts w:ascii="Times New Roman" w:hAnsi="Times New Roman" w:cs="Times New Roman"/>
          <w:lang w:val="en-GB"/>
        </w:rPr>
        <w:t> Section 34 of the CJPOA 1994 is designed for precisely this situation. It allows a court or jury to draw "such inferences as appear proper" from a defendant's failure to mention a fact later relied on in their defence, which they could reasonably have been expected to mention when questioned.</w:t>
      </w:r>
    </w:p>
    <w:p w14:paraId="4FB167E1"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A is incorrect.</w:t>
      </w:r>
      <w:r w:rsidRPr="000844BB">
        <w:rPr>
          <w:rFonts w:ascii="Times New Roman" w:hAnsi="Times New Roman" w:cs="Times New Roman"/>
          <w:lang w:val="en-GB"/>
        </w:rPr>
        <w:t> A prepared statement protects against an adverse inference for the specific defence it sets out. However, it offers no protection for a </w:t>
      </w:r>
      <w:r w:rsidRPr="000844BB">
        <w:rPr>
          <w:rFonts w:ascii="Times New Roman" w:hAnsi="Times New Roman" w:cs="Times New Roman"/>
          <w:iCs/>
          <w:lang w:val="en-GB"/>
        </w:rPr>
        <w:t>different</w:t>
      </w:r>
      <w:r w:rsidRPr="000844BB">
        <w:rPr>
          <w:rFonts w:ascii="Times New Roman" w:hAnsi="Times New Roman" w:cs="Times New Roman"/>
          <w:lang w:val="en-GB"/>
        </w:rPr>
        <w:t>, </w:t>
      </w:r>
      <w:r w:rsidRPr="000844BB">
        <w:rPr>
          <w:rFonts w:ascii="Times New Roman" w:hAnsi="Times New Roman" w:cs="Times New Roman"/>
          <w:iCs/>
          <w:lang w:val="en-GB"/>
        </w:rPr>
        <w:t>more detailed</w:t>
      </w:r>
      <w:r w:rsidRPr="000844BB">
        <w:rPr>
          <w:rFonts w:ascii="Times New Roman" w:hAnsi="Times New Roman" w:cs="Times New Roman"/>
          <w:lang w:val="en-GB"/>
        </w:rPr>
        <w:t>, or </w:t>
      </w:r>
      <w:r w:rsidRPr="000844BB">
        <w:rPr>
          <w:rFonts w:ascii="Times New Roman" w:hAnsi="Times New Roman" w:cs="Times New Roman"/>
          <w:iCs/>
          <w:lang w:val="en-GB"/>
        </w:rPr>
        <w:t>significantly specific</w:t>
      </w:r>
      <w:r w:rsidRPr="000844BB">
        <w:rPr>
          <w:rFonts w:ascii="Times New Roman" w:hAnsi="Times New Roman" w:cs="Times New Roman"/>
          <w:lang w:val="en-GB"/>
        </w:rPr>
        <w:t xml:space="preserve"> defence raised later at trial. </w:t>
      </w:r>
    </w:p>
    <w:p w14:paraId="63EAFCCD"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lastRenderedPageBreak/>
        <w:t>B is incorrect.</w:t>
      </w:r>
      <w:r w:rsidRPr="000844BB">
        <w:rPr>
          <w:rFonts w:ascii="Times New Roman" w:hAnsi="Times New Roman" w:cs="Times New Roman"/>
          <w:lang w:val="en-GB"/>
        </w:rPr>
        <w:t> The prosecution is highly unlikely to drop the case. Instead, they will seize upon the late disclosure as a major tactical advantage. They will argue to the jury that the failure to provide these concrete details at the earliest opportunity strongly suggests the alibi is a recent fabrication, and they will explicitly invite the jury to draw an adverse inference against Thomas's credibility.</w:t>
      </w:r>
    </w:p>
    <w:p w14:paraId="48F12B0D"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D is incorrect.</w:t>
      </w:r>
      <w:r w:rsidRPr="000844BB">
        <w:rPr>
          <w:rFonts w:ascii="Times New Roman" w:hAnsi="Times New Roman" w:cs="Times New Roman"/>
          <w:lang w:val="en-GB"/>
        </w:rPr>
        <w:t> There is no indication of negligence. The solicitor's advice to use a prepared statement was prudent and standard practice given the vacuum of disclosure. The consequence for the late disclosure falls on the defendant's evidential position at trial. A solicitor is not negligent for failing to uncover evidence the client chooses to withhold.</w:t>
      </w:r>
    </w:p>
    <w:p w14:paraId="670D5EBF"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 is incorrect.</w:t>
      </w:r>
      <w:r w:rsidRPr="000844BB">
        <w:rPr>
          <w:rFonts w:ascii="Times New Roman" w:hAnsi="Times New Roman" w:cs="Times New Roman"/>
          <w:lang w:val="en-GB"/>
        </w:rPr>
        <w:t> A prepared statement is a perfectly valid and admissible way of putting a defence on record. The issue is not the admissibility of the statement itself, but the consequence of the defendant advancing a significantly more detailed and specific case at trial that was not mentioned during the investigative stage.</w:t>
      </w:r>
    </w:p>
    <w:p w14:paraId="06F8BB1A"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pict w14:anchorId="22F4624B">
          <v:rect id="_x0000_i1357" style="width:468pt;height:.6pt" o:hralign="center" o:hrstd="t" o:hr="t" fillcolor="#a0a0a0" stroked="f"/>
        </w:pict>
      </w:r>
    </w:p>
    <w:p w14:paraId="0F2E95A3"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14. (Principles: PACE Code D, When Identification is Not Required, Known Suspects)</w:t>
      </w:r>
    </w:p>
    <w:p w14:paraId="092F42BE"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 xml:space="preserve">Mark and Luke are brothers who have lived next door to Chloe Adams for over fifteen years. Their relationship has been characterised by disputes over parking, noise, and boundary lines. One Tuesday evening, a heated argument escalated into a physical confrontation. Chloe called the police, alleging that both brothers had shoved her to the ground. When officers arrived, Chloe immediately and unequivocally identified her neighbours by name, stating, "It was Mark and Luke. I've known them for 15 years." She provided a detailed witness statement about the assault but was clear that identification was not an issue. The CPS charged both brothers with assault by beating. At their court hearing, Mark's solicitor, Mr. Jones, made a preliminary submission that the entire case was procedurally unsound and should be dismissed because the police failed to hold a formal identification procedure, rendering Chloe's evidence of identification inadmissible. </w:t>
      </w:r>
      <w:r w:rsidRPr="000844BB">
        <w:rPr>
          <w:rFonts w:ascii="Times New Roman" w:hAnsi="Times New Roman" w:cs="Times New Roman"/>
          <w:bCs/>
          <w:lang w:val="en-GB"/>
        </w:rPr>
        <w:t>Is the solicitor's legal argument regarding the necessity of an identification procedure in this specific scenario legally sound?</w:t>
      </w:r>
    </w:p>
    <w:p w14:paraId="75203329"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 Yes, it is sound, because in any case involving an alleged violent assault, the court must have the reassurance of a formal identification to ensure the reliability of the witness's account.</w:t>
      </w:r>
      <w:r w:rsidRPr="000844BB">
        <w:rPr>
          <w:rFonts w:ascii="Times New Roman" w:hAnsi="Times New Roman" w:cs="Times New Roman"/>
          <w:lang w:val="en-GB"/>
        </w:rPr>
        <w:br/>
        <w:t>B. Yes, it is sound, because the defence fundamentally disputes the entire account of the alleged assault, and therefore the identification of the perpetrators must be tested through a regulated Code D procedure.</w:t>
      </w:r>
      <w:r w:rsidRPr="000844BB">
        <w:rPr>
          <w:rFonts w:ascii="Times New Roman" w:hAnsi="Times New Roman" w:cs="Times New Roman"/>
          <w:lang w:val="en-GB"/>
        </w:rPr>
        <w:br/>
        <w:t>C. No, it is unsound, because the clear rule under PACE Code D is that a formal identification procedure is not required where the suspect is already well-known to the witness, and the real issue is one of fact (what happened) rather than identity (who was there).</w:t>
      </w:r>
      <w:r w:rsidRPr="000844BB">
        <w:rPr>
          <w:rFonts w:ascii="Times New Roman" w:hAnsi="Times New Roman" w:cs="Times New Roman"/>
          <w:lang w:val="en-GB"/>
        </w:rPr>
        <w:br/>
        <w:t>D. No, it is unsound, because it is procedurally impossible to conduct a single identification procedure that fairly incorporates two co-defendants who are brothers.</w:t>
      </w:r>
      <w:r w:rsidRPr="000844BB">
        <w:rPr>
          <w:rFonts w:ascii="Times New Roman" w:hAnsi="Times New Roman" w:cs="Times New Roman"/>
          <w:lang w:val="en-GB"/>
        </w:rPr>
        <w:br/>
      </w:r>
      <w:r w:rsidRPr="000844BB">
        <w:rPr>
          <w:rFonts w:ascii="Times New Roman" w:hAnsi="Times New Roman" w:cs="Times New Roman"/>
          <w:lang w:val="en-GB"/>
        </w:rPr>
        <w:lastRenderedPageBreak/>
        <w:t>E. Yes, it is sound, because the credibility of any witness in a criminal case must be tested through a formal identification process to confirm their powers of observation.</w:t>
      </w:r>
    </w:p>
    <w:p w14:paraId="6F579850"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 xml:space="preserve">C is the correct option </w:t>
      </w:r>
    </w:p>
    <w:p w14:paraId="0E7B2EF9"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Explanation:</w:t>
      </w:r>
    </w:p>
    <w:p w14:paraId="26C5CE51"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C is the correct option.</w:t>
      </w:r>
      <w:r w:rsidRPr="000844BB">
        <w:rPr>
          <w:rFonts w:ascii="Times New Roman" w:hAnsi="Times New Roman" w:cs="Times New Roman"/>
          <w:lang w:val="en-GB"/>
        </w:rPr>
        <w:t xml:space="preserve"> Paragraph 3.13 of PACE Code D is explicit: a formal identification procedure is not necessary if the suspect is already well-known to the witness. The scenario presents a classic example of this exception. Chloe has known the brothers for 15 years and named them immediately. The live issue for the court to determine is whether an assault occurred as she describes. </w:t>
      </w:r>
    </w:p>
    <w:p w14:paraId="0D88B453"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A is incorrect.</w:t>
      </w:r>
      <w:r w:rsidRPr="000844BB">
        <w:rPr>
          <w:rFonts w:ascii="Times New Roman" w:hAnsi="Times New Roman" w:cs="Times New Roman"/>
          <w:lang w:val="en-GB"/>
        </w:rPr>
        <w:t> The legal requirement for a formal procedure is not triggered by the type of offence alleged. It is triggered by the specific circumstances surrounding the identification. The critical question here is not the nature of the offence but whether there is a genuine dispute about the identity of the perpetrators.</w:t>
      </w:r>
    </w:p>
    <w:p w14:paraId="507A7EC9"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B is incorrect.</w:t>
      </w:r>
      <w:r w:rsidRPr="000844BB">
        <w:rPr>
          <w:rFonts w:ascii="Times New Roman" w:hAnsi="Times New Roman" w:cs="Times New Roman"/>
          <w:lang w:val="en-GB"/>
        </w:rPr>
        <w:t> While the defence disputes the </w:t>
      </w:r>
      <w:r w:rsidRPr="000844BB">
        <w:rPr>
          <w:rFonts w:ascii="Times New Roman" w:hAnsi="Times New Roman" w:cs="Times New Roman"/>
          <w:i/>
          <w:iCs/>
          <w:lang w:val="en-GB"/>
        </w:rPr>
        <w:t>assault</w:t>
      </w:r>
      <w:r w:rsidRPr="000844BB">
        <w:rPr>
          <w:rFonts w:ascii="Times New Roman" w:hAnsi="Times New Roman" w:cs="Times New Roman"/>
          <w:lang w:val="en-GB"/>
        </w:rPr>
        <w:t>, they do not appear to dispute that Mark and Luke were the people involved in the incident. The dispute is about their </w:t>
      </w:r>
      <w:r w:rsidRPr="000844BB">
        <w:rPr>
          <w:rFonts w:ascii="Times New Roman" w:hAnsi="Times New Roman" w:cs="Times New Roman"/>
          <w:i/>
          <w:iCs/>
          <w:lang w:val="en-GB"/>
        </w:rPr>
        <w:t>actions</w:t>
      </w:r>
      <w:r w:rsidRPr="000844BB">
        <w:rPr>
          <w:rFonts w:ascii="Times New Roman" w:hAnsi="Times New Roman" w:cs="Times New Roman"/>
          <w:lang w:val="en-GB"/>
        </w:rPr>
        <w:t> ("Did they shove her?") not their </w:t>
      </w:r>
      <w:r w:rsidRPr="000844BB">
        <w:rPr>
          <w:rFonts w:ascii="Times New Roman" w:hAnsi="Times New Roman" w:cs="Times New Roman"/>
          <w:i/>
          <w:iCs/>
          <w:lang w:val="en-GB"/>
        </w:rPr>
        <w:t>identity</w:t>
      </w:r>
      <w:r w:rsidRPr="000844BB">
        <w:rPr>
          <w:rFonts w:ascii="Times New Roman" w:hAnsi="Times New Roman" w:cs="Times New Roman"/>
          <w:lang w:val="en-GB"/>
        </w:rPr>
        <w:t xml:space="preserve"> ("Were they the men present?"). </w:t>
      </w:r>
    </w:p>
    <w:p w14:paraId="065ECC6D"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D is incorrect.</w:t>
      </w:r>
      <w:r w:rsidRPr="000844BB">
        <w:rPr>
          <w:rFonts w:ascii="Times New Roman" w:hAnsi="Times New Roman" w:cs="Times New Roman"/>
          <w:lang w:val="en-GB"/>
        </w:rPr>
        <w:t xml:space="preserve"> There is no rule preventing identification procedures for multiple co-defendants. The determining factor remains the witness's prior knowledge. In this case, as the witness knows both suspects well, a procedure is redundant for both. </w:t>
      </w:r>
    </w:p>
    <w:p w14:paraId="7DD5182F"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 is incorrect.</w:t>
      </w:r>
      <w:r w:rsidRPr="000844BB">
        <w:rPr>
          <w:rFonts w:ascii="Times New Roman" w:hAnsi="Times New Roman" w:cs="Times New Roman"/>
          <w:lang w:val="en-GB"/>
        </w:rPr>
        <w:t> The credibility of a witness is tested through cross-examination in court on the facts of their account, their consistency, and their demeanour. An identification procedure is a specific, pre-trial tool designed to test the accuracy of a witness's recognition of a previously unknown or unfamiliar person.</w:t>
      </w:r>
    </w:p>
    <w:p w14:paraId="730DB1D1"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pict w14:anchorId="146BA639">
          <v:rect id="_x0000_i1358" style="width:468pt;height:.6pt" o:hralign="center" o:hrstd="t" o:hr="t" fillcolor="#a0a0a0" stroked="f"/>
        </w:pict>
      </w:r>
    </w:p>
    <w:p w14:paraId="6F6B8ABF"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15. (Principles: PACE Code C, The Right to Legal Advice, Absolute Right)</w:t>
      </w:r>
    </w:p>
    <w:p w14:paraId="0BB6A9EA"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 xml:space="preserve">James Wilson, was arrested at his workplace on suspicion of being involved in a complex embezzlement scheme. Overwhelmed and anxious, he told the custody officer he did not want a solicitor, hoping that cooperation would see him released quickly. In the interview room, DS Miller and DC Barnes presented him with reams of complex financial spreadsheets and transaction records, asking rapid, detailed questions about accounting practices and specific payments he barely comprehended. After thirty minutes of intense questioning, James felt completely out of his depth, his heart racing. He stammered, "I'm sorry, I can't follow this. I don't understand what you're asking me. I think I really need a solicitor. I want to stop until I have one." DS Miller leaned forward and said, "You waived that right, James. We're making progress now. Let's press on and you can clarify things as we go. </w:t>
      </w:r>
      <w:r w:rsidRPr="000844BB">
        <w:rPr>
          <w:rFonts w:ascii="Times New Roman" w:hAnsi="Times New Roman" w:cs="Times New Roman"/>
          <w:bCs/>
          <w:lang w:val="en-GB"/>
        </w:rPr>
        <w:t xml:space="preserve">What is the legally mandated course of </w:t>
      </w:r>
      <w:r w:rsidRPr="000844BB">
        <w:rPr>
          <w:rFonts w:ascii="Times New Roman" w:hAnsi="Times New Roman" w:cs="Times New Roman"/>
          <w:bCs/>
          <w:lang w:val="en-GB"/>
        </w:rPr>
        <w:lastRenderedPageBreak/>
        <w:t>action that must now be followed after James's clear and unequivocal invocation of his right to legal advice?</w:t>
      </w:r>
    </w:p>
    <w:p w14:paraId="79A13877"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 The officers should pause, re-administer the caution, and ask James to sign a written confirmation that he wishes to continue with the interview without the presence of a solicitor.</w:t>
      </w:r>
      <w:r w:rsidRPr="000844BB">
        <w:rPr>
          <w:rFonts w:ascii="Times New Roman" w:hAnsi="Times New Roman" w:cs="Times New Roman"/>
          <w:lang w:val="en-GB"/>
        </w:rPr>
        <w:br/>
        <w:t>B. The officers are within their rights to continue the interview as James initially waived his right and cannot be allowed to control the process by changing his mind mid-stream.</w:t>
      </w:r>
      <w:r w:rsidRPr="000844BB">
        <w:rPr>
          <w:rFonts w:ascii="Times New Roman" w:hAnsi="Times New Roman" w:cs="Times New Roman"/>
          <w:lang w:val="en-GB"/>
        </w:rPr>
        <w:br/>
        <w:t>C. The interview must be suspended immediately and cannot continue until James has consulted privately with a solicitor, regardless of the stage it had reached.</w:t>
      </w:r>
      <w:r w:rsidRPr="000844BB">
        <w:rPr>
          <w:rFonts w:ascii="Times New Roman" w:hAnsi="Times New Roman" w:cs="Times New Roman"/>
          <w:lang w:val="en-GB"/>
        </w:rPr>
        <w:br/>
        <w:t>D. The officers should summon the custody officer to the interview room to assess James's state of mind and to determine if his request is genuine or merely a tactical delay.</w:t>
      </w:r>
      <w:r w:rsidRPr="000844BB">
        <w:rPr>
          <w:rFonts w:ascii="Times New Roman" w:hAnsi="Times New Roman" w:cs="Times New Roman"/>
          <w:lang w:val="en-GB"/>
        </w:rPr>
        <w:br/>
        <w:t>E. They should agree to terminate the interview after they have completed their current line of questioning on the specific spreadsheet they are reviewing.</w:t>
      </w:r>
    </w:p>
    <w:p w14:paraId="390031DB"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 xml:space="preserve">C is the correct option </w:t>
      </w:r>
    </w:p>
    <w:p w14:paraId="57856584"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Explanation:</w:t>
      </w:r>
    </w:p>
    <w:p w14:paraId="33945351"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C is the correct option.</w:t>
      </w:r>
      <w:r w:rsidRPr="000844BB">
        <w:rPr>
          <w:rFonts w:ascii="Times New Roman" w:hAnsi="Times New Roman" w:cs="Times New Roman"/>
          <w:lang w:val="en-GB"/>
        </w:rPr>
        <w:t xml:space="preserve"> The right to legal advice under section 58 of PACE is absolute and can only be delayed in very exceptional circumstances defined in Annex B of Code C (e.g., where there is a risk of alerting other suspects or of physical harm to others). There is no suggestion of such circumstances here. </w:t>
      </w:r>
    </w:p>
    <w:p w14:paraId="5C4D2683"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A is incorrect.</w:t>
      </w:r>
      <w:r w:rsidRPr="000844BB">
        <w:rPr>
          <w:rFonts w:ascii="Times New Roman" w:hAnsi="Times New Roman" w:cs="Times New Roman"/>
          <w:lang w:val="en-GB"/>
        </w:rPr>
        <w:t> Once a suspect has invoked their right to legal advice, the police cannot seek to persuade them to waive it again. The right is absolute and continuous. Attempting to obtain a renewed waiver after the suspect has expressed a clear desire for legal assistance would be viewed as oppressive and a violation of the spirit of PACE.</w:t>
      </w:r>
    </w:p>
    <w:p w14:paraId="16CB527F"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B is incorrect.</w:t>
      </w:r>
      <w:r w:rsidRPr="000844BB">
        <w:rPr>
          <w:rFonts w:ascii="Times New Roman" w:hAnsi="Times New Roman" w:cs="Times New Roman"/>
          <w:lang w:val="en-GB"/>
        </w:rPr>
        <w:t xml:space="preserve"> This statement is a direct violation of section 58 of PACE 1984 and the associated Code C. The right to legal advice is a fundamental pillar of the criminal justice system. An initial waiver is not final or binding. A suspect can change their mind and invoke this right at any stage of the detention and interview process. </w:t>
      </w:r>
    </w:p>
    <w:p w14:paraId="1128A2FD"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D is incorrect.</w:t>
      </w:r>
      <w:r w:rsidRPr="000844BB">
        <w:rPr>
          <w:rFonts w:ascii="Times New Roman" w:hAnsi="Times New Roman" w:cs="Times New Roman"/>
          <w:lang w:val="en-GB"/>
        </w:rPr>
        <w:t> While the custody officer is responsible for the welfare of detainees, they do not have the discretion to overrule a suspect's clear invocation of a legal right. The obligation to suspend the interview is automatic and immediate upon the request being made.</w:t>
      </w:r>
    </w:p>
    <w:p w14:paraId="5F017702"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 is incorrect.</w:t>
      </w:r>
      <w:r w:rsidRPr="000844BB">
        <w:rPr>
          <w:rFonts w:ascii="Times New Roman" w:hAnsi="Times New Roman" w:cs="Times New Roman"/>
          <w:lang w:val="en-GB"/>
        </w:rPr>
        <w:t> The obligation is to stop the interview </w:t>
      </w:r>
      <w:r w:rsidRPr="000844BB">
        <w:rPr>
          <w:rFonts w:ascii="Times New Roman" w:hAnsi="Times New Roman" w:cs="Times New Roman"/>
          <w:i/>
          <w:iCs/>
          <w:lang w:val="en-GB"/>
        </w:rPr>
        <w:t>immediately</w:t>
      </w:r>
      <w:r w:rsidRPr="000844BB">
        <w:rPr>
          <w:rFonts w:ascii="Times New Roman" w:hAnsi="Times New Roman" w:cs="Times New Roman"/>
          <w:lang w:val="en-GB"/>
        </w:rPr>
        <w:t>, not to finish the current topic. Any further questioning after the request is made is a breach of PACE. The phrase "press on" used by DS Miller is indicative of the very conduct that the law prohibits.</w:t>
      </w:r>
    </w:p>
    <w:p w14:paraId="563F8348" w14:textId="77777777" w:rsidR="006201CC" w:rsidRPr="000844BB" w:rsidRDefault="006201CC" w:rsidP="007359FA">
      <w:pPr>
        <w:rPr>
          <w:rFonts w:ascii="Times New Roman" w:hAnsi="Times New Roman" w:cs="Times New Roman"/>
          <w:lang w:val="en-GB"/>
        </w:rPr>
      </w:pPr>
    </w:p>
    <w:p w14:paraId="5D9C4F26"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16. (Principles: PACE Code C, Role of the Appropriate Adult, Vulnerable Suspects)</w:t>
      </w:r>
    </w:p>
    <w:p w14:paraId="50955785"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lastRenderedPageBreak/>
        <w:t xml:space="preserve">Kevin Dobson, with a statemented mild learning disability that impacts his comprehension of abstract concepts and complex language, was arrested after a neighbour reported seeing him take a bicycle from a garden shed. His mother, Mrs. Dobson, arrived at the police station flustered and was hastily briefed by the custody officer about her role as an appropriate adult. During the private consultation with the duty solicitor, Mr. Adams, Kevin repeatedly nodded and said "yes" but when asked to explain the allegation in his own words, he could only manage, "They said I took a bike." Mr. Adams was concerned Kevin was acquiescing without truly understanding. In the interview, the officer, PC Thornton, used formal language and asked compound questions like, "Given that you were in the vicinity and were seen by a witness, can you account for your movements and explain why you would have been near that particular shed unless you intended to take the bicycle?" Kevin looked confused and remained silent. </w:t>
      </w:r>
      <w:r w:rsidRPr="000844BB">
        <w:rPr>
          <w:rFonts w:ascii="Times New Roman" w:hAnsi="Times New Roman" w:cs="Times New Roman"/>
          <w:bCs/>
          <w:lang w:val="en-GB"/>
        </w:rPr>
        <w:t>What is the primary responsibility of Kevin's mother as the appropriate adult in this specific interview situation?</w:t>
      </w:r>
    </w:p>
    <w:p w14:paraId="0C4B66AE"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 To provide emotional reassurance to Kevin by holding his hand and telling him quietly that everything will be alright if he just tells the truth.</w:t>
      </w:r>
      <w:r w:rsidRPr="000844BB">
        <w:rPr>
          <w:rFonts w:ascii="Times New Roman" w:hAnsi="Times New Roman" w:cs="Times New Roman"/>
          <w:lang w:val="en-GB"/>
        </w:rPr>
        <w:br/>
        <w:t>B. To act as a silent observer, carefully watching the process to ensure she can provide a reliable account of the interview's fairness to the solicitor afterwards.</w:t>
      </w:r>
      <w:r w:rsidRPr="000844BB">
        <w:rPr>
          <w:rFonts w:ascii="Times New Roman" w:hAnsi="Times New Roman" w:cs="Times New Roman"/>
          <w:lang w:val="en-GB"/>
        </w:rPr>
        <w:br/>
        <w:t>C. To intervene, politely but firmly, to ask PC Thornton to rephrase his questions into simpler, direct language and to verify that Kevin has understood each question before he attempts to answer.</w:t>
      </w:r>
      <w:r w:rsidRPr="000844BB">
        <w:rPr>
          <w:rFonts w:ascii="Times New Roman" w:hAnsi="Times New Roman" w:cs="Times New Roman"/>
          <w:lang w:val="en-GB"/>
        </w:rPr>
        <w:br/>
        <w:t>D. To answer the complex questions on Kevin's behalf, interpreting what she believes he means to say in order to help him navigate the intimidating process.</w:t>
      </w:r>
      <w:r w:rsidRPr="000844BB">
        <w:rPr>
          <w:rFonts w:ascii="Times New Roman" w:hAnsi="Times New Roman" w:cs="Times New Roman"/>
          <w:lang w:val="en-GB"/>
        </w:rPr>
        <w:br/>
        <w:t>E. To provide Kevin with legal guidance, whispering to him whether she thinks he should answer a question or remain silent, based on her interpretation of what is in his best interests.</w:t>
      </w:r>
    </w:p>
    <w:p w14:paraId="43AEE120" w14:textId="77777777" w:rsidR="006201CC" w:rsidRPr="000844BB" w:rsidRDefault="006201CC" w:rsidP="007359FA">
      <w:pPr>
        <w:rPr>
          <w:rFonts w:ascii="Times New Roman" w:hAnsi="Times New Roman" w:cs="Times New Roman"/>
          <w:b/>
          <w:bCs/>
          <w:lang w:val="en-GB"/>
        </w:rPr>
      </w:pPr>
      <w:r w:rsidRPr="000844BB">
        <w:rPr>
          <w:rFonts w:ascii="Times New Roman" w:hAnsi="Times New Roman" w:cs="Times New Roman"/>
          <w:b/>
          <w:bCs/>
          <w:lang w:val="en-GB"/>
        </w:rPr>
        <w:t xml:space="preserve">C is the correct option </w:t>
      </w:r>
    </w:p>
    <w:p w14:paraId="26FF6025"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Explanation:</w:t>
      </w:r>
    </w:p>
    <w:p w14:paraId="2E1824EA"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C is the correct option.</w:t>
      </w:r>
      <w:r w:rsidRPr="000844BB">
        <w:rPr>
          <w:rFonts w:ascii="Times New Roman" w:hAnsi="Times New Roman" w:cs="Times New Roman"/>
          <w:lang w:val="en-GB"/>
        </w:rPr>
        <w:t xml:space="preserve"> The core role of the appropriate adult, as defined in PACE Code C, is to support the suspect and, crucially, to facilitate communication. For a juvenile with a learning disability, this is paramount. This involves ensuring the suspect understands the questions being put to them and that their answers are understood by the court. </w:t>
      </w:r>
    </w:p>
    <w:p w14:paraId="6F4CE4B2"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A is incorrect.</w:t>
      </w:r>
      <w:r w:rsidRPr="000844BB">
        <w:rPr>
          <w:rFonts w:ascii="Times New Roman" w:hAnsi="Times New Roman" w:cs="Times New Roman"/>
          <w:lang w:val="en-GB"/>
        </w:rPr>
        <w:t> While providing emotional support is a component of the role, the appropriate adult's function is far more substantive and procedural than offering mere comfort. They are a key statutory safeguard for the fairness of the process, and their responsibility extends to ensuring the vulnerable suspect can participate effectively, which requires active intervention.</w:t>
      </w:r>
    </w:p>
    <w:p w14:paraId="73EE69A3"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B is incorrect.</w:t>
      </w:r>
      <w:r w:rsidRPr="000844BB">
        <w:rPr>
          <w:rFonts w:ascii="Times New Roman" w:hAnsi="Times New Roman" w:cs="Times New Roman"/>
          <w:lang w:val="en-GB"/>
        </w:rPr>
        <w:t xml:space="preserve"> The appropriate adult is not a passive witness. Their duty is to be an active participant to prevent unfairness as it happens. </w:t>
      </w:r>
    </w:p>
    <w:p w14:paraId="1C577E7D"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D is incorrect.</w:t>
      </w:r>
      <w:r w:rsidRPr="000844BB">
        <w:rPr>
          <w:rFonts w:ascii="Times New Roman" w:hAnsi="Times New Roman" w:cs="Times New Roman"/>
          <w:lang w:val="en-GB"/>
        </w:rPr>
        <w:t xml:space="preserve"> The appropriate adult must never answer for the suspect. Doing so would fundamentally compromise the integrity of the interview and the suspect's right to speak for </w:t>
      </w:r>
      <w:r w:rsidRPr="000844BB">
        <w:rPr>
          <w:rFonts w:ascii="Times New Roman" w:hAnsi="Times New Roman" w:cs="Times New Roman"/>
          <w:lang w:val="en-GB"/>
        </w:rPr>
        <w:lastRenderedPageBreak/>
        <w:t>themselves. Their role is to empower the suspect to understand and answer, not to act as their interpreter or mouthpiece. This would render the interview process unfair and the evidence obtained potentially unreliable.</w:t>
      </w:r>
    </w:p>
    <w:p w14:paraId="639C4704"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 is incorrect.</w:t>
      </w:r>
      <w:r w:rsidRPr="000844BB">
        <w:rPr>
          <w:rFonts w:ascii="Times New Roman" w:hAnsi="Times New Roman" w:cs="Times New Roman"/>
          <w:lang w:val="en-GB"/>
        </w:rPr>
        <w:t> Providing legal advice is the exclusive and protected role of the legal representative. The appropriate adult must remain strictly neutral on legal strategy. Their focus is solely on the welfare, comprehension, and effective participation of the suspect, not on the legal merits of the case or tactical decisions like whether to answer questions.</w:t>
      </w:r>
    </w:p>
    <w:p w14:paraId="7D5D5AD6"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pict w14:anchorId="00D49D6C">
          <v:rect id="_x0000_i1359" style="width:468pt;height:.6pt" o:hralign="center" o:hrstd="t" o:hr="t" fillcolor="#a0a0a0" stroked="f"/>
        </w:pict>
      </w:r>
    </w:p>
    <w:p w14:paraId="0172C3A6"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17. (Principles: PACE Code C, Oppression, Admissibility of Confessions)</w:t>
      </w:r>
    </w:p>
    <w:p w14:paraId="2AC86D2E"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 xml:space="preserve">Paul Matthews, a man with a documented history of severe anxiety disorder, was arrested on suspicion of arson after a fire destroyed a warehouse. He was held in a cold, brightly lit interview room for over seven hours with only one short break for a cup of water. Two detectives, DI Grayson and DS Norton, conducted the interview. In the final hour, they stood over him, raised their voices, and repeatedly called him a "pathetic liar." DI Grayson then leaned in close and said, "We know you've got a young daughter. Social services will be very interested in this. Isolated, exhausted, and terrified by the threat to his family, Paul sobbed and uttered the words, "Okay, I did it! I just wanted to watch it burn, please don't take my little girl." His solicitor, who had been repeatedly objecting, immediately applied to have the confession excluded from any future trial. </w:t>
      </w:r>
      <w:r w:rsidRPr="000844BB">
        <w:rPr>
          <w:rFonts w:ascii="Times New Roman" w:hAnsi="Times New Roman" w:cs="Times New Roman"/>
          <w:bCs/>
          <w:lang w:val="en-GB"/>
        </w:rPr>
        <w:t>On which primary ground under PACE 1984 is the solicitor's application to exclude the confession most firmly and compellingly based?</w:t>
      </w:r>
    </w:p>
    <w:p w14:paraId="66114830"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 That the confession is not relevant to the facts of the arson investigation as it was made under duress.</w:t>
      </w:r>
      <w:r w:rsidRPr="000844BB">
        <w:rPr>
          <w:rFonts w:ascii="Times New Roman" w:hAnsi="Times New Roman" w:cs="Times New Roman"/>
          <w:lang w:val="en-GB"/>
        </w:rPr>
        <w:br/>
        <w:t>B. That the confession was obtained as a result of oppression, as defined by section 76(2)(a) of PACE 1984.</w:t>
      </w:r>
      <w:r w:rsidRPr="000844BB">
        <w:rPr>
          <w:rFonts w:ascii="Times New Roman" w:hAnsi="Times New Roman" w:cs="Times New Roman"/>
          <w:lang w:val="en-GB"/>
        </w:rPr>
        <w:br/>
        <w:t>C. That the confession is inadmissible because the interview room was uncomfortably cold and the recording equipment was not properly calibrated.</w:t>
      </w:r>
      <w:r w:rsidRPr="000844BB">
        <w:rPr>
          <w:rFonts w:ascii="Times New Roman" w:hAnsi="Times New Roman" w:cs="Times New Roman"/>
          <w:lang w:val="en-GB"/>
        </w:rPr>
        <w:br/>
        <w:t>D. That Paul was not given a full and uninterrupted opportunity to consult with his solicitor in private before the interview commenced.</w:t>
      </w:r>
      <w:r w:rsidRPr="000844BB">
        <w:rPr>
          <w:rFonts w:ascii="Times New Roman" w:hAnsi="Times New Roman" w:cs="Times New Roman"/>
          <w:lang w:val="en-GB"/>
        </w:rPr>
        <w:br/>
        <w:t>E. That the confession constitutes hearsay evidence and is therefore inadmissible as it is a statement made out of court.</w:t>
      </w:r>
    </w:p>
    <w:p w14:paraId="400B53E8" w14:textId="77777777" w:rsidR="006201CC" w:rsidRPr="000844BB" w:rsidRDefault="006201CC" w:rsidP="007359FA">
      <w:pPr>
        <w:rPr>
          <w:rFonts w:ascii="Times New Roman" w:hAnsi="Times New Roman" w:cs="Times New Roman"/>
          <w:b/>
          <w:bCs/>
          <w:lang w:val="en-GB"/>
        </w:rPr>
      </w:pPr>
      <w:r w:rsidRPr="000844BB">
        <w:rPr>
          <w:rFonts w:ascii="Times New Roman" w:hAnsi="Times New Roman" w:cs="Times New Roman"/>
          <w:b/>
          <w:bCs/>
          <w:lang w:val="en-GB"/>
        </w:rPr>
        <w:t xml:space="preserve">B is the correct option </w:t>
      </w:r>
    </w:p>
    <w:p w14:paraId="0D9ED42F"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Explanation:</w:t>
      </w:r>
    </w:p>
    <w:p w14:paraId="213ECDF1"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B is the correct option.</w:t>
      </w:r>
      <w:r w:rsidRPr="000844BB">
        <w:rPr>
          <w:rFonts w:ascii="Times New Roman" w:hAnsi="Times New Roman" w:cs="Times New Roman"/>
          <w:lang w:val="en-GB"/>
        </w:rPr>
        <w:t xml:space="preserve"> Section 76(2)(a) of PACE imposes a mandatory duty on the court to exclude a confession if the prosecution cannot prove beyond reasonable doubt that it was not obtained by oppression. The conduct described prolonged detention, aggressive posture, verbal abuse, and, most egregiously, a direct threat to have a suspect's child taken into care falls </w:t>
      </w:r>
      <w:r w:rsidRPr="000844BB">
        <w:rPr>
          <w:rFonts w:ascii="Times New Roman" w:hAnsi="Times New Roman" w:cs="Times New Roman"/>
          <w:lang w:val="en-GB"/>
        </w:rPr>
        <w:lastRenderedPageBreak/>
        <w:t>squarely within the definition of oppression established in </w:t>
      </w:r>
      <w:r w:rsidRPr="000844BB">
        <w:rPr>
          <w:rFonts w:ascii="Times New Roman" w:hAnsi="Times New Roman" w:cs="Times New Roman"/>
          <w:i/>
          <w:iCs/>
          <w:lang w:val="en-GB"/>
        </w:rPr>
        <w:t>R v Fulling</w:t>
      </w:r>
      <w:r w:rsidRPr="000844BB">
        <w:rPr>
          <w:rFonts w:ascii="Times New Roman" w:hAnsi="Times New Roman" w:cs="Times New Roman"/>
          <w:lang w:val="en-GB"/>
        </w:rPr>
        <w:t xml:space="preserve">, which includes "exercise of authority or power in a burdensome, harsh, or wrongful manner; unjust or cruel treatment." </w:t>
      </w:r>
    </w:p>
    <w:p w14:paraId="016F593E"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A is incorrect.</w:t>
      </w:r>
      <w:r w:rsidRPr="000844BB">
        <w:rPr>
          <w:rFonts w:ascii="Times New Roman" w:hAnsi="Times New Roman" w:cs="Times New Roman"/>
          <w:lang w:val="en-GB"/>
        </w:rPr>
        <w:t> A confession is, by its nature, highly relevant evidence. The issue is not its relevance but the manner in which it was obtained, which goes directly to its admissibility and reliability. The law specifically provides for the exclusion of relevant evidence if it was obtained by certain improper means.</w:t>
      </w:r>
    </w:p>
    <w:p w14:paraId="27BF45F7"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C is incorrect.</w:t>
      </w:r>
      <w:r w:rsidRPr="000844BB">
        <w:rPr>
          <w:rFonts w:ascii="Times New Roman" w:hAnsi="Times New Roman" w:cs="Times New Roman"/>
          <w:lang w:val="en-GB"/>
        </w:rPr>
        <w:t xml:space="preserve"> While poor physical conditions might form part of the circumstances, they are secondary to the primary issue of the psychological pressure applied. The core of the application rests on the oppressive conduct of the officers, not the ambient temperature. </w:t>
      </w:r>
    </w:p>
    <w:p w14:paraId="6FEBCF2C"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D is incorrect.</w:t>
      </w:r>
      <w:r w:rsidRPr="000844BB">
        <w:rPr>
          <w:rFonts w:ascii="Times New Roman" w:hAnsi="Times New Roman" w:cs="Times New Roman"/>
          <w:lang w:val="en-GB"/>
        </w:rPr>
        <w:t xml:space="preserve"> The scenario indicates the solicitor was present throughout the interview and was objecting. The breach is not the denial of access to a solicitor, but the oppressive conduct that occurred despite the solicitor's presence. </w:t>
      </w:r>
    </w:p>
    <w:p w14:paraId="4477CA66"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 is incorrect.</w:t>
      </w:r>
      <w:r w:rsidRPr="000844BB">
        <w:rPr>
          <w:rFonts w:ascii="Times New Roman" w:hAnsi="Times New Roman" w:cs="Times New Roman"/>
          <w:lang w:val="en-GB"/>
        </w:rPr>
        <w:t> A confession made by a defendant is a classic admission and is a long-standing exception to the rule against hearsay. The admissibility of a confession is governed by the specific, rigorous provisions of PACE 1984 (sections 76 and 78), not the general rules of hearsay.</w:t>
      </w:r>
    </w:p>
    <w:p w14:paraId="429C9394"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pict w14:anchorId="77A7DAFF">
          <v:rect id="_x0000_i1360" style="width:468pt;height:.6pt" o:hralign="center" o:hrstd="t" o:hr="t" fillcolor="#a0a0a0" stroked="f"/>
        </w:pict>
      </w:r>
    </w:p>
    <w:p w14:paraId="0BD67D85"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18. (Principles: PACE Code D, Group Identification, Non-Cooperation)</w:t>
      </w:r>
    </w:p>
    <w:p w14:paraId="3E9A083F"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Alex Campbell was arrested for a pickpocketing offence that occurred in a large, crowded indoor market. He refused to take part in a video identification parade, telling his solicitor he believed the system was "rigged." The police informed him and his solicitor that they were now considering a group identification. The plan was to take him to a different, but similarly busy, shopping centre at a peak time. He would be allowed to walk around freely while a plain-clothes officer observed from a distance with the witness, who would be asked if they could see the perpetrator in the crowd. Alex's solicitor was concerned this would feel like a "public spectacle" and would be inherently unfair due to the uncontrolled environment.</w:t>
      </w:r>
      <w:r w:rsidRPr="000844BB">
        <w:rPr>
          <w:rFonts w:ascii="Times New Roman" w:hAnsi="Times New Roman" w:cs="Times New Roman"/>
          <w:bCs/>
          <w:lang w:val="en-GB"/>
        </w:rPr>
        <w:t>Which of the following statements best describes a key procedural characteristic of a group identification that differentiates it from a video parade and is designed to contribute to its fairness?</w:t>
      </w:r>
    </w:p>
    <w:p w14:paraId="363B23D1"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 The suspect has no right to have their legal representative present during a group identification as it takes place in a public area and its integrity could be compromised.</w:t>
      </w:r>
      <w:r w:rsidRPr="000844BB">
        <w:rPr>
          <w:rFonts w:ascii="Times New Roman" w:hAnsi="Times New Roman" w:cs="Times New Roman"/>
          <w:lang w:val="en-GB"/>
        </w:rPr>
        <w:br/>
        <w:t>B. The suspect can be physically compelled to take part in a group identification if they have refused to cooperate with a video identification procedure.</w:t>
      </w:r>
      <w:r w:rsidRPr="000844BB">
        <w:rPr>
          <w:rFonts w:ascii="Times New Roman" w:hAnsi="Times New Roman" w:cs="Times New Roman"/>
          <w:lang w:val="en-GB"/>
        </w:rPr>
        <w:br/>
        <w:t>C. The suspect is permitted to choose their own position within the group and move around naturally, making the context less artificial and more reflective of the original scene of the crime.</w:t>
      </w:r>
      <w:r w:rsidRPr="000844BB">
        <w:rPr>
          <w:rFonts w:ascii="Times New Roman" w:hAnsi="Times New Roman" w:cs="Times New Roman"/>
          <w:lang w:val="en-GB"/>
        </w:rPr>
        <w:br/>
        <w:t>D. The witness is allowed to approach the suspect closely and engage them in conversation to test their voice and demeanour for recognition purposes.</w:t>
      </w:r>
      <w:r w:rsidRPr="000844BB">
        <w:rPr>
          <w:rFonts w:ascii="Times New Roman" w:hAnsi="Times New Roman" w:cs="Times New Roman"/>
          <w:lang w:val="en-GB"/>
        </w:rPr>
        <w:br/>
      </w:r>
      <w:r w:rsidRPr="000844BB">
        <w:rPr>
          <w:rFonts w:ascii="Times New Roman" w:hAnsi="Times New Roman" w:cs="Times New Roman"/>
          <w:lang w:val="en-GB"/>
        </w:rPr>
        <w:lastRenderedPageBreak/>
        <w:t>E. A group identification requires a minimum of only four other individuals to act as foils, making it a more practical option when similar-looking volunteers are scarce.</w:t>
      </w:r>
    </w:p>
    <w:p w14:paraId="15D9D4FB" w14:textId="77777777" w:rsidR="006201CC" w:rsidRPr="000844BB" w:rsidRDefault="006201CC" w:rsidP="007359FA">
      <w:pPr>
        <w:rPr>
          <w:rFonts w:ascii="Times New Roman" w:hAnsi="Times New Roman" w:cs="Times New Roman"/>
          <w:b/>
          <w:bCs/>
          <w:lang w:val="en-GB"/>
        </w:rPr>
      </w:pPr>
      <w:r w:rsidRPr="000844BB">
        <w:rPr>
          <w:rFonts w:ascii="Times New Roman" w:hAnsi="Times New Roman" w:cs="Times New Roman"/>
          <w:b/>
          <w:bCs/>
          <w:lang w:val="en-GB"/>
        </w:rPr>
        <w:t xml:space="preserve">C is the correct option </w:t>
      </w:r>
    </w:p>
    <w:p w14:paraId="60CC62AB"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Explanation:</w:t>
      </w:r>
    </w:p>
    <w:p w14:paraId="1BF230E3"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C is the correct option.</w:t>
      </w:r>
      <w:r w:rsidRPr="000844BB">
        <w:rPr>
          <w:rFonts w:ascii="Times New Roman" w:hAnsi="Times New Roman" w:cs="Times New Roman"/>
          <w:lang w:val="en-GB"/>
        </w:rPr>
        <w:t> This is a defining feature of a group identification under Code D. The procedure is intentionally informal. The suspect is not lined up or posed but is placed in a dynamic, natural social environment. This allows for an assessment of recognition in a context that may more closely resemble the original conditions of the crime (e.g., a busy market) and aims to reduce the inherent suggestiveness and artificiality of a formal, static line-up.</w:t>
      </w:r>
    </w:p>
    <w:p w14:paraId="354A241F"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B is incorrect.</w:t>
      </w:r>
      <w:r w:rsidRPr="000844BB">
        <w:rPr>
          <w:rFonts w:ascii="Times New Roman" w:hAnsi="Times New Roman" w:cs="Times New Roman"/>
          <w:lang w:val="en-GB"/>
        </w:rPr>
        <w:t> A suspect cannot be physically forced to participate in an </w:t>
      </w:r>
      <w:r w:rsidRPr="000844BB">
        <w:rPr>
          <w:rFonts w:ascii="Times New Roman" w:hAnsi="Times New Roman" w:cs="Times New Roman"/>
          <w:i/>
          <w:iCs/>
          <w:lang w:val="en-GB"/>
        </w:rPr>
        <w:t>overt</w:t>
      </w:r>
      <w:r w:rsidRPr="000844BB">
        <w:rPr>
          <w:rFonts w:ascii="Times New Roman" w:hAnsi="Times New Roman" w:cs="Times New Roman"/>
          <w:lang w:val="en-GB"/>
        </w:rPr>
        <w:t> group identification. If they refuse, the police may conduct the procedure covertly (without his knowledge), or they can use a custody image to create a video identification parade. The power to proceed without cooperation does not extend to physical compulsion in an overt procedure.</w:t>
      </w:r>
    </w:p>
    <w:p w14:paraId="785880D1"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A is incorrect.</w:t>
      </w:r>
      <w:r w:rsidRPr="000844BB">
        <w:rPr>
          <w:rFonts w:ascii="Times New Roman" w:hAnsi="Times New Roman" w:cs="Times New Roman"/>
          <w:lang w:val="en-GB"/>
        </w:rPr>
        <w:t> The suspect's legal representative has an unequivocal right to be present at any identification procedure to observe its fairness and ensure compliance with Code D, regardless of the location. This is a fundamental safeguard that applies to group identifications just as it does to video identifications and parades.</w:t>
      </w:r>
    </w:p>
    <w:p w14:paraId="7652BDAB"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D is incorrect.</w:t>
      </w:r>
      <w:r w:rsidRPr="000844BB">
        <w:rPr>
          <w:rFonts w:ascii="Times New Roman" w:hAnsi="Times New Roman" w:cs="Times New Roman"/>
          <w:lang w:val="en-GB"/>
        </w:rPr>
        <w:t> The witness's movements are carefully managed by the Identification Officer. A direct approach or confrontation is strictly prohibited as it would undermine the procedure's fairness and turn it into the very kind of suggestive and prejudicial encounter that Code D seeks to prevent. The observation should be discreet to avoid influencing the witness's decision.</w:t>
      </w:r>
    </w:p>
    <w:p w14:paraId="5F43511D"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 is incorrect.</w:t>
      </w:r>
      <w:r w:rsidRPr="000844BB">
        <w:rPr>
          <w:rFonts w:ascii="Times New Roman" w:hAnsi="Times New Roman" w:cs="Times New Roman"/>
          <w:lang w:val="en-GB"/>
        </w:rPr>
        <w:t> Code D requires that the group should be of a sufficient size to make the process fair. There is no fixed, low number stated in the code; the group must be large enough that the suspect does not stand out unreasonably. A group of only four foils would almost certainly be considered unfair and insufficient to provide a proper test.</w:t>
      </w:r>
    </w:p>
    <w:p w14:paraId="348BB973"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pict w14:anchorId="7D8973A0">
          <v:rect id="_x0000_i1361" style="width:468pt;height:.6pt" o:hralign="center" o:hrstd="t" o:hr="t" fillcolor="#a0a0a0" stroked="f"/>
        </w:pict>
      </w:r>
    </w:p>
    <w:p w14:paraId="6F564A8A"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19. (Principles: PACE Code C, Significant Statements, Procedural Breach)</w:t>
      </w:r>
    </w:p>
    <w:p w14:paraId="5C768133"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 xml:space="preserve">Ryan Jones was arrested for making threatening phone calls to a former business partner. While being booked into custody, he was visibly agitated and said to the custody officer, "I lost my temper with him, I admit it. I said some things I shouldn't have. He deserved to be scared after what he did to me." The custody officer accurately recorded this as a "significant statement" in the custody record. During the formal interview, the interviewing officer, DC Fletcher, was aware of the statement but deliberately chose not to put it to Ryan. Instead, he asked a long series of questions about Ryan's state of mind and his relationship with the victim, hoping Ryan would provide a different, exculpatory account that would contradict his earlier admission. Ryan's </w:t>
      </w:r>
      <w:r w:rsidRPr="000844BB">
        <w:rPr>
          <w:rFonts w:ascii="Times New Roman" w:hAnsi="Times New Roman" w:cs="Times New Roman"/>
          <w:lang w:val="en-GB"/>
        </w:rPr>
        <w:lastRenderedPageBreak/>
        <w:t xml:space="preserve">solicitor recognised the tactic and the breach of procedure. </w:t>
      </w:r>
      <w:r w:rsidRPr="000844BB">
        <w:rPr>
          <w:rFonts w:ascii="Times New Roman" w:hAnsi="Times New Roman" w:cs="Times New Roman"/>
          <w:bCs/>
          <w:lang w:val="en-GB"/>
        </w:rPr>
        <w:t>What is the primary legal risk for the prosecution and the most appropriate potential remedy for the defence arising from this deliberate failure to put the significant statement to Ryan?</w:t>
      </w:r>
    </w:p>
    <w:p w14:paraId="49475F1D"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 The prosecution case will be automatically stayed as an abuse of the process of the court due to the officer's deliberate misconduct.</w:t>
      </w:r>
      <w:r w:rsidRPr="000844BB">
        <w:rPr>
          <w:rFonts w:ascii="Times New Roman" w:hAnsi="Times New Roman" w:cs="Times New Roman"/>
          <w:lang w:val="en-GB"/>
        </w:rPr>
        <w:br/>
        <w:t>B. The initial statement to the custody officer is automatically rendered inadmissible as evidence in the case.</w:t>
      </w:r>
      <w:r w:rsidRPr="000844BB">
        <w:rPr>
          <w:rFonts w:ascii="Times New Roman" w:hAnsi="Times New Roman" w:cs="Times New Roman"/>
          <w:lang w:val="en-GB"/>
        </w:rPr>
        <w:br/>
        <w:t>C. It provides strong grounds for the defence to apply to have the significant statement excluded under section 78 of PACE due to the significant and deliberate procedural breach.</w:t>
      </w:r>
      <w:r w:rsidRPr="000844BB">
        <w:rPr>
          <w:rFonts w:ascii="Times New Roman" w:hAnsi="Times New Roman" w:cs="Times New Roman"/>
          <w:lang w:val="en-GB"/>
        </w:rPr>
        <w:br/>
        <w:t>D. The interviewing officer, DC Fletcher, will be found in contempt of court for knowingly disregarding the rules of evidence.</w:t>
      </w:r>
      <w:r w:rsidRPr="000844BB">
        <w:rPr>
          <w:rFonts w:ascii="Times New Roman" w:hAnsi="Times New Roman" w:cs="Times New Roman"/>
          <w:lang w:val="en-GB"/>
        </w:rPr>
        <w:br/>
        <w:t>E. The entire prosecution case must be withdrawn by the CPS as it has been irredeemably contaminated by the procedural irregularity.</w:t>
      </w:r>
    </w:p>
    <w:p w14:paraId="5218B05A" w14:textId="77777777" w:rsidR="006201CC" w:rsidRPr="000844BB" w:rsidRDefault="006201CC" w:rsidP="007359FA">
      <w:pPr>
        <w:rPr>
          <w:rFonts w:ascii="Times New Roman" w:hAnsi="Times New Roman" w:cs="Times New Roman"/>
          <w:b/>
          <w:bCs/>
          <w:lang w:val="en-GB"/>
        </w:rPr>
      </w:pPr>
      <w:r w:rsidRPr="000844BB">
        <w:rPr>
          <w:rFonts w:ascii="Times New Roman" w:hAnsi="Times New Roman" w:cs="Times New Roman"/>
          <w:b/>
          <w:bCs/>
          <w:lang w:val="en-GB"/>
        </w:rPr>
        <w:t xml:space="preserve">C is the correct option </w:t>
      </w:r>
    </w:p>
    <w:p w14:paraId="18325E37"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Explanation:</w:t>
      </w:r>
    </w:p>
    <w:p w14:paraId="5F551E93"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C is the correct option.</w:t>
      </w:r>
      <w:r w:rsidRPr="000844BB">
        <w:rPr>
          <w:rFonts w:ascii="Times New Roman" w:hAnsi="Times New Roman" w:cs="Times New Roman"/>
          <w:lang w:val="en-GB"/>
        </w:rPr>
        <w:t> Paragraph 11.4 of PACE Code C is clear and mandatory: a significant statement must be put to the suspect at the beginning of the interview. This gives the suspect a chance to confirm, deny, or explain the statement in the context of giving their full account. The deliberate failure to do so, as a tactical ploy to trap the suspect, is a significant and serious breach of procedure.</w:t>
      </w:r>
    </w:p>
    <w:p w14:paraId="5F82C8E3"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A is incorrect.</w:t>
      </w:r>
      <w:r w:rsidRPr="000844BB">
        <w:rPr>
          <w:rFonts w:ascii="Times New Roman" w:hAnsi="Times New Roman" w:cs="Times New Roman"/>
          <w:lang w:val="en-GB"/>
        </w:rPr>
        <w:t> While the officer's conduct is serious, a stay for abuse of process is a remedy of last resort for the most severe misconduct that makes a fair trial impossible. It is not an automatic consequence. Courts have other, more proportionate remedies at their disposal, primarily the exclusion of the tainted evidence.</w:t>
      </w:r>
    </w:p>
    <w:p w14:paraId="3761A45A"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B is incorrect.</w:t>
      </w:r>
      <w:r w:rsidRPr="000844BB">
        <w:rPr>
          <w:rFonts w:ascii="Times New Roman" w:hAnsi="Times New Roman" w:cs="Times New Roman"/>
          <w:lang w:val="en-GB"/>
        </w:rPr>
        <w:t> The statement does not become automatically inadmissible. However, the breach of Code C makes its admission vulnerable to challenge. The court will have to exercise its discretion, weighing the seriousness of the breach and its impact on fairness. A deliberate breach makes exclusion much more likely, but it is not automatic.</w:t>
      </w:r>
    </w:p>
    <w:p w14:paraId="37EADC26"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D is incorrect.</w:t>
      </w:r>
      <w:r w:rsidRPr="000844BB">
        <w:rPr>
          <w:rFonts w:ascii="Times New Roman" w:hAnsi="Times New Roman" w:cs="Times New Roman"/>
          <w:lang w:val="en-GB"/>
        </w:rPr>
        <w:t> While the officer's conduct may be subject to internal disciplinary proceedings, it does not typically amount to contempt of court in this context. The proper forum for addressing the breach is within the trial process itself, through the mechanism of an application to exclude evidence.</w:t>
      </w:r>
    </w:p>
    <w:p w14:paraId="480C7446"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 is incorrect.</w:t>
      </w:r>
      <w:r w:rsidRPr="000844BB">
        <w:rPr>
          <w:rFonts w:ascii="Times New Roman" w:hAnsi="Times New Roman" w:cs="Times New Roman"/>
          <w:lang w:val="en-GB"/>
        </w:rPr>
        <w:t> The breach relates specifically to the handling of the significant statement, not the entirety of the prosecution evidence. It is highly improbable that a court would order the entire case to be withdrawn. The more targeted and proportionate remedy is the exclusion of the statement that was improperly obtained.</w:t>
      </w:r>
    </w:p>
    <w:p w14:paraId="20D56C6F"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lastRenderedPageBreak/>
        <w:pict w14:anchorId="1D25CAC5">
          <v:rect id="_x0000_i1362" style="width:468pt;height:.6pt" o:hralign="center" o:hrstd="t" o:hr="t" fillcolor="#a0a0a0" stroked="f"/>
        </w:pict>
      </w:r>
    </w:p>
    <w:p w14:paraId="36ADB158"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20. (Principles: PACE Code D, Confrontation, Exceptional Circumstances)</w:t>
      </w:r>
    </w:p>
    <w:p w14:paraId="407960B3"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 xml:space="preserve">Mr. Henry Barclay, an 89-year-old man, was the sole victim and eyewitness to a violent mugging outside his local post office. He suffered minor injuries but the psychological shock exacerbated his pre-existing heart condition. He was moved to a hospice for end-of-life care, where his doctors confirmed he was critically ill and unlikely to live for more than another 48 hours. The suspect, Nathan Reid, was arrested but refused to cooperate with any form of identification procedure. The officer in the case, after consulting with the CPS, obtained authorisation from a Detective Inspector to conduct a confrontation at the hospice. The plan was to take Nathan to Mr. Barclay's bedside and ask the witness, "Is this the man who attacked you?" </w:t>
      </w:r>
      <w:r w:rsidRPr="000844BB">
        <w:rPr>
          <w:rFonts w:ascii="Times New Roman" w:hAnsi="Times New Roman" w:cs="Times New Roman"/>
          <w:bCs/>
          <w:lang w:val="en-GB"/>
        </w:rPr>
        <w:t>Under what strict condition, as per PACE Code D, is this type of confrontation procedure considered permissible?</w:t>
      </w:r>
    </w:p>
    <w:p w14:paraId="0B7F83CE"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 It is permissible whenever a witness is too ill or frail to attend the police station for a standard identification procedure.</w:t>
      </w:r>
      <w:r w:rsidRPr="000844BB">
        <w:rPr>
          <w:rFonts w:ascii="Times New Roman" w:hAnsi="Times New Roman" w:cs="Times New Roman"/>
          <w:lang w:val="en-GB"/>
        </w:rPr>
        <w:br/>
        <w:t>B. It is permissible as a standard next step when a suspect refuses to cooperate with a video identification or an identification parade.</w:t>
      </w:r>
      <w:r w:rsidRPr="000844BB">
        <w:rPr>
          <w:rFonts w:ascii="Times New Roman" w:hAnsi="Times New Roman" w:cs="Times New Roman"/>
          <w:lang w:val="en-GB"/>
        </w:rPr>
        <w:br/>
        <w:t>C. It is permissible only in truly exceptional circumstances where none of the other, less prejudicial identification procedures (video, parade, group) are practicable.</w:t>
      </w:r>
      <w:r w:rsidRPr="000844BB">
        <w:rPr>
          <w:rFonts w:ascii="Times New Roman" w:hAnsi="Times New Roman" w:cs="Times New Roman"/>
          <w:lang w:val="en-GB"/>
        </w:rPr>
        <w:br/>
        <w:t>D. It is permissible if the suspect is considered violent and the confrontation may prompt a reaction that helps to confirm his guilt in the eyes of the witness.</w:t>
      </w:r>
      <w:r w:rsidRPr="000844BB">
        <w:rPr>
          <w:rFonts w:ascii="Times New Roman" w:hAnsi="Times New Roman" w:cs="Times New Roman"/>
          <w:lang w:val="en-GB"/>
        </w:rPr>
        <w:br/>
        <w:t>E. It is permissible if the officer in the case, with the approval of the CPS, believes it is the only way to secure justice for a dying victim.</w:t>
      </w:r>
    </w:p>
    <w:p w14:paraId="35F021F8" w14:textId="77777777" w:rsidR="006201CC" w:rsidRPr="000844BB" w:rsidRDefault="006201CC" w:rsidP="007359FA">
      <w:pPr>
        <w:rPr>
          <w:rFonts w:ascii="Times New Roman" w:hAnsi="Times New Roman" w:cs="Times New Roman"/>
          <w:b/>
          <w:bCs/>
          <w:lang w:val="en-GB"/>
        </w:rPr>
      </w:pPr>
      <w:r w:rsidRPr="000844BB">
        <w:rPr>
          <w:rFonts w:ascii="Times New Roman" w:hAnsi="Times New Roman" w:cs="Times New Roman"/>
          <w:b/>
          <w:bCs/>
          <w:lang w:val="en-GB"/>
        </w:rPr>
        <w:t xml:space="preserve">C is the correct option </w:t>
      </w:r>
    </w:p>
    <w:p w14:paraId="58540068"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Explanation:</w:t>
      </w:r>
    </w:p>
    <w:p w14:paraId="29A08367"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C is the correct option.</w:t>
      </w:r>
      <w:r w:rsidRPr="000844BB">
        <w:rPr>
          <w:rFonts w:ascii="Times New Roman" w:hAnsi="Times New Roman" w:cs="Times New Roman"/>
          <w:lang w:val="en-GB"/>
        </w:rPr>
        <w:t xml:space="preserve"> Paragraph 3.21 of Code D permits a confrontation only in "exceptional circumstances" where none of the other procedures are practicable. This scenario presents a potential argument for such circumstances: a dying witness, the clear impracticality of a group identification in a hospice, and the potential difficulty in rapidly organising and conducting a full video ID procedure at the location with a witness who may be fading in and out of consciousness. </w:t>
      </w:r>
    </w:p>
    <w:p w14:paraId="0DDDD64B"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A is incorrect.</w:t>
      </w:r>
      <w:r w:rsidRPr="000844BB">
        <w:rPr>
          <w:rFonts w:ascii="Times New Roman" w:hAnsi="Times New Roman" w:cs="Times New Roman"/>
          <w:lang w:val="en-GB"/>
        </w:rPr>
        <w:t> The witness's inability to attend the police station does not, by itself, justify a confrontation. The police must first explore whether a fairer procedure can be taken to the witness. For example, a video identification could be conducted on a laptop at the witness's bedside, which would be far less prejudicial than a direct confrontation.</w:t>
      </w:r>
    </w:p>
    <w:p w14:paraId="1272C6DA"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B is incorrect.</w:t>
      </w:r>
      <w:r w:rsidRPr="000844BB">
        <w:rPr>
          <w:rFonts w:ascii="Times New Roman" w:hAnsi="Times New Roman" w:cs="Times New Roman"/>
          <w:lang w:val="en-GB"/>
        </w:rPr>
        <w:t xml:space="preserve"> The suspect's refusal to cooperate does not automatically lead to a confrontation. The prescribed response to non-cooperation is to use a custody image of the suspect to create a </w:t>
      </w:r>
      <w:r w:rsidRPr="000844BB">
        <w:rPr>
          <w:rFonts w:ascii="Times New Roman" w:hAnsi="Times New Roman" w:cs="Times New Roman"/>
          <w:lang w:val="en-GB"/>
        </w:rPr>
        <w:lastRenderedPageBreak/>
        <w:t>video identification parade. A confrontation remains a last resort, even when a suspect is uncooperative.</w:t>
      </w:r>
    </w:p>
    <w:p w14:paraId="5843573C"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D is incorrect.</w:t>
      </w:r>
      <w:r w:rsidRPr="000844BB">
        <w:rPr>
          <w:rFonts w:ascii="Times New Roman" w:hAnsi="Times New Roman" w:cs="Times New Roman"/>
          <w:lang w:val="en-GB"/>
        </w:rPr>
        <w:t> The perceived dangerousness or anticipated reaction of the suspect is not a relevant factor under Code D for authorising a confrontation. The sole focus is on the impracticality of conducting a fairer procedure. Creating a situation designed to provoke a reaction is oppressive and unfair.</w:t>
      </w:r>
    </w:p>
    <w:p w14:paraId="2A7681EC"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 is incorrect.</w:t>
      </w:r>
      <w:r w:rsidRPr="000844BB">
        <w:rPr>
          <w:rFonts w:ascii="Times New Roman" w:hAnsi="Times New Roman" w:cs="Times New Roman"/>
          <w:lang w:val="en-GB"/>
        </w:rPr>
        <w:t> The subjective desire of the police or CPS to secure a conviction for a sympathetic victim does not override the objective, legally-defined requirements of Code D. The procedure must be justified by the specific, exceptional circumstances that make all other regulated procedures impracticable, not by the emotional weight of the case. The rules exist to protect the rights of the accused, regardless of the victim's circumstances.</w:t>
      </w:r>
    </w:p>
    <w:p w14:paraId="1F630E82"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Question 21 (Principles: PACE Code D, Video Identification, Non-Cooperation)</w:t>
      </w:r>
    </w:p>
    <w:p w14:paraId="3630478D"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Sophie is suspected of a series of distraction thefts from elderly victims in a local park. The police have compiled a video from council CCTV which they believe shows her engaging with one of the victims. Sophie is arrested and, during her consultation with her solicitor, she is advised that the CCTV footage is grainy and inconclusive. Following this advice, she formally refuses to take part in any form of identification procedure, believing it is not in her interest to be placed in a lineup. The investigating officer, undeterred by her refusal, proceeds to arrange a video identification. Using a recent custody image of Sophie from a previous unrelated matter, he creates a video lineup. He selects eight foils from a database, but due to Sophie's distinctive vintage-style glasses and brightly coloured hair, he struggles to find good matches and settles for individuals who are roughly the same age but with different key features. The witness is shown the video and identifies Sophie. At trial, her solicitor argues the identification evidence should be excluded. What is the strongest ground for this argument?</w:t>
      </w:r>
    </w:p>
    <w:p w14:paraId="7535BA25"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 The police cannot proceed with any identification procedure if the suspect refuses to cooperate.</w:t>
      </w:r>
      <w:r w:rsidRPr="000844BB">
        <w:rPr>
          <w:rFonts w:ascii="Times New Roman" w:hAnsi="Times New Roman" w:cs="Times New Roman"/>
          <w:lang w:val="en-GB"/>
        </w:rPr>
        <w:br/>
        <w:t>b) The procedure was unfair because the suspect was not present when the video was compiled.</w:t>
      </w:r>
      <w:r w:rsidRPr="000844BB">
        <w:rPr>
          <w:rFonts w:ascii="Times New Roman" w:hAnsi="Times New Roman" w:cs="Times New Roman"/>
          <w:lang w:val="en-GB"/>
        </w:rPr>
        <w:br/>
        <w:t>c) The procedure was unfair because the foils did not share the suspect's distinctive appearance, making her stand out.</w:t>
      </w:r>
      <w:r w:rsidRPr="000844BB">
        <w:rPr>
          <w:rFonts w:ascii="Times New Roman" w:hAnsi="Times New Roman" w:cs="Times New Roman"/>
          <w:lang w:val="en-GB"/>
        </w:rPr>
        <w:br/>
        <w:t>d) The police should have used a group identification instead of a video identification.</w:t>
      </w:r>
      <w:r w:rsidRPr="000844BB">
        <w:rPr>
          <w:rFonts w:ascii="Times New Roman" w:hAnsi="Times New Roman" w:cs="Times New Roman"/>
          <w:lang w:val="en-GB"/>
        </w:rPr>
        <w:br/>
        <w:t>e) The use of a custody image without her consent is a fundamental breach of her rights.</w:t>
      </w:r>
    </w:p>
    <w:p w14:paraId="29331A0D" w14:textId="77777777" w:rsidR="006201CC" w:rsidRPr="000844BB" w:rsidRDefault="006201CC" w:rsidP="007359FA">
      <w:pPr>
        <w:rPr>
          <w:rFonts w:ascii="Times New Roman" w:hAnsi="Times New Roman" w:cs="Times New Roman"/>
          <w:b/>
          <w:bCs/>
          <w:lang w:val="en-GB"/>
        </w:rPr>
      </w:pPr>
      <w:r w:rsidRPr="000844BB">
        <w:rPr>
          <w:rFonts w:ascii="Times New Roman" w:hAnsi="Times New Roman" w:cs="Times New Roman"/>
          <w:b/>
          <w:bCs/>
          <w:lang w:val="en-GB"/>
        </w:rPr>
        <w:t xml:space="preserve">C is the correct option </w:t>
      </w:r>
    </w:p>
    <w:p w14:paraId="287B1AE6"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Explanation</w:t>
      </w:r>
    </w:p>
    <w:p w14:paraId="15C3A98C"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C is the correct option.</w:t>
      </w:r>
      <w:r w:rsidRPr="000844BB">
        <w:rPr>
          <w:rFonts w:ascii="Times New Roman" w:hAnsi="Times New Roman" w:cs="Times New Roman"/>
          <w:lang w:val="en-GB"/>
        </w:rPr>
        <w:t xml:space="preserve"> This is the central flaw. Paragraph 3.2 of Code D requires that the foils must be of a similar age, general appearance, and position in life to the suspect. Distinctive features like vintage glasses and brightly coloured hair are a crucial part of a person's general </w:t>
      </w:r>
      <w:r w:rsidRPr="000844BB">
        <w:rPr>
          <w:rFonts w:ascii="Times New Roman" w:hAnsi="Times New Roman" w:cs="Times New Roman"/>
          <w:lang w:val="en-GB"/>
        </w:rPr>
        <w:lastRenderedPageBreak/>
        <w:t>appearance. Failure to replicate these in the foils makes the procedure unfair and prejudicial, as it effectively points the witness towards the suspect.</w:t>
      </w:r>
    </w:p>
    <w:p w14:paraId="0E4C17FC"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A is incorrect.</w:t>
      </w:r>
      <w:r w:rsidRPr="000844BB">
        <w:rPr>
          <w:rFonts w:ascii="Times New Roman" w:hAnsi="Times New Roman" w:cs="Times New Roman"/>
          <w:lang w:val="en-GB"/>
        </w:rPr>
        <w:t> PACE Code D allows the police to proceed with a video identification using a custody image or other available footage if the suspect refuses to cooperate. The suspect's refusal does not prevent the procedure from taking place.</w:t>
      </w:r>
    </w:p>
    <w:p w14:paraId="1840D3E6"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B is incorrect.</w:t>
      </w:r>
      <w:r w:rsidRPr="000844BB">
        <w:rPr>
          <w:rFonts w:ascii="Times New Roman" w:hAnsi="Times New Roman" w:cs="Times New Roman"/>
          <w:lang w:val="en-GB"/>
        </w:rPr>
        <w:t> The suspect's physical presence is not required for a video identification; it is one of its key advantages, especially with an uncooperative suspect.</w:t>
      </w:r>
    </w:p>
    <w:p w14:paraId="0A0DDE9F"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D is incorrect.</w:t>
      </w:r>
      <w:r w:rsidRPr="000844BB">
        <w:rPr>
          <w:rFonts w:ascii="Times New Roman" w:hAnsi="Times New Roman" w:cs="Times New Roman"/>
          <w:lang w:val="en-GB"/>
        </w:rPr>
        <w:t> A group identification is an alternative, but it is not inherently fairer than a video identification, especially if the same issue with distinctive features would persist. The problem lies with the selection of foils, not the type of procedure.</w:t>
      </w:r>
    </w:p>
    <w:p w14:paraId="512238DA"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 is incorrect.</w:t>
      </w:r>
      <w:r w:rsidRPr="000844BB">
        <w:rPr>
          <w:rFonts w:ascii="Times New Roman" w:hAnsi="Times New Roman" w:cs="Times New Roman"/>
          <w:lang w:val="en-GB"/>
        </w:rPr>
        <w:t> The use of a custody image is explicitly permitted by Code D when a suspect refuses to cooperate. This, in itself, is not a breach.</w:t>
      </w:r>
    </w:p>
    <w:p w14:paraId="28EBDACA"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Question 22 (Principles: PACE Code C, Appropriate Adult, Mental Vulnerability)</w:t>
      </w:r>
    </w:p>
    <w:p w14:paraId="7B3537D1"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Daniel, a 35-year-old man with a diagnosed anxiety disorder and depression, is arrested for a public order offence after a confrontation with a traffic warden. He is highly agitated at the police station, rocking back and forth and struggling to make eye contact. The custody officer, noting Daniel's behaviour, asks him if he is okay, to which Daniel gives a mumbled, incoherent response. The custody officer decides Daniel is "just stressed" and does not call for an appropriate adult. During the interview, the officers use a firm, confrontational tone. Daniel becomes increasingly overwhelmed, gives contradictory answers, and eventually agrees with a leading question put to him by the officer just to end the interview. His solicitor, who had been trying to calm him throughout, now applies to have the interview excluded. What is the primary legal basis for this application?</w:t>
      </w:r>
    </w:p>
    <w:p w14:paraId="43AB5538"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 The interview should be excluded because Daniel was not offered a cup of tea, which would have calmed him.</w:t>
      </w:r>
      <w:r w:rsidRPr="000844BB">
        <w:rPr>
          <w:rFonts w:ascii="Times New Roman" w:hAnsi="Times New Roman" w:cs="Times New Roman"/>
          <w:lang w:val="en-GB"/>
        </w:rPr>
        <w:br/>
        <w:t>b) The interview should be excluded under s.76(2)(b) of PACE because, in the circumstances, Daniel's mental state made any confession he might make unreliable.</w:t>
      </w:r>
      <w:r w:rsidRPr="000844BB">
        <w:rPr>
          <w:rFonts w:ascii="Times New Roman" w:hAnsi="Times New Roman" w:cs="Times New Roman"/>
          <w:lang w:val="en-GB"/>
        </w:rPr>
        <w:br/>
        <w:t>c) The interview should be excluded because the solicitor was not allowed to answer the questions for him.</w:t>
      </w:r>
      <w:r w:rsidRPr="000844BB">
        <w:rPr>
          <w:rFonts w:ascii="Times New Roman" w:hAnsi="Times New Roman" w:cs="Times New Roman"/>
          <w:lang w:val="en-GB"/>
        </w:rPr>
        <w:br/>
        <w:t>d) The interview should be excluded because the officers used a firm tone, which is always considered oppressive.</w:t>
      </w:r>
      <w:r w:rsidRPr="000844BB">
        <w:rPr>
          <w:rFonts w:ascii="Times New Roman" w:hAnsi="Times New Roman" w:cs="Times New Roman"/>
          <w:lang w:val="en-GB"/>
        </w:rPr>
        <w:br/>
        <w:t>e) The interview should be excluded because Daniel was not physically ill.</w:t>
      </w:r>
    </w:p>
    <w:p w14:paraId="1EF12EC5" w14:textId="77777777" w:rsidR="006201CC" w:rsidRPr="000844BB" w:rsidRDefault="006201CC" w:rsidP="007359FA">
      <w:pPr>
        <w:rPr>
          <w:rFonts w:ascii="Times New Roman" w:hAnsi="Times New Roman" w:cs="Times New Roman"/>
          <w:b/>
          <w:bCs/>
          <w:lang w:val="en-GB"/>
        </w:rPr>
      </w:pPr>
      <w:r w:rsidRPr="000844BB">
        <w:rPr>
          <w:rFonts w:ascii="Times New Roman" w:hAnsi="Times New Roman" w:cs="Times New Roman"/>
          <w:b/>
          <w:bCs/>
          <w:lang w:val="en-GB"/>
        </w:rPr>
        <w:t xml:space="preserve">B is the correct option </w:t>
      </w:r>
    </w:p>
    <w:p w14:paraId="259C04D9"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Explanation</w:t>
      </w:r>
    </w:p>
    <w:p w14:paraId="6D72C508"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lastRenderedPageBreak/>
        <w:t>B is the correct option.</w:t>
      </w:r>
      <w:r w:rsidRPr="000844BB">
        <w:rPr>
          <w:rFonts w:ascii="Times New Roman" w:hAnsi="Times New Roman" w:cs="Times New Roman"/>
          <w:lang w:val="en-GB"/>
        </w:rPr>
        <w:t xml:space="preserve"> PACE Code C requires an appropriate adult for a person who is "mentally vulnerable," which can include those with mental health conditions that impair their ability to understand or communicate effectively. Daniel's visible distress and incoherence should have triggered this safeguard. </w:t>
      </w:r>
    </w:p>
    <w:p w14:paraId="66FDB9B1"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A is incorrect.</w:t>
      </w:r>
      <w:r w:rsidRPr="000844BB">
        <w:rPr>
          <w:rFonts w:ascii="Times New Roman" w:hAnsi="Times New Roman" w:cs="Times New Roman"/>
          <w:lang w:val="en-GB"/>
        </w:rPr>
        <w:t> This is a trivialisation of the required safeguards. The issue is one of fundamental fairness and reliability, not hospitality.</w:t>
      </w:r>
    </w:p>
    <w:p w14:paraId="2EC9A9D2"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C is incorrect.</w:t>
      </w:r>
      <w:r w:rsidRPr="000844BB">
        <w:rPr>
          <w:rFonts w:ascii="Times New Roman" w:hAnsi="Times New Roman" w:cs="Times New Roman"/>
          <w:lang w:val="en-GB"/>
        </w:rPr>
        <w:t> The solicitor's role is to advise, not to testify on the client's behalf.</w:t>
      </w:r>
    </w:p>
    <w:p w14:paraId="0984B40F"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D is incorrect.</w:t>
      </w:r>
      <w:r w:rsidRPr="000844BB">
        <w:rPr>
          <w:rFonts w:ascii="Times New Roman" w:hAnsi="Times New Roman" w:cs="Times New Roman"/>
          <w:lang w:val="en-GB"/>
        </w:rPr>
        <w:t> A firm tone is not, in itself, oppressive. Oppression requires something far more severe, such as the use of threats or degrading treatment. The problem here is the suspect's vulnerability, not merely the officers' tone.</w:t>
      </w:r>
    </w:p>
    <w:p w14:paraId="42FC63F6"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 is incorrect.</w:t>
      </w:r>
      <w:r w:rsidRPr="000844BB">
        <w:rPr>
          <w:rFonts w:ascii="Times New Roman" w:hAnsi="Times New Roman" w:cs="Times New Roman"/>
          <w:lang w:val="en-GB"/>
        </w:rPr>
        <w:t> Mental vulnerability is not contingent on being physically ill. It relates to a person's capacity to understand and participate in the process.</w:t>
      </w:r>
    </w:p>
    <w:p w14:paraId="6793BD44"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Question 23 (Principles: PACE Code D, Street Identification, Turnbull Guidelines)</w:t>
      </w:r>
    </w:p>
    <w:p w14:paraId="29D0BEEF"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An armed robbery occurs at a convenience store. Police constables are dispatched and, two streets away, they stop a man, Leo, who loosely fits the description given by the store clerk (male, wearing a dark jacket). The officers detain Leo and immediately drive the store clerk to the location. The clerk is in the back of the police car, and the officers point to Leo, who is standing handcuffed next to a police vehicle, and ask, "Is this the guy?" The clerk, feeling pressured, says, "Yes, I think so." This is the only identification evidence against Leo. At trial, Leo's defence applies to exclude this identification. What is the most compelling reason for exclusion?</w:t>
      </w:r>
    </w:p>
    <w:p w14:paraId="48399983"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 The identification is admissible because it was done quickly after the offence.</w:t>
      </w:r>
      <w:r w:rsidRPr="000844BB">
        <w:rPr>
          <w:rFonts w:ascii="Times New Roman" w:hAnsi="Times New Roman" w:cs="Times New Roman"/>
          <w:lang w:val="en-GB"/>
        </w:rPr>
        <w:br/>
        <w:t>b) The identification is inadmissible because it was a highly suggestive and unfair "street identification" that breached the principles of Code D.</w:t>
      </w:r>
      <w:r w:rsidRPr="000844BB">
        <w:rPr>
          <w:rFonts w:ascii="Times New Roman" w:hAnsi="Times New Roman" w:cs="Times New Roman"/>
          <w:lang w:val="en-GB"/>
        </w:rPr>
        <w:br/>
        <w:t>c) The identification is admissible because the suspect was not in a formal lineup.</w:t>
      </w:r>
      <w:r w:rsidRPr="000844BB">
        <w:rPr>
          <w:rFonts w:ascii="Times New Roman" w:hAnsi="Times New Roman" w:cs="Times New Roman"/>
          <w:lang w:val="en-GB"/>
        </w:rPr>
        <w:br/>
        <w:t>d) The identification is inadmissible because the clerk used the words "I think so," which are not definitive.</w:t>
      </w:r>
      <w:r w:rsidRPr="000844BB">
        <w:rPr>
          <w:rFonts w:ascii="Times New Roman" w:hAnsi="Times New Roman" w:cs="Times New Roman"/>
          <w:lang w:val="en-GB"/>
        </w:rPr>
        <w:br/>
        <w:t>e) The identification is admissible because the police had reasonable suspicion to stop him.</w:t>
      </w:r>
    </w:p>
    <w:p w14:paraId="64C30364" w14:textId="77777777" w:rsidR="006201CC" w:rsidRPr="000844BB" w:rsidRDefault="006201CC" w:rsidP="007359FA">
      <w:pPr>
        <w:rPr>
          <w:rFonts w:ascii="Times New Roman" w:hAnsi="Times New Roman" w:cs="Times New Roman"/>
          <w:b/>
          <w:bCs/>
          <w:lang w:val="en-GB"/>
        </w:rPr>
      </w:pPr>
      <w:r w:rsidRPr="000844BB">
        <w:rPr>
          <w:rFonts w:ascii="Times New Roman" w:hAnsi="Times New Roman" w:cs="Times New Roman"/>
          <w:b/>
          <w:bCs/>
          <w:lang w:val="en-GB"/>
        </w:rPr>
        <w:t xml:space="preserve">B is the correct option </w:t>
      </w:r>
    </w:p>
    <w:p w14:paraId="2865F423"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Explanation</w:t>
      </w:r>
    </w:p>
    <w:p w14:paraId="6A53B043"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B is the correct option.</w:t>
      </w:r>
      <w:r w:rsidRPr="000844BB">
        <w:rPr>
          <w:rFonts w:ascii="Times New Roman" w:hAnsi="Times New Roman" w:cs="Times New Roman"/>
          <w:lang w:val="en-GB"/>
        </w:rPr>
        <w:t xml:space="preserve"> This procedure was grossly unfair and in clear breach of the spirit and letter of PACE Code D. Presenting a single, handcuffed individual to a witness in a police car is profoundly suggestive and creates a high risk of mistaken identification. The procedure made it obvious that the police believed Leo was the perpetrator, pressuring the witness to agree. </w:t>
      </w:r>
    </w:p>
    <w:p w14:paraId="279DFA78"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lastRenderedPageBreak/>
        <w:t>A is incorrect.</w:t>
      </w:r>
      <w:r w:rsidRPr="000844BB">
        <w:rPr>
          <w:rFonts w:ascii="Times New Roman" w:hAnsi="Times New Roman" w:cs="Times New Roman"/>
          <w:lang w:val="en-GB"/>
        </w:rPr>
        <w:t> While speed can be a factor, it does not override the fundamental requirement of fairness. A suggestive procedure remains unfair regardless of how quickly it is conducted.</w:t>
      </w:r>
    </w:p>
    <w:p w14:paraId="729E984B"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C is incorrect.</w:t>
      </w:r>
      <w:r w:rsidRPr="000844BB">
        <w:rPr>
          <w:rFonts w:ascii="Times New Roman" w:hAnsi="Times New Roman" w:cs="Times New Roman"/>
          <w:lang w:val="en-GB"/>
        </w:rPr>
        <w:t> This is the opposite of the correct position. The fact that it was not a formal lineup is precisely why it is problematic.</w:t>
      </w:r>
    </w:p>
    <w:p w14:paraId="4945791F"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D is incorrect.</w:t>
      </w:r>
      <w:r w:rsidRPr="000844BB">
        <w:rPr>
          <w:rFonts w:ascii="Times New Roman" w:hAnsi="Times New Roman" w:cs="Times New Roman"/>
          <w:lang w:val="en-GB"/>
        </w:rPr>
        <w:t> The clerk's uncertainty is a symptom of the flawed procedure, but the core legal reason for exclusion is the unfairness of the procedure itself, not the witness's degree of certainty.</w:t>
      </w:r>
    </w:p>
    <w:p w14:paraId="0944681E"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 is incorrect.</w:t>
      </w:r>
      <w:r w:rsidRPr="000844BB">
        <w:rPr>
          <w:rFonts w:ascii="Times New Roman" w:hAnsi="Times New Roman" w:cs="Times New Roman"/>
          <w:lang w:val="en-GB"/>
        </w:rPr>
        <w:t> The reason for the stop is separate from the fairness of the subsequent identification procedure. A lawful stop does not justify an unfair identification.</w:t>
      </w:r>
    </w:p>
    <w:p w14:paraId="205AEFD0"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Question 24 (Principles: PACE Code C, Right to Legal Advice, s.58 PACE)</w:t>
      </w:r>
    </w:p>
    <w:p w14:paraId="5BAEB8C8"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Chloe is arrested on suspicion of conspiracy to supply controlled drugs. She is a known associate of a major drug dealer. Upon arrest, she immediately and unequivocally requests a solicitor. The custody officer, after speaking with the Senior Investigating Officer, authorises a delay under Annex B of PACE Code C. The grounds recorded are that the solicitor Chloe has named has represented the main drug dealer in the past, and there is a belief that the solicitor may, even inadvertently, pass on information that would alert the dealer, compromising the wider investigation and potentially leading to the destruction of evidence. Chloe is interviewed without a solicitor and makes admissions. What must be established for this delay to be lawful and for the admissions to be potentially admissible?</w:t>
      </w:r>
    </w:p>
    <w:p w14:paraId="58F3AFAA"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 The delay is lawful because drug offences are very serious.</w:t>
      </w:r>
      <w:r w:rsidRPr="000844BB">
        <w:rPr>
          <w:rFonts w:ascii="Times New Roman" w:hAnsi="Times New Roman" w:cs="Times New Roman"/>
          <w:lang w:val="en-GB"/>
        </w:rPr>
        <w:br/>
        <w:t>b) The delay is lawful if the officer had a reasonable belief that the specific solicitor would alert a specific person, leading to a specific consequence like the destruction of evidence.</w:t>
      </w:r>
      <w:r w:rsidRPr="000844BB">
        <w:rPr>
          <w:rFonts w:ascii="Times New Roman" w:hAnsi="Times New Roman" w:cs="Times New Roman"/>
          <w:lang w:val="en-GB"/>
        </w:rPr>
        <w:br/>
        <w:t>c) The delay is lawful because Chloe is a known criminal.</w:t>
      </w:r>
      <w:r w:rsidRPr="000844BB">
        <w:rPr>
          <w:rFonts w:ascii="Times New Roman" w:hAnsi="Times New Roman" w:cs="Times New Roman"/>
          <w:lang w:val="en-GB"/>
        </w:rPr>
        <w:br/>
        <w:t>d) The delay is lawful as long as it is for a maximum of 24 hours.</w:t>
      </w:r>
      <w:r w:rsidRPr="000844BB">
        <w:rPr>
          <w:rFonts w:ascii="Times New Roman" w:hAnsi="Times New Roman" w:cs="Times New Roman"/>
          <w:lang w:val="en-GB"/>
        </w:rPr>
        <w:br/>
        <w:t>e) The delay is lawful because the solicitor had a conflict of interest.</w:t>
      </w:r>
    </w:p>
    <w:p w14:paraId="17A6F2E3"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Explanation</w:t>
      </w:r>
    </w:p>
    <w:p w14:paraId="7AC0B80B"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B is correct.</w:t>
      </w:r>
      <w:r w:rsidRPr="000844BB">
        <w:rPr>
          <w:rFonts w:ascii="Times New Roman" w:hAnsi="Times New Roman" w:cs="Times New Roman"/>
          <w:lang w:val="en-GB"/>
        </w:rPr>
        <w:t> This reflects the strict test from </w:t>
      </w:r>
      <w:r w:rsidRPr="000844BB">
        <w:rPr>
          <w:rFonts w:ascii="Times New Roman" w:hAnsi="Times New Roman" w:cs="Times New Roman"/>
          <w:i/>
          <w:iCs/>
          <w:lang w:val="en-GB"/>
        </w:rPr>
        <w:t>R v Samuel</w:t>
      </w:r>
      <w:r w:rsidRPr="000844BB">
        <w:rPr>
          <w:rFonts w:ascii="Times New Roman" w:hAnsi="Times New Roman" w:cs="Times New Roman"/>
          <w:lang w:val="en-GB"/>
        </w:rPr>
        <w:t>. The delay must be based on a reasonable belief related to the </w:t>
      </w:r>
      <w:r w:rsidRPr="000844BB">
        <w:rPr>
          <w:rFonts w:ascii="Times New Roman" w:hAnsi="Times New Roman" w:cs="Times New Roman"/>
          <w:i/>
          <w:iCs/>
          <w:lang w:val="en-GB"/>
        </w:rPr>
        <w:t>specific</w:t>
      </w:r>
      <w:r w:rsidRPr="000844BB">
        <w:rPr>
          <w:rFonts w:ascii="Times New Roman" w:hAnsi="Times New Roman" w:cs="Times New Roman"/>
          <w:lang w:val="en-GB"/>
        </w:rPr>
        <w:t> solicitor (not solicitors in general) and the belief must be that contact with that solicitor will lead to one of the specific consequences listed in Annex B, such as alerting others, interfering with evidence, or hindering the recovery of property.</w:t>
      </w:r>
    </w:p>
    <w:p w14:paraId="4E616612"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A is incorrect.</w:t>
      </w:r>
      <w:r w:rsidRPr="000844BB">
        <w:rPr>
          <w:rFonts w:ascii="Times New Roman" w:hAnsi="Times New Roman" w:cs="Times New Roman"/>
          <w:lang w:val="en-GB"/>
        </w:rPr>
        <w:t> The seriousness of the offence is not, in itself, a ground for delaying access to legal advice.</w:t>
      </w:r>
    </w:p>
    <w:p w14:paraId="0995A5EC"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C is incorrect.</w:t>
      </w:r>
      <w:r w:rsidRPr="000844BB">
        <w:rPr>
          <w:rFonts w:ascii="Times New Roman" w:hAnsi="Times New Roman" w:cs="Times New Roman"/>
          <w:lang w:val="en-GB"/>
        </w:rPr>
        <w:t> The suspect's antecedents do not justify denying them a fundamental right.</w:t>
      </w:r>
    </w:p>
    <w:p w14:paraId="4D0AF8FE"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D is incorrect.</w:t>
      </w:r>
      <w:r w:rsidRPr="000844BB">
        <w:rPr>
          <w:rFonts w:ascii="Times New Roman" w:hAnsi="Times New Roman" w:cs="Times New Roman"/>
          <w:lang w:val="en-GB"/>
        </w:rPr>
        <w:t> While a delay is time-limited, it must be justified by the specific grounds in Annex B from the outset. The time limit does not make an otherwise unjustified delay lawful.</w:t>
      </w:r>
    </w:p>
    <w:p w14:paraId="38FF1332"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lastRenderedPageBreak/>
        <w:t>E is incorrect.</w:t>
      </w:r>
      <w:r w:rsidRPr="000844BB">
        <w:rPr>
          <w:rFonts w:ascii="Times New Roman" w:hAnsi="Times New Roman" w:cs="Times New Roman"/>
          <w:lang w:val="en-GB"/>
        </w:rPr>
        <w:t> A perceived conflict of interest is not a ground for delay under Annex B. The grounds are specifically related to the risk of alerting others or interfering with evidence.</w:t>
      </w:r>
    </w:p>
    <w:p w14:paraId="2C9046B9"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Question 25 (Principles: PACE Code D, Exclusion of Evidence, s.78 PACE)</w:t>
      </w:r>
    </w:p>
    <w:p w14:paraId="35F5EDB7"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An elderly witness, Mrs. Agatha, witnesses a bag snatch. She provides a description of a young man with a "very unusual, brightly coloured tattoo" on his neck. The suspect, Kyle, is arrested. He has a distinctive neck tattoo. An identification parade is arranged. The Identification Officer, in a rush, selects eight foils who are of similar age and build to Kyle. However, he makes no attempt to cover their necks or to find foils with similar tattoos. All eight foils have bare necks with no visible tattoos. During the parade, Mrs. Agatha immediately identifies Kyle, stating, "It's him, I recognise the tattoo." Kyle's solicitor applies to exclude the identification evidence. What is the likely outcome and reason?</w:t>
      </w:r>
    </w:p>
    <w:p w14:paraId="36AD5C66"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 The evidence is admissible because the witness was sure.</w:t>
      </w:r>
      <w:r w:rsidRPr="000844BB">
        <w:rPr>
          <w:rFonts w:ascii="Times New Roman" w:hAnsi="Times New Roman" w:cs="Times New Roman"/>
          <w:lang w:val="en-GB"/>
        </w:rPr>
        <w:br/>
        <w:t>b) The evidence is admissible because a tattoo is a fixed feature and a reliable means of identification.</w:t>
      </w:r>
      <w:r w:rsidRPr="000844BB">
        <w:rPr>
          <w:rFonts w:ascii="Times New Roman" w:hAnsi="Times New Roman" w:cs="Times New Roman"/>
          <w:lang w:val="en-GB"/>
        </w:rPr>
        <w:br/>
        <w:t>c) The evidence is likely to be excluded under s.78 PACE because the procedure was unfair, as the suspect's most distinctive feature was not replicated among the foils.</w:t>
      </w:r>
      <w:r w:rsidRPr="000844BB">
        <w:rPr>
          <w:rFonts w:ascii="Times New Roman" w:hAnsi="Times New Roman" w:cs="Times New Roman"/>
          <w:lang w:val="en-GB"/>
        </w:rPr>
        <w:br/>
        <w:t>d) The evidence is admissible because the suspect has the right to refuse to have his tattoo covered.</w:t>
      </w:r>
      <w:r w:rsidRPr="000844BB">
        <w:rPr>
          <w:rFonts w:ascii="Times New Roman" w:hAnsi="Times New Roman" w:cs="Times New Roman"/>
          <w:lang w:val="en-GB"/>
        </w:rPr>
        <w:br/>
        <w:t>e) The evidence is likely to be excluded only if the witness was unsure.</w:t>
      </w:r>
    </w:p>
    <w:p w14:paraId="33BE8381" w14:textId="77777777" w:rsidR="006201CC" w:rsidRPr="000844BB" w:rsidRDefault="006201CC" w:rsidP="007359FA">
      <w:pPr>
        <w:rPr>
          <w:rFonts w:ascii="Times New Roman" w:hAnsi="Times New Roman" w:cs="Times New Roman"/>
          <w:b/>
          <w:bCs/>
          <w:lang w:val="en-GB"/>
        </w:rPr>
      </w:pPr>
      <w:r w:rsidRPr="000844BB">
        <w:rPr>
          <w:rFonts w:ascii="Times New Roman" w:hAnsi="Times New Roman" w:cs="Times New Roman"/>
          <w:b/>
          <w:bCs/>
          <w:lang w:val="en-GB"/>
        </w:rPr>
        <w:t xml:space="preserve">C is the correct option </w:t>
      </w:r>
    </w:p>
    <w:p w14:paraId="2EC7CC86"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Explanation</w:t>
      </w:r>
    </w:p>
    <w:p w14:paraId="41FDF04B"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C is the correct option.</w:t>
      </w:r>
      <w:r w:rsidRPr="000844BB">
        <w:rPr>
          <w:rFonts w:ascii="Times New Roman" w:hAnsi="Times New Roman" w:cs="Times New Roman"/>
          <w:lang w:val="en-GB"/>
        </w:rPr>
        <w:t> This is a clear breach of Code D's requirement for foils to be of similar appearance. The most distinctive feature (the tattoo) made Kyle stand out, making the procedure fundamentally unfair. A court is highly likely to exclude such evidence under s.78 PACE as its admission would have an adverse effect on the fairness of the proceedings.</w:t>
      </w:r>
    </w:p>
    <w:p w14:paraId="45F84F41"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A is incorrect.</w:t>
      </w:r>
      <w:r w:rsidRPr="000844BB">
        <w:rPr>
          <w:rFonts w:ascii="Times New Roman" w:hAnsi="Times New Roman" w:cs="Times New Roman"/>
          <w:lang w:val="en-GB"/>
        </w:rPr>
        <w:t> A witness's certainty is not a remedy for a procedurally flawed identification procedure. A witness can be certain yet mistaken, especially if the procedure was suggestive.</w:t>
      </w:r>
    </w:p>
    <w:p w14:paraId="62053A91"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B is incorrect.</w:t>
      </w:r>
      <w:r w:rsidRPr="000844BB">
        <w:rPr>
          <w:rFonts w:ascii="Times New Roman" w:hAnsi="Times New Roman" w:cs="Times New Roman"/>
          <w:lang w:val="en-GB"/>
        </w:rPr>
        <w:t> While a tattoo can be identifying, the purpose of a fair procedure is to test whether the witness can identify the person, not just the feature. By making Kyle the only person with a neck tattoo, the procedure failed to test Mrs. Agatha's ability to recognise his face, rendering it unfair.</w:t>
      </w:r>
    </w:p>
    <w:p w14:paraId="7DA4B13A"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D is incorrect.</w:t>
      </w:r>
      <w:r w:rsidRPr="000844BB">
        <w:rPr>
          <w:rFonts w:ascii="Times New Roman" w:hAnsi="Times New Roman" w:cs="Times New Roman"/>
          <w:lang w:val="en-GB"/>
        </w:rPr>
        <w:t> The responsibility for organising a fair parade lies with the police, not the suspect. They could have used masking to cover the tattoos of all participants, including Kyle, to ensure a fair test of facial recognition.</w:t>
      </w:r>
    </w:p>
    <w:p w14:paraId="322FF522"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lastRenderedPageBreak/>
        <w:t>E is incorrect.</w:t>
      </w:r>
      <w:r w:rsidRPr="000844BB">
        <w:rPr>
          <w:rFonts w:ascii="Times New Roman" w:hAnsi="Times New Roman" w:cs="Times New Roman"/>
          <w:lang w:val="en-GB"/>
        </w:rPr>
        <w:t> The fairness of the procedure is judged objectively. The witness's subjective certainty is a separate issue.</w:t>
      </w:r>
    </w:p>
    <w:p w14:paraId="74DBE4F4"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Question 26 (Principles: PACE Code C, Significant Statements, Safety Net)</w:t>
      </w:r>
    </w:p>
    <w:p w14:paraId="32EB490C"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Liam aged 30, a psychiatrist who just got back from a convention in Europe, is arrested for criminal damage after a night out. On the way to the station, the arresting officer asks him, "Why did you do it?" Liam replies, "I lost my temper, I didn't mean to break the window." At the station, he is cautioned and provided with a solicitor. The interview begins. The officer does not mention the comment in the police car but instead starts with, "Tell us what happened last night." Liam, on the advice of his solicitor, gives a "no comment" interview. The prosecution seeks to rely on the comment in the car. Liam's defence seeks to exclude it, arguing the officer failed to follow the correct procedure. Which rule of Code C did the officer breach?</w:t>
      </w:r>
    </w:p>
    <w:p w14:paraId="075E1420"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 The officer breached the rule that requires all conversations in a police vehicle to be recorded.</w:t>
      </w:r>
      <w:r w:rsidRPr="000844BB">
        <w:rPr>
          <w:rFonts w:ascii="Times New Roman" w:hAnsi="Times New Roman" w:cs="Times New Roman"/>
          <w:lang w:val="en-GB"/>
        </w:rPr>
        <w:br/>
        <w:t>b) The officer breached the rule that requires a suspect to be cautioned before any questions about the offence are asked.</w:t>
      </w:r>
      <w:r w:rsidRPr="000844BB">
        <w:rPr>
          <w:rFonts w:ascii="Times New Roman" w:hAnsi="Times New Roman" w:cs="Times New Roman"/>
          <w:lang w:val="en-GB"/>
        </w:rPr>
        <w:br/>
        <w:t>c) The officer breached the rule that requires a significant statement made outside interview to be put to the suspect at the start of the interview.</w:t>
      </w:r>
      <w:r w:rsidRPr="000844BB">
        <w:rPr>
          <w:rFonts w:ascii="Times New Roman" w:hAnsi="Times New Roman" w:cs="Times New Roman"/>
          <w:lang w:val="en-GB"/>
        </w:rPr>
        <w:br/>
        <w:t>d) The officer breached the rule that a solicitor must be present for any questioning.</w:t>
      </w:r>
      <w:r w:rsidRPr="000844BB">
        <w:rPr>
          <w:rFonts w:ascii="Times New Roman" w:hAnsi="Times New Roman" w:cs="Times New Roman"/>
          <w:lang w:val="en-GB"/>
        </w:rPr>
        <w:br/>
        <w:t>e) The officer breached the rule that a suspect must be given a rest period before interview.</w:t>
      </w:r>
    </w:p>
    <w:p w14:paraId="3F36BD08" w14:textId="77777777" w:rsidR="006201CC" w:rsidRPr="000844BB" w:rsidRDefault="006201CC" w:rsidP="007359FA">
      <w:pPr>
        <w:rPr>
          <w:rFonts w:ascii="Times New Roman" w:hAnsi="Times New Roman" w:cs="Times New Roman"/>
          <w:b/>
          <w:bCs/>
          <w:lang w:val="en-GB"/>
        </w:rPr>
      </w:pPr>
      <w:r w:rsidRPr="000844BB">
        <w:rPr>
          <w:rFonts w:ascii="Times New Roman" w:hAnsi="Times New Roman" w:cs="Times New Roman"/>
          <w:b/>
          <w:bCs/>
          <w:lang w:val="en-GB"/>
        </w:rPr>
        <w:t xml:space="preserve">C is the correct option </w:t>
      </w:r>
    </w:p>
    <w:p w14:paraId="31FEB898"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Explanation</w:t>
      </w:r>
    </w:p>
    <w:p w14:paraId="13FC6D26"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C is the correct option.</w:t>
      </w:r>
      <w:r w:rsidRPr="000844BB">
        <w:rPr>
          <w:rFonts w:ascii="Times New Roman" w:hAnsi="Times New Roman" w:cs="Times New Roman"/>
          <w:lang w:val="en-GB"/>
        </w:rPr>
        <w:t> This is a requirement of PACE Code C, para 11.4. The officer's failure to put the significant statement ("I lost my temper...") to Liam at the beginning of the interview is a clear procedural breach. This denies Liam the opportunity to confirm, deny, or explain the statement on the record, which is a key safeguard.</w:t>
      </w:r>
    </w:p>
    <w:p w14:paraId="55F3FAAF"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A is incorrect.</w:t>
      </w:r>
      <w:r w:rsidRPr="000844BB">
        <w:rPr>
          <w:rFonts w:ascii="Times New Roman" w:hAnsi="Times New Roman" w:cs="Times New Roman"/>
          <w:lang w:val="en-GB"/>
        </w:rPr>
        <w:t> While recording is good practice, the primary breach is not the failure to record, but the failure to put the statement to the suspect in the formal interview.</w:t>
      </w:r>
    </w:p>
    <w:p w14:paraId="0BE4E80A"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B is incorrect.</w:t>
      </w:r>
      <w:r w:rsidRPr="000844BB">
        <w:rPr>
          <w:rFonts w:ascii="Times New Roman" w:hAnsi="Times New Roman" w:cs="Times New Roman"/>
          <w:lang w:val="en-GB"/>
        </w:rPr>
        <w:t> This is a separate breach. The officer </w:t>
      </w:r>
      <w:r w:rsidRPr="000844BB">
        <w:rPr>
          <w:rFonts w:ascii="Times New Roman" w:hAnsi="Times New Roman" w:cs="Times New Roman"/>
          <w:i/>
          <w:iCs/>
          <w:lang w:val="en-GB"/>
        </w:rPr>
        <w:t>should</w:t>
      </w:r>
      <w:r w:rsidRPr="000844BB">
        <w:rPr>
          <w:rFonts w:ascii="Times New Roman" w:hAnsi="Times New Roman" w:cs="Times New Roman"/>
          <w:lang w:val="en-GB"/>
        </w:rPr>
        <w:t> have cautioned Liam before asking "Why did you do it?". However, the question in the scenario focuses on the handling of the statement </w:t>
      </w:r>
      <w:r w:rsidRPr="000844BB">
        <w:rPr>
          <w:rFonts w:ascii="Times New Roman" w:hAnsi="Times New Roman" w:cs="Times New Roman"/>
          <w:i/>
          <w:iCs/>
          <w:lang w:val="en-GB"/>
        </w:rPr>
        <w:t>after</w:t>
      </w:r>
      <w:r w:rsidRPr="000844BB">
        <w:rPr>
          <w:rFonts w:ascii="Times New Roman" w:hAnsi="Times New Roman" w:cs="Times New Roman"/>
          <w:lang w:val="en-GB"/>
        </w:rPr>
        <w:t> it was made.</w:t>
      </w:r>
    </w:p>
    <w:p w14:paraId="67A680A7"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D is incorrect.</w:t>
      </w:r>
      <w:r w:rsidRPr="000844BB">
        <w:rPr>
          <w:rFonts w:ascii="Times New Roman" w:hAnsi="Times New Roman" w:cs="Times New Roman"/>
          <w:lang w:val="en-GB"/>
        </w:rPr>
        <w:t> The breach occurred before the solicitor was involved.</w:t>
      </w:r>
    </w:p>
    <w:p w14:paraId="79A26945"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 is incorrect.</w:t>
      </w:r>
      <w:r w:rsidRPr="000844BB">
        <w:rPr>
          <w:rFonts w:ascii="Times New Roman" w:hAnsi="Times New Roman" w:cs="Times New Roman"/>
          <w:lang w:val="en-GB"/>
        </w:rPr>
        <w:t> There is no indication of a breach of rest period rules in this scenario.</w:t>
      </w:r>
    </w:p>
    <w:p w14:paraId="66AD7DC4"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Question 27 (Principles: PACE Code D, Group Identification, Covert vs. Overt)</w:t>
      </w:r>
    </w:p>
    <w:p w14:paraId="28BEB23A"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 xml:space="preserve">Jenna, aged 20, a college student in her final year is suspected of dealing drugs from a particular park. The police have no CCTV but have a witness, Caleb aged 18 who claims to have bought </w:t>
      </w:r>
      <w:r w:rsidRPr="000844BB">
        <w:rPr>
          <w:rFonts w:ascii="Times New Roman" w:hAnsi="Times New Roman" w:cs="Times New Roman"/>
          <w:lang w:val="en-GB"/>
        </w:rPr>
        <w:lastRenderedPageBreak/>
        <w:t>drugs from a woman matching Jenna's description. Jenna is arrested but refuses to take part in any formal identification procedure. The police decide on a group identification. They take Jenna to the park where the offences are alleged to have occurred, tell her she is free to go but that they will be observing her, and then release her. She sits on a bench. Plain-clothes officers then bring the witness to the park. The witness points out Jenna as she sits alone on the bench. Is this a fair procedure?</w:t>
      </w:r>
    </w:p>
    <w:p w14:paraId="36C835BC"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 Yes, it is fair because Jenna was told she was free to go and was in a public place.</w:t>
      </w:r>
      <w:r w:rsidRPr="000844BB">
        <w:rPr>
          <w:rFonts w:ascii="Times New Roman" w:hAnsi="Times New Roman" w:cs="Times New Roman"/>
          <w:lang w:val="en-GB"/>
        </w:rPr>
        <w:br/>
        <w:t>b) Yes, it is fair because she refused to cooperate with a formal procedure.</w:t>
      </w:r>
      <w:r w:rsidRPr="000844BB">
        <w:rPr>
          <w:rFonts w:ascii="Times New Roman" w:hAnsi="Times New Roman" w:cs="Times New Roman"/>
          <w:lang w:val="en-GB"/>
        </w:rPr>
        <w:br/>
        <w:t>c) No, it is likely unfair because a group identification requires the suspect to be part of an informal group, not sitting alone, to avoid being unduly prominent.</w:t>
      </w:r>
      <w:r w:rsidRPr="000844BB">
        <w:rPr>
          <w:rFonts w:ascii="Times New Roman" w:hAnsi="Times New Roman" w:cs="Times New Roman"/>
          <w:lang w:val="en-GB"/>
        </w:rPr>
        <w:br/>
        <w:t>d) No, it is unfair because the police did not use a video identification first.</w:t>
      </w:r>
      <w:r w:rsidRPr="000844BB">
        <w:rPr>
          <w:rFonts w:ascii="Times New Roman" w:hAnsi="Times New Roman" w:cs="Times New Roman"/>
          <w:lang w:val="en-GB"/>
        </w:rPr>
        <w:br/>
        <w:t>e) Yes, it is fair because the witness identified her in the location of the crime, making it more realistic.</w:t>
      </w:r>
    </w:p>
    <w:p w14:paraId="39C23EE5" w14:textId="77777777" w:rsidR="006201CC" w:rsidRPr="000844BB" w:rsidRDefault="006201CC" w:rsidP="007359FA">
      <w:pPr>
        <w:rPr>
          <w:rFonts w:ascii="Times New Roman" w:hAnsi="Times New Roman" w:cs="Times New Roman"/>
          <w:b/>
          <w:bCs/>
          <w:lang w:val="en-GB"/>
        </w:rPr>
      </w:pPr>
      <w:r w:rsidRPr="000844BB">
        <w:rPr>
          <w:rFonts w:ascii="Times New Roman" w:hAnsi="Times New Roman" w:cs="Times New Roman"/>
          <w:b/>
          <w:bCs/>
          <w:lang w:val="en-GB"/>
        </w:rPr>
        <w:t xml:space="preserve">C is the correct option </w:t>
      </w:r>
    </w:p>
    <w:p w14:paraId="6BF3A99C"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Explanation</w:t>
      </w:r>
    </w:p>
    <w:p w14:paraId="7DBEBE61"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C is the correct option.</w:t>
      </w:r>
      <w:r w:rsidRPr="000844BB">
        <w:rPr>
          <w:rFonts w:ascii="Times New Roman" w:hAnsi="Times New Roman" w:cs="Times New Roman"/>
          <w:lang w:val="en-GB"/>
        </w:rPr>
        <w:t xml:space="preserve"> The essence of a group identification under Code D is that the suspect should be seen as part of a group of people in a natural, social context. Placing Jenna alone on a bench makes her the obvious focus of attention and is highly suggestive, rendering the procedure unfair. </w:t>
      </w:r>
    </w:p>
    <w:p w14:paraId="199A810F"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A is incorrect.</w:t>
      </w:r>
      <w:r w:rsidRPr="000844BB">
        <w:rPr>
          <w:rFonts w:ascii="Times New Roman" w:hAnsi="Times New Roman" w:cs="Times New Roman"/>
          <w:lang w:val="en-GB"/>
        </w:rPr>
        <w:t> Telling her she is free to go does not cure the fundamental unfairness of presenting her as a solitary figure to be identified.</w:t>
      </w:r>
    </w:p>
    <w:p w14:paraId="5755CCA1"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B is incorrect.</w:t>
      </w:r>
      <w:r w:rsidRPr="000844BB">
        <w:rPr>
          <w:rFonts w:ascii="Times New Roman" w:hAnsi="Times New Roman" w:cs="Times New Roman"/>
          <w:lang w:val="en-GB"/>
        </w:rPr>
        <w:t> A suspect's refusal to cooperate permits the police to use an alternative procedure, but it does not absolve them of the duty to conduct that alternative procedure fairly.</w:t>
      </w:r>
    </w:p>
    <w:p w14:paraId="11980E77"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D is incorrect.</w:t>
      </w:r>
      <w:r w:rsidRPr="000844BB">
        <w:rPr>
          <w:rFonts w:ascii="Times New Roman" w:hAnsi="Times New Roman" w:cs="Times New Roman"/>
          <w:lang w:val="en-GB"/>
        </w:rPr>
        <w:t> While video is the primary method, a group identification is a valid alternative. The flaw is in its execution, not its type.</w:t>
      </w:r>
    </w:p>
    <w:p w14:paraId="116F93C5"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 is incorrect.</w:t>
      </w:r>
      <w:r w:rsidRPr="000844BB">
        <w:rPr>
          <w:rFonts w:ascii="Times New Roman" w:hAnsi="Times New Roman" w:cs="Times New Roman"/>
          <w:lang w:val="en-GB"/>
        </w:rPr>
        <w:t> Realism is not the goal; fairness and reliability are. A procedure that points the witness to the suspect is unreliable, regardless of the location.</w:t>
      </w:r>
    </w:p>
    <w:p w14:paraId="0084AA50"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Question 28 (Principles: PACE Code C, The Caution, Understanding)</w:t>
      </w:r>
    </w:p>
    <w:p w14:paraId="7C8665F2"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 xml:space="preserve">Anwar is arrested for theft. He has recently moved to the UK and his understanding of English is very basic. The custody officer reads him the caution in English. Anwar nods but says nothing. An interpreter is not arranged. During his interview, an interpreter is still not present. The officer cautions him again in English and then proceeds to ask questions in English. Anwar gives short, seemingly compliant answers to some questions but appears confused. His solicitor, who does not speak Anwar's language, is unable to explain the caution fully. The interview produces </w:t>
      </w:r>
      <w:r w:rsidRPr="000844BB">
        <w:rPr>
          <w:rFonts w:ascii="Times New Roman" w:hAnsi="Times New Roman" w:cs="Times New Roman"/>
          <w:lang w:val="en-GB"/>
        </w:rPr>
        <w:lastRenderedPageBreak/>
        <w:t>several ambiguous statements. The defence will likely argue the interview should be excluded. Why?</w:t>
      </w:r>
    </w:p>
    <w:p w14:paraId="4B01FF88"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 Because the solicitor was incompetent for not speaking the client's language.</w:t>
      </w:r>
      <w:r w:rsidRPr="000844BB">
        <w:rPr>
          <w:rFonts w:ascii="Times New Roman" w:hAnsi="Times New Roman" w:cs="Times New Roman"/>
          <w:lang w:val="en-GB"/>
        </w:rPr>
        <w:br/>
        <w:t>b) Because the failure to provide an interpreter meant Anwar could not understand the caution or the questions, rendering the process unfair and any answers unreliable.</w:t>
      </w:r>
      <w:r w:rsidRPr="000844BB">
        <w:rPr>
          <w:rFonts w:ascii="Times New Roman" w:hAnsi="Times New Roman" w:cs="Times New Roman"/>
          <w:lang w:val="en-GB"/>
        </w:rPr>
        <w:br/>
        <w:t>c) Because the police should have used simpler English.</w:t>
      </w:r>
      <w:r w:rsidRPr="000844BB">
        <w:rPr>
          <w:rFonts w:ascii="Times New Roman" w:hAnsi="Times New Roman" w:cs="Times New Roman"/>
          <w:lang w:val="en-GB"/>
        </w:rPr>
        <w:br/>
        <w:t>d) Because Anwar should have been given a written copy of the caution in his own language.</w:t>
      </w:r>
      <w:r w:rsidRPr="000844BB">
        <w:rPr>
          <w:rFonts w:ascii="Times New Roman" w:hAnsi="Times New Roman" w:cs="Times New Roman"/>
          <w:lang w:val="en-GB"/>
        </w:rPr>
        <w:br/>
        <w:t>e) Because the interview should have been delayed until Anwar's English improved.</w:t>
      </w:r>
    </w:p>
    <w:p w14:paraId="26B4EB23" w14:textId="77777777" w:rsidR="006201CC" w:rsidRPr="000844BB" w:rsidRDefault="006201CC" w:rsidP="007359FA">
      <w:pPr>
        <w:rPr>
          <w:rFonts w:ascii="Times New Roman" w:hAnsi="Times New Roman" w:cs="Times New Roman"/>
          <w:b/>
          <w:bCs/>
          <w:lang w:val="en-GB"/>
        </w:rPr>
      </w:pPr>
      <w:r w:rsidRPr="000844BB">
        <w:rPr>
          <w:rFonts w:ascii="Times New Roman" w:hAnsi="Times New Roman" w:cs="Times New Roman"/>
          <w:b/>
          <w:bCs/>
          <w:lang w:val="en-GB"/>
        </w:rPr>
        <w:t xml:space="preserve">B is the correct option </w:t>
      </w:r>
    </w:p>
    <w:p w14:paraId="05AD5252"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Explanation</w:t>
      </w:r>
    </w:p>
    <w:p w14:paraId="653BB488"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B is the correct option.</w:t>
      </w:r>
      <w:r w:rsidRPr="000844BB">
        <w:rPr>
          <w:rFonts w:ascii="Times New Roman" w:hAnsi="Times New Roman" w:cs="Times New Roman"/>
          <w:lang w:val="en-GB"/>
        </w:rPr>
        <w:t xml:space="preserve"> PACE Code C, para 3.12, requires the police to take steps to ensure a suspect who does not speak or understand English is provided with the necessary assistance, which includes an interpreter. The caution is a fundamental part of the process, explaining the right to silence and the potential consequences. </w:t>
      </w:r>
    </w:p>
    <w:p w14:paraId="3E89ADB5"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A is incorrect.</w:t>
      </w:r>
      <w:r w:rsidRPr="000844BB">
        <w:rPr>
          <w:rFonts w:ascii="Times New Roman" w:hAnsi="Times New Roman" w:cs="Times New Roman"/>
          <w:lang w:val="en-GB"/>
        </w:rPr>
        <w:t> The duty to provide an interpreter lies with the state, not the defence solicitor.</w:t>
      </w:r>
    </w:p>
    <w:p w14:paraId="42D9CC99"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C is incorrect.</w:t>
      </w:r>
      <w:r w:rsidRPr="000844BB">
        <w:rPr>
          <w:rFonts w:ascii="Times New Roman" w:hAnsi="Times New Roman" w:cs="Times New Roman"/>
          <w:lang w:val="en-GB"/>
        </w:rPr>
        <w:t> This does not meet the statutory requirement. The police must secure an interpreter.</w:t>
      </w:r>
    </w:p>
    <w:p w14:paraId="388AED3D"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D is incorrect.</w:t>
      </w:r>
      <w:r w:rsidRPr="000844BB">
        <w:rPr>
          <w:rFonts w:ascii="Times New Roman" w:hAnsi="Times New Roman" w:cs="Times New Roman"/>
          <w:lang w:val="en-GB"/>
        </w:rPr>
        <w:t> While this might be helpful, a written translation does not replace the need for a live interpreter to facilitate real-time communication during cautioning and questioning.</w:t>
      </w:r>
    </w:p>
    <w:p w14:paraId="44BC06F7"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 is incorrect.</w:t>
      </w:r>
      <w:r w:rsidRPr="000844BB">
        <w:rPr>
          <w:rFonts w:ascii="Times New Roman" w:hAnsi="Times New Roman" w:cs="Times New Roman"/>
          <w:lang w:val="en-GB"/>
        </w:rPr>
        <w:t> This is impractical and not the solution prescribed by law. The solution is to provide an interpreter.</w:t>
      </w:r>
    </w:p>
    <w:p w14:paraId="7C640858"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Question 29 (Principles: PACE Code C, Audio Recording, Integrity)</w:t>
      </w:r>
    </w:p>
    <w:p w14:paraId="24A11746"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 suspect, Felix a middle-aged investment banker, is interviewed for three hours about a complex fraud. The interview is audio-recorded in the newly refurbished police station. At the end, the correct procedure is followed: the master recording is sealed in Felix's presence, and he is given a notice explaining how to access the copy. Two months later, at trial, the prosecution produces the master recording. The defence requests that the integrity of the recording be verified. It is discovered that the evidence bag containing the master recording shows signs of having been tampered with; the original seal is broken and has been resealed with different tape. The prosecution offers no explanation for this. What is the likely consequence?</w:t>
      </w:r>
    </w:p>
    <w:p w14:paraId="5306A348"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 The interview evidence is automatically inadmissible.</w:t>
      </w:r>
      <w:r w:rsidRPr="000844BB">
        <w:rPr>
          <w:rFonts w:ascii="Times New Roman" w:hAnsi="Times New Roman" w:cs="Times New Roman"/>
          <w:lang w:val="en-GB"/>
        </w:rPr>
        <w:br/>
        <w:t>b) The judge will allow the recording to be played but will warn the jury that its integrity is in question.</w:t>
      </w:r>
      <w:r w:rsidRPr="000844BB">
        <w:rPr>
          <w:rFonts w:ascii="Times New Roman" w:hAnsi="Times New Roman" w:cs="Times New Roman"/>
          <w:lang w:val="en-GB"/>
        </w:rPr>
        <w:br/>
        <w:t>c) The interview evidence is likely to be excluded under s.78 PACE because the breach of the sealing procedure undermines the integrity of the evidence and makes its admission unfair.</w:t>
      </w:r>
      <w:r w:rsidRPr="000844BB">
        <w:rPr>
          <w:rFonts w:ascii="Times New Roman" w:hAnsi="Times New Roman" w:cs="Times New Roman"/>
          <w:lang w:val="en-GB"/>
        </w:rPr>
        <w:br/>
      </w:r>
      <w:r w:rsidRPr="000844BB">
        <w:rPr>
          <w:rFonts w:ascii="Times New Roman" w:hAnsi="Times New Roman" w:cs="Times New Roman"/>
          <w:lang w:val="en-GB"/>
        </w:rPr>
        <w:lastRenderedPageBreak/>
        <w:t>d) The police officer in charge of the evidence will be charged with perverting the course of justice.</w:t>
      </w:r>
      <w:r w:rsidRPr="000844BB">
        <w:rPr>
          <w:rFonts w:ascii="Times New Roman" w:hAnsi="Times New Roman" w:cs="Times New Roman"/>
          <w:lang w:val="en-GB"/>
        </w:rPr>
        <w:br/>
        <w:t>e) The defence is entitled to a verdict of not guilty.</w:t>
      </w:r>
    </w:p>
    <w:p w14:paraId="40B2EC9B"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Explanation</w:t>
      </w:r>
    </w:p>
    <w:p w14:paraId="2B2BBBEB"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Option A is incorrect.</w:t>
      </w:r>
      <w:r w:rsidRPr="000844BB">
        <w:rPr>
          <w:rFonts w:ascii="Times New Roman" w:hAnsi="Times New Roman" w:cs="Times New Roman"/>
          <w:lang w:val="en-GB"/>
        </w:rPr>
        <w:t> There is no rule of automatic exclusion. The court retains a discretion.</w:t>
      </w:r>
    </w:p>
    <w:p w14:paraId="47D4F665"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Option B is incorrect.</w:t>
      </w:r>
      <w:r w:rsidRPr="000844BB">
        <w:rPr>
          <w:rFonts w:ascii="Times New Roman" w:hAnsi="Times New Roman" w:cs="Times New Roman"/>
          <w:lang w:val="en-GB"/>
        </w:rPr>
        <w:t> While a warning is possible, the more likely outcome in such a serious breach is exclusion, as the foundation of the evidence has been compromised.</w:t>
      </w:r>
    </w:p>
    <w:p w14:paraId="4FFD5A3B"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Option C is correct.</w:t>
      </w:r>
      <w:r w:rsidRPr="000844BB">
        <w:rPr>
          <w:rFonts w:ascii="Times New Roman" w:hAnsi="Times New Roman" w:cs="Times New Roman"/>
          <w:lang w:val="en-GB"/>
        </w:rPr>
        <w:t> The sealing procedure is a critical safeguard designed to ensure the integrity of the evidence and prevent tampering. A broken and resealed evidence bag, with no explanation, fundamentally undermines the reliability of the recording. A court would be highly likely to find that admitting evidence in such a compromised state would have an adverse effect on the fairness of the proceedings and exclude it under s.78 PACE.</w:t>
      </w:r>
    </w:p>
    <w:p w14:paraId="457B6598"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Option D is incorrect.</w:t>
      </w:r>
      <w:r w:rsidRPr="000844BB">
        <w:rPr>
          <w:rFonts w:ascii="Times New Roman" w:hAnsi="Times New Roman" w:cs="Times New Roman"/>
          <w:lang w:val="en-GB"/>
        </w:rPr>
        <w:t> This may be a disciplinary matter, but the question concerns the admissibility of the evidence, not the criminal liability of the officer.</w:t>
      </w:r>
    </w:p>
    <w:p w14:paraId="29F56218"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Option E is incorrect.</w:t>
      </w:r>
      <w:r w:rsidRPr="000844BB">
        <w:rPr>
          <w:rFonts w:ascii="Times New Roman" w:hAnsi="Times New Roman" w:cs="Times New Roman"/>
          <w:lang w:val="en-GB"/>
        </w:rPr>
        <w:t> This is a matter of evidence admissibility, not a basis for a directed acquittal, unless the interview was the sole evidence.</w:t>
      </w:r>
    </w:p>
    <w:p w14:paraId="45C0FF72"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Question 30 (Principles: PACE Code D, Recognition from Media, Social Media)</w:t>
      </w:r>
    </w:p>
    <w:p w14:paraId="18149241"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 robbery is captured on a shop's CCTV. The footage is of poor quality, but it is released to the local media and shared on social media in an appeal for information. A member of the public, David, contacts the police after seeing the footage on Facebook. He states, "I'm 90% sure that's my neighbour, Leo." David is not a witness to the crime; his identification is based solely on recognising Leo from the publicly circulated CCTV footage. The police arrest Leo. At trial, the prosecution wishes to call David to give evidence that he recognised Leo from the footage. Leo's defence objects to this identification evidence. What is the strongest argument for the defence?</w:t>
      </w:r>
    </w:p>
    <w:p w14:paraId="683B9948"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 The evidence is inadmissible because David was not a direct witness to the offence.</w:t>
      </w:r>
      <w:r w:rsidRPr="000844BB">
        <w:rPr>
          <w:rFonts w:ascii="Times New Roman" w:hAnsi="Times New Roman" w:cs="Times New Roman"/>
          <w:lang w:val="en-GB"/>
        </w:rPr>
        <w:br/>
        <w:t>b) The evidence is inadmissible because the police should have held a video identification parade using the CCTV footage.</w:t>
      </w:r>
      <w:r w:rsidRPr="000844BB">
        <w:rPr>
          <w:rFonts w:ascii="Times New Roman" w:hAnsi="Times New Roman" w:cs="Times New Roman"/>
          <w:lang w:val="en-GB"/>
        </w:rPr>
        <w:br/>
        <w:t>c) The evidence is admissible as recognition evidence, but its weight may be low due to the poor quality of the footage and the fact it was a single image presented in a suggestive context (a crime appeal).</w:t>
      </w:r>
      <w:r w:rsidRPr="000844BB">
        <w:rPr>
          <w:rFonts w:ascii="Times New Roman" w:hAnsi="Times New Roman" w:cs="Times New Roman"/>
          <w:lang w:val="en-GB"/>
        </w:rPr>
        <w:br/>
        <w:t>d) The evidence is automatically admissible because recognition from CCTV is always reliable.</w:t>
      </w:r>
      <w:r w:rsidRPr="000844BB">
        <w:rPr>
          <w:rFonts w:ascii="Times New Roman" w:hAnsi="Times New Roman" w:cs="Times New Roman"/>
          <w:lang w:val="en-GB"/>
        </w:rPr>
        <w:br/>
        <w:t>e) The evidence is inadmissible because it was obtained through social media.</w:t>
      </w:r>
    </w:p>
    <w:p w14:paraId="51745EE9" w14:textId="77777777" w:rsidR="006201CC" w:rsidRPr="000844BB" w:rsidRDefault="006201CC" w:rsidP="007359FA">
      <w:pPr>
        <w:rPr>
          <w:rFonts w:ascii="Times New Roman" w:hAnsi="Times New Roman" w:cs="Times New Roman"/>
          <w:b/>
          <w:bCs/>
          <w:lang w:val="en-GB"/>
        </w:rPr>
      </w:pPr>
      <w:r w:rsidRPr="000844BB">
        <w:rPr>
          <w:rFonts w:ascii="Times New Roman" w:hAnsi="Times New Roman" w:cs="Times New Roman"/>
          <w:b/>
          <w:bCs/>
          <w:lang w:val="en-GB"/>
        </w:rPr>
        <w:t xml:space="preserve">C is the correct option </w:t>
      </w:r>
    </w:p>
    <w:p w14:paraId="7869DEDE"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Explanation</w:t>
      </w:r>
    </w:p>
    <w:p w14:paraId="1097DCC4"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lastRenderedPageBreak/>
        <w:t>C is the correct option.</w:t>
      </w:r>
      <w:r w:rsidRPr="000844BB">
        <w:rPr>
          <w:rFonts w:ascii="Times New Roman" w:hAnsi="Times New Roman" w:cs="Times New Roman"/>
          <w:lang w:val="en-GB"/>
        </w:rPr>
        <w:t xml:space="preserve"> This accurately states the position. The evidence is admissible, but the defence can powerfully argue that it should be given little weight. The poor quality of the footage and the highly suggestive context in which it was viewed (i.e., labelled as footage of a robber) make the recognition potentially unreliable. </w:t>
      </w:r>
    </w:p>
    <w:p w14:paraId="2CFD1742"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A is incorrect.</w:t>
      </w:r>
      <w:r w:rsidRPr="000844BB">
        <w:rPr>
          <w:rFonts w:ascii="Times New Roman" w:hAnsi="Times New Roman" w:cs="Times New Roman"/>
          <w:lang w:val="en-GB"/>
        </w:rPr>
        <w:t> Recognition evidence from a person who knows the suspect is a valid and often powerful form of identification evidence.</w:t>
      </w:r>
    </w:p>
    <w:p w14:paraId="04720078"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B is incorrect.</w:t>
      </w:r>
      <w:r w:rsidRPr="000844BB">
        <w:rPr>
          <w:rFonts w:ascii="Times New Roman" w:hAnsi="Times New Roman" w:cs="Times New Roman"/>
          <w:lang w:val="en-GB"/>
        </w:rPr>
        <w:t> A formal procedure is not required where the witness already knows the suspect well (Code D, para 3.13). The issue here is the reliability of the recognition from the specific footage.</w:t>
      </w:r>
    </w:p>
    <w:p w14:paraId="2488A5A1"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D is incorrect.</w:t>
      </w:r>
      <w:r w:rsidRPr="000844BB">
        <w:rPr>
          <w:rFonts w:ascii="Times New Roman" w:hAnsi="Times New Roman" w:cs="Times New Roman"/>
          <w:lang w:val="en-GB"/>
        </w:rPr>
        <w:t> This is a dangerous over-generalisation. The reliability of such evidence depends entirely on the circumstances, such as the quality of the footage and the context of the viewing.</w:t>
      </w:r>
    </w:p>
    <w:p w14:paraId="2946E782"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 is incorrect.</w:t>
      </w:r>
      <w:r w:rsidRPr="000844BB">
        <w:rPr>
          <w:rFonts w:ascii="Times New Roman" w:hAnsi="Times New Roman" w:cs="Times New Roman"/>
          <w:lang w:val="en-GB"/>
        </w:rPr>
        <w:t> The medium through which the footage was viewed is not, in itself, a bar to admissibility. The issue is, again, the reliability of the recognition.</w:t>
      </w:r>
    </w:p>
    <w:p w14:paraId="202C2DC9"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31. (Principles: PACE Code D, Video Identification, Fairness and Foils)</w:t>
      </w:r>
    </w:p>
    <w:p w14:paraId="59E53D67"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Sebastian Miller, a 25-year-old man of mixed heritage with very distinctive long dreadlocks, numerous tattoos on his neck and hands, and a pierced eyebrow, was identified from CCTV as a suspect in a nightclub assault. The CCTV footage was grainy but showed the assailant had long, dark hair. Sebastian’s solicitor, Ms. Anika Vance, accompanied him to the police station for a video identification procedure. Upon reviewing the compilation prepared by the Identification Officer, PC Evans, Ms. Vance noted that while the eight foils were of a similar age and skin tone, they all had short, neat haircuts, no visible facial piercings, and no tattoos. Sebastian, with his prominent dreadlocks and body art, was visually isolated in the lineup. PC Evans argued, "The hair is similar in colour, and we can't be expected to find people with identical tattoos. This is the best we can do."</w:t>
      </w:r>
      <w:r w:rsidRPr="000844BB">
        <w:rPr>
          <w:rFonts w:ascii="Times New Roman" w:hAnsi="Times New Roman" w:cs="Times New Roman"/>
          <w:bCs/>
          <w:lang w:val="en-GB"/>
        </w:rPr>
        <w:t>What is the most critical and procedurally correct action for Ms. Vance to take in this situation to protect her client's interests?</w:t>
      </w:r>
    </w:p>
    <w:p w14:paraId="4A7179E6"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 Accept PC Evans's explanation and allow the procedure to continue, as the police have operational discretion and finding perfect foils is often difficult.</w:t>
      </w:r>
      <w:r w:rsidRPr="000844BB">
        <w:rPr>
          <w:rFonts w:ascii="Times New Roman" w:hAnsi="Times New Roman" w:cs="Times New Roman"/>
          <w:lang w:val="en-GB"/>
        </w:rPr>
        <w:br/>
        <w:t>B. Advise Sebastian to withdraw from the procedure entirely, citing its inherent unfairness, and to refuse to participate in any further identification attempts.</w:t>
      </w:r>
      <w:r w:rsidRPr="000844BB">
        <w:rPr>
          <w:rFonts w:ascii="Times New Roman" w:hAnsi="Times New Roman" w:cs="Times New Roman"/>
          <w:lang w:val="en-GB"/>
        </w:rPr>
        <w:br/>
        <w:t>C. Firmly insist that the procedure cannot proceed in its current form and make detailed representations that the foils must share Sebastian's key distinguishing features, particularly the long dreadlocks, which are a dominant aspect of his general appearance.</w:t>
      </w:r>
      <w:r w:rsidRPr="000844BB">
        <w:rPr>
          <w:rFonts w:ascii="Times New Roman" w:hAnsi="Times New Roman" w:cs="Times New Roman"/>
          <w:lang w:val="en-GB"/>
        </w:rPr>
        <w:br/>
        <w:t>D. Suggest that the video be edited to digitally blur Sebastian's tattoos and piercings to bring his appearance more in line with the other foils.</w:t>
      </w:r>
      <w:r w:rsidRPr="000844BB">
        <w:rPr>
          <w:rFonts w:ascii="Times New Roman" w:hAnsi="Times New Roman" w:cs="Times New Roman"/>
          <w:lang w:val="en-GB"/>
        </w:rPr>
        <w:br/>
        <w:t>E. Allow the procedure to go ahead but prepare to challenge the admissibility of any identification at trial, arguing that the jury should be directed to disregard it under the Turnbull guidelines.</w:t>
      </w:r>
    </w:p>
    <w:p w14:paraId="7E5E5274"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lastRenderedPageBreak/>
        <w:t>Explanation:</w:t>
      </w:r>
    </w:p>
    <w:p w14:paraId="038E2D8C"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C is the most correct option.</w:t>
      </w:r>
      <w:r w:rsidRPr="000844BB">
        <w:rPr>
          <w:rFonts w:ascii="Times New Roman" w:hAnsi="Times New Roman" w:cs="Times New Roman"/>
          <w:lang w:val="en-GB"/>
        </w:rPr>
        <w:t xml:space="preserve"> The defence solicitor has a right to make representations. The failure to use foils with similar hairstyles and the presence of highly distinctive features that are not shared fundamentally undermines the fairness of the procedure. Ms. Vance must insist that a new compilation is created. Long hair can be simulated with wigs, and individuals with visible tattoos can be sought. </w:t>
      </w:r>
    </w:p>
    <w:p w14:paraId="0075FBA7"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A is incorrect.</w:t>
      </w:r>
      <w:r w:rsidRPr="000844BB">
        <w:rPr>
          <w:rFonts w:ascii="Times New Roman" w:hAnsi="Times New Roman" w:cs="Times New Roman"/>
          <w:lang w:val="en-GB"/>
        </w:rPr>
        <w:t> While the police have operational discretion, it is bounded by the strict requirements of PACE Code D. Foils must be of similar </w:t>
      </w:r>
      <w:r w:rsidRPr="000844BB">
        <w:rPr>
          <w:rFonts w:ascii="Times New Roman" w:hAnsi="Times New Roman" w:cs="Times New Roman"/>
          <w:i/>
          <w:iCs/>
          <w:lang w:val="en-GB"/>
        </w:rPr>
        <w:t>general appearance</w:t>
      </w:r>
      <w:r w:rsidRPr="000844BB">
        <w:rPr>
          <w:rFonts w:ascii="Times New Roman" w:hAnsi="Times New Roman" w:cs="Times New Roman"/>
          <w:lang w:val="en-GB"/>
        </w:rPr>
        <w:t>. Dominant features like long dreadlocks and prominent tattoos are central to general appearance. Accepting a clearly biased parade is a failure of the solicitor's duty to ensure a fair process.</w:t>
      </w:r>
    </w:p>
    <w:p w14:paraId="4943D417"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B is incorrect.</w:t>
      </w:r>
      <w:r w:rsidRPr="000844BB">
        <w:rPr>
          <w:rFonts w:ascii="Times New Roman" w:hAnsi="Times New Roman" w:cs="Times New Roman"/>
          <w:lang w:val="en-GB"/>
        </w:rPr>
        <w:t> While a last resort, an outright refusal is not the first step. The solicitor's role is to secure a fair procedure, not to prevent one from happening. A refusal could be used against the defendant or allow the police to use an even less favourable method.</w:t>
      </w:r>
    </w:p>
    <w:p w14:paraId="4A2C4674"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D is incorrect.</w:t>
      </w:r>
      <w:r w:rsidRPr="000844BB">
        <w:rPr>
          <w:rFonts w:ascii="Times New Roman" w:hAnsi="Times New Roman" w:cs="Times New Roman"/>
          <w:lang w:val="en-GB"/>
        </w:rPr>
        <w:t> Digitally altering the suspect's appearance is improper and would constitute a significant breach of procedure. The purpose of the parade is to present the suspect as they are, amongst similar-looking individuals. Altering him to fit the foils defeats the object of the exercise and is deceptive.</w:t>
      </w:r>
    </w:p>
    <w:p w14:paraId="1F97BC1D"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 is incorrect.</w:t>
      </w:r>
      <w:r w:rsidRPr="000844BB">
        <w:rPr>
          <w:rFonts w:ascii="Times New Roman" w:hAnsi="Times New Roman" w:cs="Times New Roman"/>
          <w:lang w:val="en-GB"/>
        </w:rPr>
        <w:t> This is a reactive and risky strategy. The goal is to prevent the creation of prejudicial evidence, not to try and undo its impact later. A positive identification from a biased parade is powerfully persuasive to a jury, and a subsequent judicial direction may not be sufficient to remove the prejudice.</w:t>
      </w:r>
    </w:p>
    <w:p w14:paraId="1B187490"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pict w14:anchorId="4DE0B4F8">
          <v:rect id="_x0000_i1363" style="width:468pt;height:.6pt" o:hralign="center" o:hrstd="t" o:hr="t" fillcolor="#a0a0a0" stroked="f"/>
        </w:pict>
      </w:r>
    </w:p>
    <w:p w14:paraId="143C6B7E"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32. (Principles: PACE Code C, The Caution, Adverse Inferences, Legal Advice)</w:t>
      </w:r>
    </w:p>
    <w:p w14:paraId="6CF47692"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 xml:space="preserve">Daniel Wright was arrested for possession of Class A drugs with intent to supply after a stop-and-search near a known dealing location. His solicitor, Mr. Chen, upon receiving initial disclosure which was limited to the fact that drugs were found in his pocket, advised a "no comment" interview. This was based on a legitimate strategy to avoid Daniel inadvertently admitting knowledge or intent without a full understanding of the prosecution evidence. Daniel followed this advice. At his Crown Court trial, his defence was that the drugs were for his personal use only, and he gave a detailed account of his addiction. The prosecution, in cross-examination, highlighted that he had failed to mention this personal use defence during his police interview. </w:t>
      </w:r>
      <w:r w:rsidRPr="000844BB">
        <w:rPr>
          <w:rFonts w:ascii="Times New Roman" w:hAnsi="Times New Roman" w:cs="Times New Roman"/>
          <w:bCs/>
          <w:lang w:val="en-GB"/>
        </w:rPr>
        <w:t>What is the likely judicial direction to the jury regarding Daniel's silence in interview, considering he was following legal advice?</w:t>
      </w:r>
    </w:p>
    <w:p w14:paraId="7975A8E9"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 The jury must disregard the "no comment" interview entirely, as legal advice is an absolute bar to drawing any adverse inference.</w:t>
      </w:r>
      <w:r w:rsidRPr="000844BB">
        <w:rPr>
          <w:rFonts w:ascii="Times New Roman" w:hAnsi="Times New Roman" w:cs="Times New Roman"/>
          <w:lang w:val="en-GB"/>
        </w:rPr>
        <w:br/>
        <w:t xml:space="preserve">B. The jury should be directed that they may draw an adverse inference under s.34 CJPOA 1994, </w:t>
      </w:r>
      <w:r w:rsidRPr="000844BB">
        <w:rPr>
          <w:rFonts w:ascii="Times New Roman" w:hAnsi="Times New Roman" w:cs="Times New Roman"/>
          <w:lang w:val="en-GB"/>
        </w:rPr>
        <w:lastRenderedPageBreak/>
        <w:t>but the fact he was following legal advice is a highly relevant factor for them to consider when deciding whether it was reasonable to expect him to mention the fact.</w:t>
      </w:r>
      <w:r w:rsidRPr="000844BB">
        <w:rPr>
          <w:rFonts w:ascii="Times New Roman" w:hAnsi="Times New Roman" w:cs="Times New Roman"/>
          <w:lang w:val="en-GB"/>
        </w:rPr>
        <w:br/>
        <w:t>C. The jury should be told that following legal advice is an admission of guilt, and they should view his silence as highly damaging to his defence.</w:t>
      </w:r>
      <w:r w:rsidRPr="000844BB">
        <w:rPr>
          <w:rFonts w:ascii="Times New Roman" w:hAnsi="Times New Roman" w:cs="Times New Roman"/>
          <w:lang w:val="en-GB"/>
        </w:rPr>
        <w:br/>
        <w:t>D. The judge should direct the jury that the legal advice was clearly wrong, and they are therefore entitled to draw a strong adverse inference.</w:t>
      </w:r>
      <w:r w:rsidRPr="000844BB">
        <w:rPr>
          <w:rFonts w:ascii="Times New Roman" w:hAnsi="Times New Roman" w:cs="Times New Roman"/>
          <w:lang w:val="en-GB"/>
        </w:rPr>
        <w:br/>
        <w:t>E. No direction is necessary, as the defence of personal use is not a "fact" for the purposes of s.34.</w:t>
      </w:r>
    </w:p>
    <w:p w14:paraId="31DDE5CF" w14:textId="77777777" w:rsidR="006201CC" w:rsidRPr="000844BB" w:rsidRDefault="006201CC" w:rsidP="007359FA">
      <w:pPr>
        <w:rPr>
          <w:rFonts w:ascii="Times New Roman" w:hAnsi="Times New Roman" w:cs="Times New Roman"/>
          <w:b/>
          <w:bCs/>
          <w:lang w:val="en-GB"/>
        </w:rPr>
      </w:pPr>
      <w:r w:rsidRPr="000844BB">
        <w:rPr>
          <w:rFonts w:ascii="Times New Roman" w:hAnsi="Times New Roman" w:cs="Times New Roman"/>
          <w:b/>
          <w:bCs/>
          <w:lang w:val="en-GB"/>
        </w:rPr>
        <w:t xml:space="preserve">B is the correct option </w:t>
      </w:r>
    </w:p>
    <w:p w14:paraId="28C61715"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Explanation:</w:t>
      </w:r>
    </w:p>
    <w:p w14:paraId="52705526"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B is the correct option.</w:t>
      </w:r>
      <w:r w:rsidRPr="000844BB">
        <w:rPr>
          <w:rFonts w:ascii="Times New Roman" w:hAnsi="Times New Roman" w:cs="Times New Roman"/>
          <w:lang w:val="en-GB"/>
        </w:rPr>
        <w:t> This accurately reflects the law as set out in cases like </w:t>
      </w:r>
      <w:r w:rsidRPr="000844BB">
        <w:rPr>
          <w:rFonts w:ascii="Times New Roman" w:hAnsi="Times New Roman" w:cs="Times New Roman"/>
          <w:i/>
          <w:iCs/>
          <w:lang w:val="en-GB"/>
        </w:rPr>
        <w:t>R v Argent</w:t>
      </w:r>
      <w:r w:rsidRPr="000844BB">
        <w:rPr>
          <w:rFonts w:ascii="Times New Roman" w:hAnsi="Times New Roman" w:cs="Times New Roman"/>
          <w:lang w:val="en-GB"/>
        </w:rPr>
        <w:t>. The jury may draw an inference if the conditions of s.34 are met. However, the reasonableness of the silence is a key condition, and acting on legal advice is a central part of that assessment. The jury must consider the content and reasonableness of the advice in the circumstances as the defendant knew them to be.</w:t>
      </w:r>
    </w:p>
    <w:p w14:paraId="3A7F6873"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A is incorrect.</w:t>
      </w:r>
      <w:r w:rsidRPr="000844BB">
        <w:rPr>
          <w:rFonts w:ascii="Times New Roman" w:hAnsi="Times New Roman" w:cs="Times New Roman"/>
          <w:lang w:val="en-GB"/>
        </w:rPr>
        <w:t> Legal advice is a very important factor, but it is not an absolute shield. The ultimate question for the jury is whether, objectively, the suspect could reasonably have been expected to mention the fact later relied on. The jury will be directed to consider the advice as part of all the circumstances.</w:t>
      </w:r>
    </w:p>
    <w:p w14:paraId="44D6CEDB"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C is incorrect.</w:t>
      </w:r>
      <w:r w:rsidRPr="000844BB">
        <w:rPr>
          <w:rFonts w:ascii="Times New Roman" w:hAnsi="Times New Roman" w:cs="Times New Roman"/>
          <w:lang w:val="en-GB"/>
        </w:rPr>
        <w:t> This is a misstatement of the law. Following legal advice is a right, not an admission of guilt. The direction must be balanced and fair, not prejudicial.</w:t>
      </w:r>
    </w:p>
    <w:p w14:paraId="7FCA818B"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D is incorrect.</w:t>
      </w:r>
      <w:r w:rsidRPr="000844BB">
        <w:rPr>
          <w:rFonts w:ascii="Times New Roman" w:hAnsi="Times New Roman" w:cs="Times New Roman"/>
          <w:lang w:val="en-GB"/>
        </w:rPr>
        <w:t> It is not for the judge to rule on the quality of the legal advice given at the time. The judge's role is to direct the jury on the law and to leave the factual assessment of the reasonableness of the silence to them.</w:t>
      </w:r>
    </w:p>
    <w:p w14:paraId="16D8B779"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 is incorrect.</w:t>
      </w:r>
      <w:r w:rsidRPr="000844BB">
        <w:rPr>
          <w:rFonts w:ascii="Times New Roman" w:hAnsi="Times New Roman" w:cs="Times New Roman"/>
          <w:lang w:val="en-GB"/>
        </w:rPr>
        <w:t> The defence of personal use, and the associated facts (e.g., the quantity consistent with personal use, his history of addiction), are specific facts that could reasonably be expected to be mentioned to the police to allow for investigation.</w:t>
      </w:r>
    </w:p>
    <w:p w14:paraId="130347BF"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33. (Principles: PACE Code D, Group Identification, Impracticability)</w:t>
      </w:r>
    </w:p>
    <w:p w14:paraId="7FE412FF"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 xml:space="preserve">A series of handbag thefts had occurred in a specific, crowded outdoor market. The suspect, Leah, was observed on CCTV but refused to participate in a video identification parade. The police decided to conduct a group identification. However, the market was a temporary one, held only on Fridays, and by the time Leah was arrested and refused to cooperate, it was a Tuesday. The officer in the case proposed conducting the group identification in a large, busy shopping centre the following day. Leah's solicitor objected, arguing that the shopping centre's clientele was demographically different from the market's, being more affluent and less diverse, and that this would undermine the fairness by making Leah, who was from a minority background, stand </w:t>
      </w:r>
      <w:r w:rsidRPr="000844BB">
        <w:rPr>
          <w:rFonts w:ascii="Times New Roman" w:hAnsi="Times New Roman" w:cs="Times New Roman"/>
          <w:lang w:val="en-GB"/>
        </w:rPr>
        <w:lastRenderedPageBreak/>
        <w:t xml:space="preserve">out. The officer countered that it was the busiest and most suitable public place available and that waiting until Friday was not operationally feasible. </w:t>
      </w:r>
      <w:r w:rsidRPr="000844BB">
        <w:rPr>
          <w:rFonts w:ascii="Times New Roman" w:hAnsi="Times New Roman" w:cs="Times New Roman"/>
          <w:bCs/>
          <w:lang w:val="en-GB"/>
        </w:rPr>
        <w:t>Is the proposed group identification in the shopping centre likely to be considered a compliant and fair procedure under PACE Code D?</w:t>
      </w:r>
    </w:p>
    <w:p w14:paraId="6BB9ABB5"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 No, because a group identification must always take place at the original location of the offence to be valid.</w:t>
      </w:r>
      <w:r w:rsidRPr="000844BB">
        <w:rPr>
          <w:rFonts w:ascii="Times New Roman" w:hAnsi="Times New Roman" w:cs="Times New Roman"/>
          <w:lang w:val="en-GB"/>
        </w:rPr>
        <w:br/>
        <w:t>B. Yes, because the suspect refused to cooperate, and the shopping centre provides a similarly busy public environment, making it a practicable alternative.</w:t>
      </w:r>
      <w:r w:rsidRPr="000844BB">
        <w:rPr>
          <w:rFonts w:ascii="Times New Roman" w:hAnsi="Times New Roman" w:cs="Times New Roman"/>
          <w:lang w:val="en-GB"/>
        </w:rPr>
        <w:br/>
        <w:t>C. No, because the shopping centre is a different type of location and the witness may not have the same opportunity to observe the suspect naturally as in the market.</w:t>
      </w:r>
      <w:r w:rsidRPr="000844BB">
        <w:rPr>
          <w:rFonts w:ascii="Times New Roman" w:hAnsi="Times New Roman" w:cs="Times New Roman"/>
          <w:lang w:val="en-GB"/>
        </w:rPr>
        <w:br/>
        <w:t>D. Yes, but only if the shopping centre is identically laid out to the original market and sells the same types of goods.</w:t>
      </w:r>
      <w:r w:rsidRPr="000844BB">
        <w:rPr>
          <w:rFonts w:ascii="Times New Roman" w:hAnsi="Times New Roman" w:cs="Times New Roman"/>
          <w:lang w:val="en-GB"/>
        </w:rPr>
        <w:br/>
        <w:t>E. No, because group identifications are only permissible for offences that occurred in static locations, not moving ones like a market.</w:t>
      </w:r>
    </w:p>
    <w:p w14:paraId="4CFD2E52" w14:textId="77777777" w:rsidR="006201CC" w:rsidRPr="000844BB" w:rsidRDefault="006201CC" w:rsidP="007359FA">
      <w:pPr>
        <w:rPr>
          <w:rFonts w:ascii="Times New Roman" w:hAnsi="Times New Roman" w:cs="Times New Roman"/>
          <w:b/>
          <w:bCs/>
          <w:lang w:val="en-GB"/>
        </w:rPr>
      </w:pPr>
      <w:r w:rsidRPr="000844BB">
        <w:rPr>
          <w:rFonts w:ascii="Times New Roman" w:hAnsi="Times New Roman" w:cs="Times New Roman"/>
          <w:b/>
          <w:bCs/>
          <w:lang w:val="en-GB"/>
        </w:rPr>
        <w:t xml:space="preserve">B is the correct option </w:t>
      </w:r>
    </w:p>
    <w:p w14:paraId="27E6EB76"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Explanation:</w:t>
      </w:r>
    </w:p>
    <w:p w14:paraId="60E3E861"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B is the correct option.</w:t>
      </w:r>
      <w:r w:rsidRPr="000844BB">
        <w:rPr>
          <w:rFonts w:ascii="Times New Roman" w:hAnsi="Times New Roman" w:cs="Times New Roman"/>
          <w:lang w:val="en-GB"/>
        </w:rPr>
        <w:t xml:space="preserve"> The key test is whether the procedure is practicable and fair. Given the suspect's refusal and the transient nature of the market, holding the procedure in a different, similarly busy public environment is a logical and practicable step to comply with Code D. The fairness comes from the informal, dynamic nature of the group, not from an exact replica of the original location. </w:t>
      </w:r>
    </w:p>
    <w:p w14:paraId="2256BB44"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A is incorrect.</w:t>
      </w:r>
      <w:r w:rsidRPr="000844BB">
        <w:rPr>
          <w:rFonts w:ascii="Times New Roman" w:hAnsi="Times New Roman" w:cs="Times New Roman"/>
          <w:lang w:val="en-GB"/>
        </w:rPr>
        <w:t> Code D does not require the group identification to be at the scene of the crime. It requires an informal group of people in a place where the suspect can be seen naturally. A similarly busy public place can be suitable.</w:t>
      </w:r>
    </w:p>
    <w:p w14:paraId="745AD400"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C is incorrect.</w:t>
      </w:r>
      <w:r w:rsidRPr="000844BB">
        <w:rPr>
          <w:rFonts w:ascii="Times New Roman" w:hAnsi="Times New Roman" w:cs="Times New Roman"/>
          <w:lang w:val="en-GB"/>
        </w:rPr>
        <w:t> While the location is different, the fundamental character of a "busy public place" is similar. Code D allows for this flexibility. The critical point is that the suspect is part of a moving, natural group, not that the backdrop is identical. The solicitor's role would be to ensure the group within that location is of sufficiently similar appearance to the suspect.</w:t>
      </w:r>
    </w:p>
    <w:p w14:paraId="5B83FBF5"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D is incorrect.</w:t>
      </w:r>
      <w:r w:rsidRPr="000844BB">
        <w:rPr>
          <w:rFonts w:ascii="Times New Roman" w:hAnsi="Times New Roman" w:cs="Times New Roman"/>
          <w:lang w:val="en-GB"/>
        </w:rPr>
        <w:t> This sets an impossibly high standard. The code requires a similar </w:t>
      </w:r>
      <w:r w:rsidRPr="000844BB">
        <w:rPr>
          <w:rFonts w:ascii="Times New Roman" w:hAnsi="Times New Roman" w:cs="Times New Roman"/>
          <w:i/>
          <w:iCs/>
          <w:lang w:val="en-GB"/>
        </w:rPr>
        <w:t>type</w:t>
      </w:r>
      <w:r w:rsidRPr="000844BB">
        <w:rPr>
          <w:rFonts w:ascii="Times New Roman" w:hAnsi="Times New Roman" w:cs="Times New Roman"/>
          <w:lang w:val="en-GB"/>
        </w:rPr>
        <w:t> of location, not an identical clone. A busy shopping centre is a reasonable analogue for a busy market in this context.</w:t>
      </w:r>
    </w:p>
    <w:p w14:paraId="7165DEDC"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 is incorrect.</w:t>
      </w:r>
      <w:r w:rsidRPr="000844BB">
        <w:rPr>
          <w:rFonts w:ascii="Times New Roman" w:hAnsi="Times New Roman" w:cs="Times New Roman"/>
          <w:lang w:val="en-GB"/>
        </w:rPr>
        <w:t> There is no such rule. Group identifications are often used for offences that occurred in dynamic, public settings as they can replicate the conditions of the initial sighting more effectively than a static parade.</w:t>
      </w:r>
    </w:p>
    <w:p w14:paraId="6C239D99"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pict w14:anchorId="408B59EC">
          <v:rect id="_x0000_i1364" style="width:468pt;height:.6pt" o:hralign="center" o:hrstd="t" o:hr="t" fillcolor="#a0a0a0" stroked="f"/>
        </w:pict>
      </w:r>
    </w:p>
    <w:p w14:paraId="2D61E434"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34. (Principles: PACE Code C, Right to have someone informed)</w:t>
      </w:r>
    </w:p>
    <w:p w14:paraId="1F7C6ED7"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lastRenderedPageBreak/>
        <w:t xml:space="preserve">Mohammed age 29 was a professional swimmer with several awards. He was arrested for a serious offence at 3 a.m. He asked the custody officer to inform his wife of his arrest. The custody officer refused, stating that it was the middle of the night and it would not be reasonable to disturb her. Mohammed's solicitor argued that he had a right to have someone informed. The custody officer reiterated his position, adding that the suspect's wife was not a legal representative and that the matter could wait until a more sociable hour. He further stated that the investigation was at a critical stage and that he did not want any external interference, though he could not point to any specific evidence that the wife would interfere. </w:t>
      </w:r>
      <w:r w:rsidRPr="000844BB">
        <w:rPr>
          <w:rFonts w:ascii="Times New Roman" w:hAnsi="Times New Roman" w:cs="Times New Roman"/>
          <w:bCs/>
          <w:lang w:val="en-GB"/>
        </w:rPr>
        <w:t>Was the custody officer's refusal lawful?</w:t>
      </w:r>
    </w:p>
    <w:p w14:paraId="03B500AE"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 Yes, the custody officer has complete discretion to refuse if they believe it is unreasonable.</w:t>
      </w:r>
      <w:r w:rsidRPr="000844BB">
        <w:rPr>
          <w:rFonts w:ascii="Times New Roman" w:hAnsi="Times New Roman" w:cs="Times New Roman"/>
          <w:lang w:val="en-GB"/>
        </w:rPr>
        <w:br/>
        <w:t>B. No, the right under s.56 PACE 1984 is absolute and cannot be delayed for such a reason.</w:t>
      </w:r>
      <w:r w:rsidRPr="000844BB">
        <w:rPr>
          <w:rFonts w:ascii="Times New Roman" w:hAnsi="Times New Roman" w:cs="Times New Roman"/>
          <w:lang w:val="en-GB"/>
        </w:rPr>
        <w:br/>
        <w:t>C. Yes, for serious offences, this right can be suspended for up to 48 hours.</w:t>
      </w:r>
      <w:r w:rsidRPr="000844BB">
        <w:rPr>
          <w:rFonts w:ascii="Times New Roman" w:hAnsi="Times New Roman" w:cs="Times New Roman"/>
          <w:lang w:val="en-GB"/>
        </w:rPr>
        <w:br/>
        <w:t>D. No, the right can only be delayed in specific, exceptional circumstances, such as risk of alerting accomplices or interference with evidence, which do not apply here.</w:t>
      </w:r>
      <w:r w:rsidRPr="000844BB">
        <w:rPr>
          <w:rFonts w:ascii="Times New Roman" w:hAnsi="Times New Roman" w:cs="Times New Roman"/>
          <w:lang w:val="en-GB"/>
        </w:rPr>
        <w:br/>
        <w:t>E. Yes, but only if authorised by the officer in the case.</w:t>
      </w:r>
    </w:p>
    <w:p w14:paraId="51E7CD21" w14:textId="77777777" w:rsidR="006201CC" w:rsidRPr="000844BB" w:rsidRDefault="006201CC" w:rsidP="007359FA">
      <w:pPr>
        <w:rPr>
          <w:rFonts w:ascii="Times New Roman" w:hAnsi="Times New Roman" w:cs="Times New Roman"/>
          <w:b/>
          <w:bCs/>
          <w:lang w:val="en-GB"/>
        </w:rPr>
      </w:pPr>
      <w:r w:rsidRPr="000844BB">
        <w:rPr>
          <w:rFonts w:ascii="Times New Roman" w:hAnsi="Times New Roman" w:cs="Times New Roman"/>
          <w:b/>
          <w:bCs/>
          <w:lang w:val="en-GB"/>
        </w:rPr>
        <w:t xml:space="preserve">D is the correct option </w:t>
      </w:r>
    </w:p>
    <w:p w14:paraId="44B5547D"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Explanation:</w:t>
      </w:r>
    </w:p>
    <w:p w14:paraId="7B770FA8"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D is the correct option.</w:t>
      </w:r>
      <w:r w:rsidRPr="000844BB">
        <w:rPr>
          <w:rFonts w:ascii="Times New Roman" w:hAnsi="Times New Roman" w:cs="Times New Roman"/>
          <w:lang w:val="en-GB"/>
        </w:rPr>
        <w:t xml:space="preserve"> The right under s.56 can only be delayed where the detention is for an indictable offence and where an officer of at least the rank of inspector has reasonable grounds to believe that informing the named person will lead to interference with evidence, alerting of other suspects, or hindrance to the recovery of property. </w:t>
      </w:r>
    </w:p>
    <w:p w14:paraId="21A08E7A"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A is incorrect.</w:t>
      </w:r>
      <w:r w:rsidRPr="000844BB">
        <w:rPr>
          <w:rFonts w:ascii="Times New Roman" w:hAnsi="Times New Roman" w:cs="Times New Roman"/>
          <w:lang w:val="en-GB"/>
        </w:rPr>
        <w:t> The custody officer's discretion is not absolute; it is limited to the exceptional circumstances set out in the law. A general claim of "unsociable hours" is not a lawful ground.</w:t>
      </w:r>
    </w:p>
    <w:p w14:paraId="2786AE45"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B is incorrect.</w:t>
      </w:r>
      <w:r w:rsidRPr="000844BB">
        <w:rPr>
          <w:rFonts w:ascii="Times New Roman" w:hAnsi="Times New Roman" w:cs="Times New Roman"/>
          <w:lang w:val="en-GB"/>
        </w:rPr>
        <w:t> The right is not absolute; it can be delayed, but only for the specific reasons set out in PACE.</w:t>
      </w:r>
    </w:p>
    <w:p w14:paraId="74D85FA2"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C is incorrect.</w:t>
      </w:r>
      <w:r w:rsidRPr="000844BB">
        <w:rPr>
          <w:rFonts w:ascii="Times New Roman" w:hAnsi="Times New Roman" w:cs="Times New Roman"/>
          <w:lang w:val="en-GB"/>
        </w:rPr>
        <w:t> The duration and reasons for delay are not based on the seriousness of the offence alone, nor is there a blanket 48-hour suspension.</w:t>
      </w:r>
    </w:p>
    <w:p w14:paraId="2BD9D080"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 is incorrect.</w:t>
      </w:r>
      <w:r w:rsidRPr="000844BB">
        <w:rPr>
          <w:rFonts w:ascii="Times New Roman" w:hAnsi="Times New Roman" w:cs="Times New Roman"/>
          <w:lang w:val="en-GB"/>
        </w:rPr>
        <w:t> Authorisation must come from an officer of inspector rank or above who is not directly involved in the investigation, not the officer in the case.</w:t>
      </w:r>
    </w:p>
    <w:p w14:paraId="5E2081B6"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pict w14:anchorId="3D0585AE">
          <v:rect id="_x0000_i1365" style="width:468pt;height:.6pt" o:hralign="center" o:hrstd="t" o:hr="t" fillcolor="#a0a0a0" stroked="f"/>
        </w:pict>
      </w:r>
    </w:p>
    <w:p w14:paraId="201CFA56"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35. (Principles: PACE Code D, Recognition from CCTV)</w:t>
      </w:r>
    </w:p>
    <w:p w14:paraId="12BC7935"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 xml:space="preserve">An electronics shop was burgled, and several iphones were stolen. However, high-quality CCTV captured the face of the perpetrator. The investigating officer showed the CCTV footage to a patrol officer, PC Davies, who had been in the area for five years. PC Davies immediately said, "That's Liam Jones. I'd recognise him anywhere, I've had dozens of dealings with him." Liam </w:t>
      </w:r>
      <w:r w:rsidRPr="000844BB">
        <w:rPr>
          <w:rFonts w:ascii="Times New Roman" w:hAnsi="Times New Roman" w:cs="Times New Roman"/>
          <w:lang w:val="en-GB"/>
        </w:rPr>
        <w:lastRenderedPageBreak/>
        <w:t xml:space="preserve">was subsequently arrested. At the police station, Liam's solicitor demanded a formal video identification procedure, arguing that PC Davies's recognition was not infallible and that a fair procedure was required to test it. The officer in the case refused, stating that as the suspect was known, no procedure was needed and that the officer's statement would be sufficient evidence of identification for the court. </w:t>
      </w:r>
      <w:r w:rsidRPr="000844BB">
        <w:rPr>
          <w:rFonts w:ascii="Times New Roman" w:hAnsi="Times New Roman" w:cs="Times New Roman"/>
          <w:bCs/>
          <w:lang w:val="en-GB"/>
        </w:rPr>
        <w:t>Is a formal identification procedure required in these circumstances?</w:t>
      </w:r>
    </w:p>
    <w:p w14:paraId="63829010"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 Yes, because the identification from CCTV is always weak and requires corroboration by a formal parade.</w:t>
      </w:r>
      <w:r w:rsidRPr="000844BB">
        <w:rPr>
          <w:rFonts w:ascii="Times New Roman" w:hAnsi="Times New Roman" w:cs="Times New Roman"/>
          <w:lang w:val="en-GB"/>
        </w:rPr>
        <w:br/>
        <w:t>B. No, because the officer is an expert in recognition and his evidence is therefore reliable without a parade.</w:t>
      </w:r>
      <w:r w:rsidRPr="000844BB">
        <w:rPr>
          <w:rFonts w:ascii="Times New Roman" w:hAnsi="Times New Roman" w:cs="Times New Roman"/>
          <w:lang w:val="en-GB"/>
        </w:rPr>
        <w:br/>
        <w:t>C. Yes, because the identification is disputed and the suspect is available.</w:t>
      </w:r>
      <w:r w:rsidRPr="000844BB">
        <w:rPr>
          <w:rFonts w:ascii="Times New Roman" w:hAnsi="Times New Roman" w:cs="Times New Roman"/>
          <w:lang w:val="en-GB"/>
        </w:rPr>
        <w:br/>
        <w:t>D. No, because the suspect is well-known to the identifying officer, so a formal procedure is not necessary to prove identity.</w:t>
      </w:r>
      <w:r w:rsidRPr="000844BB">
        <w:rPr>
          <w:rFonts w:ascii="Times New Roman" w:hAnsi="Times New Roman" w:cs="Times New Roman"/>
          <w:lang w:val="en-GB"/>
        </w:rPr>
        <w:br/>
        <w:t>E. Yes, because only a civilian witness can make an identification that avoids the need for a parade.</w:t>
      </w:r>
    </w:p>
    <w:p w14:paraId="22DD9D4A" w14:textId="77777777" w:rsidR="006201CC" w:rsidRPr="000844BB" w:rsidRDefault="006201CC" w:rsidP="007359FA">
      <w:pPr>
        <w:rPr>
          <w:rFonts w:ascii="Times New Roman" w:hAnsi="Times New Roman" w:cs="Times New Roman"/>
          <w:b/>
          <w:bCs/>
          <w:lang w:val="en-GB"/>
        </w:rPr>
      </w:pPr>
      <w:r w:rsidRPr="000844BB">
        <w:rPr>
          <w:rFonts w:ascii="Times New Roman" w:hAnsi="Times New Roman" w:cs="Times New Roman"/>
          <w:b/>
          <w:bCs/>
          <w:lang w:val="en-GB"/>
        </w:rPr>
        <w:t xml:space="preserve">D is the correct option </w:t>
      </w:r>
    </w:p>
    <w:p w14:paraId="2AE7F3CE"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Explanation:</w:t>
      </w:r>
    </w:p>
    <w:p w14:paraId="1F80EA19"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D is the correct option.</w:t>
      </w:r>
      <w:r w:rsidRPr="000844BB">
        <w:rPr>
          <w:rFonts w:ascii="Times New Roman" w:hAnsi="Times New Roman" w:cs="Times New Roman"/>
          <w:lang w:val="en-GB"/>
        </w:rPr>
        <w:t xml:space="preserve"> The principle is the same whether the witness is a member of the public or a police officer. If the witness already knows the suspect so well that there is no genuine issue about identity, a formal procedure is not required. PC Davies's statement indicates a high level of prior familiarity. </w:t>
      </w:r>
    </w:p>
    <w:p w14:paraId="2FA186C4"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A is incorrect.</w:t>
      </w:r>
      <w:r w:rsidRPr="000844BB">
        <w:rPr>
          <w:rFonts w:ascii="Times New Roman" w:hAnsi="Times New Roman" w:cs="Times New Roman"/>
          <w:lang w:val="en-GB"/>
        </w:rPr>
        <w:t> The issue is not the source (CCTV) but the relationship between the witness and the suspect. High-quality CCTV can be excellent evidence, and the key question is the witness's prior familiarity.</w:t>
      </w:r>
    </w:p>
    <w:p w14:paraId="62BBE431"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B is incorrect.</w:t>
      </w:r>
      <w:r w:rsidRPr="000844BB">
        <w:rPr>
          <w:rFonts w:ascii="Times New Roman" w:hAnsi="Times New Roman" w:cs="Times New Roman"/>
          <w:lang w:val="en-GB"/>
        </w:rPr>
        <w:t> The officer is not giving "expert" evidence; he is giving recognition evidence as a witness of fact. His long experience may make his evidence more compelling, but it does not change the legal principle governing the need for a procedure.</w:t>
      </w:r>
    </w:p>
    <w:p w14:paraId="5D2E2795"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C is incorrect.</w:t>
      </w:r>
      <w:r w:rsidRPr="000844BB">
        <w:rPr>
          <w:rFonts w:ascii="Times New Roman" w:hAnsi="Times New Roman" w:cs="Times New Roman"/>
          <w:lang w:val="en-GB"/>
        </w:rPr>
        <w:t> While the conditions of a disputed ID and an available suspect are often triggers, the "known suspect" exception in Code D Paragraph 3.13 overrides this. The dispute is about the need for a procedure, not the fundamental issue of identity. The law accepts that where a witness already knows the suspect, a formal procedure is redundant.</w:t>
      </w:r>
    </w:p>
    <w:p w14:paraId="4EB15BAA"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 is incorrect.</w:t>
      </w:r>
      <w:r w:rsidRPr="000844BB">
        <w:rPr>
          <w:rFonts w:ascii="Times New Roman" w:hAnsi="Times New Roman" w:cs="Times New Roman"/>
          <w:lang w:val="en-GB"/>
        </w:rPr>
        <w:t> The status of the witness (police or public) is not the determining factor. The key is the nature of their prior knowledge of the suspect. A police officer with extensive prior dealings is in a similar, if not stronger, position than a member of the public who knows the suspect well.</w:t>
      </w:r>
    </w:p>
    <w:p w14:paraId="05166F1D"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Question 36 (Principles: PACE Code D, Role of the Solicitor in Identification Procedures)</w:t>
      </w:r>
    </w:p>
    <w:p w14:paraId="48B163A8"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lastRenderedPageBreak/>
        <w:t>Ben is suspected of a burglary. A witness, Ms. Davison, was present during the incident and provides a detailed description. The police arrange a video identification procedure. Ben's solicitor, Sarah, attends the police station for the procedure. The Identification Officer, PC Jones, explains the process to Sarah and shows her the video lineup before it is shown to the witness. Sarah immediately notices that one of the foils has a large, visible facial scar, while Ben and the other seven foils do not. She argues that this makes the foil with the scar unduly prominent and could distract the witness or create an unfair comparison. PC Jones dismisses her concern, stating, "The foils are all the same age and build, that's all that's required." The procedure goes ahead, and the witness does not make an identification. However, the prosecution wishes to rely on the fact that a procedure was held and the witness failed to pick Ben. Ben's solicitor argues that the entire procedure was flawed and its outcome should be disregarded. Was the solicitor's intervention correct, and what was the underlying principle?</w:t>
      </w:r>
    </w:p>
    <w:p w14:paraId="5848FFBE"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 The solicitor was incorrect; her role is only to observe, not to challenge the officer's operational decisions.</w:t>
      </w:r>
      <w:r w:rsidRPr="000844BB">
        <w:rPr>
          <w:rFonts w:ascii="Times New Roman" w:hAnsi="Times New Roman" w:cs="Times New Roman"/>
          <w:lang w:val="en-GB"/>
        </w:rPr>
        <w:br/>
        <w:t>b) The solicitor was incorrect; as the witness did not identify Ben, the fairness of the foils is irrelevant.</w:t>
      </w:r>
      <w:r w:rsidRPr="000844BB">
        <w:rPr>
          <w:rFonts w:ascii="Times New Roman" w:hAnsi="Times New Roman" w:cs="Times New Roman"/>
          <w:lang w:val="en-GB"/>
        </w:rPr>
        <w:br/>
        <w:t>c) The solicitor was correct; the foils must all be of similar appearance to each other as well as to the suspect, and one with a unique, distinguishing feature undermines the fairness of the entire procedure.</w:t>
      </w:r>
      <w:r w:rsidRPr="000844BB">
        <w:rPr>
          <w:rFonts w:ascii="Times New Roman" w:hAnsi="Times New Roman" w:cs="Times New Roman"/>
          <w:lang w:val="en-GB"/>
        </w:rPr>
        <w:br/>
        <w:t>d) The solicitor was correct, but only if the witness had identified the foil with the scar.</w:t>
      </w:r>
      <w:r w:rsidRPr="000844BB">
        <w:rPr>
          <w:rFonts w:ascii="Times New Roman" w:hAnsi="Times New Roman" w:cs="Times New Roman"/>
          <w:lang w:val="en-GB"/>
        </w:rPr>
        <w:br/>
        <w:t>e) The solicitor was incorrect; the police have complete discretion in selecting foils.</w:t>
      </w:r>
    </w:p>
    <w:p w14:paraId="03880274" w14:textId="77777777" w:rsidR="006201CC" w:rsidRPr="000844BB" w:rsidRDefault="006201CC" w:rsidP="007359FA">
      <w:pPr>
        <w:rPr>
          <w:rFonts w:ascii="Times New Roman" w:hAnsi="Times New Roman" w:cs="Times New Roman"/>
          <w:b/>
          <w:bCs/>
          <w:lang w:val="en-GB"/>
        </w:rPr>
      </w:pPr>
      <w:r w:rsidRPr="000844BB">
        <w:rPr>
          <w:rFonts w:ascii="Times New Roman" w:hAnsi="Times New Roman" w:cs="Times New Roman"/>
          <w:b/>
          <w:bCs/>
          <w:lang w:val="en-GB"/>
        </w:rPr>
        <w:t xml:space="preserve">C is the correct option </w:t>
      </w:r>
    </w:p>
    <w:p w14:paraId="13D2DB3C"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Explanation</w:t>
      </w:r>
    </w:p>
    <w:p w14:paraId="1B313E07"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C is the correct option.</w:t>
      </w:r>
      <w:r w:rsidRPr="000844BB">
        <w:rPr>
          <w:rFonts w:ascii="Times New Roman" w:hAnsi="Times New Roman" w:cs="Times New Roman"/>
          <w:lang w:val="en-GB"/>
        </w:rPr>
        <w:t> The requirement for foils to be of similar appearance to the suspect inherently means they must also be of similar appearance to </w:t>
      </w:r>
      <w:r w:rsidRPr="000844BB">
        <w:rPr>
          <w:rFonts w:ascii="Times New Roman" w:hAnsi="Times New Roman" w:cs="Times New Roman"/>
          <w:i/>
          <w:iCs/>
          <w:lang w:val="en-GB"/>
        </w:rPr>
        <w:t>each other</w:t>
      </w:r>
      <w:r w:rsidRPr="000844BB">
        <w:rPr>
          <w:rFonts w:ascii="Times New Roman" w:hAnsi="Times New Roman" w:cs="Times New Roman"/>
          <w:lang w:val="en-GB"/>
        </w:rPr>
        <w:t>. A foil with a unique, distinguishing feature like a prominent facial scar violates this principle. It makes that foil unduly prominent, which can distract the witness and invalidate the test of the witness's ability to identify the suspect from among similar individuals.</w:t>
      </w:r>
    </w:p>
    <w:p w14:paraId="4B2552FB"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A is incorrect.</w:t>
      </w:r>
      <w:r w:rsidRPr="000844BB">
        <w:rPr>
          <w:rFonts w:ascii="Times New Roman" w:hAnsi="Times New Roman" w:cs="Times New Roman"/>
          <w:lang w:val="en-GB"/>
        </w:rPr>
        <w:t> The defence solicitor's role is not merely passive. They have a right to be present and to observe the procedure to ensure it is conducted fairly. This includes raising objections to clear breaches of Code D, such as the composition of the foils.</w:t>
      </w:r>
    </w:p>
    <w:p w14:paraId="71ED491D"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B is incorrect.</w:t>
      </w:r>
      <w:r w:rsidRPr="000844BB">
        <w:rPr>
          <w:rFonts w:ascii="Times New Roman" w:hAnsi="Times New Roman" w:cs="Times New Roman"/>
          <w:lang w:val="en-GB"/>
        </w:rPr>
        <w:t> The fairness of the procedure is fundamental, regardless of the outcome. A flawed procedure that fails to provide a fair test undermines the evidential value of both a positive identification and a failure to identify. It taints the entire process.</w:t>
      </w:r>
    </w:p>
    <w:p w14:paraId="371AC6E3"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D is incorrect.</w:t>
      </w:r>
      <w:r w:rsidRPr="000844BB">
        <w:rPr>
          <w:rFonts w:ascii="Times New Roman" w:hAnsi="Times New Roman" w:cs="Times New Roman"/>
          <w:lang w:val="en-GB"/>
        </w:rPr>
        <w:t> The flaw in the procedure exists independently of the witness's specific action. The fairness is judged objectively.</w:t>
      </w:r>
    </w:p>
    <w:p w14:paraId="194CB4EE"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lastRenderedPageBreak/>
        <w:t>E is incorrect.</w:t>
      </w:r>
      <w:r w:rsidRPr="000844BB">
        <w:rPr>
          <w:rFonts w:ascii="Times New Roman" w:hAnsi="Times New Roman" w:cs="Times New Roman"/>
          <w:lang w:val="en-GB"/>
        </w:rPr>
        <w:t> The police discretion is bounded by the strict requirements of PACE Code D, which mandates fairness in the selection of foils.</w:t>
      </w:r>
    </w:p>
    <w:p w14:paraId="2EC5C65C"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Question 37 (Principles: PACE Code D, When Identification is Not Required, Disputed Presence)</w:t>
      </w:r>
    </w:p>
    <w:p w14:paraId="74577E3A"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An aged security guard, Mr. Andrews, is assaulted during a theft from a warehouse. He tells police he was punched by one of two intruders. CCTV from inside the warehouse clearly shows two individuals, but their faces are obscured by hoods. One of the suspects, Ryan, is arrested. During his police station consultation, Ryan's solicitor tells the custody officer, "My client admits he was one of the two people in the warehouse that night, but he denies assaulting the guard. He says the other person threw the punch." The investigating officer insists on holding a video identification procedure for Mr. Andrews to identify Ryan as the assailant. Ryan's solicitor objects. On what basis is the solicitor's objection most likely to succeed?</w:t>
      </w:r>
    </w:p>
    <w:p w14:paraId="5B9269DC"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 The objection will succeed because Ryan has admitted being present.</w:t>
      </w:r>
      <w:r w:rsidRPr="000844BB">
        <w:rPr>
          <w:rFonts w:ascii="Times New Roman" w:hAnsi="Times New Roman" w:cs="Times New Roman"/>
          <w:lang w:val="en-GB"/>
        </w:rPr>
        <w:br/>
        <w:t>b) The objection will succeed because the CCTV footage is available.</w:t>
      </w:r>
      <w:r w:rsidRPr="000844BB">
        <w:rPr>
          <w:rFonts w:ascii="Times New Roman" w:hAnsi="Times New Roman" w:cs="Times New Roman"/>
          <w:lang w:val="en-GB"/>
        </w:rPr>
        <w:br/>
        <w:t>c) The objection will succeed because the identification procedure is not required as the suspect's presence at the scene is admitted; the only issue in dispute is what he did there.</w:t>
      </w:r>
      <w:r w:rsidRPr="000844BB">
        <w:rPr>
          <w:rFonts w:ascii="Times New Roman" w:hAnsi="Times New Roman" w:cs="Times New Roman"/>
          <w:lang w:val="en-GB"/>
        </w:rPr>
        <w:br/>
        <w:t>d) The objection will fail because the witness needs to identify which of the two men assaulted him.</w:t>
      </w:r>
      <w:r w:rsidRPr="000844BB">
        <w:rPr>
          <w:rFonts w:ascii="Times New Roman" w:hAnsi="Times New Roman" w:cs="Times New Roman"/>
          <w:lang w:val="en-GB"/>
        </w:rPr>
        <w:br/>
        <w:t>e) The objection will fail because assault is a serious offence.</w:t>
      </w:r>
    </w:p>
    <w:p w14:paraId="1AF40141" w14:textId="77777777" w:rsidR="006201CC" w:rsidRPr="000844BB" w:rsidRDefault="006201CC" w:rsidP="007359FA">
      <w:pPr>
        <w:rPr>
          <w:rFonts w:ascii="Times New Roman" w:hAnsi="Times New Roman" w:cs="Times New Roman"/>
          <w:b/>
          <w:bCs/>
          <w:lang w:val="en-GB"/>
        </w:rPr>
      </w:pPr>
      <w:r w:rsidRPr="000844BB">
        <w:rPr>
          <w:rFonts w:ascii="Times New Roman" w:hAnsi="Times New Roman" w:cs="Times New Roman"/>
          <w:b/>
          <w:bCs/>
          <w:lang w:val="en-GB"/>
        </w:rPr>
        <w:t xml:space="preserve">C is the correct option </w:t>
      </w:r>
    </w:p>
    <w:p w14:paraId="1DE0D669"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Explanation</w:t>
      </w:r>
    </w:p>
    <w:p w14:paraId="558E2BAC"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C is the correct option.</w:t>
      </w:r>
      <w:r w:rsidRPr="000844BB">
        <w:rPr>
          <w:rFonts w:ascii="Times New Roman" w:hAnsi="Times New Roman" w:cs="Times New Roman"/>
          <w:lang w:val="en-GB"/>
        </w:rPr>
        <w:t> This is a key principle under PACE Code D. A formal identification procedure is required to resolve a dispute about </w:t>
      </w:r>
      <w:r w:rsidRPr="000844BB">
        <w:rPr>
          <w:rFonts w:ascii="Times New Roman" w:hAnsi="Times New Roman" w:cs="Times New Roman"/>
          <w:i/>
          <w:iCs/>
          <w:lang w:val="en-GB"/>
        </w:rPr>
        <w:t>identity</w:t>
      </w:r>
      <w:r w:rsidRPr="000844BB">
        <w:rPr>
          <w:rFonts w:ascii="Times New Roman" w:hAnsi="Times New Roman" w:cs="Times New Roman"/>
          <w:lang w:val="en-GB"/>
        </w:rPr>
        <w:t>. Here, Ryan admits his identity and his presence at the scene. The live issue is whether he committed the </w:t>
      </w:r>
      <w:r w:rsidRPr="000844BB">
        <w:rPr>
          <w:rFonts w:ascii="Times New Roman" w:hAnsi="Times New Roman" w:cs="Times New Roman"/>
          <w:i/>
          <w:iCs/>
          <w:lang w:val="en-GB"/>
        </w:rPr>
        <w:t>act</w:t>
      </w:r>
      <w:r w:rsidRPr="000844BB">
        <w:rPr>
          <w:rFonts w:ascii="Times New Roman" w:hAnsi="Times New Roman" w:cs="Times New Roman"/>
          <w:lang w:val="en-GB"/>
        </w:rPr>
        <w:t xml:space="preserve"> of assault. A formal identification procedure is therefore redundant, as it would only prove what is not in dispute (that he was there). </w:t>
      </w:r>
    </w:p>
    <w:p w14:paraId="4A2E41CC"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A is incorrect.</w:t>
      </w:r>
      <w:r w:rsidRPr="000844BB">
        <w:rPr>
          <w:rFonts w:ascii="Times New Roman" w:hAnsi="Times New Roman" w:cs="Times New Roman"/>
          <w:lang w:val="en-GB"/>
        </w:rPr>
        <w:t> Simply admitting presence is not the complete legal test; the key is that identity is not disputed.</w:t>
      </w:r>
    </w:p>
    <w:p w14:paraId="6B9F008E"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B is incorrect.</w:t>
      </w:r>
      <w:r w:rsidRPr="000844BB">
        <w:rPr>
          <w:rFonts w:ascii="Times New Roman" w:hAnsi="Times New Roman" w:cs="Times New Roman"/>
          <w:lang w:val="en-GB"/>
        </w:rPr>
        <w:t> The availability of CCTV does not determine the need for an identification procedure.</w:t>
      </w:r>
    </w:p>
    <w:p w14:paraId="4DE5326F"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D is incorrect.</w:t>
      </w:r>
      <w:r w:rsidRPr="000844BB">
        <w:rPr>
          <w:rFonts w:ascii="Times New Roman" w:hAnsi="Times New Roman" w:cs="Times New Roman"/>
          <w:lang w:val="en-GB"/>
        </w:rPr>
        <w:t> This confuses the issue. The procedure tests "Is this the person you saw?", not "Is this the person who threw the punch?". The first question is not in dispute.</w:t>
      </w:r>
    </w:p>
    <w:p w14:paraId="6CCCA70F"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 is incorrect.</w:t>
      </w:r>
      <w:r w:rsidRPr="000844BB">
        <w:rPr>
          <w:rFonts w:ascii="Times New Roman" w:hAnsi="Times New Roman" w:cs="Times New Roman"/>
          <w:lang w:val="en-GB"/>
        </w:rPr>
        <w:t> The seriousness of the offence does not override the specific rules governing when an identification procedure is required.</w:t>
      </w:r>
    </w:p>
    <w:p w14:paraId="0231E962"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lastRenderedPageBreak/>
        <w:t>Question 39 (Principles: PACE Code C, The Caution, Adverse Inferences, s.34 CJPOA 1994)</w:t>
      </w:r>
    </w:p>
    <w:p w14:paraId="4FD2FCB0"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Chloe, a data analyst joined Miller knights Solutions in 2010. Several years later, she was facing bankruptcy and she stole 3 billion dollars from the company. She is then arrested in front of her workplace. At the station, she is interviewed under caution. She remains silent throughout, giving a "no comment" interview on the advice of her solicitor, who had received no disclosure from the police. At her trial, Chloe gives evidence and presents an alibi, claiming she was at a doctor's appointment at the time of the theft. The prosecutor, in cross-examination, asks her, "Why didn't you tell the police this when you were interviewed? You had the perfect opportunity." The defence solicitor objects to this line of questioning. What is the most likely legal reason for the objection?</w:t>
      </w:r>
    </w:p>
    <w:p w14:paraId="6C34CC98"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 The question is improper because it criticises the legal advice she received.</w:t>
      </w:r>
      <w:r w:rsidRPr="000844BB">
        <w:rPr>
          <w:rFonts w:ascii="Times New Roman" w:hAnsi="Times New Roman" w:cs="Times New Roman"/>
          <w:lang w:val="en-GB"/>
        </w:rPr>
        <w:br/>
        <w:t>b) The question is improper because an alibi is a private matter.</w:t>
      </w:r>
      <w:r w:rsidRPr="000844BB">
        <w:rPr>
          <w:rFonts w:ascii="Times New Roman" w:hAnsi="Times New Roman" w:cs="Times New Roman"/>
          <w:lang w:val="en-GB"/>
        </w:rPr>
        <w:br/>
        <w:t>c) The question is proper; the jury is entitled to draw an adverse inference from her failure to mention the alibi in interview.</w:t>
      </w:r>
      <w:r w:rsidRPr="000844BB">
        <w:rPr>
          <w:rFonts w:ascii="Times New Roman" w:hAnsi="Times New Roman" w:cs="Times New Roman"/>
          <w:lang w:val="en-GB"/>
        </w:rPr>
        <w:br/>
        <w:t>d) The question is improper because, in the circumstances, she could not reasonably have been expected to mention the fact. She had received no disclosure and was acting on legal advice to remain silent.</w:t>
      </w:r>
      <w:r w:rsidRPr="000844BB">
        <w:rPr>
          <w:rFonts w:ascii="Times New Roman" w:hAnsi="Times New Roman" w:cs="Times New Roman"/>
          <w:lang w:val="en-GB"/>
        </w:rPr>
        <w:br/>
        <w:t>e) The question is improper because she has a right to silence at trial.</w:t>
      </w:r>
    </w:p>
    <w:p w14:paraId="4099E033" w14:textId="77777777" w:rsidR="006201CC" w:rsidRPr="000844BB" w:rsidRDefault="006201CC" w:rsidP="007359FA">
      <w:pPr>
        <w:rPr>
          <w:rFonts w:ascii="Times New Roman" w:hAnsi="Times New Roman" w:cs="Times New Roman"/>
          <w:b/>
          <w:bCs/>
          <w:lang w:val="en-GB"/>
        </w:rPr>
      </w:pPr>
      <w:r w:rsidRPr="000844BB">
        <w:rPr>
          <w:rFonts w:ascii="Times New Roman" w:hAnsi="Times New Roman" w:cs="Times New Roman"/>
          <w:b/>
          <w:bCs/>
          <w:lang w:val="en-GB"/>
        </w:rPr>
        <w:t xml:space="preserve">D is the correct option </w:t>
      </w:r>
    </w:p>
    <w:p w14:paraId="6A3ADD77"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Explanation</w:t>
      </w:r>
    </w:p>
    <w:p w14:paraId="6F4F0F5F"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D is the correct option.</w:t>
      </w:r>
      <w:r w:rsidRPr="000844BB">
        <w:rPr>
          <w:rFonts w:ascii="Times New Roman" w:hAnsi="Times New Roman" w:cs="Times New Roman"/>
          <w:lang w:val="en-GB"/>
        </w:rPr>
        <w:t> The case of </w:t>
      </w:r>
      <w:r w:rsidRPr="000844BB">
        <w:rPr>
          <w:rFonts w:ascii="Times New Roman" w:hAnsi="Times New Roman" w:cs="Times New Roman"/>
          <w:i/>
          <w:iCs/>
          <w:lang w:val="en-GB"/>
        </w:rPr>
        <w:t>R v Argent</w:t>
      </w:r>
      <w:r w:rsidRPr="000844BB">
        <w:rPr>
          <w:rFonts w:ascii="Times New Roman" w:hAnsi="Times New Roman" w:cs="Times New Roman"/>
          <w:lang w:val="en-GB"/>
        </w:rPr>
        <w:t xml:space="preserve"> established that "all the circumstances" are considered when assessing reasonableness, including the legal advice received and the extent of disclosure. A court is likely to find that it was not reasonable to expect Chloe to disclose her defence when she and her solicitor were operating in an information vacuum. </w:t>
      </w:r>
    </w:p>
    <w:p w14:paraId="470D93FE"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C is incorrect.</w:t>
      </w:r>
      <w:r w:rsidRPr="000844BB">
        <w:rPr>
          <w:rFonts w:ascii="Times New Roman" w:hAnsi="Times New Roman" w:cs="Times New Roman"/>
          <w:lang w:val="en-GB"/>
        </w:rPr>
        <w:t> While this is the general rule under s.34, it is subject to the condition that it was "reasonable" to expect the fact to be mentioned. The circumstances here provide a defence to the drawing of an inference.</w:t>
      </w:r>
    </w:p>
    <w:p w14:paraId="6EF34113"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A is incorrect.</w:t>
      </w:r>
      <w:r w:rsidRPr="000844BB">
        <w:rPr>
          <w:rFonts w:ascii="Times New Roman" w:hAnsi="Times New Roman" w:cs="Times New Roman"/>
          <w:lang w:val="en-GB"/>
        </w:rPr>
        <w:t> While the advice is relevant, the legal reason is broader, relating to the reasonableness of her silence in all the circumstances.</w:t>
      </w:r>
    </w:p>
    <w:p w14:paraId="051472E3"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B is incorrect.</w:t>
      </w:r>
      <w:r w:rsidRPr="000844BB">
        <w:rPr>
          <w:rFonts w:ascii="Times New Roman" w:hAnsi="Times New Roman" w:cs="Times New Roman"/>
          <w:lang w:val="en-GB"/>
        </w:rPr>
        <w:t> This is not a recognised legal principle.</w:t>
      </w:r>
    </w:p>
    <w:p w14:paraId="7C88210A"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 is incorrect.</w:t>
      </w:r>
      <w:r w:rsidRPr="000844BB">
        <w:rPr>
          <w:rFonts w:ascii="Times New Roman" w:hAnsi="Times New Roman" w:cs="Times New Roman"/>
          <w:lang w:val="en-GB"/>
        </w:rPr>
        <w:t> The right to silence at trial is separate from the rules about silence in a police interview.</w:t>
      </w:r>
    </w:p>
    <w:p w14:paraId="0D686DC7"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Question 40 (Principles: PACE Code D, Identification Parades, Suspect's Rights)</w:t>
      </w:r>
    </w:p>
    <w:p w14:paraId="7A48298E"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lastRenderedPageBreak/>
        <w:t>Anwar is asked to attend a voluntary interview at a police station regarding a fraud matter. While in the waiting area, he is seen by a witness, Mrs. Potter, who is there for an unrelated appointment. Mrs. Potter immediately tells a police officer, "That's the man who defrauded me!" Anwar is arrested. The police decide to hold an identification parade. Anwar is asked to stand in a line with eight foils. He is told he can choose his position in the line and he selects position number 5. Before the witness enters, the officer in charge realises that the person in position number 7 is significantly taller than everyone else. To save time, the officer simply swaps Anwar from position 5 to position 7, without consulting him, to make the lineup appear more balanced. The witness views the parade and identifies Anwar. What is the most significant procedural error in this process?</w:t>
      </w:r>
    </w:p>
    <w:p w14:paraId="3D6F2A9E"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lang w:val="en-GB"/>
        </w:rPr>
        <w:t>a) There is no error; the officer was ensuring the parade was fair.</w:t>
      </w:r>
      <w:r w:rsidRPr="000844BB">
        <w:rPr>
          <w:rFonts w:ascii="Times New Roman" w:hAnsi="Times New Roman" w:cs="Times New Roman"/>
          <w:lang w:val="en-GB"/>
        </w:rPr>
        <w:br/>
        <w:t>b) The error was holding a parade after a chance encounter in the station.</w:t>
      </w:r>
      <w:r w:rsidRPr="000844BB">
        <w:rPr>
          <w:rFonts w:ascii="Times New Roman" w:hAnsi="Times New Roman" w:cs="Times New Roman"/>
          <w:lang w:val="en-GB"/>
        </w:rPr>
        <w:br/>
        <w:t>c) The error was the officer moving the suspect from his chosen position without his consent, breaching his right under Code D.</w:t>
      </w:r>
      <w:r w:rsidRPr="000844BB">
        <w:rPr>
          <w:rFonts w:ascii="Times New Roman" w:hAnsi="Times New Roman" w:cs="Times New Roman"/>
          <w:lang w:val="en-GB"/>
        </w:rPr>
        <w:br/>
        <w:t>d) The error was using only eight foils; nine are required.</w:t>
      </w:r>
      <w:r w:rsidRPr="000844BB">
        <w:rPr>
          <w:rFonts w:ascii="Times New Roman" w:hAnsi="Times New Roman" w:cs="Times New Roman"/>
          <w:lang w:val="en-GB"/>
        </w:rPr>
        <w:br/>
        <w:t>e) The error was that the witness was in the police station for another reason.</w:t>
      </w:r>
    </w:p>
    <w:p w14:paraId="6CC2B6F4" w14:textId="77777777" w:rsidR="006201CC" w:rsidRPr="000844BB" w:rsidRDefault="006201CC" w:rsidP="007359FA">
      <w:pPr>
        <w:rPr>
          <w:rFonts w:ascii="Times New Roman" w:hAnsi="Times New Roman" w:cs="Times New Roman"/>
          <w:b/>
          <w:bCs/>
          <w:lang w:val="en-GB"/>
        </w:rPr>
      </w:pPr>
      <w:r w:rsidRPr="000844BB">
        <w:rPr>
          <w:rFonts w:ascii="Times New Roman" w:hAnsi="Times New Roman" w:cs="Times New Roman"/>
          <w:b/>
          <w:bCs/>
          <w:lang w:val="en-GB"/>
        </w:rPr>
        <w:t xml:space="preserve">C is the correct option </w:t>
      </w:r>
    </w:p>
    <w:p w14:paraId="04F19A64"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Explanation</w:t>
      </w:r>
    </w:p>
    <w:p w14:paraId="43BCA999"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C is the correct option.</w:t>
      </w:r>
      <w:r w:rsidRPr="000844BB">
        <w:rPr>
          <w:rFonts w:ascii="Times New Roman" w:hAnsi="Times New Roman" w:cs="Times New Roman"/>
          <w:lang w:val="en-GB"/>
        </w:rPr>
        <w:t> PACE Code D grants the suspect the right to choose their own position in the identification parade. This is a specific safeguard to give the suspect a degree of control and prevent the police from placing them in a position that might be more likely to be chosen. By moving Anwar without his consent, the officer breached this fundamental right, rendering the procedure unfair.</w:t>
      </w:r>
    </w:p>
    <w:p w14:paraId="37C3200F"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A is incorrect.</w:t>
      </w:r>
      <w:r w:rsidRPr="000844BB">
        <w:rPr>
          <w:rFonts w:ascii="Times New Roman" w:hAnsi="Times New Roman" w:cs="Times New Roman"/>
          <w:lang w:val="en-GB"/>
        </w:rPr>
        <w:t> The officer's action, while aimed at visual balance, breached a specific right of the suspect.</w:t>
      </w:r>
    </w:p>
    <w:p w14:paraId="53B1B23E"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B is incorrect.</w:t>
      </w:r>
      <w:r w:rsidRPr="000844BB">
        <w:rPr>
          <w:rFonts w:ascii="Times New Roman" w:hAnsi="Times New Roman" w:cs="Times New Roman"/>
          <w:lang w:val="en-GB"/>
        </w:rPr>
        <w:t> The chance encounter itself does not invalidate a subsequent, properly conducted parade. In fact, a parade may be necessary to test the witness's identification after a potentially suggestive encounter.</w:t>
      </w:r>
    </w:p>
    <w:p w14:paraId="630FE9B6" w14:textId="77777777"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Option D is incorrect.</w:t>
      </w:r>
      <w:r w:rsidRPr="000844BB">
        <w:rPr>
          <w:rFonts w:ascii="Times New Roman" w:hAnsi="Times New Roman" w:cs="Times New Roman"/>
          <w:lang w:val="en-GB"/>
        </w:rPr>
        <w:t> Code D requires a minimum of eight foils, so nine is not required.</w:t>
      </w:r>
    </w:p>
    <w:p w14:paraId="166EDF4D" w14:textId="77C534CE" w:rsidR="006201CC" w:rsidRPr="000844BB" w:rsidRDefault="006201CC" w:rsidP="007359FA">
      <w:pPr>
        <w:rPr>
          <w:rFonts w:ascii="Times New Roman" w:hAnsi="Times New Roman" w:cs="Times New Roman"/>
          <w:lang w:val="en-GB"/>
        </w:rPr>
      </w:pPr>
      <w:r w:rsidRPr="000844BB">
        <w:rPr>
          <w:rFonts w:ascii="Times New Roman" w:hAnsi="Times New Roman" w:cs="Times New Roman"/>
          <w:b/>
          <w:bCs/>
          <w:lang w:val="en-GB"/>
        </w:rPr>
        <w:t>Option E is incorrect.</w:t>
      </w:r>
      <w:r w:rsidRPr="000844BB">
        <w:rPr>
          <w:rFonts w:ascii="Times New Roman" w:hAnsi="Times New Roman" w:cs="Times New Roman"/>
          <w:lang w:val="en-GB"/>
        </w:rPr>
        <w:t> The reason for the witness's presence is irrelevant to the fairness of the parade procedure itself.</w:t>
      </w:r>
    </w:p>
    <w:p w14:paraId="532E7B81" w14:textId="5A92FF7B" w:rsidR="00F57429" w:rsidRPr="000844BB" w:rsidRDefault="00F57429" w:rsidP="00F57429">
      <w:pPr>
        <w:pStyle w:val="Heading1"/>
        <w:rPr>
          <w:rFonts w:ascii="Times New Roman" w:hAnsi="Times New Roman" w:cs="Times New Roman"/>
          <w:lang w:val="en-GB"/>
        </w:rPr>
      </w:pPr>
      <w:r w:rsidRPr="000844BB">
        <w:rPr>
          <w:rFonts w:ascii="Times New Roman" w:hAnsi="Times New Roman" w:cs="Times New Roman"/>
          <w:lang w:val="en-GB"/>
        </w:rPr>
        <w:t>CHAPTER 3</w:t>
      </w:r>
    </w:p>
    <w:p w14:paraId="3D35A330" w14:textId="6A5F6568" w:rsidR="00F57429" w:rsidRPr="00F57429" w:rsidRDefault="00F57429" w:rsidP="00F57429">
      <w:pPr>
        <w:numPr>
          <w:ilvl w:val="0"/>
          <w:numId w:val="160"/>
        </w:numPr>
        <w:rPr>
          <w:rFonts w:ascii="Times New Roman" w:hAnsi="Times New Roman" w:cs="Times New Roman"/>
          <w:lang w:val="en"/>
        </w:rPr>
      </w:pPr>
      <w:r w:rsidRPr="00F57429">
        <w:rPr>
          <w:rFonts w:ascii="Times New Roman" w:hAnsi="Times New Roman" w:cs="Times New Roman"/>
          <w:lang w:val="en"/>
        </w:rPr>
        <w:t>Principle: Indictable Only Offences and Mandatory Sending for Trial</w:t>
      </w:r>
    </w:p>
    <w:p w14:paraId="4DC22D4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Arthur, a 45 year old property developer with no previous convictions, is arrested and charged with a single count of Robbery following an altercation outside a popular nightclub in central London. The prosecution alleges that Arthur forcibly took a watch from a man named Daniel, causing minor abrasions in the struggle. Arthur denies the offence, claiming Daniel willingly handed over the watch during a consensual, albeit aggressive, wager that went wrong. Robbery, as defined in the Theft Act 1968, is classified as an indictable only offence. Arthur is produced from custody at the Westminster Magistrates' Court for his first appearance. His instructing solicitor, having considered the nature of the charge, the relevant statute, and the mandatory procedural route for offences of this type, is preparing to address the court. Given the nature of the offence, the court cannot hear any evidence in the case nor can it invite Arthur to enter a formal plea to the indictment. The solicitor must now advise Arthur on the inevitable next stage of the proceedings.</w:t>
      </w:r>
    </w:p>
    <w:p w14:paraId="073E303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Which of the following procedural outcomes is the correct step the Magistrates' Court must take at Arthur's first hearing?</w:t>
      </w:r>
    </w:p>
    <w:p w14:paraId="190B6C59"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The Magistrates' Court will immediately proceed to a summary trial given that Arthur's background suggests the case can be concluded quickly and justly in the lower court.</w:t>
      </w:r>
    </w:p>
    <w:p w14:paraId="7DD8E5C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B. The Magistrates' Court must conduct a full mode of trial hearing, inviting representations from both the prosecution and the defence before deciding whether to accept jurisdiction.</w:t>
      </w:r>
    </w:p>
    <w:p w14:paraId="3E8253F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 The Magistrates' Court will send Arthur's case directly to the Crown Court for plea and trial preparation under the relevant statutory provisions for the most serious category of offence.</w:t>
      </w:r>
    </w:p>
    <w:p w14:paraId="17E5320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 The Magistrates' Court will invite Arthur to indicate his plea, and if he pleads Not Guilty, the case will be adjourned for the preparation of a case management form to be heard summarily.</w:t>
      </w:r>
    </w:p>
    <w:p w14:paraId="51846E8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The Magistrates' Court must offer Arthur the choice of being tried either in the Magistrates' Court or the Crown Court, as the matter involves a question of fact that a jury should properly consider.</w:t>
      </w:r>
    </w:p>
    <w:p w14:paraId="33D1DA8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C.</w:t>
      </w:r>
    </w:p>
    <w:p w14:paraId="0AE2522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3FB647AA" w14:textId="373D7B48"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C. The correct step is for the Magistrates' Court to send Arthur's case directly to the Crown Court. This is because Robbery is classified as an Indictable Only Offence. For this category of offence, the Magistrates' Court has no jurisdiction to try the case, hold a mode of trial procedure, or accept a formal plea other than to confirm his identity and address. Under the statutory framework governing the classification of offences, the court is legally obliged to use the procedure that mandates the case be sent straight to the Crown Court under section 51 of the Crime and Disorder Act 1998.</w:t>
      </w:r>
    </w:p>
    <w:p w14:paraId="36BA49FC" w14:textId="4CAF5B46"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Option A is incorrect because the classification of the offence dictates the venue, not the background of the defendant. Robbery is an indictable only offence and must be heard in the Crown Court.</w:t>
      </w:r>
    </w:p>
    <w:p w14:paraId="740F6300" w14:textId="7E4D73FA"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B is incorrect because the mandatory mode of trial procedure is exclusively for Either Way Offences. The Magistrates' Court has no power to consider jurisdiction for an indictable only offence.</w:t>
      </w:r>
    </w:p>
    <w:p w14:paraId="34446B4C" w14:textId="7C673F11"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because the Magistrates' Court cannot accept a formal plea for an indictable only offence. Furthermore, there is no possibility of a summary trial for this category of crime.</w:t>
      </w:r>
    </w:p>
    <w:p w14:paraId="3FD5093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as the defendant's right to choose the venue, known as the right of election, only applies to Either Way Offences. For indictable only offences, the venue is fixed as the Crown Court.</w:t>
      </w:r>
    </w:p>
    <w:p w14:paraId="6ACE7AAF" w14:textId="77777777" w:rsidR="00F57429" w:rsidRPr="00F57429" w:rsidRDefault="00F57429" w:rsidP="00F57429">
      <w:pPr>
        <w:rPr>
          <w:rFonts w:ascii="Times New Roman" w:hAnsi="Times New Roman" w:cs="Times New Roman"/>
          <w:lang w:val="en"/>
        </w:rPr>
      </w:pPr>
    </w:p>
    <w:p w14:paraId="0E457C45" w14:textId="77777777" w:rsidR="00F57429" w:rsidRPr="00F57429" w:rsidRDefault="00F57429" w:rsidP="00F57429">
      <w:pPr>
        <w:numPr>
          <w:ilvl w:val="0"/>
          <w:numId w:val="160"/>
        </w:numPr>
        <w:rPr>
          <w:rFonts w:ascii="Times New Roman" w:hAnsi="Times New Roman" w:cs="Times New Roman"/>
          <w:lang w:val="en"/>
        </w:rPr>
      </w:pPr>
      <w:r w:rsidRPr="00F57429">
        <w:rPr>
          <w:rFonts w:ascii="Times New Roman" w:hAnsi="Times New Roman" w:cs="Times New Roman"/>
          <w:lang w:val="en"/>
        </w:rPr>
        <w:t>Principle: Magistrates' Sentencing Power as a Primary Factor in Mode of Trial</w:t>
      </w:r>
    </w:p>
    <w:p w14:paraId="1ABD1DBD" w14:textId="77777777" w:rsidR="00F57429" w:rsidRPr="00F57429" w:rsidRDefault="00F57429" w:rsidP="00F57429">
      <w:pPr>
        <w:rPr>
          <w:rFonts w:ascii="Times New Roman" w:hAnsi="Times New Roman" w:cs="Times New Roman"/>
          <w:lang w:val="en"/>
        </w:rPr>
      </w:pPr>
    </w:p>
    <w:p w14:paraId="642A97C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Elizabeth, a student, is charged with two counts of Affray. Affray is classified as an either way offence. Elizabeth has a single previous conviction for battery that occurred three years ago, resulting in a community order. The details of the current offence reveal that she was involved in a serious public disturbance where several people were injured, though not seriously, and substantial disruption was caused to the local high street. The prosecution advocate argues that while the case is technically an either way offence, the facts are aggravated, and the magistrates' maximum sentencing power is insufficient. The defence solicitor contends that the magistrates should retain the case, noting that Elizabeth is young and can be adequately dealt with by the Magistrates' Court. During the Mode of Trial hearing, the magistrates are considering whether the case is too serious for them to retain jurisdiction. The decision is being made based on the seriousness of the offence and the necessary punishment.</w:t>
      </w:r>
    </w:p>
    <w:p w14:paraId="510C9483" w14:textId="77777777" w:rsidR="00F57429" w:rsidRPr="00F57429" w:rsidRDefault="00F57429" w:rsidP="00F57429">
      <w:pPr>
        <w:rPr>
          <w:rFonts w:ascii="Times New Roman" w:hAnsi="Times New Roman" w:cs="Times New Roman"/>
          <w:lang w:val="en"/>
        </w:rPr>
      </w:pPr>
    </w:p>
    <w:p w14:paraId="6AAA57C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What is the correct principle that primarily guides the magistrates' decision to decline jurisdiction and send Elizabeth's case to the Crown Court?</w:t>
      </w:r>
    </w:p>
    <w:p w14:paraId="23F6669B" w14:textId="77777777" w:rsidR="00F57429" w:rsidRPr="00F57429" w:rsidRDefault="00F57429" w:rsidP="00F57429">
      <w:pPr>
        <w:rPr>
          <w:rFonts w:ascii="Times New Roman" w:hAnsi="Times New Roman" w:cs="Times New Roman"/>
          <w:lang w:val="en"/>
        </w:rPr>
      </w:pPr>
    </w:p>
    <w:p w14:paraId="3ECAFEB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The principle that all either way offences involving public order must be heard by a jury due to the necessary consideration of community standards and public safety.</w:t>
      </w:r>
    </w:p>
    <w:p w14:paraId="0C9A3AA7" w14:textId="77777777" w:rsidR="00F57429" w:rsidRPr="00F57429" w:rsidRDefault="00F57429" w:rsidP="00F57429">
      <w:pPr>
        <w:rPr>
          <w:rFonts w:ascii="Times New Roman" w:hAnsi="Times New Roman" w:cs="Times New Roman"/>
          <w:lang w:val="en"/>
        </w:rPr>
      </w:pPr>
    </w:p>
    <w:p w14:paraId="13C8C46E"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B. The principle that the case must be sent to the Crown Court if the defendant is likely to receive a custodial sentence of more than six months for the offence, as this exceeds the general sentencing limits of the Magistrates' Court.</w:t>
      </w:r>
    </w:p>
    <w:p w14:paraId="18246670" w14:textId="77777777" w:rsidR="00F57429" w:rsidRPr="00F57429" w:rsidRDefault="00F57429" w:rsidP="00F57429">
      <w:pPr>
        <w:rPr>
          <w:rFonts w:ascii="Times New Roman" w:hAnsi="Times New Roman" w:cs="Times New Roman"/>
          <w:lang w:val="en"/>
        </w:rPr>
      </w:pPr>
    </w:p>
    <w:p w14:paraId="477A8C3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 The principle that the Magistrates' Court must only send a case to the Crown Court if the defendant has two or more previous convictions for similar offences within the last three years.</w:t>
      </w:r>
    </w:p>
    <w:p w14:paraId="4360DB70" w14:textId="77777777" w:rsidR="00F57429" w:rsidRPr="00F57429" w:rsidRDefault="00F57429" w:rsidP="00F57429">
      <w:pPr>
        <w:rPr>
          <w:rFonts w:ascii="Times New Roman" w:hAnsi="Times New Roman" w:cs="Times New Roman"/>
          <w:lang w:val="en"/>
        </w:rPr>
      </w:pPr>
    </w:p>
    <w:p w14:paraId="75CF34E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 The principle that the matter should be dealt with summarily if Elizabeth is under 21, regardless of the seriousness, because the youth court, which is part of the Magistrates' Court, has greater expertise in dealing with young adults.</w:t>
      </w:r>
    </w:p>
    <w:p w14:paraId="292D33E6" w14:textId="77777777" w:rsidR="00F57429" w:rsidRPr="00F57429" w:rsidRDefault="00F57429" w:rsidP="00F57429">
      <w:pPr>
        <w:rPr>
          <w:rFonts w:ascii="Times New Roman" w:hAnsi="Times New Roman" w:cs="Times New Roman"/>
          <w:lang w:val="en"/>
        </w:rPr>
      </w:pPr>
    </w:p>
    <w:p w14:paraId="462CB80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The principle that the matter must be sent to the Crown Court to avoid public perception that the court is too lenient when dealing with highly visible offences of public disorder.</w:t>
      </w:r>
    </w:p>
    <w:p w14:paraId="3C9CA43C" w14:textId="77777777" w:rsidR="00F57429" w:rsidRPr="00F57429" w:rsidRDefault="00F57429" w:rsidP="00F57429">
      <w:pPr>
        <w:rPr>
          <w:rFonts w:ascii="Times New Roman" w:hAnsi="Times New Roman" w:cs="Times New Roman"/>
          <w:lang w:val="en"/>
        </w:rPr>
      </w:pPr>
    </w:p>
    <w:p w14:paraId="6055546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B.</w:t>
      </w:r>
    </w:p>
    <w:p w14:paraId="449405FA" w14:textId="77777777" w:rsidR="00F57429" w:rsidRPr="00F57429" w:rsidRDefault="00F57429" w:rsidP="00F57429">
      <w:pPr>
        <w:rPr>
          <w:rFonts w:ascii="Times New Roman" w:hAnsi="Times New Roman" w:cs="Times New Roman"/>
          <w:lang w:val="en"/>
        </w:rPr>
      </w:pPr>
    </w:p>
    <w:p w14:paraId="7DB62CB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50DF8EED" w14:textId="77777777" w:rsidR="00F57429" w:rsidRPr="00F57429" w:rsidRDefault="00F57429" w:rsidP="00F57429">
      <w:pPr>
        <w:rPr>
          <w:rFonts w:ascii="Times New Roman" w:hAnsi="Times New Roman" w:cs="Times New Roman"/>
          <w:lang w:val="en"/>
        </w:rPr>
      </w:pPr>
    </w:p>
    <w:p w14:paraId="2B7AF789"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B. The primary and correct principle governing the magistrates' decision is their limited sentencing power. The Magistrates' Court can generally impose a maximum custodial sentence of six months for a single either way offence. If the facts of the offence, considering any aggravating features and the defendant's record, indicate that a sentence greater than six months is likely to be necessary, the magistrates must decline jurisdiction and send the case to the Crown Court. This ensures that the appropriate and proportionate punishment can be imposed by the superior court, which has unlimited sentencing power for the offence.</w:t>
      </w:r>
    </w:p>
    <w:p w14:paraId="277709A7" w14:textId="77777777" w:rsidR="00F57429" w:rsidRPr="00F57429" w:rsidRDefault="00F57429" w:rsidP="00F57429">
      <w:pPr>
        <w:rPr>
          <w:rFonts w:ascii="Times New Roman" w:hAnsi="Times New Roman" w:cs="Times New Roman"/>
          <w:lang w:val="en"/>
        </w:rPr>
      </w:pPr>
    </w:p>
    <w:p w14:paraId="1CBA1F1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A is incorrect because there is no universal principle mandating that all either way public order offences are sent to the Crown Court. Many are dealt with summarily, depending on the severity.</w:t>
      </w:r>
    </w:p>
    <w:p w14:paraId="2B468906" w14:textId="77777777" w:rsidR="00F57429" w:rsidRPr="00F57429" w:rsidRDefault="00F57429" w:rsidP="00F57429">
      <w:pPr>
        <w:rPr>
          <w:rFonts w:ascii="Times New Roman" w:hAnsi="Times New Roman" w:cs="Times New Roman"/>
          <w:lang w:val="en"/>
        </w:rPr>
      </w:pPr>
    </w:p>
    <w:p w14:paraId="4C036759"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Option C is incorrect as there is no specific rule linking the mode of trial decision to two or more previous convictions. While previous convictions are a relevant factor in assessing seriousness, they are not a procedural trigger for declining jurisdiction.</w:t>
      </w:r>
    </w:p>
    <w:p w14:paraId="39A095B4" w14:textId="77777777" w:rsidR="00F57429" w:rsidRPr="00F57429" w:rsidRDefault="00F57429" w:rsidP="00F57429">
      <w:pPr>
        <w:rPr>
          <w:rFonts w:ascii="Times New Roman" w:hAnsi="Times New Roman" w:cs="Times New Roman"/>
          <w:lang w:val="en"/>
        </w:rPr>
      </w:pPr>
    </w:p>
    <w:p w14:paraId="609BE21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because age is considered in the context of allocation but does not override the fundamental assessment of the seriousness of the offence and the likely sentence required, which is the key factor in the Mode of Trial process.</w:t>
      </w:r>
    </w:p>
    <w:p w14:paraId="573DAC67" w14:textId="77777777" w:rsidR="00F57429" w:rsidRPr="00F57429" w:rsidRDefault="00F57429" w:rsidP="00F57429">
      <w:pPr>
        <w:rPr>
          <w:rFonts w:ascii="Times New Roman" w:hAnsi="Times New Roman" w:cs="Times New Roman"/>
          <w:lang w:val="en"/>
        </w:rPr>
      </w:pPr>
    </w:p>
    <w:p w14:paraId="740BC4A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as the magistrates' decision must be based on objective legal principles relating to the seriousness of the offence and their statutory sentencing powers, not on managing general public perception.</w:t>
      </w:r>
    </w:p>
    <w:p w14:paraId="028447B0" w14:textId="77777777" w:rsidR="00F57429" w:rsidRPr="00F57429" w:rsidRDefault="00F57429" w:rsidP="00F57429">
      <w:pPr>
        <w:rPr>
          <w:rFonts w:ascii="Times New Roman" w:hAnsi="Times New Roman" w:cs="Times New Roman"/>
          <w:lang w:val="en"/>
        </w:rPr>
      </w:pPr>
    </w:p>
    <w:p w14:paraId="27BED8B8" w14:textId="77777777" w:rsidR="00F57429" w:rsidRPr="00F57429" w:rsidRDefault="00F57429" w:rsidP="00F57429">
      <w:pPr>
        <w:numPr>
          <w:ilvl w:val="0"/>
          <w:numId w:val="160"/>
        </w:numPr>
        <w:rPr>
          <w:rFonts w:ascii="Times New Roman" w:hAnsi="Times New Roman" w:cs="Times New Roman"/>
          <w:lang w:val="en"/>
        </w:rPr>
      </w:pPr>
      <w:r w:rsidRPr="00F57429">
        <w:rPr>
          <w:rFonts w:ascii="Times New Roman" w:hAnsi="Times New Roman" w:cs="Times New Roman"/>
          <w:lang w:val="en"/>
        </w:rPr>
        <w:t>Principle: Summary Offences and Mandatory Trial in the Magistrates' Court</w:t>
      </w:r>
    </w:p>
    <w:p w14:paraId="5F8CE402" w14:textId="77777777" w:rsidR="00F57429" w:rsidRPr="00F57429" w:rsidRDefault="00F57429" w:rsidP="00F57429">
      <w:pPr>
        <w:rPr>
          <w:rFonts w:ascii="Times New Roman" w:hAnsi="Times New Roman" w:cs="Times New Roman"/>
          <w:lang w:val="en"/>
        </w:rPr>
      </w:pPr>
    </w:p>
    <w:p w14:paraId="3B14176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George, an elderly gentleman, is charged with Common Assault following an argument with his neighbour over a garden fence. The offence is minor, involving a brief push, and has caused no injury. Common Assault is classified as a summary offence. At the first hearing at the local Magistrates' Court, George’s solicitor is aware of the classification and the statutory procedural path it mandates. The prosecution advocate is also present and confirms that, despite George having a small pension and being of limited means, the Crown Prosecution Service has secured full funding for the case in the event of a long trial. George, being very anxious about the matter, instructs his solicitor that he would prefer his case to be heard in the Crown Court, where he feels the formality would lend more weight to his denial of the charge. The solicitor must now advise George on his procedural rights in relation to the venue for his trial.</w:t>
      </w:r>
    </w:p>
    <w:p w14:paraId="0CD30C90" w14:textId="77777777" w:rsidR="00F57429" w:rsidRPr="00F57429" w:rsidRDefault="00F57429" w:rsidP="00F57429">
      <w:pPr>
        <w:rPr>
          <w:rFonts w:ascii="Times New Roman" w:hAnsi="Times New Roman" w:cs="Times New Roman"/>
          <w:lang w:val="en"/>
        </w:rPr>
      </w:pPr>
    </w:p>
    <w:p w14:paraId="179595A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What is the correct advice the solicitor should give George regarding the venue for his trial?</w:t>
      </w:r>
    </w:p>
    <w:p w14:paraId="609A067F" w14:textId="77777777" w:rsidR="00F57429" w:rsidRPr="00F57429" w:rsidRDefault="00F57429" w:rsidP="00F57429">
      <w:pPr>
        <w:rPr>
          <w:rFonts w:ascii="Times New Roman" w:hAnsi="Times New Roman" w:cs="Times New Roman"/>
          <w:lang w:val="en"/>
        </w:rPr>
      </w:pPr>
    </w:p>
    <w:p w14:paraId="0FF81B2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The solicitor should advise George that he has a statutory right to elect trial by jury at the Crown Court because the prosecution has a duty to respect the defendant’s preference for the venue.</w:t>
      </w:r>
    </w:p>
    <w:p w14:paraId="3C360839" w14:textId="77777777" w:rsidR="00F57429" w:rsidRPr="00F57429" w:rsidRDefault="00F57429" w:rsidP="00F57429">
      <w:pPr>
        <w:rPr>
          <w:rFonts w:ascii="Times New Roman" w:hAnsi="Times New Roman" w:cs="Times New Roman"/>
          <w:lang w:val="en"/>
        </w:rPr>
      </w:pPr>
    </w:p>
    <w:p w14:paraId="7FE64BDE"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B. The solicitor should advise George that the Magistrates' Court is obliged to hold a mode of trial procedure to determine whether the offence, due to its minor nature, should remain in the Magistrates' Court or be sent to the Crown Court.</w:t>
      </w:r>
    </w:p>
    <w:p w14:paraId="40F989B2" w14:textId="77777777" w:rsidR="00F57429" w:rsidRPr="00F57429" w:rsidRDefault="00F57429" w:rsidP="00F57429">
      <w:pPr>
        <w:rPr>
          <w:rFonts w:ascii="Times New Roman" w:hAnsi="Times New Roman" w:cs="Times New Roman"/>
          <w:lang w:val="en"/>
        </w:rPr>
      </w:pPr>
    </w:p>
    <w:p w14:paraId="402449D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 The solicitor should advise George that Common Assault is a summary offence and, irrespective of his personal preference or the availability of public funding, the case must be tried and finally determined by the Magistrates' Court.</w:t>
      </w:r>
    </w:p>
    <w:p w14:paraId="4B322861" w14:textId="77777777" w:rsidR="00F57429" w:rsidRPr="00F57429" w:rsidRDefault="00F57429" w:rsidP="00F57429">
      <w:pPr>
        <w:rPr>
          <w:rFonts w:ascii="Times New Roman" w:hAnsi="Times New Roman" w:cs="Times New Roman"/>
          <w:lang w:val="en"/>
        </w:rPr>
      </w:pPr>
    </w:p>
    <w:p w14:paraId="5E43F89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 The solicitor should advise George to plead not guilty, as this will automatically trigger the process for the case to be transferred to the Crown Court, where a jury will decide the facts.</w:t>
      </w:r>
    </w:p>
    <w:p w14:paraId="70A398A8" w14:textId="77777777" w:rsidR="00F57429" w:rsidRPr="00F57429" w:rsidRDefault="00F57429" w:rsidP="00F57429">
      <w:pPr>
        <w:rPr>
          <w:rFonts w:ascii="Times New Roman" w:hAnsi="Times New Roman" w:cs="Times New Roman"/>
          <w:lang w:val="en"/>
        </w:rPr>
      </w:pPr>
    </w:p>
    <w:p w14:paraId="4F2457E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The solicitor should advise George that the Magistrates’ Court may only send the case to the Crown Court if the prosecution formally requests the higher court on the basis of George’s previous good character.</w:t>
      </w:r>
    </w:p>
    <w:p w14:paraId="404CD790" w14:textId="77777777" w:rsidR="00F57429" w:rsidRPr="00F57429" w:rsidRDefault="00F57429" w:rsidP="00F57429">
      <w:pPr>
        <w:rPr>
          <w:rFonts w:ascii="Times New Roman" w:hAnsi="Times New Roman" w:cs="Times New Roman"/>
          <w:lang w:val="en"/>
        </w:rPr>
      </w:pPr>
    </w:p>
    <w:p w14:paraId="5EF6945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C.</w:t>
      </w:r>
    </w:p>
    <w:p w14:paraId="34A4BB92" w14:textId="77777777" w:rsidR="00F57429" w:rsidRPr="00F57429" w:rsidRDefault="00F57429" w:rsidP="00F57429">
      <w:pPr>
        <w:rPr>
          <w:rFonts w:ascii="Times New Roman" w:hAnsi="Times New Roman" w:cs="Times New Roman"/>
          <w:lang w:val="en"/>
        </w:rPr>
      </w:pPr>
    </w:p>
    <w:p w14:paraId="2EBCA93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16B40F94" w14:textId="77777777" w:rsidR="00F57429" w:rsidRPr="00F57429" w:rsidRDefault="00F57429" w:rsidP="00F57429">
      <w:pPr>
        <w:rPr>
          <w:rFonts w:ascii="Times New Roman" w:hAnsi="Times New Roman" w:cs="Times New Roman"/>
          <w:lang w:val="en"/>
        </w:rPr>
      </w:pPr>
    </w:p>
    <w:p w14:paraId="14C6528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C. Common Assault is a Summary Offence and must be tried only in the Magistrates' Court. This category of offence is the least serious, and the classification determines that the Magistrates' Court is the mandatory and only venue for the trial. The defendant has no right to elect trial by jury, and the Magistrates' Court has no power to send the case to the Crown Court, regardless of the defendant's preference or the availability of public funding.</w:t>
      </w:r>
    </w:p>
    <w:p w14:paraId="1758832C" w14:textId="77777777" w:rsidR="00F57429" w:rsidRPr="00F57429" w:rsidRDefault="00F57429" w:rsidP="00F57429">
      <w:pPr>
        <w:rPr>
          <w:rFonts w:ascii="Times New Roman" w:hAnsi="Times New Roman" w:cs="Times New Roman"/>
          <w:lang w:val="en"/>
        </w:rPr>
      </w:pPr>
    </w:p>
    <w:p w14:paraId="39ACF41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A is incorrect because the defendant’s right to choose the venue applies only to Either Way Offences. For summary offences, there is no right of election.</w:t>
      </w:r>
    </w:p>
    <w:p w14:paraId="3B1C1C26" w14:textId="77777777" w:rsidR="00F57429" w:rsidRPr="00F57429" w:rsidRDefault="00F57429" w:rsidP="00F57429">
      <w:pPr>
        <w:rPr>
          <w:rFonts w:ascii="Times New Roman" w:hAnsi="Times New Roman" w:cs="Times New Roman"/>
          <w:lang w:val="en"/>
        </w:rPr>
      </w:pPr>
    </w:p>
    <w:p w14:paraId="4070ADD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B is incorrect because the mode of trial procedure is used solely for Either Way Offences. For summary offences, the matter is simply listed for a trial in the Magistrates' Court.</w:t>
      </w:r>
    </w:p>
    <w:p w14:paraId="3DC9778E" w14:textId="77777777" w:rsidR="00F57429" w:rsidRPr="00F57429" w:rsidRDefault="00F57429" w:rsidP="00F57429">
      <w:pPr>
        <w:rPr>
          <w:rFonts w:ascii="Times New Roman" w:hAnsi="Times New Roman" w:cs="Times New Roman"/>
          <w:lang w:val="en"/>
        </w:rPr>
      </w:pPr>
    </w:p>
    <w:p w14:paraId="74FC5EB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Option D is incorrect because pleading not guilty to a summary offence does not trigger a transfer to the Crown Court. It simply means the Magistrates' Court will list the case for a summary trial before the magistrates.</w:t>
      </w:r>
    </w:p>
    <w:p w14:paraId="10CBAF43" w14:textId="77777777" w:rsidR="00F57429" w:rsidRPr="00F57429" w:rsidRDefault="00F57429" w:rsidP="00F57429">
      <w:pPr>
        <w:rPr>
          <w:rFonts w:ascii="Times New Roman" w:hAnsi="Times New Roman" w:cs="Times New Roman"/>
          <w:lang w:val="en"/>
        </w:rPr>
      </w:pPr>
    </w:p>
    <w:p w14:paraId="710F6A2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because the prosecution cannot request the Crown Court for a summary offence. The classification of the offence limits the available venue, and the court does not have the procedural power to deviate from this rule.</w:t>
      </w:r>
    </w:p>
    <w:p w14:paraId="7767C7E2" w14:textId="77777777" w:rsidR="00F57429" w:rsidRPr="00F57429" w:rsidRDefault="00F57429" w:rsidP="00F57429">
      <w:pPr>
        <w:rPr>
          <w:rFonts w:ascii="Times New Roman" w:hAnsi="Times New Roman" w:cs="Times New Roman"/>
          <w:lang w:val="en"/>
        </w:rPr>
      </w:pPr>
    </w:p>
    <w:p w14:paraId="636C1D04" w14:textId="77777777" w:rsidR="00F57429" w:rsidRPr="00F57429" w:rsidRDefault="00F57429" w:rsidP="00F57429">
      <w:pPr>
        <w:numPr>
          <w:ilvl w:val="0"/>
          <w:numId w:val="160"/>
        </w:numPr>
        <w:rPr>
          <w:rFonts w:ascii="Times New Roman" w:hAnsi="Times New Roman" w:cs="Times New Roman"/>
          <w:lang w:val="en"/>
        </w:rPr>
      </w:pPr>
      <w:r w:rsidRPr="00F57429">
        <w:rPr>
          <w:rFonts w:ascii="Times New Roman" w:hAnsi="Times New Roman" w:cs="Times New Roman"/>
          <w:lang w:val="en"/>
        </w:rPr>
        <w:t>Principle: Special Category of Low Value Shoplifting and Defendant's Election</w:t>
      </w:r>
    </w:p>
    <w:p w14:paraId="45A1FC4B" w14:textId="77777777" w:rsidR="00F57429" w:rsidRPr="00F57429" w:rsidRDefault="00F57429" w:rsidP="00F57429">
      <w:pPr>
        <w:rPr>
          <w:rFonts w:ascii="Times New Roman" w:hAnsi="Times New Roman" w:cs="Times New Roman"/>
          <w:lang w:val="en"/>
        </w:rPr>
      </w:pPr>
    </w:p>
    <w:p w14:paraId="72589AE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Rebecca, a 28 year old woman, is apprehended by store security after leaving a supermarket with various household goods concealed in her bag. The total value of the items recovered is calculated to be £185. The police charge her with Theft. Theft is generally an either way offence, but the legislation creates a special category for shoplifting where the value of the goods stolen does not exceed £200. Rebecca has no previous convictions. At the first hearing, the Magistrates' Court informs Rebecca that because the value is below the statutory threshold, the offence is to be treated as a summary only offence. The court, therefore, has full jurisdiction to try and determine the case. Rebecca, however, believes that a lay jury will be more sympathetic to her situation than the magistrates and instructs her solicitor that she wishes to be tried in the Crown Court.</w:t>
      </w:r>
    </w:p>
    <w:p w14:paraId="4C3C02C3" w14:textId="77777777" w:rsidR="00F57429" w:rsidRPr="00F57429" w:rsidRDefault="00F57429" w:rsidP="00F57429">
      <w:pPr>
        <w:rPr>
          <w:rFonts w:ascii="Times New Roman" w:hAnsi="Times New Roman" w:cs="Times New Roman"/>
          <w:lang w:val="en"/>
        </w:rPr>
      </w:pPr>
    </w:p>
    <w:p w14:paraId="3542C12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Which of the following procedural options is the most correct outcome for Rebecca's case, given the specific legislative exception for this type of offence?</w:t>
      </w:r>
    </w:p>
    <w:p w14:paraId="5CF854CC" w14:textId="77777777" w:rsidR="00F57429" w:rsidRPr="00F57429" w:rsidRDefault="00F57429" w:rsidP="00F57429">
      <w:pPr>
        <w:rPr>
          <w:rFonts w:ascii="Times New Roman" w:hAnsi="Times New Roman" w:cs="Times New Roman"/>
          <w:lang w:val="en"/>
        </w:rPr>
      </w:pPr>
    </w:p>
    <w:p w14:paraId="3DDA045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The case must proceed immediately to a summary trial in the Magistrates' Court because, by statute, shoplifting of goods valued at £185 is classified as a summary only offence, removing all other options.</w:t>
      </w:r>
    </w:p>
    <w:p w14:paraId="6FE4EBC5" w14:textId="77777777" w:rsidR="00F57429" w:rsidRPr="00F57429" w:rsidRDefault="00F57429" w:rsidP="00F57429">
      <w:pPr>
        <w:rPr>
          <w:rFonts w:ascii="Times New Roman" w:hAnsi="Times New Roman" w:cs="Times New Roman"/>
          <w:lang w:val="en"/>
        </w:rPr>
      </w:pPr>
    </w:p>
    <w:p w14:paraId="3C35DBEE"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B. The case must be sent to the Crown Court without further procedure because the offence of Theft, regardless of the value involved, is fundamentally an either way offence and therefore a candidate for jury trial.</w:t>
      </w:r>
    </w:p>
    <w:p w14:paraId="7942FA92" w14:textId="77777777" w:rsidR="00F57429" w:rsidRPr="00F57429" w:rsidRDefault="00F57429" w:rsidP="00F57429">
      <w:pPr>
        <w:rPr>
          <w:rFonts w:ascii="Times New Roman" w:hAnsi="Times New Roman" w:cs="Times New Roman"/>
          <w:lang w:val="en"/>
        </w:rPr>
      </w:pPr>
    </w:p>
    <w:p w14:paraId="1993AD5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C. Rebecca's wishes are irrelevant; the Magistrates' Court must hold a mode of trial hearing, and if they deem the case suitable for summary trial, Rebecca cannot force the case into the Crown Court.</w:t>
      </w:r>
    </w:p>
    <w:p w14:paraId="516D0D69" w14:textId="77777777" w:rsidR="00F57429" w:rsidRPr="00F57429" w:rsidRDefault="00F57429" w:rsidP="00F57429">
      <w:pPr>
        <w:rPr>
          <w:rFonts w:ascii="Times New Roman" w:hAnsi="Times New Roman" w:cs="Times New Roman"/>
          <w:lang w:val="en"/>
        </w:rPr>
      </w:pPr>
    </w:p>
    <w:p w14:paraId="5FA8613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 The Magistrates' Court must proceed to a mode of trial hearing, but if they accept jurisdiction, they are still obligated to offer Rebecca the right to elect for trial by jury at the Crown Court, as the special category does not remove this fundamental right.</w:t>
      </w:r>
    </w:p>
    <w:p w14:paraId="59A56BCB" w14:textId="77777777" w:rsidR="00F57429" w:rsidRPr="00F57429" w:rsidRDefault="00F57429" w:rsidP="00F57429">
      <w:pPr>
        <w:rPr>
          <w:rFonts w:ascii="Times New Roman" w:hAnsi="Times New Roman" w:cs="Times New Roman"/>
          <w:lang w:val="en"/>
        </w:rPr>
      </w:pPr>
    </w:p>
    <w:p w14:paraId="3A25202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The Magistrates' Court must treat the case as indictable only due to the element of concealment, ensuring that the matter is automatically sent to the Crown Court under the relevant procedural framework.</w:t>
      </w:r>
    </w:p>
    <w:p w14:paraId="3D4FC7CB" w14:textId="77777777" w:rsidR="00F57429" w:rsidRPr="00F57429" w:rsidRDefault="00F57429" w:rsidP="00F57429">
      <w:pPr>
        <w:rPr>
          <w:rFonts w:ascii="Times New Roman" w:hAnsi="Times New Roman" w:cs="Times New Roman"/>
          <w:lang w:val="en"/>
        </w:rPr>
      </w:pPr>
    </w:p>
    <w:p w14:paraId="38B09D19"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D.</w:t>
      </w:r>
    </w:p>
    <w:p w14:paraId="6A87A690" w14:textId="77777777" w:rsidR="00F57429" w:rsidRPr="00F57429" w:rsidRDefault="00F57429" w:rsidP="00F57429">
      <w:pPr>
        <w:rPr>
          <w:rFonts w:ascii="Times New Roman" w:hAnsi="Times New Roman" w:cs="Times New Roman"/>
          <w:lang w:val="en"/>
        </w:rPr>
      </w:pPr>
    </w:p>
    <w:p w14:paraId="710DE46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3CFF9064" w14:textId="77777777" w:rsidR="00F57429" w:rsidRPr="00F57429" w:rsidRDefault="00F57429" w:rsidP="00F57429">
      <w:pPr>
        <w:rPr>
          <w:rFonts w:ascii="Times New Roman" w:hAnsi="Times New Roman" w:cs="Times New Roman"/>
          <w:lang w:val="en"/>
        </w:rPr>
      </w:pPr>
    </w:p>
    <w:p w14:paraId="335331D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D. It recognises the unique procedural consequence of the Special Category of Low-Value Shoplifting. While shoplifting under £200 is treated as a summary offence that the Magistrates' Court will normally retain jurisdiction over, the special legislative provision ensures that the defendant maintains a crucial right: the ability to elect trial by jury at the Crown Court. Therefore, after the magistrates consider the case suitable for summary trial, they are still obligated to ask Rebecca if she consents to summary trial or elects for the Crown Court.</w:t>
      </w:r>
    </w:p>
    <w:p w14:paraId="19AC7D1F" w14:textId="77777777" w:rsidR="00F57429" w:rsidRPr="00F57429" w:rsidRDefault="00F57429" w:rsidP="00F57429">
      <w:pPr>
        <w:rPr>
          <w:rFonts w:ascii="Times New Roman" w:hAnsi="Times New Roman" w:cs="Times New Roman"/>
          <w:lang w:val="en"/>
        </w:rPr>
      </w:pPr>
    </w:p>
    <w:p w14:paraId="0948CA9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A is incorrect because, while the case is generally treated as a summary offence, the defendant's right to elect for trial by jury is specifically retained in this special category.</w:t>
      </w:r>
    </w:p>
    <w:p w14:paraId="48907212" w14:textId="77777777" w:rsidR="00F57429" w:rsidRPr="00F57429" w:rsidRDefault="00F57429" w:rsidP="00F57429">
      <w:pPr>
        <w:rPr>
          <w:rFonts w:ascii="Times New Roman" w:hAnsi="Times New Roman" w:cs="Times New Roman"/>
          <w:lang w:val="en"/>
        </w:rPr>
      </w:pPr>
    </w:p>
    <w:p w14:paraId="6875025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B is incorrect because the specific statutory value limit changes the default classification for procedural purposes, allowing the Magistrates' Court to initially treat it as summary. It is not automatically sent to the Crown Court.</w:t>
      </w:r>
    </w:p>
    <w:p w14:paraId="6BE8A437" w14:textId="77777777" w:rsidR="00F57429" w:rsidRPr="00F57429" w:rsidRDefault="00F57429" w:rsidP="00F57429">
      <w:pPr>
        <w:rPr>
          <w:rFonts w:ascii="Times New Roman" w:hAnsi="Times New Roman" w:cs="Times New Roman"/>
          <w:lang w:val="en"/>
        </w:rPr>
      </w:pPr>
    </w:p>
    <w:p w14:paraId="56F0CA8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Option C is incorrect because, unlike a pure summary offence, the legislative framework for this special category explicitly grants the defendant the power to force the case into the Crown Court by electing a jury trial.</w:t>
      </w:r>
    </w:p>
    <w:p w14:paraId="6E96F402" w14:textId="77777777" w:rsidR="00F57429" w:rsidRPr="00F57429" w:rsidRDefault="00F57429" w:rsidP="00F57429">
      <w:pPr>
        <w:rPr>
          <w:rFonts w:ascii="Times New Roman" w:hAnsi="Times New Roman" w:cs="Times New Roman"/>
          <w:lang w:val="en"/>
        </w:rPr>
      </w:pPr>
    </w:p>
    <w:p w14:paraId="301BF5C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because the offence is certainly not indictable only, and the procedural path is determined by the specific classification rules, which place it in the Magistrates' Court unless the defendant elects otherwise.</w:t>
      </w:r>
    </w:p>
    <w:p w14:paraId="3BB183BA" w14:textId="77777777" w:rsidR="00F57429" w:rsidRPr="00F57429" w:rsidRDefault="00F57429" w:rsidP="00F57429">
      <w:pPr>
        <w:rPr>
          <w:rFonts w:ascii="Times New Roman" w:hAnsi="Times New Roman" w:cs="Times New Roman"/>
          <w:lang w:val="en"/>
        </w:rPr>
      </w:pPr>
    </w:p>
    <w:p w14:paraId="241750A3" w14:textId="77777777" w:rsidR="00F57429" w:rsidRPr="00F57429" w:rsidRDefault="00F57429" w:rsidP="00F57429">
      <w:pPr>
        <w:numPr>
          <w:ilvl w:val="0"/>
          <w:numId w:val="160"/>
        </w:numPr>
        <w:rPr>
          <w:rFonts w:ascii="Times New Roman" w:hAnsi="Times New Roman" w:cs="Times New Roman"/>
          <w:lang w:val="en"/>
        </w:rPr>
      </w:pPr>
      <w:r w:rsidRPr="00F57429">
        <w:rPr>
          <w:rFonts w:ascii="Times New Roman" w:hAnsi="Times New Roman" w:cs="Times New Roman"/>
          <w:lang w:val="en"/>
        </w:rPr>
        <w:t>Principle: Sequence of Allocation in Mode of Trial Procedure</w:t>
      </w:r>
    </w:p>
    <w:p w14:paraId="2D7D3D6E" w14:textId="77777777" w:rsidR="00F57429" w:rsidRPr="00F57429" w:rsidRDefault="00F57429" w:rsidP="00F57429">
      <w:pPr>
        <w:rPr>
          <w:rFonts w:ascii="Times New Roman" w:hAnsi="Times New Roman" w:cs="Times New Roman"/>
          <w:lang w:val="en"/>
        </w:rPr>
      </w:pPr>
    </w:p>
    <w:p w14:paraId="38AA71F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Charles is charged with Burglary of a non dwelling house, which is an either way offence. Charles has one previous conviction for a less serious public order matter three years ago. The prosecution submits that the Burglary involved significant planning, an element of damage to the property, and high value goods being stolen, making it an unsuitable case for the Magistrates' Court. The defence argues that Charles is remorseful, has stable accommodation, and that the damage and value of the goods are exaggerated by the prosecution. The magistrates, having heard representations from both the prosecution and the defence, have retired to consider the question of venue. The Mode of Trial procedure is a two-stage process that first involves the Magistrates' Court determining suitability before the defendant is consulted. The magistrates return to court and state that, after careful deliberation of the facts, they are prepared to accept jurisdiction.</w:t>
      </w:r>
    </w:p>
    <w:p w14:paraId="7DE3C641" w14:textId="77777777" w:rsidR="00F57429" w:rsidRPr="00F57429" w:rsidRDefault="00F57429" w:rsidP="00F57429">
      <w:pPr>
        <w:rPr>
          <w:rFonts w:ascii="Times New Roman" w:hAnsi="Times New Roman" w:cs="Times New Roman"/>
          <w:lang w:val="en"/>
        </w:rPr>
      </w:pPr>
    </w:p>
    <w:p w14:paraId="2639B98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Which of the following procedural steps is the most correct to follow the magistrates' decision to accept jurisdiction in Charles's case?</w:t>
      </w:r>
    </w:p>
    <w:p w14:paraId="0F8F4B16" w14:textId="77777777" w:rsidR="00F57429" w:rsidRPr="00F57429" w:rsidRDefault="00F57429" w:rsidP="00F57429">
      <w:pPr>
        <w:rPr>
          <w:rFonts w:ascii="Times New Roman" w:hAnsi="Times New Roman" w:cs="Times New Roman"/>
          <w:lang w:val="en"/>
        </w:rPr>
      </w:pPr>
    </w:p>
    <w:p w14:paraId="074032B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The magistrates must immediately proceed to summary trial, as they have found the case is suitable for their court, and Charles has no further say in the matter.</w:t>
      </w:r>
    </w:p>
    <w:p w14:paraId="44E60792" w14:textId="77777777" w:rsidR="00F57429" w:rsidRPr="00F57429" w:rsidRDefault="00F57429" w:rsidP="00F57429">
      <w:pPr>
        <w:rPr>
          <w:rFonts w:ascii="Times New Roman" w:hAnsi="Times New Roman" w:cs="Times New Roman"/>
          <w:lang w:val="en"/>
        </w:rPr>
      </w:pPr>
    </w:p>
    <w:p w14:paraId="47BD404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B. The case must be sent immediately to the Crown Court because the Magistrates' Court must always yield to the superior court in matters of property crime.</w:t>
      </w:r>
    </w:p>
    <w:p w14:paraId="4257041C" w14:textId="77777777" w:rsidR="00F57429" w:rsidRPr="00F57429" w:rsidRDefault="00F57429" w:rsidP="00F57429">
      <w:pPr>
        <w:rPr>
          <w:rFonts w:ascii="Times New Roman" w:hAnsi="Times New Roman" w:cs="Times New Roman"/>
          <w:lang w:val="en"/>
        </w:rPr>
      </w:pPr>
    </w:p>
    <w:p w14:paraId="1F4581B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 The magistrates must now formally ask Charles whether he consents to being tried in the Magistrates' Court or whether he elects to be tried by jury in the Crown Court.</w:t>
      </w:r>
    </w:p>
    <w:p w14:paraId="488EE1C9" w14:textId="77777777" w:rsidR="00F57429" w:rsidRPr="00F57429" w:rsidRDefault="00F57429" w:rsidP="00F57429">
      <w:pPr>
        <w:rPr>
          <w:rFonts w:ascii="Times New Roman" w:hAnsi="Times New Roman" w:cs="Times New Roman"/>
          <w:lang w:val="en"/>
        </w:rPr>
      </w:pPr>
    </w:p>
    <w:p w14:paraId="2C78C9B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 The magistrates must now ask the prosecution to withdraw the charge, as they have determined that the case is not serious enough to justify a Crown Court trial.</w:t>
      </w:r>
    </w:p>
    <w:p w14:paraId="30DF4853" w14:textId="77777777" w:rsidR="00F57429" w:rsidRPr="00F57429" w:rsidRDefault="00F57429" w:rsidP="00F57429">
      <w:pPr>
        <w:rPr>
          <w:rFonts w:ascii="Times New Roman" w:hAnsi="Times New Roman" w:cs="Times New Roman"/>
          <w:lang w:val="en"/>
        </w:rPr>
      </w:pPr>
    </w:p>
    <w:p w14:paraId="00E65FA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The magistrates must now send the matter to the Crown Court for committal for sentence, as their acceptance of jurisdiction is equivalent to a finding of guilt.</w:t>
      </w:r>
    </w:p>
    <w:p w14:paraId="20EFAEA2" w14:textId="77777777" w:rsidR="00F57429" w:rsidRPr="00F57429" w:rsidRDefault="00F57429" w:rsidP="00F57429">
      <w:pPr>
        <w:rPr>
          <w:rFonts w:ascii="Times New Roman" w:hAnsi="Times New Roman" w:cs="Times New Roman"/>
          <w:lang w:val="en"/>
        </w:rPr>
      </w:pPr>
    </w:p>
    <w:p w14:paraId="260B3C1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C.</w:t>
      </w:r>
    </w:p>
    <w:p w14:paraId="180D2F63" w14:textId="77777777" w:rsidR="00F57429" w:rsidRPr="00F57429" w:rsidRDefault="00F57429" w:rsidP="00F57429">
      <w:pPr>
        <w:rPr>
          <w:rFonts w:ascii="Times New Roman" w:hAnsi="Times New Roman" w:cs="Times New Roman"/>
          <w:lang w:val="en"/>
        </w:rPr>
      </w:pPr>
    </w:p>
    <w:p w14:paraId="4CDFAFC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3C687B4B" w14:textId="77777777" w:rsidR="00F57429" w:rsidRPr="00F57429" w:rsidRDefault="00F57429" w:rsidP="00F57429">
      <w:pPr>
        <w:rPr>
          <w:rFonts w:ascii="Times New Roman" w:hAnsi="Times New Roman" w:cs="Times New Roman"/>
          <w:lang w:val="en"/>
        </w:rPr>
      </w:pPr>
    </w:p>
    <w:p w14:paraId="0F4EBB6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C. The correct step is the completion of the second stage of the mode of trial procedure. Once the magistrates determine that the case is suitable for summary trial, they must then afford the defendant, Charles, the opportunity to elect the venue. They must formally ask him if he consents to summary trial (to be tried by them) or whether he elects to be tried by a jury at the Crown Court. This is a fundamental right preserved for Either Way Offences.</w:t>
      </w:r>
    </w:p>
    <w:p w14:paraId="5A76FE28" w14:textId="77777777" w:rsidR="00F57429" w:rsidRPr="00F57429" w:rsidRDefault="00F57429" w:rsidP="00F57429">
      <w:pPr>
        <w:rPr>
          <w:rFonts w:ascii="Times New Roman" w:hAnsi="Times New Roman" w:cs="Times New Roman"/>
          <w:lang w:val="en"/>
        </w:rPr>
      </w:pPr>
    </w:p>
    <w:p w14:paraId="22012BC9"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A is incorrect because, even though the magistrates have deemed the case suitable, the defendant has the absolute right to reject summary trial and choose to be tried by a jury.</w:t>
      </w:r>
    </w:p>
    <w:p w14:paraId="21F97D09" w14:textId="77777777" w:rsidR="00F57429" w:rsidRPr="00F57429" w:rsidRDefault="00F57429" w:rsidP="00F57429">
      <w:pPr>
        <w:rPr>
          <w:rFonts w:ascii="Times New Roman" w:hAnsi="Times New Roman" w:cs="Times New Roman"/>
          <w:lang w:val="en"/>
        </w:rPr>
      </w:pPr>
    </w:p>
    <w:p w14:paraId="7B3E92E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B is incorrect because the purpose of the Mode of Trial procedure is to determine if the Magistrates' Court can retain jurisdiction. If they accept jurisdiction, they do not automatically send the case to the Crown Court.</w:t>
      </w:r>
    </w:p>
    <w:p w14:paraId="2A961FC1" w14:textId="77777777" w:rsidR="00F57429" w:rsidRPr="00F57429" w:rsidRDefault="00F57429" w:rsidP="00F57429">
      <w:pPr>
        <w:rPr>
          <w:rFonts w:ascii="Times New Roman" w:hAnsi="Times New Roman" w:cs="Times New Roman"/>
          <w:lang w:val="en"/>
        </w:rPr>
      </w:pPr>
    </w:p>
    <w:p w14:paraId="5C4CEA6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because the Magistrates' Court's decision on venue does not impact the prosecution's decision to continue or withdraw the charge.</w:t>
      </w:r>
    </w:p>
    <w:p w14:paraId="0DC87F15" w14:textId="77777777" w:rsidR="00F57429" w:rsidRPr="00F57429" w:rsidRDefault="00F57429" w:rsidP="00F57429">
      <w:pPr>
        <w:rPr>
          <w:rFonts w:ascii="Times New Roman" w:hAnsi="Times New Roman" w:cs="Times New Roman"/>
          <w:lang w:val="en"/>
        </w:rPr>
      </w:pPr>
    </w:p>
    <w:p w14:paraId="5FBFF50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because the magistrates' decision to accept jurisdiction is only a procedural step concerning venue; it is in no way a determination or finding of guilt.</w:t>
      </w:r>
    </w:p>
    <w:p w14:paraId="622935A3" w14:textId="77777777" w:rsidR="00F57429" w:rsidRPr="00F57429" w:rsidRDefault="00F57429" w:rsidP="00F57429">
      <w:pPr>
        <w:rPr>
          <w:rFonts w:ascii="Times New Roman" w:hAnsi="Times New Roman" w:cs="Times New Roman"/>
          <w:lang w:val="en"/>
        </w:rPr>
      </w:pPr>
    </w:p>
    <w:p w14:paraId="61FB8B59" w14:textId="77777777" w:rsidR="00F57429" w:rsidRPr="00F57429" w:rsidRDefault="00F57429" w:rsidP="00F57429">
      <w:pPr>
        <w:numPr>
          <w:ilvl w:val="0"/>
          <w:numId w:val="160"/>
        </w:numPr>
        <w:rPr>
          <w:rFonts w:ascii="Times New Roman" w:hAnsi="Times New Roman" w:cs="Times New Roman"/>
          <w:lang w:val="en"/>
        </w:rPr>
      </w:pPr>
      <w:r w:rsidRPr="00F57429">
        <w:rPr>
          <w:rFonts w:ascii="Times New Roman" w:hAnsi="Times New Roman" w:cs="Times New Roman"/>
          <w:lang w:val="en"/>
        </w:rPr>
        <w:t>Principle: Low Value Criminal Damage and Mandatory Classification</w:t>
      </w:r>
    </w:p>
    <w:p w14:paraId="0A1DCD12" w14:textId="77777777" w:rsidR="00F57429" w:rsidRPr="00F57429" w:rsidRDefault="00F57429" w:rsidP="00F57429">
      <w:pPr>
        <w:rPr>
          <w:rFonts w:ascii="Times New Roman" w:hAnsi="Times New Roman" w:cs="Times New Roman"/>
          <w:lang w:val="en"/>
        </w:rPr>
      </w:pPr>
    </w:p>
    <w:p w14:paraId="3450E90E"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Victoria, a teenager with no prior involvement with the police, is charged with a single count of Criminal Damage after she became angry and scratched the paintwork of a neighbour's parked car with a key. A mechanic's quotation provided by the prosecution confirms the cost of the repair to the damaged panel is £150. Criminal Damage is generally an either way offence. However, a specific statutory provision dictates that any Criminal Damage where the value of the damage is below a certain threshold (which is greater than £150) must be treated in a certain way. Victoria's solicitor is keen to resolve the matter as quickly as possible and advises Victoria that she has no need to worry about the prospect of a jury trial. The Magistrates' Court, being aware of the valuation, addresses the classification of the offence at the outset of the first hearing.</w:t>
      </w:r>
    </w:p>
    <w:p w14:paraId="1F099CCC" w14:textId="77777777" w:rsidR="00F57429" w:rsidRPr="00F57429" w:rsidRDefault="00F57429" w:rsidP="00F57429">
      <w:pPr>
        <w:rPr>
          <w:rFonts w:ascii="Times New Roman" w:hAnsi="Times New Roman" w:cs="Times New Roman"/>
          <w:lang w:val="en"/>
        </w:rPr>
      </w:pPr>
    </w:p>
    <w:p w14:paraId="4ED1085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Which of the following statements is the most correct classification of Victoria's offence in a procedural context, given the value of the damage?</w:t>
      </w:r>
    </w:p>
    <w:p w14:paraId="443AB1D9" w14:textId="77777777" w:rsidR="00F57429" w:rsidRPr="00F57429" w:rsidRDefault="00F57429" w:rsidP="00F57429">
      <w:pPr>
        <w:rPr>
          <w:rFonts w:ascii="Times New Roman" w:hAnsi="Times New Roman" w:cs="Times New Roman"/>
          <w:lang w:val="en"/>
        </w:rPr>
      </w:pPr>
    </w:p>
    <w:p w14:paraId="1AC5B869"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The offence remains an either way offence, requiring a full mode of trial hearing because the offence involves an element of deliberate damage to property which elevates its seriousness.</w:t>
      </w:r>
    </w:p>
    <w:p w14:paraId="2E40612C" w14:textId="77777777" w:rsidR="00F57429" w:rsidRPr="00F57429" w:rsidRDefault="00F57429" w:rsidP="00F57429">
      <w:pPr>
        <w:rPr>
          <w:rFonts w:ascii="Times New Roman" w:hAnsi="Times New Roman" w:cs="Times New Roman"/>
          <w:lang w:val="en"/>
        </w:rPr>
      </w:pPr>
    </w:p>
    <w:p w14:paraId="76DCA45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B. The offence is mandatorily reclassified as an indictable only offence due to the use of a key, which can be deemed an offensive weapon, requiring the case to be sent directly to the Crown Court.</w:t>
      </w:r>
    </w:p>
    <w:p w14:paraId="0999386F" w14:textId="77777777" w:rsidR="00F57429" w:rsidRPr="00F57429" w:rsidRDefault="00F57429" w:rsidP="00F57429">
      <w:pPr>
        <w:rPr>
          <w:rFonts w:ascii="Times New Roman" w:hAnsi="Times New Roman" w:cs="Times New Roman"/>
          <w:lang w:val="en"/>
        </w:rPr>
      </w:pPr>
    </w:p>
    <w:p w14:paraId="5616AEF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 The offence, by virtue of the low value of damage, is statutorily designated to be treated as a Summary Offence and must be tried by the Magistrates' Court, thus removing any right to trial by jury.</w:t>
      </w:r>
    </w:p>
    <w:p w14:paraId="3F446113" w14:textId="77777777" w:rsidR="00F57429" w:rsidRPr="00F57429" w:rsidRDefault="00F57429" w:rsidP="00F57429">
      <w:pPr>
        <w:rPr>
          <w:rFonts w:ascii="Times New Roman" w:hAnsi="Times New Roman" w:cs="Times New Roman"/>
          <w:lang w:val="en"/>
        </w:rPr>
      </w:pPr>
    </w:p>
    <w:p w14:paraId="3D4CFA1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 The offence is initially classified as a summary offence, but the Magistrates' Court must still offer Victoria the right to elect for trial by jury at the Crown Court, regardless of the low monetary value of the damage caused.</w:t>
      </w:r>
    </w:p>
    <w:p w14:paraId="4D22CBD9" w14:textId="77777777" w:rsidR="00F57429" w:rsidRPr="00F57429" w:rsidRDefault="00F57429" w:rsidP="00F57429">
      <w:pPr>
        <w:rPr>
          <w:rFonts w:ascii="Times New Roman" w:hAnsi="Times New Roman" w:cs="Times New Roman"/>
          <w:lang w:val="en"/>
        </w:rPr>
      </w:pPr>
    </w:p>
    <w:p w14:paraId="4AF323F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The offence must be referred to the Crown Prosecution Service for a final decision on venue, as the courts lack the power to reclassify a technical either way offence based solely on the value of the harm caused.</w:t>
      </w:r>
    </w:p>
    <w:p w14:paraId="6CB7964A" w14:textId="77777777" w:rsidR="00F57429" w:rsidRPr="00F57429" w:rsidRDefault="00F57429" w:rsidP="00F57429">
      <w:pPr>
        <w:rPr>
          <w:rFonts w:ascii="Times New Roman" w:hAnsi="Times New Roman" w:cs="Times New Roman"/>
          <w:lang w:val="en"/>
        </w:rPr>
      </w:pPr>
    </w:p>
    <w:p w14:paraId="5A0D93B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C.</w:t>
      </w:r>
    </w:p>
    <w:p w14:paraId="55E98111" w14:textId="77777777" w:rsidR="00F57429" w:rsidRPr="00F57429" w:rsidRDefault="00F57429" w:rsidP="00F57429">
      <w:pPr>
        <w:rPr>
          <w:rFonts w:ascii="Times New Roman" w:hAnsi="Times New Roman" w:cs="Times New Roman"/>
          <w:lang w:val="en"/>
        </w:rPr>
      </w:pPr>
    </w:p>
    <w:p w14:paraId="7A0946F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50F51B45" w14:textId="77777777" w:rsidR="00F57429" w:rsidRPr="00F57429" w:rsidRDefault="00F57429" w:rsidP="00F57429">
      <w:pPr>
        <w:rPr>
          <w:rFonts w:ascii="Times New Roman" w:hAnsi="Times New Roman" w:cs="Times New Roman"/>
          <w:lang w:val="en"/>
        </w:rPr>
      </w:pPr>
    </w:p>
    <w:p w14:paraId="66240B4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C. The offence is statutorily deemed a Summary Offence and must be tried by the Magistrates' Court. Although Criminal Damage is nominally an either way offence, Parliament has introduced a provision that mandates that any damage below a specific value threshold must be treated as a summary only offence. Since the damage value of £150 is well below the statutory threshold, the Magistrates' Court is automatically the trial venue, and this mandatory classification removes the defendant's right to elect for a jury trial in the Crown Court.</w:t>
      </w:r>
    </w:p>
    <w:p w14:paraId="0FD2254C" w14:textId="77777777" w:rsidR="00F57429" w:rsidRPr="00F57429" w:rsidRDefault="00F57429" w:rsidP="00F57429">
      <w:pPr>
        <w:rPr>
          <w:rFonts w:ascii="Times New Roman" w:hAnsi="Times New Roman" w:cs="Times New Roman"/>
          <w:lang w:val="en"/>
        </w:rPr>
      </w:pPr>
    </w:p>
    <w:p w14:paraId="0BEDA16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A is incorrect because the statutory provision on value overrides the general classification of criminal damage. The mandatory rule based on value dictates the venue, not the inherent nature of the action.</w:t>
      </w:r>
    </w:p>
    <w:p w14:paraId="365619F4" w14:textId="77777777" w:rsidR="00F57429" w:rsidRPr="00F57429" w:rsidRDefault="00F57429" w:rsidP="00F57429">
      <w:pPr>
        <w:rPr>
          <w:rFonts w:ascii="Times New Roman" w:hAnsi="Times New Roman" w:cs="Times New Roman"/>
          <w:lang w:val="en"/>
        </w:rPr>
      </w:pPr>
    </w:p>
    <w:p w14:paraId="202E733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B is incorrect because this offence is not indictable only, and the use of the key in this context would not automatically trigger that classification, which is reserved for the most serious crimes.</w:t>
      </w:r>
    </w:p>
    <w:p w14:paraId="3105F891" w14:textId="77777777" w:rsidR="00F57429" w:rsidRPr="00F57429" w:rsidRDefault="00F57429" w:rsidP="00F57429">
      <w:pPr>
        <w:rPr>
          <w:rFonts w:ascii="Times New Roman" w:hAnsi="Times New Roman" w:cs="Times New Roman"/>
          <w:lang w:val="en"/>
        </w:rPr>
      </w:pPr>
    </w:p>
    <w:p w14:paraId="4D1D9D6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because, unlike the special category for low value shoplifting, low value criminal damage does not preserve the defendant's right to elect trial by jury. The classification as summary only is mandatory and final.</w:t>
      </w:r>
    </w:p>
    <w:p w14:paraId="042B6FC1" w14:textId="77777777" w:rsidR="00F57429" w:rsidRPr="00F57429" w:rsidRDefault="00F57429" w:rsidP="00F57429">
      <w:pPr>
        <w:rPr>
          <w:rFonts w:ascii="Times New Roman" w:hAnsi="Times New Roman" w:cs="Times New Roman"/>
          <w:lang w:val="en"/>
        </w:rPr>
      </w:pPr>
    </w:p>
    <w:p w14:paraId="116AE69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because the courts are bound to follow the clear statutory rule on classification. The classification is a matter of law based on the facts (the value of the damage), not an administrative decision for the prosecution.</w:t>
      </w:r>
    </w:p>
    <w:p w14:paraId="4D1D7138" w14:textId="77777777" w:rsidR="00F57429" w:rsidRPr="00F57429" w:rsidRDefault="00F57429" w:rsidP="00F57429">
      <w:pPr>
        <w:rPr>
          <w:rFonts w:ascii="Times New Roman" w:hAnsi="Times New Roman" w:cs="Times New Roman"/>
          <w:lang w:val="en"/>
        </w:rPr>
      </w:pPr>
    </w:p>
    <w:p w14:paraId="7D8D51EC" w14:textId="77777777" w:rsidR="00F57429" w:rsidRPr="00F57429" w:rsidRDefault="00F57429" w:rsidP="00F57429">
      <w:pPr>
        <w:numPr>
          <w:ilvl w:val="0"/>
          <w:numId w:val="160"/>
        </w:numPr>
        <w:rPr>
          <w:rFonts w:ascii="Times New Roman" w:hAnsi="Times New Roman" w:cs="Times New Roman"/>
          <w:lang w:val="en"/>
        </w:rPr>
      </w:pPr>
      <w:r w:rsidRPr="00F57429">
        <w:rPr>
          <w:rFonts w:ascii="Times New Roman" w:hAnsi="Times New Roman" w:cs="Times New Roman"/>
          <w:lang w:val="en"/>
        </w:rPr>
        <w:t>Principle: Mandatory Sending of Indictable Only Offences (s.51 Crime and Disorder Act 1998)</w:t>
      </w:r>
    </w:p>
    <w:p w14:paraId="318CD01C" w14:textId="77777777" w:rsidR="00F57429" w:rsidRPr="00F57429" w:rsidRDefault="00F57429" w:rsidP="00F57429">
      <w:pPr>
        <w:rPr>
          <w:rFonts w:ascii="Times New Roman" w:hAnsi="Times New Roman" w:cs="Times New Roman"/>
          <w:lang w:val="en"/>
        </w:rPr>
      </w:pPr>
    </w:p>
    <w:p w14:paraId="021881F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James, a 32 year old self employed accountant, is arrested and subsequently charged with the murder of his business partner, following a complex investigation by the Metropolitan Police Service. Murder is definitively classified as an Indictable Only offence, meaning it can only be tried by a judge and jury in the Crown Court. James is produced from custody at the local Magistrates' Court for his first preliminary hearing. His solicitor confirms his name, date of birth, and address to the court clerk. Given the nature of the charge, the hearing is brief and administrative; the Magistrates' Court has no power to consider the strength of the evidence, hear the facts of the case, or accept a plea from James. The prosecution advocates states that the file contains all necessary initial documents and confirms the charge. The Magistrates' Court must now perform the mandatory procedural step that initiates the transfer of the case to the higher court, ensuring the correct venue for a trial of this gravity is established without delay. This procedure is automatic and statutory.</w:t>
      </w:r>
    </w:p>
    <w:p w14:paraId="013D9DC5" w14:textId="77777777" w:rsidR="00F57429" w:rsidRPr="00F57429" w:rsidRDefault="00F57429" w:rsidP="00F57429">
      <w:pPr>
        <w:rPr>
          <w:rFonts w:ascii="Times New Roman" w:hAnsi="Times New Roman" w:cs="Times New Roman"/>
          <w:lang w:val="en"/>
        </w:rPr>
      </w:pPr>
    </w:p>
    <w:p w14:paraId="33DA504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Which of the following procedural steps is the correct action the Magistrates' Court must take at this first appearance?</w:t>
      </w:r>
    </w:p>
    <w:p w14:paraId="5946B018" w14:textId="77777777" w:rsidR="00F57429" w:rsidRPr="00F57429" w:rsidRDefault="00F57429" w:rsidP="00F57429">
      <w:pPr>
        <w:rPr>
          <w:rFonts w:ascii="Times New Roman" w:hAnsi="Times New Roman" w:cs="Times New Roman"/>
          <w:lang w:val="en"/>
        </w:rPr>
      </w:pPr>
    </w:p>
    <w:p w14:paraId="07DE5C8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The Magistrates' Court must conduct a mode of trial hearing to determine whether the circumstances of the murder are exceptional enough to warrant the retention of the case for a summary hearing.</w:t>
      </w:r>
    </w:p>
    <w:p w14:paraId="78907411" w14:textId="77777777" w:rsidR="00F57429" w:rsidRPr="00F57429" w:rsidRDefault="00F57429" w:rsidP="00F57429">
      <w:pPr>
        <w:rPr>
          <w:rFonts w:ascii="Times New Roman" w:hAnsi="Times New Roman" w:cs="Times New Roman"/>
          <w:lang w:val="en"/>
        </w:rPr>
      </w:pPr>
    </w:p>
    <w:p w14:paraId="58C1A5E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B. The Magistrates' Court must immediately send the case to the Crown Court under the relevant statute for Indictable Only Offences, to begin the process of a trial by jury.</w:t>
      </w:r>
    </w:p>
    <w:p w14:paraId="1805DD18" w14:textId="77777777" w:rsidR="00F57429" w:rsidRPr="00F57429" w:rsidRDefault="00F57429" w:rsidP="00F57429">
      <w:pPr>
        <w:rPr>
          <w:rFonts w:ascii="Times New Roman" w:hAnsi="Times New Roman" w:cs="Times New Roman"/>
          <w:lang w:val="en"/>
        </w:rPr>
      </w:pPr>
    </w:p>
    <w:p w14:paraId="33FF9D3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 The Magistrates' Court must invite James to indicate whether he intends to plead guilty or not guilty, and only if he indicates a plea of not guilty is the case then sent to the Crown Court.</w:t>
      </w:r>
    </w:p>
    <w:p w14:paraId="703F02FF" w14:textId="77777777" w:rsidR="00F57429" w:rsidRPr="00F57429" w:rsidRDefault="00F57429" w:rsidP="00F57429">
      <w:pPr>
        <w:rPr>
          <w:rFonts w:ascii="Times New Roman" w:hAnsi="Times New Roman" w:cs="Times New Roman"/>
          <w:lang w:val="en"/>
        </w:rPr>
      </w:pPr>
    </w:p>
    <w:p w14:paraId="3C62DD6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 The Magistrates' Court must adjourn the case to allow for the preparation of committal papers, ensuring that a physical bundle of evidence is ready before the Crown Court can accept the transfer.</w:t>
      </w:r>
    </w:p>
    <w:p w14:paraId="37D5BB46" w14:textId="77777777" w:rsidR="00F57429" w:rsidRPr="00F57429" w:rsidRDefault="00F57429" w:rsidP="00F57429">
      <w:pPr>
        <w:rPr>
          <w:rFonts w:ascii="Times New Roman" w:hAnsi="Times New Roman" w:cs="Times New Roman"/>
          <w:lang w:val="en"/>
        </w:rPr>
      </w:pPr>
    </w:p>
    <w:p w14:paraId="1D7E3F0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The Magistrates' Court must conduct a mode of sentence hearing to assess their own sentencing capacity, and if they conclude they cannot impose an adequate sentence, they then send the case to the Crown Court.</w:t>
      </w:r>
    </w:p>
    <w:p w14:paraId="0F43C349" w14:textId="77777777" w:rsidR="00F57429" w:rsidRPr="00F57429" w:rsidRDefault="00F57429" w:rsidP="00F57429">
      <w:pPr>
        <w:rPr>
          <w:rFonts w:ascii="Times New Roman" w:hAnsi="Times New Roman" w:cs="Times New Roman"/>
          <w:lang w:val="en"/>
        </w:rPr>
      </w:pPr>
    </w:p>
    <w:p w14:paraId="35A78AA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The Correct Option is B.</w:t>
      </w:r>
    </w:p>
    <w:p w14:paraId="777F1F47" w14:textId="77777777" w:rsidR="00F57429" w:rsidRPr="00F57429" w:rsidRDefault="00F57429" w:rsidP="00F57429">
      <w:pPr>
        <w:rPr>
          <w:rFonts w:ascii="Times New Roman" w:hAnsi="Times New Roman" w:cs="Times New Roman"/>
          <w:lang w:val="en"/>
        </w:rPr>
      </w:pPr>
    </w:p>
    <w:p w14:paraId="62DFD53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4004551C" w14:textId="77777777" w:rsidR="00F57429" w:rsidRPr="00F57429" w:rsidRDefault="00F57429" w:rsidP="00F57429">
      <w:pPr>
        <w:rPr>
          <w:rFonts w:ascii="Times New Roman" w:hAnsi="Times New Roman" w:cs="Times New Roman"/>
          <w:lang w:val="en"/>
        </w:rPr>
      </w:pPr>
    </w:p>
    <w:p w14:paraId="0141E5B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B. The correct action is for the Magistrates' Court to immediately send James's case to the Crown Court. This procedure is mandatory for all Indictable Only Offences, such as Murder, and is governed by the relevant statutory provisions for mandatory sending. The Magistrates' Court's function in this instance is solely administrative, serving to confirm the defendant's identity and initiate the transfer. It has no jurisdiction to try the case or determine the venue.</w:t>
      </w:r>
    </w:p>
    <w:p w14:paraId="58178A4E" w14:textId="77777777" w:rsidR="00F57429" w:rsidRPr="00F57429" w:rsidRDefault="00F57429" w:rsidP="00F57429">
      <w:pPr>
        <w:rPr>
          <w:rFonts w:ascii="Times New Roman" w:hAnsi="Times New Roman" w:cs="Times New Roman"/>
          <w:lang w:val="en"/>
        </w:rPr>
      </w:pPr>
    </w:p>
    <w:p w14:paraId="1A21BBD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This option is incorrect because a mode of trial hearing is reserved exclusively for Either Way Offences. The procedure for Indictable Only Offences is a non-discretionary sending.</w:t>
      </w:r>
    </w:p>
    <w:p w14:paraId="1B2FDC75" w14:textId="77777777" w:rsidR="00F57429" w:rsidRPr="00F57429" w:rsidRDefault="00F57429" w:rsidP="00F57429">
      <w:pPr>
        <w:rPr>
          <w:rFonts w:ascii="Times New Roman" w:hAnsi="Times New Roman" w:cs="Times New Roman"/>
          <w:lang w:val="en"/>
        </w:rPr>
      </w:pPr>
    </w:p>
    <w:p w14:paraId="1629349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 This option is incorrect because the Magistrates' Court cannot accept a formal plea for an Indictable Only Offence, nor is the sending procedure contingent upon the defendant's indicated plea.</w:t>
      </w:r>
    </w:p>
    <w:p w14:paraId="45D28421" w14:textId="77777777" w:rsidR="00F57429" w:rsidRPr="00F57429" w:rsidRDefault="00F57429" w:rsidP="00F57429">
      <w:pPr>
        <w:rPr>
          <w:rFonts w:ascii="Times New Roman" w:hAnsi="Times New Roman" w:cs="Times New Roman"/>
          <w:lang w:val="en"/>
        </w:rPr>
      </w:pPr>
    </w:p>
    <w:p w14:paraId="3823BD9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 This option is incorrect because the traditional committal procedure has been replaced by the statutory sending procedure, which is less paper-intensive and more direct.</w:t>
      </w:r>
    </w:p>
    <w:p w14:paraId="4E2CBD91" w14:textId="77777777" w:rsidR="00F57429" w:rsidRPr="00F57429" w:rsidRDefault="00F57429" w:rsidP="00F57429">
      <w:pPr>
        <w:rPr>
          <w:rFonts w:ascii="Times New Roman" w:hAnsi="Times New Roman" w:cs="Times New Roman"/>
          <w:lang w:val="en"/>
        </w:rPr>
      </w:pPr>
    </w:p>
    <w:p w14:paraId="2571459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This option is incorrect as the magistrates' limited sentencing power is a consideration for Either Way Offences, not for Indictable Only Offences, where the Crown Court is the only trial venue regardless of sentence.</w:t>
      </w:r>
    </w:p>
    <w:p w14:paraId="058834A9" w14:textId="77777777" w:rsidR="00F57429" w:rsidRPr="00F57429" w:rsidRDefault="00F57429" w:rsidP="00F57429">
      <w:pPr>
        <w:rPr>
          <w:rFonts w:ascii="Times New Roman" w:hAnsi="Times New Roman" w:cs="Times New Roman"/>
          <w:lang w:val="en"/>
        </w:rPr>
      </w:pPr>
    </w:p>
    <w:p w14:paraId="5558F9B5" w14:textId="77777777" w:rsidR="00F57429" w:rsidRPr="00F57429" w:rsidRDefault="00F57429" w:rsidP="00F57429">
      <w:pPr>
        <w:numPr>
          <w:ilvl w:val="0"/>
          <w:numId w:val="160"/>
        </w:numPr>
        <w:rPr>
          <w:rFonts w:ascii="Times New Roman" w:hAnsi="Times New Roman" w:cs="Times New Roman"/>
          <w:lang w:val="en"/>
        </w:rPr>
      </w:pPr>
      <w:r w:rsidRPr="00F57429">
        <w:rPr>
          <w:rFonts w:ascii="Times New Roman" w:hAnsi="Times New Roman" w:cs="Times New Roman"/>
          <w:lang w:val="en"/>
        </w:rPr>
        <w:t>Principle: Sending of Either Way Offences with Indictable Only Offences (Joined Offences)</w:t>
      </w:r>
    </w:p>
    <w:p w14:paraId="51706514" w14:textId="77777777" w:rsidR="00F57429" w:rsidRPr="00F57429" w:rsidRDefault="00F57429" w:rsidP="00F57429">
      <w:pPr>
        <w:rPr>
          <w:rFonts w:ascii="Times New Roman" w:hAnsi="Times New Roman" w:cs="Times New Roman"/>
          <w:lang w:val="en"/>
        </w:rPr>
      </w:pPr>
    </w:p>
    <w:p w14:paraId="5FE27F5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Sarah, a 41 year old librarian, is arrested and charged with two distinct offences arising from the same set of circumstances: a count of Manslaughter, which is an Indictable Only offence, and a count of Theft, which is classified as an Either Way offence. Both charges are related to the same event where it is alleged she pushed a victim, causing a fatal fall, before taking their wallet. </w:t>
      </w:r>
      <w:r w:rsidRPr="00F57429">
        <w:rPr>
          <w:rFonts w:ascii="Times New Roman" w:hAnsi="Times New Roman" w:cs="Times New Roman"/>
          <w:lang w:val="en"/>
        </w:rPr>
        <w:lastRenderedPageBreak/>
        <w:t>Sarah appears before the Magistrates' Court for her first hearing. Her defence solicitor notes that while one offence is an Either Way offence, the court is presented with an indictment that includes an offence that must be tried by the Crown Court. The court must ensure that the entire criminal matter is dealt with efficiently and in the correct venue, even though one offence could technically be tried summarily if it stood alone. The court must now apply the procedural rule that dictates the venue when a mixture of offence types is charged.</w:t>
      </w:r>
    </w:p>
    <w:p w14:paraId="0F3B121B" w14:textId="77777777" w:rsidR="00F57429" w:rsidRPr="00F57429" w:rsidRDefault="00F57429" w:rsidP="00F57429">
      <w:pPr>
        <w:rPr>
          <w:rFonts w:ascii="Times New Roman" w:hAnsi="Times New Roman" w:cs="Times New Roman"/>
          <w:lang w:val="en"/>
        </w:rPr>
      </w:pPr>
    </w:p>
    <w:p w14:paraId="68325AD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Which of the following procedural outcomes is the correct step the Magistrates' Court must take in relation to both charges?</w:t>
      </w:r>
    </w:p>
    <w:p w14:paraId="6ED2E8ED" w14:textId="77777777" w:rsidR="00F57429" w:rsidRPr="00F57429" w:rsidRDefault="00F57429" w:rsidP="00F57429">
      <w:pPr>
        <w:rPr>
          <w:rFonts w:ascii="Times New Roman" w:hAnsi="Times New Roman" w:cs="Times New Roman"/>
          <w:lang w:val="en"/>
        </w:rPr>
      </w:pPr>
    </w:p>
    <w:p w14:paraId="2C3EC69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The Magistrates' Court must deal with the Either Way offence (Theft) via a Mode of Trial hearing and, if they accept jurisdiction, they must try that charge summarily before sending the Manslaughter charge to the Crown Court.</w:t>
      </w:r>
    </w:p>
    <w:p w14:paraId="7F56018B" w14:textId="77777777" w:rsidR="00F57429" w:rsidRPr="00F57429" w:rsidRDefault="00F57429" w:rsidP="00F57429">
      <w:pPr>
        <w:rPr>
          <w:rFonts w:ascii="Times New Roman" w:hAnsi="Times New Roman" w:cs="Times New Roman"/>
          <w:lang w:val="en"/>
        </w:rPr>
      </w:pPr>
    </w:p>
    <w:p w14:paraId="21863E8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B. The Magistrates' Court must separate the charges, sending the Manslaughter to the Crown Court immediately, but retaining the Theft charge in the Magistrates' Court for a later summary trial.</w:t>
      </w:r>
    </w:p>
    <w:p w14:paraId="3618FBBC" w14:textId="77777777" w:rsidR="00F57429" w:rsidRPr="00F57429" w:rsidRDefault="00F57429" w:rsidP="00F57429">
      <w:pPr>
        <w:rPr>
          <w:rFonts w:ascii="Times New Roman" w:hAnsi="Times New Roman" w:cs="Times New Roman"/>
          <w:lang w:val="en"/>
        </w:rPr>
      </w:pPr>
    </w:p>
    <w:p w14:paraId="777E347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 The Magistrates' Court must send both the Manslaughter (Indictable Only) and the Theft (Either Way) to the Crown Court under the mandatory sending provisions, as the Indictable Only offence dictates the venue for the whole matter.</w:t>
      </w:r>
    </w:p>
    <w:p w14:paraId="3FAF728D" w14:textId="77777777" w:rsidR="00F57429" w:rsidRPr="00F57429" w:rsidRDefault="00F57429" w:rsidP="00F57429">
      <w:pPr>
        <w:rPr>
          <w:rFonts w:ascii="Times New Roman" w:hAnsi="Times New Roman" w:cs="Times New Roman"/>
          <w:lang w:val="en"/>
        </w:rPr>
      </w:pPr>
    </w:p>
    <w:p w14:paraId="48CA636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 The Magistrates' Court must invite Sarah to elect for a jury trial on the Theft charge, and if she elects summary trial, both cases will then be heard in the Magistrates' Court.</w:t>
      </w:r>
    </w:p>
    <w:p w14:paraId="1754AB55" w14:textId="77777777" w:rsidR="00F57429" w:rsidRPr="00F57429" w:rsidRDefault="00F57429" w:rsidP="00F57429">
      <w:pPr>
        <w:rPr>
          <w:rFonts w:ascii="Times New Roman" w:hAnsi="Times New Roman" w:cs="Times New Roman"/>
          <w:lang w:val="en"/>
        </w:rPr>
      </w:pPr>
    </w:p>
    <w:p w14:paraId="263D9CD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The Magistrates' Court must send both offences to the Crown Court but only for plea, retaining the power to transfer the Either Way offence back to the Magistrates' Court for trial should Sarah plead not guilty to both.</w:t>
      </w:r>
    </w:p>
    <w:p w14:paraId="24B6D074" w14:textId="77777777" w:rsidR="00F57429" w:rsidRPr="00F57429" w:rsidRDefault="00F57429" w:rsidP="00F57429">
      <w:pPr>
        <w:rPr>
          <w:rFonts w:ascii="Times New Roman" w:hAnsi="Times New Roman" w:cs="Times New Roman"/>
          <w:lang w:val="en"/>
        </w:rPr>
      </w:pPr>
    </w:p>
    <w:p w14:paraId="1467BEA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C.</w:t>
      </w:r>
    </w:p>
    <w:p w14:paraId="6B0984E0" w14:textId="77777777" w:rsidR="00F57429" w:rsidRPr="00F57429" w:rsidRDefault="00F57429" w:rsidP="00F57429">
      <w:pPr>
        <w:rPr>
          <w:rFonts w:ascii="Times New Roman" w:hAnsi="Times New Roman" w:cs="Times New Roman"/>
          <w:lang w:val="en"/>
        </w:rPr>
      </w:pPr>
    </w:p>
    <w:p w14:paraId="673B636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6C618B7C" w14:textId="77777777" w:rsidR="00F57429" w:rsidRPr="00F57429" w:rsidRDefault="00F57429" w:rsidP="00F57429">
      <w:pPr>
        <w:rPr>
          <w:rFonts w:ascii="Times New Roman" w:hAnsi="Times New Roman" w:cs="Times New Roman"/>
          <w:lang w:val="en"/>
        </w:rPr>
      </w:pPr>
    </w:p>
    <w:p w14:paraId="7530F3C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C. The correct procedure is for the Magistrates' Court to send both the Indictable Only offence (Manslaughter) and the associated Either Way offence (Theft) to the Crown Court. A key procedural principle is that where a defendant faces an Indictable Only offence alongside one or more Either Way Offences that are part of the same criminal proceedings, the mandatory sending procedure for the most serious offence must be applied to all charges. This ensures procedural economy and that the entire case, which should logically be heard together, is tried in the superior court.</w:t>
      </w:r>
    </w:p>
    <w:p w14:paraId="72060511" w14:textId="77777777" w:rsidR="00F57429" w:rsidRPr="00F57429" w:rsidRDefault="00F57429" w:rsidP="00F57429">
      <w:pPr>
        <w:rPr>
          <w:rFonts w:ascii="Times New Roman" w:hAnsi="Times New Roman" w:cs="Times New Roman"/>
          <w:lang w:val="en"/>
        </w:rPr>
      </w:pPr>
    </w:p>
    <w:p w14:paraId="6BFD584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This option is incorrect because the mandatory nature of the Indictable Only offence takes procedural priority and overrides the need for a Mode of Trial hearing on the Either Way offence.</w:t>
      </w:r>
    </w:p>
    <w:p w14:paraId="7130ACC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B. This option is incorrect because separating charges that arise from the same facts is contrary to the principle of efficient case management and could lead to fragmented justice. The two offences must be tried together.</w:t>
      </w:r>
    </w:p>
    <w:p w14:paraId="73613A69" w14:textId="77777777" w:rsidR="00F57429" w:rsidRPr="00F57429" w:rsidRDefault="00F57429" w:rsidP="00F57429">
      <w:pPr>
        <w:rPr>
          <w:rFonts w:ascii="Times New Roman" w:hAnsi="Times New Roman" w:cs="Times New Roman"/>
          <w:lang w:val="en"/>
        </w:rPr>
      </w:pPr>
    </w:p>
    <w:p w14:paraId="740AD28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 This option is incorrect because the defendant's right to election for the Either Way offence is extinguished when it is joined with an Indictable Only offence, as the sending of the more serious charge is mandatory.</w:t>
      </w:r>
    </w:p>
    <w:p w14:paraId="5E3BF6D6" w14:textId="77777777" w:rsidR="00F57429" w:rsidRPr="00F57429" w:rsidRDefault="00F57429" w:rsidP="00F57429">
      <w:pPr>
        <w:rPr>
          <w:rFonts w:ascii="Times New Roman" w:hAnsi="Times New Roman" w:cs="Times New Roman"/>
          <w:lang w:val="en"/>
        </w:rPr>
      </w:pPr>
    </w:p>
    <w:p w14:paraId="3D794F9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This option is incorrect because the Crown Court cannot simply transfer an Indictable Only offence back to the Magistrates' Court. Once the mandatory sending procedure is applied, both charges remain with the Crown Court.</w:t>
      </w:r>
    </w:p>
    <w:p w14:paraId="71EEA074" w14:textId="77777777" w:rsidR="00F57429" w:rsidRPr="00F57429" w:rsidRDefault="00F57429" w:rsidP="00F57429">
      <w:pPr>
        <w:rPr>
          <w:rFonts w:ascii="Times New Roman" w:hAnsi="Times New Roman" w:cs="Times New Roman"/>
          <w:lang w:val="en"/>
        </w:rPr>
      </w:pPr>
    </w:p>
    <w:p w14:paraId="6A8E6B1D" w14:textId="77777777" w:rsidR="00F57429" w:rsidRPr="00F57429" w:rsidRDefault="00F57429" w:rsidP="00F57429">
      <w:pPr>
        <w:numPr>
          <w:ilvl w:val="0"/>
          <w:numId w:val="160"/>
        </w:numPr>
        <w:rPr>
          <w:rFonts w:ascii="Times New Roman" w:hAnsi="Times New Roman" w:cs="Times New Roman"/>
          <w:lang w:val="en"/>
        </w:rPr>
      </w:pPr>
      <w:r w:rsidRPr="00F57429">
        <w:rPr>
          <w:rFonts w:ascii="Times New Roman" w:hAnsi="Times New Roman" w:cs="Times New Roman"/>
          <w:lang w:val="en"/>
        </w:rPr>
        <w:t>Principle: Sending of Either Way Offences Following Defendant's Election</w:t>
      </w:r>
    </w:p>
    <w:p w14:paraId="74B023CE" w14:textId="77777777" w:rsidR="00F57429" w:rsidRPr="00F57429" w:rsidRDefault="00F57429" w:rsidP="00F57429">
      <w:pPr>
        <w:rPr>
          <w:rFonts w:ascii="Times New Roman" w:hAnsi="Times New Roman" w:cs="Times New Roman"/>
          <w:lang w:val="en"/>
        </w:rPr>
      </w:pPr>
    </w:p>
    <w:p w14:paraId="245A81B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Thomas, a 25 year old delivery driver, is charged with Handling Stolen Goods, which is classified as an Either Way offence. At the Mode of Trial hearing, the magistrates conclude that the case is suitable for summary trial, noting Thomas's limited previous convictions and the low value of the goods involved. The magistrates formally state their decision to accept jurisdiction. Following this decision, the procedure requires the magistrates to offer Thomas the choice of venue. Thomas, despite the magistrates' decision, tells his solicitor that he does not trust the magistrates' judgment and wishes to have his case decided by a jury. The solicitor formally informs the court of Thomas's decision to reject summary trial. The Magistrates' Court now has a </w:t>
      </w:r>
      <w:r w:rsidRPr="00F57429">
        <w:rPr>
          <w:rFonts w:ascii="Times New Roman" w:hAnsi="Times New Roman" w:cs="Times New Roman"/>
          <w:lang w:val="en"/>
        </w:rPr>
        <w:lastRenderedPageBreak/>
        <w:t>single, non-discretionary procedural step to take, confirming the defendant's absolute right to choose a jury trial.</w:t>
      </w:r>
    </w:p>
    <w:p w14:paraId="3F2FD25A" w14:textId="77777777" w:rsidR="00F57429" w:rsidRPr="00F57429" w:rsidRDefault="00F57429" w:rsidP="00F57429">
      <w:pPr>
        <w:rPr>
          <w:rFonts w:ascii="Times New Roman" w:hAnsi="Times New Roman" w:cs="Times New Roman"/>
          <w:lang w:val="en"/>
        </w:rPr>
      </w:pPr>
    </w:p>
    <w:p w14:paraId="28A5A45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Which of the following procedural steps is the correct action the Magistrates' Court must take immediately after Thomas rejects summary trial?</w:t>
      </w:r>
    </w:p>
    <w:p w14:paraId="759F12D8" w14:textId="77777777" w:rsidR="00F57429" w:rsidRPr="00F57429" w:rsidRDefault="00F57429" w:rsidP="00F57429">
      <w:pPr>
        <w:rPr>
          <w:rFonts w:ascii="Times New Roman" w:hAnsi="Times New Roman" w:cs="Times New Roman"/>
          <w:lang w:val="en"/>
        </w:rPr>
      </w:pPr>
    </w:p>
    <w:p w14:paraId="72A2D5D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The Magistrates' Court must refuse Thomas's election and proceed to a summary trial, as they have already determined that the case is suitable for them to retain jurisdiction.</w:t>
      </w:r>
    </w:p>
    <w:p w14:paraId="6BF3609D" w14:textId="77777777" w:rsidR="00F57429" w:rsidRPr="00F57429" w:rsidRDefault="00F57429" w:rsidP="00F57429">
      <w:pPr>
        <w:rPr>
          <w:rFonts w:ascii="Times New Roman" w:hAnsi="Times New Roman" w:cs="Times New Roman"/>
          <w:lang w:val="en"/>
        </w:rPr>
      </w:pPr>
    </w:p>
    <w:p w14:paraId="72CE657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B. The Magistrates' Court must immediately send the case to the Crown Court for plea and trial preparation, as the defendant's election for jury trial is an absolute right for an Either Way offence.</w:t>
      </w:r>
    </w:p>
    <w:p w14:paraId="73166402" w14:textId="77777777" w:rsidR="00F57429" w:rsidRPr="00F57429" w:rsidRDefault="00F57429" w:rsidP="00F57429">
      <w:pPr>
        <w:rPr>
          <w:rFonts w:ascii="Times New Roman" w:hAnsi="Times New Roman" w:cs="Times New Roman"/>
          <w:lang w:val="en"/>
        </w:rPr>
      </w:pPr>
    </w:p>
    <w:p w14:paraId="3D07975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 The Magistrates' Court must hold a second Mode of Trial hearing, allowing the prosecution to argue against Thomas's election on the grounds of cost and procedural delay.</w:t>
      </w:r>
    </w:p>
    <w:p w14:paraId="6745ACC2" w14:textId="77777777" w:rsidR="00F57429" w:rsidRPr="00F57429" w:rsidRDefault="00F57429" w:rsidP="00F57429">
      <w:pPr>
        <w:rPr>
          <w:rFonts w:ascii="Times New Roman" w:hAnsi="Times New Roman" w:cs="Times New Roman"/>
          <w:lang w:val="en"/>
        </w:rPr>
      </w:pPr>
    </w:p>
    <w:p w14:paraId="77018B9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 The Magistrates' Court must transfer the case to another Magistrates' Court in a neighbouring district, believing the new bench may be able to persuade Thomas to accept summary trial.</w:t>
      </w:r>
    </w:p>
    <w:p w14:paraId="1155A030" w14:textId="77777777" w:rsidR="00F57429" w:rsidRPr="00F57429" w:rsidRDefault="00F57429" w:rsidP="00F57429">
      <w:pPr>
        <w:rPr>
          <w:rFonts w:ascii="Times New Roman" w:hAnsi="Times New Roman" w:cs="Times New Roman"/>
          <w:lang w:val="en"/>
        </w:rPr>
      </w:pPr>
    </w:p>
    <w:p w14:paraId="1CEF140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The Magistrates' Court must treat the case as indictable only and send it to the Crown Court, but only on the condition that Thomas agrees to fund his own defence in the superior court.</w:t>
      </w:r>
    </w:p>
    <w:p w14:paraId="1AE0FC8F" w14:textId="77777777" w:rsidR="00F57429" w:rsidRPr="00F57429" w:rsidRDefault="00F57429" w:rsidP="00F57429">
      <w:pPr>
        <w:rPr>
          <w:rFonts w:ascii="Times New Roman" w:hAnsi="Times New Roman" w:cs="Times New Roman"/>
          <w:lang w:val="en"/>
        </w:rPr>
      </w:pPr>
    </w:p>
    <w:p w14:paraId="4445B88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B.</w:t>
      </w:r>
    </w:p>
    <w:p w14:paraId="41C46D21" w14:textId="77777777" w:rsidR="00F57429" w:rsidRPr="00F57429" w:rsidRDefault="00F57429" w:rsidP="00F57429">
      <w:pPr>
        <w:rPr>
          <w:rFonts w:ascii="Times New Roman" w:hAnsi="Times New Roman" w:cs="Times New Roman"/>
          <w:lang w:val="en"/>
        </w:rPr>
      </w:pPr>
    </w:p>
    <w:p w14:paraId="279B684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0FFC24BE" w14:textId="77777777" w:rsidR="00F57429" w:rsidRPr="00F57429" w:rsidRDefault="00F57429" w:rsidP="00F57429">
      <w:pPr>
        <w:rPr>
          <w:rFonts w:ascii="Times New Roman" w:hAnsi="Times New Roman" w:cs="Times New Roman"/>
          <w:lang w:val="en"/>
        </w:rPr>
      </w:pPr>
    </w:p>
    <w:p w14:paraId="571A424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The Correct Option is B. The correct action is for the Magistrates' Court to immediately send the case to the Crown Court. For an Either Way Offence, the defendant has an absolute right to elect for trial by jury, irrespective of the magistrates' decision that the case is suitable for summary trial. Once the defendant exercises this right, the Magistrates' Court's discretionary power is </w:t>
      </w:r>
      <w:r w:rsidRPr="00F57429">
        <w:rPr>
          <w:rFonts w:ascii="Times New Roman" w:hAnsi="Times New Roman" w:cs="Times New Roman"/>
          <w:lang w:val="en"/>
        </w:rPr>
        <w:lastRenderedPageBreak/>
        <w:t>ended, and they are procedurally obliged to apply the statutory sending procedure to the Crown Court for all future proceedings.</w:t>
      </w:r>
    </w:p>
    <w:p w14:paraId="256E3D12" w14:textId="77777777" w:rsidR="00F57429" w:rsidRPr="00F57429" w:rsidRDefault="00F57429" w:rsidP="00F57429">
      <w:pPr>
        <w:rPr>
          <w:rFonts w:ascii="Times New Roman" w:hAnsi="Times New Roman" w:cs="Times New Roman"/>
          <w:lang w:val="en"/>
        </w:rPr>
      </w:pPr>
    </w:p>
    <w:p w14:paraId="11299EC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A is incorrect because the defendant's right to elect trial by jury is a fundamental constitutional right for Either Way Offences that the magistrates cannot override once invoked.</w:t>
      </w:r>
    </w:p>
    <w:p w14:paraId="04BC02F8" w14:textId="77777777" w:rsidR="00F57429" w:rsidRPr="00F57429" w:rsidRDefault="00F57429" w:rsidP="00F57429">
      <w:pPr>
        <w:rPr>
          <w:rFonts w:ascii="Times New Roman" w:hAnsi="Times New Roman" w:cs="Times New Roman"/>
          <w:lang w:val="en"/>
        </w:rPr>
      </w:pPr>
    </w:p>
    <w:p w14:paraId="3BCAA80E"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C is incorrect because the defendant's right to election is not subject to further adversarial arguments or reconsideration by the Magistrates' Court.</w:t>
      </w:r>
    </w:p>
    <w:p w14:paraId="689DF142" w14:textId="77777777" w:rsidR="00F57429" w:rsidRPr="00F57429" w:rsidRDefault="00F57429" w:rsidP="00F57429">
      <w:pPr>
        <w:rPr>
          <w:rFonts w:ascii="Times New Roman" w:hAnsi="Times New Roman" w:cs="Times New Roman"/>
          <w:lang w:val="en"/>
        </w:rPr>
      </w:pPr>
    </w:p>
    <w:p w14:paraId="0E3D587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as there is no procedural provision for transferring the case to another Magistrates' Court based on the defendant's reluctance to accept jurisdiction.</w:t>
      </w:r>
    </w:p>
    <w:p w14:paraId="62772E0F" w14:textId="77777777" w:rsidR="00F57429" w:rsidRPr="00F57429" w:rsidRDefault="00F57429" w:rsidP="00F57429">
      <w:pPr>
        <w:rPr>
          <w:rFonts w:ascii="Times New Roman" w:hAnsi="Times New Roman" w:cs="Times New Roman"/>
          <w:lang w:val="en"/>
        </w:rPr>
      </w:pPr>
    </w:p>
    <w:p w14:paraId="112EE01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because the procedural path (sending to the Crown Court) is not conditional on the defendant's financial means or the source of their defence funding.</w:t>
      </w:r>
    </w:p>
    <w:p w14:paraId="4E56FE96" w14:textId="77777777" w:rsidR="00F57429" w:rsidRPr="00F57429" w:rsidRDefault="00F57429" w:rsidP="00F57429">
      <w:pPr>
        <w:rPr>
          <w:rFonts w:ascii="Times New Roman" w:hAnsi="Times New Roman" w:cs="Times New Roman"/>
          <w:lang w:val="en"/>
        </w:rPr>
      </w:pPr>
    </w:p>
    <w:p w14:paraId="7A71977B" w14:textId="77777777" w:rsidR="00F57429" w:rsidRPr="00F57429" w:rsidRDefault="00F57429" w:rsidP="00F57429">
      <w:pPr>
        <w:numPr>
          <w:ilvl w:val="0"/>
          <w:numId w:val="160"/>
        </w:numPr>
        <w:rPr>
          <w:rFonts w:ascii="Times New Roman" w:hAnsi="Times New Roman" w:cs="Times New Roman"/>
          <w:lang w:val="en"/>
        </w:rPr>
      </w:pPr>
      <w:r w:rsidRPr="00F57429">
        <w:rPr>
          <w:rFonts w:ascii="Times New Roman" w:hAnsi="Times New Roman" w:cs="Times New Roman"/>
          <w:lang w:val="en"/>
        </w:rPr>
        <w:t>Principle: Bail Considerations when a Case is Sent to the Crown Court</w:t>
      </w:r>
    </w:p>
    <w:p w14:paraId="72CD4576" w14:textId="77777777" w:rsidR="00F57429" w:rsidRPr="00F57429" w:rsidRDefault="00F57429" w:rsidP="00F57429">
      <w:pPr>
        <w:rPr>
          <w:rFonts w:ascii="Times New Roman" w:hAnsi="Times New Roman" w:cs="Times New Roman"/>
          <w:lang w:val="en"/>
        </w:rPr>
      </w:pPr>
    </w:p>
    <w:p w14:paraId="47EEC2C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Victoria, a 30 year old social worker, is charged with Grievous Bodily Harm with Intent, which is an Indictable Only offence. She appears before the Magistrates' Court for her first hearing, and the court immediately sends her case to the Crown Court under the mandatory procedure. Victoria's solicitor then applies to the Magistrates' Court for bail. The prosecution strongly opposes bail, citing the seriousness of the offence and a perceived risk of flight. The Magistrates' Court is in a difficult procedural position, as the case is no longer formally within their jurisdiction, having been sent to the superior court. They must now determine the extent of their statutory power to grant bail following the act of sending the case to the Crown Court.</w:t>
      </w:r>
    </w:p>
    <w:p w14:paraId="2DB2BFA2" w14:textId="77777777" w:rsidR="00F57429" w:rsidRPr="00F57429" w:rsidRDefault="00F57429" w:rsidP="00F57429">
      <w:pPr>
        <w:rPr>
          <w:rFonts w:ascii="Times New Roman" w:hAnsi="Times New Roman" w:cs="Times New Roman"/>
          <w:lang w:val="en"/>
        </w:rPr>
      </w:pPr>
    </w:p>
    <w:p w14:paraId="3D6E68F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Which of the following procedural steps is the correct action the Magistrates' Court should take regarding Victoria's application for bail?</w:t>
      </w:r>
    </w:p>
    <w:p w14:paraId="4FBCBD2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The Magistrates' Court must immediately refuse the bail application, as their jurisdiction is terminated upon the sending of the case, and only the Crown Court can now consider bail.</w:t>
      </w:r>
    </w:p>
    <w:p w14:paraId="16B0F4E2" w14:textId="77777777" w:rsidR="00F57429" w:rsidRPr="00F57429" w:rsidRDefault="00F57429" w:rsidP="00F57429">
      <w:pPr>
        <w:rPr>
          <w:rFonts w:ascii="Times New Roman" w:hAnsi="Times New Roman" w:cs="Times New Roman"/>
          <w:lang w:val="en"/>
        </w:rPr>
      </w:pPr>
    </w:p>
    <w:p w14:paraId="1DAF3DA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B. The Magistrates' Court has a statutory power to consider and grant bail to Victoria, even after the case is sent to the Crown Court, until the Crown Court itself holds its first hearing on the matter.</w:t>
      </w:r>
    </w:p>
    <w:p w14:paraId="66DDB278" w14:textId="77777777" w:rsidR="00F57429" w:rsidRPr="00F57429" w:rsidRDefault="00F57429" w:rsidP="00F57429">
      <w:pPr>
        <w:rPr>
          <w:rFonts w:ascii="Times New Roman" w:hAnsi="Times New Roman" w:cs="Times New Roman"/>
          <w:lang w:val="en"/>
        </w:rPr>
      </w:pPr>
    </w:p>
    <w:p w14:paraId="62148E4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 The Magistrates' Court must grant bail automatically as the case is now with the Crown Court, and the magistrates have no further power to remand Victoria in custody.</w:t>
      </w:r>
    </w:p>
    <w:p w14:paraId="49A2BD64" w14:textId="77777777" w:rsidR="00F57429" w:rsidRPr="00F57429" w:rsidRDefault="00F57429" w:rsidP="00F57429">
      <w:pPr>
        <w:rPr>
          <w:rFonts w:ascii="Times New Roman" w:hAnsi="Times New Roman" w:cs="Times New Roman"/>
          <w:lang w:val="en"/>
        </w:rPr>
      </w:pPr>
    </w:p>
    <w:p w14:paraId="0348746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 The Magistrates' Court must adjourn the bail application and refer it to the police, as the responsibility for custody and bail reverts to the police once the case is sent to the Crown Court.</w:t>
      </w:r>
    </w:p>
    <w:p w14:paraId="0DA578EB" w14:textId="77777777" w:rsidR="00F57429" w:rsidRPr="00F57429" w:rsidRDefault="00F57429" w:rsidP="00F57429">
      <w:pPr>
        <w:rPr>
          <w:rFonts w:ascii="Times New Roman" w:hAnsi="Times New Roman" w:cs="Times New Roman"/>
          <w:lang w:val="en"/>
        </w:rPr>
      </w:pPr>
    </w:p>
    <w:p w14:paraId="201C946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The Magistrates' Court may only grant bail if the prosecution formally consents to it, acknowledging their limited statutory power once the sending process is complete.</w:t>
      </w:r>
    </w:p>
    <w:p w14:paraId="03754940" w14:textId="77777777" w:rsidR="00F57429" w:rsidRPr="00F57429" w:rsidRDefault="00F57429" w:rsidP="00F57429">
      <w:pPr>
        <w:rPr>
          <w:rFonts w:ascii="Times New Roman" w:hAnsi="Times New Roman" w:cs="Times New Roman"/>
          <w:lang w:val="en"/>
        </w:rPr>
      </w:pPr>
    </w:p>
    <w:p w14:paraId="4587C0F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B.</w:t>
      </w:r>
    </w:p>
    <w:p w14:paraId="04029DB9" w14:textId="77777777" w:rsidR="00F57429" w:rsidRPr="00F57429" w:rsidRDefault="00F57429" w:rsidP="00F57429">
      <w:pPr>
        <w:rPr>
          <w:rFonts w:ascii="Times New Roman" w:hAnsi="Times New Roman" w:cs="Times New Roman"/>
          <w:lang w:val="en"/>
        </w:rPr>
      </w:pPr>
    </w:p>
    <w:p w14:paraId="73697B7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30B1E24A" w14:textId="77777777" w:rsidR="00F57429" w:rsidRPr="00F57429" w:rsidRDefault="00F57429" w:rsidP="00F57429">
      <w:pPr>
        <w:rPr>
          <w:rFonts w:ascii="Times New Roman" w:hAnsi="Times New Roman" w:cs="Times New Roman"/>
          <w:lang w:val="en"/>
        </w:rPr>
      </w:pPr>
    </w:p>
    <w:p w14:paraId="3342FFE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B. The correct action is that the Magistrates' Court retains the statutory power to consider and grant bail, even after the formal act of sending the case to the Crown Court. This limited jurisdiction is preserved to allow for practical, administrative decisions regarding the defendant's liberty to be made promptly following the initial hearing. This power continues until the first Crown Court hearing is convened, at which point the Crown Court assumes exclusive jurisdiction over the question of bail.</w:t>
      </w:r>
    </w:p>
    <w:p w14:paraId="2C613F81" w14:textId="77777777" w:rsidR="00F57429" w:rsidRPr="00F57429" w:rsidRDefault="00F57429" w:rsidP="00F57429">
      <w:pPr>
        <w:rPr>
          <w:rFonts w:ascii="Times New Roman" w:hAnsi="Times New Roman" w:cs="Times New Roman"/>
          <w:lang w:val="en"/>
        </w:rPr>
      </w:pPr>
    </w:p>
    <w:p w14:paraId="29CDFCE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This option is incorrect because the magistrates' jurisdiction for practical matters, such as bail, does not terminate instantly upon sending; a residual power is statutorily preserved.</w:t>
      </w:r>
    </w:p>
    <w:p w14:paraId="5E6ADC03" w14:textId="77777777" w:rsidR="00F57429" w:rsidRPr="00F57429" w:rsidRDefault="00F57429" w:rsidP="00F57429">
      <w:pPr>
        <w:rPr>
          <w:rFonts w:ascii="Times New Roman" w:hAnsi="Times New Roman" w:cs="Times New Roman"/>
          <w:lang w:val="en"/>
        </w:rPr>
      </w:pPr>
    </w:p>
    <w:p w14:paraId="44875999"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 This option is incorrect because the decision to grant bail is never automatic and must always be subject to the statutory considerations of the likelihood of absconding, reoffending, or interfering with witnesses.</w:t>
      </w:r>
    </w:p>
    <w:p w14:paraId="17851BC0" w14:textId="77777777" w:rsidR="00F57429" w:rsidRPr="00F57429" w:rsidRDefault="00F57429" w:rsidP="00F57429">
      <w:pPr>
        <w:rPr>
          <w:rFonts w:ascii="Times New Roman" w:hAnsi="Times New Roman" w:cs="Times New Roman"/>
          <w:lang w:val="en"/>
        </w:rPr>
      </w:pPr>
    </w:p>
    <w:p w14:paraId="68864E1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D. This option is incorrect as the police's power to grant bail ends once a defendant is produced before a court. The Magistrates' Court must exercise its retained judicial authority.</w:t>
      </w:r>
    </w:p>
    <w:p w14:paraId="036DE0A9" w14:textId="77777777" w:rsidR="00F57429" w:rsidRPr="00F57429" w:rsidRDefault="00F57429" w:rsidP="00F57429">
      <w:pPr>
        <w:rPr>
          <w:rFonts w:ascii="Times New Roman" w:hAnsi="Times New Roman" w:cs="Times New Roman"/>
          <w:lang w:val="en"/>
        </w:rPr>
      </w:pPr>
    </w:p>
    <w:p w14:paraId="295057E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This option is incorrect because the Magistrates' Court's retained power to grant bail is a judicial decision based on the statutory criteria, not a requirement for the prosecution's administrative consent.</w:t>
      </w:r>
    </w:p>
    <w:p w14:paraId="0A48648D" w14:textId="77777777" w:rsidR="00F57429" w:rsidRPr="00F57429" w:rsidRDefault="00F57429" w:rsidP="00F57429">
      <w:pPr>
        <w:numPr>
          <w:ilvl w:val="0"/>
          <w:numId w:val="160"/>
        </w:numPr>
        <w:rPr>
          <w:rFonts w:ascii="Times New Roman" w:hAnsi="Times New Roman" w:cs="Times New Roman"/>
          <w:lang w:val="en"/>
        </w:rPr>
      </w:pPr>
      <w:r w:rsidRPr="00F57429">
        <w:rPr>
          <w:rFonts w:ascii="Times New Roman" w:hAnsi="Times New Roman" w:cs="Times New Roman"/>
          <w:lang w:val="en"/>
        </w:rPr>
        <w:t>Principle: Jurisdiction and Procedure in the Youth Court (Defendant Age)</w:t>
      </w:r>
    </w:p>
    <w:p w14:paraId="16463AD5" w14:textId="77777777" w:rsidR="00F57429" w:rsidRPr="00F57429" w:rsidRDefault="00F57429" w:rsidP="00F57429">
      <w:pPr>
        <w:rPr>
          <w:rFonts w:ascii="Times New Roman" w:hAnsi="Times New Roman" w:cs="Times New Roman"/>
          <w:lang w:val="en"/>
        </w:rPr>
      </w:pPr>
    </w:p>
    <w:p w14:paraId="1F4BCD6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William, a 16 year old student, is charged with two counts of Common Assault and one count of Theft. While Common Assault is a Summary Only offence, Theft is an Either Way offence. Given William's age, he is produced before the Youth Court. The Youth Court is a Magistrates' Court that sits with special rules and a panel trained to deal with young offenders. The prosecution advocates that given the mix of offences and the fact one is an Either Way offence, a formal Mode of Trial procedure should be followed to determine the venue. William's solicitor, however, contends that a fundamental rule of jurisdiction applies that overrides the need for the standard Mode of Trial procedure used in the adult Magistrates' Court. The court must now determine the correct venue based on the defendant's age.</w:t>
      </w:r>
    </w:p>
    <w:p w14:paraId="3A13C1F5" w14:textId="77777777" w:rsidR="00F57429" w:rsidRPr="00F57429" w:rsidRDefault="00F57429" w:rsidP="00F57429">
      <w:pPr>
        <w:rPr>
          <w:rFonts w:ascii="Times New Roman" w:hAnsi="Times New Roman" w:cs="Times New Roman"/>
          <w:lang w:val="en"/>
        </w:rPr>
      </w:pPr>
    </w:p>
    <w:p w14:paraId="2304B02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Which of the following procedural outcomes is the most correct for William's case, considering his age?</w:t>
      </w:r>
    </w:p>
    <w:p w14:paraId="05E72523" w14:textId="77777777" w:rsidR="00F57429" w:rsidRPr="00F57429" w:rsidRDefault="00F57429" w:rsidP="00F57429">
      <w:pPr>
        <w:rPr>
          <w:rFonts w:ascii="Times New Roman" w:hAnsi="Times New Roman" w:cs="Times New Roman"/>
          <w:lang w:val="en"/>
        </w:rPr>
      </w:pPr>
    </w:p>
    <w:p w14:paraId="0F88561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The Youth Court must send the Either Way offence (Theft) to the Crown Court for trial because the youth defendant is presumed to have elected for a jury trial in serious Either Way matters.</w:t>
      </w:r>
    </w:p>
    <w:p w14:paraId="7C5B171A" w14:textId="77777777" w:rsidR="00F57429" w:rsidRPr="00F57429" w:rsidRDefault="00F57429" w:rsidP="00F57429">
      <w:pPr>
        <w:rPr>
          <w:rFonts w:ascii="Times New Roman" w:hAnsi="Times New Roman" w:cs="Times New Roman"/>
          <w:lang w:val="en"/>
        </w:rPr>
      </w:pPr>
    </w:p>
    <w:p w14:paraId="4D92387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B. The Youth Court is primarily vested with jurisdiction to hear all offences against a defendant under 18, and must therefore retain jurisdiction to try both the Summary and Either Way offences unless certain exceptions apply.</w:t>
      </w:r>
    </w:p>
    <w:p w14:paraId="7D8DA038" w14:textId="77777777" w:rsidR="00F57429" w:rsidRPr="00F57429" w:rsidRDefault="00F57429" w:rsidP="00F57429">
      <w:pPr>
        <w:rPr>
          <w:rFonts w:ascii="Times New Roman" w:hAnsi="Times New Roman" w:cs="Times New Roman"/>
          <w:lang w:val="en"/>
        </w:rPr>
      </w:pPr>
    </w:p>
    <w:p w14:paraId="3D4886D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 The Youth Court must treat the Theft charge as an adult Either Way offence, conduct a Mode of Trial hearing, and only retain jurisdiction if both the court and William consent to summary trial.</w:t>
      </w:r>
    </w:p>
    <w:p w14:paraId="226ADCAD" w14:textId="77777777" w:rsidR="00F57429" w:rsidRPr="00F57429" w:rsidRDefault="00F57429" w:rsidP="00F57429">
      <w:pPr>
        <w:rPr>
          <w:rFonts w:ascii="Times New Roman" w:hAnsi="Times New Roman" w:cs="Times New Roman"/>
          <w:lang w:val="en"/>
        </w:rPr>
      </w:pPr>
    </w:p>
    <w:p w14:paraId="78A08D2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D. The Youth Court must try the Common Assault summarily and then send the Either Way offence of Theft to the adult Magistrates' Court to deal with the venue decision.</w:t>
      </w:r>
    </w:p>
    <w:p w14:paraId="4253BC67" w14:textId="77777777" w:rsidR="00F57429" w:rsidRPr="00F57429" w:rsidRDefault="00F57429" w:rsidP="00F57429">
      <w:pPr>
        <w:rPr>
          <w:rFonts w:ascii="Times New Roman" w:hAnsi="Times New Roman" w:cs="Times New Roman"/>
          <w:lang w:val="en"/>
        </w:rPr>
      </w:pPr>
    </w:p>
    <w:p w14:paraId="216F8DE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The Youth Court must send both offences to the Crown Court, as the mixture of offence types automatically creates a serious case requiring trial by jury.</w:t>
      </w:r>
    </w:p>
    <w:p w14:paraId="4FA42352" w14:textId="77777777" w:rsidR="00F57429" w:rsidRPr="00F57429" w:rsidRDefault="00F57429" w:rsidP="00F57429">
      <w:pPr>
        <w:rPr>
          <w:rFonts w:ascii="Times New Roman" w:hAnsi="Times New Roman" w:cs="Times New Roman"/>
          <w:lang w:val="en"/>
        </w:rPr>
      </w:pPr>
    </w:p>
    <w:p w14:paraId="66EBEE6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B.</w:t>
      </w:r>
    </w:p>
    <w:p w14:paraId="04260206" w14:textId="77777777" w:rsidR="00F57429" w:rsidRPr="00F57429" w:rsidRDefault="00F57429" w:rsidP="00F57429">
      <w:pPr>
        <w:rPr>
          <w:rFonts w:ascii="Times New Roman" w:hAnsi="Times New Roman" w:cs="Times New Roman"/>
          <w:lang w:val="en"/>
        </w:rPr>
      </w:pPr>
    </w:p>
    <w:p w14:paraId="4128456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40FBFE46" w14:textId="77777777" w:rsidR="00F57429" w:rsidRPr="00F57429" w:rsidRDefault="00F57429" w:rsidP="00F57429">
      <w:pPr>
        <w:rPr>
          <w:rFonts w:ascii="Times New Roman" w:hAnsi="Times New Roman" w:cs="Times New Roman"/>
          <w:lang w:val="en"/>
        </w:rPr>
      </w:pPr>
    </w:p>
    <w:p w14:paraId="1E56AC8E"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B. The correct principle is that the Youth Court is the court primarily vested with jurisdiction for almost all criminal offences against a defendant under the age of 18. This primary jurisdiction is absolute unless a statutory exception is triggered, such as the offence being a grave crime that requires a minimum sentence only available in the Crown Court. Therefore, the Youth Court will retain jurisdiction to try both the Summary Only (Common Assault) and the Either Way (Theft) offences, making the standard Mode of Trial procedure in the adult court generally unnecessary.</w:t>
      </w:r>
    </w:p>
    <w:p w14:paraId="7E26975A" w14:textId="77777777" w:rsidR="00F57429" w:rsidRPr="00F57429" w:rsidRDefault="00F57429" w:rsidP="00F57429">
      <w:pPr>
        <w:rPr>
          <w:rFonts w:ascii="Times New Roman" w:hAnsi="Times New Roman" w:cs="Times New Roman"/>
          <w:lang w:val="en"/>
        </w:rPr>
      </w:pPr>
    </w:p>
    <w:p w14:paraId="29895AB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A is incorrect because the general presumption is that the Youth Court will try all offences, and there is no presumption for a youth to elect a jury trial.</w:t>
      </w:r>
    </w:p>
    <w:p w14:paraId="156B1F64" w14:textId="77777777" w:rsidR="00F57429" w:rsidRPr="00F57429" w:rsidRDefault="00F57429" w:rsidP="00F57429">
      <w:pPr>
        <w:rPr>
          <w:rFonts w:ascii="Times New Roman" w:hAnsi="Times New Roman" w:cs="Times New Roman"/>
          <w:lang w:val="en"/>
        </w:rPr>
      </w:pPr>
    </w:p>
    <w:p w14:paraId="499FF62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C is incorrect because the standard Mode of Trial procedure for adults does not strictly apply in the Youth Court due to its overriding primary jurisdiction.</w:t>
      </w:r>
    </w:p>
    <w:p w14:paraId="18B3F4B1" w14:textId="77777777" w:rsidR="00F57429" w:rsidRPr="00F57429" w:rsidRDefault="00F57429" w:rsidP="00F57429">
      <w:pPr>
        <w:rPr>
          <w:rFonts w:ascii="Times New Roman" w:hAnsi="Times New Roman" w:cs="Times New Roman"/>
          <w:lang w:val="en"/>
        </w:rPr>
      </w:pPr>
    </w:p>
    <w:p w14:paraId="4ABEE3B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as the Youth Court has exclusive jurisdiction over the youth's case and would not transfer the Either Way offence to the adult Magistrates' Court.</w:t>
      </w:r>
    </w:p>
    <w:p w14:paraId="183202C0" w14:textId="77777777" w:rsidR="00F57429" w:rsidRPr="00F57429" w:rsidRDefault="00F57429" w:rsidP="00F57429">
      <w:pPr>
        <w:rPr>
          <w:rFonts w:ascii="Times New Roman" w:hAnsi="Times New Roman" w:cs="Times New Roman"/>
          <w:lang w:val="en"/>
        </w:rPr>
      </w:pPr>
    </w:p>
    <w:p w14:paraId="51A0467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because the mixture of a Summary and an Either Way offence does not automatically trigger the sending procedure to the Crown Court for a youth defendant.</w:t>
      </w:r>
    </w:p>
    <w:p w14:paraId="0CBCC882" w14:textId="77777777" w:rsidR="00F57429" w:rsidRPr="00F57429" w:rsidRDefault="00F57429" w:rsidP="00F57429">
      <w:pPr>
        <w:rPr>
          <w:rFonts w:ascii="Times New Roman" w:hAnsi="Times New Roman" w:cs="Times New Roman"/>
          <w:lang w:val="en"/>
        </w:rPr>
      </w:pPr>
    </w:p>
    <w:p w14:paraId="4164E550" w14:textId="77777777" w:rsidR="00F57429" w:rsidRPr="00F57429" w:rsidRDefault="00F57429" w:rsidP="00F57429">
      <w:pPr>
        <w:numPr>
          <w:ilvl w:val="0"/>
          <w:numId w:val="160"/>
        </w:numPr>
        <w:rPr>
          <w:rFonts w:ascii="Times New Roman" w:hAnsi="Times New Roman" w:cs="Times New Roman"/>
          <w:lang w:val="en"/>
        </w:rPr>
      </w:pPr>
      <w:r w:rsidRPr="00F57429">
        <w:rPr>
          <w:rFonts w:ascii="Times New Roman" w:hAnsi="Times New Roman" w:cs="Times New Roman"/>
          <w:lang w:val="en"/>
        </w:rPr>
        <w:t>Principle: Sending from the Youth Court to the Crown Court (Grave Crimes)</w:t>
      </w:r>
    </w:p>
    <w:p w14:paraId="56BE0FD8" w14:textId="77777777" w:rsidR="00F57429" w:rsidRPr="00F57429" w:rsidRDefault="00F57429" w:rsidP="00F57429">
      <w:pPr>
        <w:rPr>
          <w:rFonts w:ascii="Times New Roman" w:hAnsi="Times New Roman" w:cs="Times New Roman"/>
          <w:lang w:val="en"/>
        </w:rPr>
      </w:pPr>
    </w:p>
    <w:p w14:paraId="5472ACE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Eleanor, a 17-year-old student with no previous convictions, is charged with a single count of robbery. The allegation is that she and an older accomplice threatened a lone shopkeeper with what appeared to be a knife, demanding money from the shopkeeper before fleeing with approximately £300. As she is a youth, her case is initially listed for a hearing at the Youth Court. The prosecutor, outlining the case, emphasises the use of a weapon and the element of fear instilled in the victim. Eleanor’s solicitor accepts that robbery is categorised as an indictable-only offence for an adult, which would lead to an automatic sending to the Crown Court. However, he argues that the procedure for a youth is distinct and requires a judicial decision. The specially trained magistrates are uncertain of their powers, knowing they have a general duty to keep cases in the youth court where possible, but also recognise the seriousness of the allegation. The legal advisor informs the bench that they must apply a specific statutory test to determine the appropriate venue.</w:t>
      </w:r>
    </w:p>
    <w:p w14:paraId="4E5F24A8" w14:textId="77777777" w:rsidR="00F57429" w:rsidRPr="00F57429" w:rsidRDefault="00F57429" w:rsidP="00F57429">
      <w:pPr>
        <w:rPr>
          <w:rFonts w:ascii="Times New Roman" w:hAnsi="Times New Roman" w:cs="Times New Roman"/>
          <w:lang w:val="en"/>
        </w:rPr>
      </w:pPr>
    </w:p>
    <w:p w14:paraId="330E109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What is the specific test that the Youth Court must apply to decide whether to send Eleanor’s case to the Crown Court?</w:t>
      </w:r>
    </w:p>
    <w:p w14:paraId="3D9FE067" w14:textId="77777777" w:rsidR="00F57429" w:rsidRPr="00F57429" w:rsidRDefault="00F57429" w:rsidP="00F57429">
      <w:pPr>
        <w:rPr>
          <w:rFonts w:ascii="Times New Roman" w:hAnsi="Times New Roman" w:cs="Times New Roman"/>
          <w:lang w:val="en"/>
        </w:rPr>
      </w:pPr>
    </w:p>
    <w:p w14:paraId="39709DF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The Youth Court must send the case to the Crown Court because robbery is always classified as a grave crime for a youth.</w:t>
      </w:r>
    </w:p>
    <w:p w14:paraId="30680E2E" w14:textId="77777777" w:rsidR="00F57429" w:rsidRPr="00F57429" w:rsidRDefault="00F57429" w:rsidP="00F57429">
      <w:pPr>
        <w:rPr>
          <w:rFonts w:ascii="Times New Roman" w:hAnsi="Times New Roman" w:cs="Times New Roman"/>
          <w:lang w:val="en"/>
        </w:rPr>
      </w:pPr>
    </w:p>
    <w:p w14:paraId="22F4B63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B. The Youth Court must send the case if it considers that if Eleanor is convicted, a sentence should be available which is longer than the two-year maximum detention and training order it can impose.</w:t>
      </w:r>
    </w:p>
    <w:p w14:paraId="20FECB46" w14:textId="77777777" w:rsidR="00F57429" w:rsidRPr="00F57429" w:rsidRDefault="00F57429" w:rsidP="00F57429">
      <w:pPr>
        <w:rPr>
          <w:rFonts w:ascii="Times New Roman" w:hAnsi="Times New Roman" w:cs="Times New Roman"/>
          <w:lang w:val="en"/>
        </w:rPr>
      </w:pPr>
    </w:p>
    <w:p w14:paraId="69C902D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 The Youth Court must keep the case if Eleanor pleads guilty, as the focus should then be on rehabilitation in the youth justice system.</w:t>
      </w:r>
    </w:p>
    <w:p w14:paraId="5F7FA83B" w14:textId="77777777" w:rsidR="00F57429" w:rsidRPr="00F57429" w:rsidRDefault="00F57429" w:rsidP="00F57429">
      <w:pPr>
        <w:rPr>
          <w:rFonts w:ascii="Times New Roman" w:hAnsi="Times New Roman" w:cs="Times New Roman"/>
          <w:lang w:val="en"/>
        </w:rPr>
      </w:pPr>
    </w:p>
    <w:p w14:paraId="3F65D85E"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 The Youth Court must send the case because she was jointly charged with an adult, and the adult's case will be heard in the Crown Court.</w:t>
      </w:r>
    </w:p>
    <w:p w14:paraId="412A6E6E" w14:textId="77777777" w:rsidR="00F57429" w:rsidRPr="00F57429" w:rsidRDefault="00F57429" w:rsidP="00F57429">
      <w:pPr>
        <w:rPr>
          <w:rFonts w:ascii="Times New Roman" w:hAnsi="Times New Roman" w:cs="Times New Roman"/>
          <w:lang w:val="en"/>
        </w:rPr>
      </w:pPr>
    </w:p>
    <w:p w14:paraId="13DB5B7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The Youth Court must send the case after conducting a mini-trial to determine if there is sufficient evidence that Eleanor committed the offence.</w:t>
      </w:r>
    </w:p>
    <w:p w14:paraId="61508E1D" w14:textId="77777777" w:rsidR="00F57429" w:rsidRPr="00F57429" w:rsidRDefault="00F57429" w:rsidP="00F57429">
      <w:pPr>
        <w:rPr>
          <w:rFonts w:ascii="Times New Roman" w:hAnsi="Times New Roman" w:cs="Times New Roman"/>
          <w:lang w:val="en"/>
        </w:rPr>
      </w:pPr>
    </w:p>
    <w:p w14:paraId="6A68DCF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 xml:space="preserve">The correct option is B </w:t>
      </w:r>
    </w:p>
    <w:p w14:paraId="53F258FB" w14:textId="77777777" w:rsidR="00F57429" w:rsidRPr="00F57429" w:rsidRDefault="00F57429" w:rsidP="00F57429">
      <w:pPr>
        <w:rPr>
          <w:rFonts w:ascii="Times New Roman" w:hAnsi="Times New Roman" w:cs="Times New Roman"/>
          <w:lang w:val="en"/>
        </w:rPr>
      </w:pPr>
    </w:p>
    <w:p w14:paraId="134C802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78DE4D3C" w14:textId="77777777" w:rsidR="00F57429" w:rsidRPr="00F57429" w:rsidRDefault="00F57429" w:rsidP="00F57429">
      <w:pPr>
        <w:rPr>
          <w:rFonts w:ascii="Times New Roman" w:hAnsi="Times New Roman" w:cs="Times New Roman"/>
          <w:lang w:val="en"/>
        </w:rPr>
      </w:pPr>
    </w:p>
    <w:p w14:paraId="0345DF8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B. For a youth charged with a "grave crime",  an offence for which an adult could be sentenced to 14 years' imprisonment or more, the Youth Court does not send the case automatically. Under s.24 of the Magistrates' Courts Act 1980, it must consider whether, if the young person is found guilty, it ought to be possible to sentence them to a period of detention longer than the two-year maximum available to the Youth Court. This is a specific judicial test based on the potential sentence, not the charge alone.</w:t>
      </w:r>
    </w:p>
    <w:p w14:paraId="2A9DD54D" w14:textId="77777777" w:rsidR="00F57429" w:rsidRPr="00F57429" w:rsidRDefault="00F57429" w:rsidP="00F57429">
      <w:pPr>
        <w:rPr>
          <w:rFonts w:ascii="Times New Roman" w:hAnsi="Times New Roman" w:cs="Times New Roman"/>
          <w:lang w:val="en"/>
        </w:rPr>
      </w:pPr>
    </w:p>
    <w:p w14:paraId="040CC3D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is incorrect because while robbery is a "grave crime," this does not lead to an automatic sending. The court must still apply the test and may decide to retain jurisdiction in less serious instances of the offence.</w:t>
      </w:r>
    </w:p>
    <w:p w14:paraId="78C1E9EA" w14:textId="77777777" w:rsidR="00F57429" w:rsidRPr="00F57429" w:rsidRDefault="00F57429" w:rsidP="00F57429">
      <w:pPr>
        <w:rPr>
          <w:rFonts w:ascii="Times New Roman" w:hAnsi="Times New Roman" w:cs="Times New Roman"/>
          <w:lang w:val="en"/>
        </w:rPr>
      </w:pPr>
    </w:p>
    <w:p w14:paraId="4237BBE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 is incorrect because the plea is not the determining factor. The test is applied based on the nature and seriousness of the alleged offence itself, irrespective of the intended plea.</w:t>
      </w:r>
    </w:p>
    <w:p w14:paraId="6F307D88" w14:textId="77777777" w:rsidR="00F57429" w:rsidRPr="00F57429" w:rsidRDefault="00F57429" w:rsidP="00F57429">
      <w:pPr>
        <w:rPr>
          <w:rFonts w:ascii="Times New Roman" w:hAnsi="Times New Roman" w:cs="Times New Roman"/>
          <w:lang w:val="en"/>
        </w:rPr>
      </w:pPr>
    </w:p>
    <w:p w14:paraId="324CCAD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 is incorrect as the scenario states Eleanor is charged alone. The rule about sending a youth when jointly charged with an adult is a separate, distinct procedure.</w:t>
      </w:r>
    </w:p>
    <w:p w14:paraId="470E341B" w14:textId="77777777" w:rsidR="00F57429" w:rsidRPr="00F57429" w:rsidRDefault="00F57429" w:rsidP="00F57429">
      <w:pPr>
        <w:rPr>
          <w:rFonts w:ascii="Times New Roman" w:hAnsi="Times New Roman" w:cs="Times New Roman"/>
          <w:lang w:val="en"/>
        </w:rPr>
      </w:pPr>
    </w:p>
    <w:p w14:paraId="06F1CAC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is incorrect as the Youth Court does not determine the evidence or guilt at this stage. Its role is to assess the potential sentencing outcome, not to conduct a pre-trial on the facts.</w:t>
      </w:r>
    </w:p>
    <w:p w14:paraId="04FCD50A" w14:textId="77777777" w:rsidR="00F57429" w:rsidRPr="00F57429" w:rsidRDefault="00F57429" w:rsidP="00F57429">
      <w:pPr>
        <w:rPr>
          <w:rFonts w:ascii="Times New Roman" w:hAnsi="Times New Roman" w:cs="Times New Roman"/>
          <w:lang w:val="en"/>
        </w:rPr>
      </w:pPr>
    </w:p>
    <w:p w14:paraId="7285A291" w14:textId="77777777" w:rsidR="00F57429" w:rsidRPr="00F57429" w:rsidRDefault="00F57429" w:rsidP="00F57429">
      <w:pPr>
        <w:numPr>
          <w:ilvl w:val="0"/>
          <w:numId w:val="160"/>
        </w:numPr>
        <w:rPr>
          <w:rFonts w:ascii="Times New Roman" w:hAnsi="Times New Roman" w:cs="Times New Roman"/>
          <w:lang w:val="en"/>
        </w:rPr>
      </w:pPr>
      <w:r w:rsidRPr="00F57429">
        <w:rPr>
          <w:rFonts w:ascii="Times New Roman" w:hAnsi="Times New Roman" w:cs="Times New Roman"/>
          <w:lang w:val="en"/>
        </w:rPr>
        <w:t>Principle: Arraignment at the Plea and Trial Preparation Hearing (PTPH)</w:t>
      </w:r>
    </w:p>
    <w:p w14:paraId="0BBA8EE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George, a 55 year old school caretaker, has been sent to the Crown Court having elected trial by jury on a charge of Fraud by False Representation. This is an Either Way offence that the Magistrates' Court deemed unsuitable for summary trial, and which George also elected to have heard in the superior court. The formal document setting out the charges, known as the indictment, has been served on George's solicitor. George attends the Crown Court for his first appearance, which is scheduled as a Plea and Trial Preparation Hearing. The hearing begins with the clerk reading out the charge contained within the indictment and asking George whether he pleads Guilty or Not Guilty. George's solicitor confirms the plea he has advised his client to </w:t>
      </w:r>
      <w:r w:rsidRPr="00F57429">
        <w:rPr>
          <w:rFonts w:ascii="Times New Roman" w:hAnsi="Times New Roman" w:cs="Times New Roman"/>
          <w:lang w:val="en"/>
        </w:rPr>
        <w:lastRenderedPageBreak/>
        <w:t>enter. The legal step being performed, which is mandatory at this stage unless there is an overwhelming reason to postpone, is crucial as it formally engages the court's jurisdiction over the indictment and establishes the fundamental issues for the rest of the criminal proceedings.</w:t>
      </w:r>
    </w:p>
    <w:p w14:paraId="0F0857D6" w14:textId="77777777" w:rsidR="00F57429" w:rsidRPr="00F57429" w:rsidRDefault="00F57429" w:rsidP="00F57429">
      <w:pPr>
        <w:rPr>
          <w:rFonts w:ascii="Times New Roman" w:hAnsi="Times New Roman" w:cs="Times New Roman"/>
          <w:lang w:val="en"/>
        </w:rPr>
      </w:pPr>
    </w:p>
    <w:p w14:paraId="4E1E572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What is the correct legal term for the crucial procedural step being conducted by the court clerk?</w:t>
      </w:r>
    </w:p>
    <w:p w14:paraId="7D0245A9" w14:textId="77777777" w:rsidR="00F57429" w:rsidRPr="00F57429" w:rsidRDefault="00F57429" w:rsidP="00F57429">
      <w:pPr>
        <w:rPr>
          <w:rFonts w:ascii="Times New Roman" w:hAnsi="Times New Roman" w:cs="Times New Roman"/>
          <w:lang w:val="en"/>
        </w:rPr>
      </w:pPr>
    </w:p>
    <w:p w14:paraId="5B37641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The most correct term for this step is a Mode of Trial Hearing, where the court is confirming its jurisdiction over the matter as the final court of determination.</w:t>
      </w:r>
    </w:p>
    <w:p w14:paraId="7706F428" w14:textId="77777777" w:rsidR="00F57429" w:rsidRPr="00F57429" w:rsidRDefault="00F57429" w:rsidP="00F57429">
      <w:pPr>
        <w:rPr>
          <w:rFonts w:ascii="Times New Roman" w:hAnsi="Times New Roman" w:cs="Times New Roman"/>
          <w:lang w:val="en"/>
        </w:rPr>
      </w:pPr>
    </w:p>
    <w:p w14:paraId="60D198C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B. The most correct term for this step is a Committal for Trial, which formally transfers the defendant and the charges from the Magistrates' Court to the superior court.</w:t>
      </w:r>
    </w:p>
    <w:p w14:paraId="63DE8951" w14:textId="77777777" w:rsidR="00F57429" w:rsidRPr="00F57429" w:rsidRDefault="00F57429" w:rsidP="00F57429">
      <w:pPr>
        <w:rPr>
          <w:rFonts w:ascii="Times New Roman" w:hAnsi="Times New Roman" w:cs="Times New Roman"/>
          <w:lang w:val="en"/>
        </w:rPr>
      </w:pPr>
    </w:p>
    <w:p w14:paraId="6B46DAC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 The most correct term for this step is the Arraignment, where the defendant is formally called to the bar, the indictment is read, and a plea is recorded.</w:t>
      </w:r>
    </w:p>
    <w:p w14:paraId="18437217" w14:textId="77777777" w:rsidR="00F57429" w:rsidRPr="00F57429" w:rsidRDefault="00F57429" w:rsidP="00F57429">
      <w:pPr>
        <w:rPr>
          <w:rFonts w:ascii="Times New Roman" w:hAnsi="Times New Roman" w:cs="Times New Roman"/>
          <w:lang w:val="en"/>
        </w:rPr>
      </w:pPr>
    </w:p>
    <w:p w14:paraId="6E7C8A9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 The most correct term for this step is the Initial Case Management Conference, where the court is reviewing the necessary administrative steps for the trial to proceed efficiently.</w:t>
      </w:r>
    </w:p>
    <w:p w14:paraId="3ADD791B" w14:textId="77777777" w:rsidR="00F57429" w:rsidRPr="00F57429" w:rsidRDefault="00F57429" w:rsidP="00F57429">
      <w:pPr>
        <w:rPr>
          <w:rFonts w:ascii="Times New Roman" w:hAnsi="Times New Roman" w:cs="Times New Roman"/>
          <w:lang w:val="en"/>
        </w:rPr>
      </w:pPr>
    </w:p>
    <w:p w14:paraId="5D7BC7C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The most correct term for this step is the Voir Dire, which is a preliminary trial within a trial to determine the admissibility of certain evidential issues.</w:t>
      </w:r>
    </w:p>
    <w:p w14:paraId="70AB8490" w14:textId="77777777" w:rsidR="00F57429" w:rsidRPr="00F57429" w:rsidRDefault="00F57429" w:rsidP="00F57429">
      <w:pPr>
        <w:rPr>
          <w:rFonts w:ascii="Times New Roman" w:hAnsi="Times New Roman" w:cs="Times New Roman"/>
          <w:lang w:val="en"/>
        </w:rPr>
      </w:pPr>
    </w:p>
    <w:p w14:paraId="7F098AC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C.</w:t>
      </w:r>
    </w:p>
    <w:p w14:paraId="2C1D3DD2" w14:textId="77777777" w:rsidR="00F57429" w:rsidRPr="00F57429" w:rsidRDefault="00F57429" w:rsidP="00F57429">
      <w:pPr>
        <w:rPr>
          <w:rFonts w:ascii="Times New Roman" w:hAnsi="Times New Roman" w:cs="Times New Roman"/>
          <w:lang w:val="en"/>
        </w:rPr>
      </w:pPr>
    </w:p>
    <w:p w14:paraId="78D9792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4A0AB606" w14:textId="77777777" w:rsidR="00F57429" w:rsidRPr="00F57429" w:rsidRDefault="00F57429" w:rsidP="00F57429">
      <w:pPr>
        <w:rPr>
          <w:rFonts w:ascii="Times New Roman" w:hAnsi="Times New Roman" w:cs="Times New Roman"/>
          <w:lang w:val="en"/>
        </w:rPr>
      </w:pPr>
    </w:p>
    <w:p w14:paraId="17F5D5A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C. The correct legal term for this mandatory step is the Arraignment. The arraignment is the formal procedure at the Crown Court where the indictment, which is the document containing the charges, is read to the defendant in open court. The defendant is then formally asked to enter a plea of Guilty or Not Guilty to each count. This step is a prerequisite for the substantive Plea and Trial Preparation Hearing and is the moment the superior court's jurisdiction over the trial formally begins.</w:t>
      </w:r>
    </w:p>
    <w:p w14:paraId="4D1145F9" w14:textId="77777777" w:rsidR="00F57429" w:rsidRPr="00F57429" w:rsidRDefault="00F57429" w:rsidP="00F57429">
      <w:pPr>
        <w:rPr>
          <w:rFonts w:ascii="Times New Roman" w:hAnsi="Times New Roman" w:cs="Times New Roman"/>
          <w:lang w:val="en"/>
        </w:rPr>
      </w:pPr>
    </w:p>
    <w:p w14:paraId="2AB63C0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A is incorrect because the Mode of Trial Hearing is the procedure conducted in the Magistrates' Court for Either Way offences to decide the appropriate venue for trial.</w:t>
      </w:r>
    </w:p>
    <w:p w14:paraId="2C2A62F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B is incorrect because the Committal for Trial procedure has been replaced by the statutory sending for trial procedure, and the arraignment occurs after the case has been sent.</w:t>
      </w:r>
    </w:p>
    <w:p w14:paraId="71245A73" w14:textId="77777777" w:rsidR="00F57429" w:rsidRPr="00F57429" w:rsidRDefault="00F57429" w:rsidP="00F57429">
      <w:pPr>
        <w:rPr>
          <w:rFonts w:ascii="Times New Roman" w:hAnsi="Times New Roman" w:cs="Times New Roman"/>
          <w:lang w:val="en"/>
        </w:rPr>
      </w:pPr>
    </w:p>
    <w:p w14:paraId="1AAEE61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because the Plea and Trial Preparation Hearing is the overall hearing that encompasses case management, but the specific act of reading the charge and taking the plea is the arraignment.</w:t>
      </w:r>
    </w:p>
    <w:p w14:paraId="42BEB596" w14:textId="77777777" w:rsidR="00F57429" w:rsidRPr="00F57429" w:rsidRDefault="00F57429" w:rsidP="00F57429">
      <w:pPr>
        <w:rPr>
          <w:rFonts w:ascii="Times New Roman" w:hAnsi="Times New Roman" w:cs="Times New Roman"/>
          <w:lang w:val="en"/>
        </w:rPr>
      </w:pPr>
    </w:p>
    <w:p w14:paraId="2949072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because the Voir Dire is a term used for an evidential hearing, typically held mid trial, to determine the admissibility of certain evidence, and is not the name for the plea process.</w:t>
      </w:r>
    </w:p>
    <w:p w14:paraId="71A4E7FE" w14:textId="77777777" w:rsidR="00F57429" w:rsidRPr="00F57429" w:rsidRDefault="00F57429" w:rsidP="00F57429">
      <w:pPr>
        <w:rPr>
          <w:rFonts w:ascii="Times New Roman" w:hAnsi="Times New Roman" w:cs="Times New Roman"/>
          <w:lang w:val="en"/>
        </w:rPr>
      </w:pPr>
    </w:p>
    <w:p w14:paraId="5E64E046" w14:textId="77777777" w:rsidR="00F57429" w:rsidRPr="00F57429" w:rsidRDefault="00F57429" w:rsidP="00F57429">
      <w:pPr>
        <w:numPr>
          <w:ilvl w:val="0"/>
          <w:numId w:val="160"/>
        </w:numPr>
        <w:rPr>
          <w:rFonts w:ascii="Times New Roman" w:hAnsi="Times New Roman" w:cs="Times New Roman"/>
          <w:lang w:val="en"/>
        </w:rPr>
      </w:pPr>
      <w:r w:rsidRPr="00F57429">
        <w:rPr>
          <w:rFonts w:ascii="Times New Roman" w:hAnsi="Times New Roman" w:cs="Times New Roman"/>
          <w:lang w:val="en"/>
        </w:rPr>
        <w:t>Principle: Consequence of a Guilty Plea at the PTPH</w:t>
      </w:r>
    </w:p>
    <w:p w14:paraId="5EFCD7F0" w14:textId="77777777" w:rsidR="00F57429" w:rsidRPr="00F57429" w:rsidRDefault="00F57429" w:rsidP="00F57429">
      <w:pPr>
        <w:rPr>
          <w:rFonts w:ascii="Times New Roman" w:hAnsi="Times New Roman" w:cs="Times New Roman"/>
          <w:lang w:val="en"/>
        </w:rPr>
      </w:pPr>
    </w:p>
    <w:p w14:paraId="24F4EB5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Mary, a 48 year old retail manager, has been charged with two counts of Theft from her employer. The case was sent to the Crown Court after the magistrates deemed it too serious for their jurisdiction. At the Plea and Trial Preparation Hearing, after consultation with her legal team, Mary decides to plead Guilty to both counts. The Judge accepts her plea, and the trial is now avoided. The judge must now determine the appropriate disposal of the case. Given the nature of the offence, the judge needs detailed information about Mary's background, her risk of reoffending, and her personal circumstances before making a final sentencing decision. The court requires a report from an external body to assist in formulating a fair and just punishment. The solicitor must advise Mary on the inevitable next procedural step.</w:t>
      </w:r>
    </w:p>
    <w:p w14:paraId="62F5BB60" w14:textId="77777777" w:rsidR="00F57429" w:rsidRPr="00F57429" w:rsidRDefault="00F57429" w:rsidP="00F57429">
      <w:pPr>
        <w:rPr>
          <w:rFonts w:ascii="Times New Roman" w:hAnsi="Times New Roman" w:cs="Times New Roman"/>
          <w:lang w:val="en"/>
        </w:rPr>
      </w:pPr>
    </w:p>
    <w:p w14:paraId="0822505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Which of the following procedural steps is the most correct outcome immediately following Mary's accepted Guilty Plea?</w:t>
      </w:r>
    </w:p>
    <w:p w14:paraId="27717DEA" w14:textId="77777777" w:rsidR="00F57429" w:rsidRPr="00F57429" w:rsidRDefault="00F57429" w:rsidP="00F57429">
      <w:pPr>
        <w:rPr>
          <w:rFonts w:ascii="Times New Roman" w:hAnsi="Times New Roman" w:cs="Times New Roman"/>
          <w:lang w:val="en"/>
        </w:rPr>
      </w:pPr>
    </w:p>
    <w:p w14:paraId="47F83F1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The Judge must impose a sentence immediately without adjournment, as a guilty plea at the first Crown Court hearing is intended to expedite the conclusion of the case.</w:t>
      </w:r>
    </w:p>
    <w:p w14:paraId="19994154" w14:textId="77777777" w:rsidR="00F57429" w:rsidRPr="00F57429" w:rsidRDefault="00F57429" w:rsidP="00F57429">
      <w:pPr>
        <w:rPr>
          <w:rFonts w:ascii="Times New Roman" w:hAnsi="Times New Roman" w:cs="Times New Roman"/>
          <w:lang w:val="en"/>
        </w:rPr>
      </w:pPr>
    </w:p>
    <w:p w14:paraId="276C038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B. The case will be adjourned for a full trial to proceed, as a guilty plea only relates to the facts and not to the final legal determination of guilt by the court.</w:t>
      </w:r>
    </w:p>
    <w:p w14:paraId="75D09EAB" w14:textId="77777777" w:rsidR="00F57429" w:rsidRPr="00F57429" w:rsidRDefault="00F57429" w:rsidP="00F57429">
      <w:pPr>
        <w:rPr>
          <w:rFonts w:ascii="Times New Roman" w:hAnsi="Times New Roman" w:cs="Times New Roman"/>
          <w:lang w:val="en"/>
        </w:rPr>
      </w:pPr>
    </w:p>
    <w:p w14:paraId="5F6408A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 The matter will be adjourned for the preparation of a Pre Sentence Report (PSR) by the probation service to assist the court with sentencing, as the court requires more information before passing a custodial or community sentence.</w:t>
      </w:r>
    </w:p>
    <w:p w14:paraId="1BAC8BF8" w14:textId="77777777" w:rsidR="00F57429" w:rsidRPr="00F57429" w:rsidRDefault="00F57429" w:rsidP="00F57429">
      <w:pPr>
        <w:rPr>
          <w:rFonts w:ascii="Times New Roman" w:hAnsi="Times New Roman" w:cs="Times New Roman"/>
          <w:lang w:val="en"/>
        </w:rPr>
      </w:pPr>
    </w:p>
    <w:p w14:paraId="45825D6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 The Judge will immediately transfer the case back to the Magistrates' Court for sentencing, as the Crown Court's role ends once a guilty plea has been entered on an Either Way offence.</w:t>
      </w:r>
    </w:p>
    <w:p w14:paraId="3545BD4A" w14:textId="77777777" w:rsidR="00F57429" w:rsidRPr="00F57429" w:rsidRDefault="00F57429" w:rsidP="00F57429">
      <w:pPr>
        <w:rPr>
          <w:rFonts w:ascii="Times New Roman" w:hAnsi="Times New Roman" w:cs="Times New Roman"/>
          <w:lang w:val="en"/>
        </w:rPr>
      </w:pPr>
    </w:p>
    <w:p w14:paraId="4F7B924E"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The prosecution will now offer no evidence on the two counts of Theft, and Mary will be discharged from the indictment, as her cooperation is deemed sufficient for the justice system.</w:t>
      </w:r>
    </w:p>
    <w:p w14:paraId="52A88CAE" w14:textId="77777777" w:rsidR="00F57429" w:rsidRPr="00F57429" w:rsidRDefault="00F57429" w:rsidP="00F57429">
      <w:pPr>
        <w:rPr>
          <w:rFonts w:ascii="Times New Roman" w:hAnsi="Times New Roman" w:cs="Times New Roman"/>
          <w:lang w:val="en"/>
        </w:rPr>
      </w:pPr>
    </w:p>
    <w:p w14:paraId="2729E0F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C.</w:t>
      </w:r>
    </w:p>
    <w:p w14:paraId="0CA7C025" w14:textId="77777777" w:rsidR="00F57429" w:rsidRPr="00F57429" w:rsidRDefault="00F57429" w:rsidP="00F57429">
      <w:pPr>
        <w:rPr>
          <w:rFonts w:ascii="Times New Roman" w:hAnsi="Times New Roman" w:cs="Times New Roman"/>
          <w:lang w:val="en"/>
        </w:rPr>
      </w:pPr>
    </w:p>
    <w:p w14:paraId="1A82F43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2CDF418A" w14:textId="77777777" w:rsidR="00F57429" w:rsidRPr="00F57429" w:rsidRDefault="00F57429" w:rsidP="00F57429">
      <w:pPr>
        <w:rPr>
          <w:rFonts w:ascii="Times New Roman" w:hAnsi="Times New Roman" w:cs="Times New Roman"/>
          <w:lang w:val="en"/>
        </w:rPr>
      </w:pPr>
    </w:p>
    <w:p w14:paraId="0BE20C0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C. The correct step is the adjournment for the preparation of a Pre Sentence Report (PSR). When a defendant pleads Guilty to a serious offence in the Crown Court, and the judge is contemplating a community or custodial sentence, or requires information to assist in determining the appropriate sentence, the preparation of a PSR is often mandatory or highly desirable. The report provides a detailed assessment of the defendant and informs the judge about the available sentencing options and their suitability, making this the proper course for the court to take.</w:t>
      </w:r>
    </w:p>
    <w:p w14:paraId="79F40131" w14:textId="77777777" w:rsidR="00F57429" w:rsidRPr="00F57429" w:rsidRDefault="00F57429" w:rsidP="00F57429">
      <w:pPr>
        <w:rPr>
          <w:rFonts w:ascii="Times New Roman" w:hAnsi="Times New Roman" w:cs="Times New Roman"/>
          <w:lang w:val="en"/>
        </w:rPr>
      </w:pPr>
    </w:p>
    <w:p w14:paraId="20DEABC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A is incorrect because judges often choose to adjourn sentencing, particularly for serious offences, to ensure they have the necessary information (like a PSR) to pass a proportionate and legally sound sentence.</w:t>
      </w:r>
    </w:p>
    <w:p w14:paraId="197128F2" w14:textId="77777777" w:rsidR="00F57429" w:rsidRPr="00F57429" w:rsidRDefault="00F57429" w:rsidP="00F57429">
      <w:pPr>
        <w:rPr>
          <w:rFonts w:ascii="Times New Roman" w:hAnsi="Times New Roman" w:cs="Times New Roman"/>
          <w:lang w:val="en"/>
        </w:rPr>
      </w:pPr>
    </w:p>
    <w:p w14:paraId="253C871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B is incorrect because a formal Guilty Plea to the indictment in the Crown Court is a legal admission of guilt, meaning no trial is necessary, and the case moves directly to the sentencing stage.</w:t>
      </w:r>
    </w:p>
    <w:p w14:paraId="1E1803AF" w14:textId="77777777" w:rsidR="00F57429" w:rsidRPr="00F57429" w:rsidRDefault="00F57429" w:rsidP="00F57429">
      <w:pPr>
        <w:rPr>
          <w:rFonts w:ascii="Times New Roman" w:hAnsi="Times New Roman" w:cs="Times New Roman"/>
          <w:lang w:val="en"/>
        </w:rPr>
      </w:pPr>
    </w:p>
    <w:p w14:paraId="1A52012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because once the Crown Court has jurisdiction, and a Guilty Plea is entered, the superior court retains jurisdiction to pass sentence, using its unlimited sentencing powers.</w:t>
      </w:r>
    </w:p>
    <w:p w14:paraId="57021D70" w14:textId="77777777" w:rsidR="00F57429" w:rsidRPr="00F57429" w:rsidRDefault="00F57429" w:rsidP="00F57429">
      <w:pPr>
        <w:rPr>
          <w:rFonts w:ascii="Times New Roman" w:hAnsi="Times New Roman" w:cs="Times New Roman"/>
          <w:lang w:val="en"/>
        </w:rPr>
      </w:pPr>
    </w:p>
    <w:p w14:paraId="07303259"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because offering no evidence occurs when the prosecution does not wish to proceed with a charge; accepting a Guilty Plea means the prosecution has achieved a conviction and will seek a sentence.</w:t>
      </w:r>
    </w:p>
    <w:p w14:paraId="5F083FF2" w14:textId="77777777" w:rsidR="00F57429" w:rsidRPr="00F57429" w:rsidRDefault="00F57429" w:rsidP="00F57429">
      <w:pPr>
        <w:rPr>
          <w:rFonts w:ascii="Times New Roman" w:hAnsi="Times New Roman" w:cs="Times New Roman"/>
          <w:lang w:val="en"/>
        </w:rPr>
      </w:pPr>
    </w:p>
    <w:p w14:paraId="5A8A08EB" w14:textId="77777777" w:rsidR="00F57429" w:rsidRPr="00F57429" w:rsidRDefault="00F57429" w:rsidP="00F57429">
      <w:pPr>
        <w:numPr>
          <w:ilvl w:val="0"/>
          <w:numId w:val="160"/>
        </w:numPr>
        <w:rPr>
          <w:rFonts w:ascii="Times New Roman" w:hAnsi="Times New Roman" w:cs="Times New Roman"/>
          <w:lang w:val="en"/>
        </w:rPr>
      </w:pPr>
      <w:r w:rsidRPr="00F57429">
        <w:rPr>
          <w:rFonts w:ascii="Times New Roman" w:hAnsi="Times New Roman" w:cs="Times New Roman"/>
          <w:lang w:val="en"/>
        </w:rPr>
        <w:t>Principle: Consequence of a Not Guilty Plea at the PTPH (Defence Statement)</w:t>
      </w:r>
    </w:p>
    <w:p w14:paraId="7C850FAF" w14:textId="77777777" w:rsidR="00F57429" w:rsidRPr="00F57429" w:rsidRDefault="00F57429" w:rsidP="00F57429">
      <w:pPr>
        <w:rPr>
          <w:rFonts w:ascii="Times New Roman" w:hAnsi="Times New Roman" w:cs="Times New Roman"/>
          <w:lang w:val="en"/>
        </w:rPr>
      </w:pPr>
    </w:p>
    <w:p w14:paraId="17B7B77E"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David, a 39-year-old construction worker, is charged with wounding his co-worker with intent to cause grievous bodily harm, an indictable-only offence. His case was sent from the magistrates' court to the Crown Court under section 51 of the Crime and Disorder Act 1998. At the Plea and Trial Preparation Hearing, the indictment is put to David and he formally enters a plea of Not Guilty. The judge, in line with the overriding objective of the Criminal Procedure Rules, emphasises the need for efficient and fair case management. He sets a timetable for the service of evidence and orders that the prosecution must serve its initial disclosure of unused material within 28 days. The judge then turns to David's barrister and outlines a specific, mandatory obligation that now falls upon the defence as a direct consequence of David's not guilty plea. This requirement is fundamental to the principle of equality of arms and preventing 'trial by ambush'.</w:t>
      </w:r>
    </w:p>
    <w:p w14:paraId="7E072D9E" w14:textId="77777777" w:rsidR="00F57429" w:rsidRPr="00F57429" w:rsidRDefault="00F57429" w:rsidP="00F57429">
      <w:pPr>
        <w:rPr>
          <w:rFonts w:ascii="Times New Roman" w:hAnsi="Times New Roman" w:cs="Times New Roman"/>
          <w:lang w:val="en"/>
        </w:rPr>
      </w:pPr>
    </w:p>
    <w:p w14:paraId="746E0639"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Which of the following procedural steps is the most correct and mandatory requirement that is immediately imposed on the defence following the Not Guilty Plea?</w:t>
      </w:r>
    </w:p>
    <w:p w14:paraId="3BF1B46A" w14:textId="77777777" w:rsidR="00F57429" w:rsidRPr="00F57429" w:rsidRDefault="00F57429" w:rsidP="00F57429">
      <w:pPr>
        <w:rPr>
          <w:rFonts w:ascii="Times New Roman" w:hAnsi="Times New Roman" w:cs="Times New Roman"/>
          <w:lang w:val="en"/>
        </w:rPr>
      </w:pPr>
    </w:p>
    <w:p w14:paraId="42A31C2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The defence must immediately serve a full witness list, including the contact details and anticipated testimony of all witnesses they intend to call at trial.</w:t>
      </w:r>
    </w:p>
    <w:p w14:paraId="067BCF40" w14:textId="77777777" w:rsidR="00F57429" w:rsidRPr="00F57429" w:rsidRDefault="00F57429" w:rsidP="00F57429">
      <w:pPr>
        <w:rPr>
          <w:rFonts w:ascii="Times New Roman" w:hAnsi="Times New Roman" w:cs="Times New Roman"/>
          <w:lang w:val="en"/>
        </w:rPr>
      </w:pPr>
    </w:p>
    <w:p w14:paraId="56CA7DE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B. The defence must formally serve a Defence Statement on both the court and the prosecution, outlining the nature of their defence, the matters of fact they take issue with, and any points of law they intend to rely on.</w:t>
      </w:r>
    </w:p>
    <w:p w14:paraId="314BD9FC" w14:textId="77777777" w:rsidR="00F57429" w:rsidRPr="00F57429" w:rsidRDefault="00F57429" w:rsidP="00F57429">
      <w:pPr>
        <w:rPr>
          <w:rFonts w:ascii="Times New Roman" w:hAnsi="Times New Roman" w:cs="Times New Roman"/>
          <w:lang w:val="en"/>
        </w:rPr>
      </w:pPr>
    </w:p>
    <w:p w14:paraId="45F669B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C. The defence must issue a formal counter indictment challenging the prosecution's charges and proposing alternative, less serious charges for the court's consideration.</w:t>
      </w:r>
    </w:p>
    <w:p w14:paraId="1941A0A4" w14:textId="77777777" w:rsidR="00F57429" w:rsidRPr="00F57429" w:rsidRDefault="00F57429" w:rsidP="00F57429">
      <w:pPr>
        <w:rPr>
          <w:rFonts w:ascii="Times New Roman" w:hAnsi="Times New Roman" w:cs="Times New Roman"/>
          <w:lang w:val="en"/>
        </w:rPr>
      </w:pPr>
    </w:p>
    <w:p w14:paraId="05BC784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 The defence must apply for a Certificate of Non Disclosure, arguing that the prosecution has failed to provide sufficient evidence to justify continuing with the case in the superior court.</w:t>
      </w:r>
    </w:p>
    <w:p w14:paraId="2A5F7804" w14:textId="77777777" w:rsidR="00F57429" w:rsidRPr="00F57429" w:rsidRDefault="00F57429" w:rsidP="00F57429">
      <w:pPr>
        <w:rPr>
          <w:rFonts w:ascii="Times New Roman" w:hAnsi="Times New Roman" w:cs="Times New Roman"/>
          <w:lang w:val="en"/>
        </w:rPr>
      </w:pPr>
    </w:p>
    <w:p w14:paraId="2B8BEFB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The defence must immediately provide the prosecution with a complete copy of all documents and physical evidence they hold, even those that undermine their own case, to comply with the duty of disclosure.</w:t>
      </w:r>
    </w:p>
    <w:p w14:paraId="32783D83" w14:textId="77777777" w:rsidR="00F57429" w:rsidRPr="00F57429" w:rsidRDefault="00F57429" w:rsidP="00F57429">
      <w:pPr>
        <w:rPr>
          <w:rFonts w:ascii="Times New Roman" w:hAnsi="Times New Roman" w:cs="Times New Roman"/>
          <w:lang w:val="en"/>
        </w:rPr>
      </w:pPr>
    </w:p>
    <w:p w14:paraId="49DC91F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B</w:t>
      </w:r>
    </w:p>
    <w:p w14:paraId="2DD9C173" w14:textId="77777777" w:rsidR="00F57429" w:rsidRPr="00F57429" w:rsidRDefault="00F57429" w:rsidP="00F57429">
      <w:pPr>
        <w:rPr>
          <w:rFonts w:ascii="Times New Roman" w:hAnsi="Times New Roman" w:cs="Times New Roman"/>
          <w:lang w:val="en"/>
        </w:rPr>
      </w:pPr>
    </w:p>
    <w:p w14:paraId="15DF1C2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2B474FDF" w14:textId="77777777" w:rsidR="00F57429" w:rsidRPr="00F57429" w:rsidRDefault="00F57429" w:rsidP="00F57429">
      <w:pPr>
        <w:rPr>
          <w:rFonts w:ascii="Times New Roman" w:hAnsi="Times New Roman" w:cs="Times New Roman"/>
          <w:lang w:val="en"/>
        </w:rPr>
      </w:pPr>
    </w:p>
    <w:p w14:paraId="69CFD9B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B. The correct requirement imposed on the defence following a Not Guilty Plea is the mandatory service of a Defence Statement. This document must be provided to the court and the prosecution within a specific time period after the plea, outlining the nature of the defence, the facts and legal points to be relied upon, and the matters on which the defence takes issue with the prosecution. This is a critical component of the statutory framework governing case management and disclosure in the Crown Court, designed to narrow the issues and ensure a fair and efficient trial.</w:t>
      </w:r>
    </w:p>
    <w:p w14:paraId="65E0ABDB" w14:textId="77777777" w:rsidR="00F57429" w:rsidRPr="00F57429" w:rsidRDefault="00F57429" w:rsidP="00F57429">
      <w:pPr>
        <w:rPr>
          <w:rFonts w:ascii="Times New Roman" w:hAnsi="Times New Roman" w:cs="Times New Roman"/>
          <w:lang w:val="en"/>
        </w:rPr>
      </w:pPr>
    </w:p>
    <w:p w14:paraId="772DD0F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This option is incorrect because while a witness list is required, the most immediate and primary statutory obligation following a Not Guilty plea in the Crown Court is the Defence Statement.</w:t>
      </w:r>
    </w:p>
    <w:p w14:paraId="33B77159" w14:textId="77777777" w:rsidR="00F57429" w:rsidRPr="00F57429" w:rsidRDefault="00F57429" w:rsidP="00F57429">
      <w:pPr>
        <w:rPr>
          <w:rFonts w:ascii="Times New Roman" w:hAnsi="Times New Roman" w:cs="Times New Roman"/>
          <w:lang w:val="en"/>
        </w:rPr>
      </w:pPr>
    </w:p>
    <w:p w14:paraId="1F842B7E"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 This option is incorrect because the defence does not have the procedural power to issue an indictment; that power rests with the prosecution, or occasionally the court in certain circumstances.</w:t>
      </w:r>
    </w:p>
    <w:p w14:paraId="2C85312E" w14:textId="77777777" w:rsidR="00F57429" w:rsidRPr="00F57429" w:rsidRDefault="00F57429" w:rsidP="00F57429">
      <w:pPr>
        <w:rPr>
          <w:rFonts w:ascii="Times New Roman" w:hAnsi="Times New Roman" w:cs="Times New Roman"/>
          <w:lang w:val="en"/>
        </w:rPr>
      </w:pPr>
    </w:p>
    <w:p w14:paraId="0CBC723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 This option is incorrect because a Certificate of Non Disclosure is a mechanism relating to the prosecution's duties; the immediate mandatory duty on the defence is the Defence Statement.</w:t>
      </w:r>
    </w:p>
    <w:p w14:paraId="3476DD9C" w14:textId="77777777" w:rsidR="00F57429" w:rsidRPr="00F57429" w:rsidRDefault="00F57429" w:rsidP="00F57429">
      <w:pPr>
        <w:rPr>
          <w:rFonts w:ascii="Times New Roman" w:hAnsi="Times New Roman" w:cs="Times New Roman"/>
          <w:lang w:val="en"/>
        </w:rPr>
      </w:pPr>
    </w:p>
    <w:p w14:paraId="4F206889"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This option is incorrect because the general duty of disclosure for the defence is limited to material that might undermine the defence case or assist the prosecution's case, and it is governed by the timing of the Defence Statement.</w:t>
      </w:r>
    </w:p>
    <w:p w14:paraId="295738D2" w14:textId="77777777" w:rsidR="00F57429" w:rsidRPr="00F57429" w:rsidRDefault="00F57429" w:rsidP="00F57429">
      <w:pPr>
        <w:rPr>
          <w:rFonts w:ascii="Times New Roman" w:hAnsi="Times New Roman" w:cs="Times New Roman"/>
          <w:lang w:val="en"/>
        </w:rPr>
      </w:pPr>
    </w:p>
    <w:p w14:paraId="122B9D18" w14:textId="77777777" w:rsidR="00F57429" w:rsidRPr="00F57429" w:rsidRDefault="00F57429" w:rsidP="00F57429">
      <w:pPr>
        <w:numPr>
          <w:ilvl w:val="0"/>
          <w:numId w:val="160"/>
        </w:numPr>
        <w:rPr>
          <w:rFonts w:ascii="Times New Roman" w:hAnsi="Times New Roman" w:cs="Times New Roman"/>
          <w:lang w:val="en"/>
        </w:rPr>
      </w:pPr>
      <w:r w:rsidRPr="00F57429">
        <w:rPr>
          <w:rFonts w:ascii="Times New Roman" w:hAnsi="Times New Roman" w:cs="Times New Roman"/>
          <w:lang w:val="en"/>
        </w:rPr>
        <w:t>Principle: Acceptance of a Plea to a Lesser Offence (Plea Bargaining)</w:t>
      </w:r>
    </w:p>
    <w:p w14:paraId="2E365C2A" w14:textId="77777777" w:rsidR="00F57429" w:rsidRPr="00F57429" w:rsidRDefault="00F57429" w:rsidP="00F57429">
      <w:pPr>
        <w:rPr>
          <w:rFonts w:ascii="Times New Roman" w:hAnsi="Times New Roman" w:cs="Times New Roman"/>
          <w:lang w:val="en"/>
        </w:rPr>
      </w:pPr>
    </w:p>
    <w:p w14:paraId="767A84CE"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Catherine, a 28 year old nurse, is charged with the Indictable Only offence of Wounding a patient with Intent. The facts suggest that while she inflicted serious harm, proving the specific intent required for the superior charge may be challenging for the prosecution. At the Plea and Trial Preparation Hearing, Catherine indicates her willingness to plead Guilty to the lesser Either Way offence of Unlawful Wounding, which requires a lower level of mens rea. Her solicitor is aware that the prosecution has the discretion to accept this plea in satisfaction of the indictment, saving court time and ensuring a conviction on a serious matter. The judge will not proceed on the lesser charge unless the prosecution formally confirms their acceptance.</w:t>
      </w:r>
    </w:p>
    <w:p w14:paraId="5545D2F6" w14:textId="77777777" w:rsidR="00F57429" w:rsidRPr="00F57429" w:rsidRDefault="00F57429" w:rsidP="00F57429">
      <w:pPr>
        <w:rPr>
          <w:rFonts w:ascii="Times New Roman" w:hAnsi="Times New Roman" w:cs="Times New Roman"/>
          <w:lang w:val="en"/>
        </w:rPr>
      </w:pPr>
    </w:p>
    <w:p w14:paraId="72BB189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Which of the following procedural outcomes is the correct step to follow the prosecution's decision to accept Catherine's plea to Unlawful Wounding?</w:t>
      </w:r>
    </w:p>
    <w:p w14:paraId="0EAAF794" w14:textId="77777777" w:rsidR="00F57429" w:rsidRPr="00F57429" w:rsidRDefault="00F57429" w:rsidP="00F57429">
      <w:pPr>
        <w:rPr>
          <w:rFonts w:ascii="Times New Roman" w:hAnsi="Times New Roman" w:cs="Times New Roman"/>
          <w:lang w:val="en"/>
        </w:rPr>
      </w:pPr>
    </w:p>
    <w:p w14:paraId="4FE8AE8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The Judge must then order a full trial on the original charge of Wounding with Intent to ensure that the seriousness of the injury is properly considered by a jury.</w:t>
      </w:r>
    </w:p>
    <w:p w14:paraId="2C7C28A4" w14:textId="77777777" w:rsidR="00F57429" w:rsidRPr="00F57429" w:rsidRDefault="00F57429" w:rsidP="00F57429">
      <w:pPr>
        <w:rPr>
          <w:rFonts w:ascii="Times New Roman" w:hAnsi="Times New Roman" w:cs="Times New Roman"/>
          <w:lang w:val="en"/>
        </w:rPr>
      </w:pPr>
    </w:p>
    <w:p w14:paraId="322FECE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B. The Judge must then proceed to sentence Catherine on the accepted plea of Unlawful Wounding; the prosecution will offer no evidence on the original, more serious charge, and it will be discharged from the indictment.</w:t>
      </w:r>
    </w:p>
    <w:p w14:paraId="739F2A49" w14:textId="77777777" w:rsidR="00F57429" w:rsidRPr="00F57429" w:rsidRDefault="00F57429" w:rsidP="00F57429">
      <w:pPr>
        <w:rPr>
          <w:rFonts w:ascii="Times New Roman" w:hAnsi="Times New Roman" w:cs="Times New Roman"/>
          <w:lang w:val="en"/>
        </w:rPr>
      </w:pPr>
    </w:p>
    <w:p w14:paraId="3C26155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 The prosecution must immediately transfer the accepted lesser charge back to the Magistrates' Court for sentencing, as Unlawful Wounding is an Either Way offence that falls within the lower court's jurisdiction.</w:t>
      </w:r>
    </w:p>
    <w:p w14:paraId="1C0DE7A7" w14:textId="77777777" w:rsidR="00F57429" w:rsidRPr="00F57429" w:rsidRDefault="00F57429" w:rsidP="00F57429">
      <w:pPr>
        <w:rPr>
          <w:rFonts w:ascii="Times New Roman" w:hAnsi="Times New Roman" w:cs="Times New Roman"/>
          <w:lang w:val="en"/>
        </w:rPr>
      </w:pPr>
    </w:p>
    <w:p w14:paraId="5C7CAFD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 The court will order the prosecution to formally amend the indictment to reflect the accepted lesser charge, and the matter will be adjourned for the preparation of a Defence Statement.</w:t>
      </w:r>
    </w:p>
    <w:p w14:paraId="36735B9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E. The Judge will treat the accepted plea as a 'not guilty' plea to the original charge of Wounding with Intent, and the defence must immediately file a Notice of Appeal against the prosecution's decision.</w:t>
      </w:r>
    </w:p>
    <w:p w14:paraId="028EAE4B" w14:textId="77777777" w:rsidR="00F57429" w:rsidRPr="00F57429" w:rsidRDefault="00F57429" w:rsidP="00F57429">
      <w:pPr>
        <w:rPr>
          <w:rFonts w:ascii="Times New Roman" w:hAnsi="Times New Roman" w:cs="Times New Roman"/>
          <w:lang w:val="en"/>
        </w:rPr>
      </w:pPr>
    </w:p>
    <w:p w14:paraId="36C12A5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B.</w:t>
      </w:r>
    </w:p>
    <w:p w14:paraId="2B8152AD" w14:textId="77777777" w:rsidR="00F57429" w:rsidRPr="00F57429" w:rsidRDefault="00F57429" w:rsidP="00F57429">
      <w:pPr>
        <w:rPr>
          <w:rFonts w:ascii="Times New Roman" w:hAnsi="Times New Roman" w:cs="Times New Roman"/>
          <w:lang w:val="en"/>
        </w:rPr>
      </w:pPr>
    </w:p>
    <w:p w14:paraId="1B4D7AE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0670073F" w14:textId="77777777" w:rsidR="00F57429" w:rsidRPr="00F57429" w:rsidRDefault="00F57429" w:rsidP="00F57429">
      <w:pPr>
        <w:rPr>
          <w:rFonts w:ascii="Times New Roman" w:hAnsi="Times New Roman" w:cs="Times New Roman"/>
          <w:lang w:val="en"/>
        </w:rPr>
      </w:pPr>
    </w:p>
    <w:p w14:paraId="12D2B8E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B. The correct outcome is that the Judge will proceed to sentence Catherine on the accepted plea, and the prosecution will formally offer no evidence on the original, more serious charge. When the prosecution accepts a plea to a lesser offence, it is taken in full satisfaction of the indictment. This means the proceedings on the more serious charge are halted, and the defendant is convicted and sentenced on the accepted charge. This is a crucial discretionary power exercised by the prosecution to achieve justice and conserve court resources.</w:t>
      </w:r>
    </w:p>
    <w:p w14:paraId="390B6409" w14:textId="77777777" w:rsidR="00F57429" w:rsidRPr="00F57429" w:rsidRDefault="00F57429" w:rsidP="00F57429">
      <w:pPr>
        <w:rPr>
          <w:rFonts w:ascii="Times New Roman" w:hAnsi="Times New Roman" w:cs="Times New Roman"/>
          <w:lang w:val="en"/>
        </w:rPr>
      </w:pPr>
    </w:p>
    <w:p w14:paraId="05096E0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A is incorrect because accepting the plea to the lesser offence means the prosecution has chosen not to proceed with the original charge, thereby negating the need for a trial.</w:t>
      </w:r>
    </w:p>
    <w:p w14:paraId="55CE1A2B" w14:textId="77777777" w:rsidR="00F57429" w:rsidRPr="00F57429" w:rsidRDefault="00F57429" w:rsidP="00F57429">
      <w:pPr>
        <w:rPr>
          <w:rFonts w:ascii="Times New Roman" w:hAnsi="Times New Roman" w:cs="Times New Roman"/>
          <w:lang w:val="en"/>
        </w:rPr>
      </w:pPr>
    </w:p>
    <w:p w14:paraId="5ECEBC7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C is incorrect because once the Crown Court has properly assumed jurisdiction over the case and accepted a plea to any offence on the indictment, it retains the power to sentence, using its superior, unlimited sentencing powers.</w:t>
      </w:r>
    </w:p>
    <w:p w14:paraId="3C21CB39" w14:textId="77777777" w:rsidR="00F57429" w:rsidRPr="00F57429" w:rsidRDefault="00F57429" w:rsidP="00F57429">
      <w:pPr>
        <w:rPr>
          <w:rFonts w:ascii="Times New Roman" w:hAnsi="Times New Roman" w:cs="Times New Roman"/>
          <w:lang w:val="en"/>
        </w:rPr>
      </w:pPr>
    </w:p>
    <w:p w14:paraId="777E0BF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because the original indictment is not typically amended; rather, the prosecution's action of offering no evidence on the superior charge means the defendant is only formally convicted and sentenced on the accepted lesser count.</w:t>
      </w:r>
    </w:p>
    <w:p w14:paraId="399D0C45" w14:textId="77777777" w:rsidR="00F57429" w:rsidRPr="00F57429" w:rsidRDefault="00F57429" w:rsidP="00F57429">
      <w:pPr>
        <w:rPr>
          <w:rFonts w:ascii="Times New Roman" w:hAnsi="Times New Roman" w:cs="Times New Roman"/>
          <w:lang w:val="en"/>
        </w:rPr>
      </w:pPr>
    </w:p>
    <w:p w14:paraId="58EC864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because the accepted plea is a conviction, not a 'not guilty' plea, and the prosecution's decision to accept is an exercise of their discretion, not an appealable judicial decision.</w:t>
      </w:r>
    </w:p>
    <w:p w14:paraId="04E97D56" w14:textId="77777777" w:rsidR="00F57429" w:rsidRPr="00F57429" w:rsidRDefault="00F57429" w:rsidP="00F57429">
      <w:pPr>
        <w:rPr>
          <w:rFonts w:ascii="Times New Roman" w:hAnsi="Times New Roman" w:cs="Times New Roman"/>
          <w:lang w:val="en"/>
        </w:rPr>
      </w:pPr>
    </w:p>
    <w:p w14:paraId="0C7A10A8" w14:textId="77777777" w:rsidR="00F57429" w:rsidRPr="00F57429" w:rsidRDefault="00F57429" w:rsidP="00F57429">
      <w:pPr>
        <w:numPr>
          <w:ilvl w:val="0"/>
          <w:numId w:val="160"/>
        </w:numPr>
        <w:rPr>
          <w:rFonts w:ascii="Times New Roman" w:hAnsi="Times New Roman" w:cs="Times New Roman"/>
          <w:lang w:val="en"/>
        </w:rPr>
      </w:pPr>
      <w:r w:rsidRPr="00F57429">
        <w:rPr>
          <w:rFonts w:ascii="Times New Roman" w:hAnsi="Times New Roman" w:cs="Times New Roman"/>
          <w:lang w:val="en"/>
        </w:rPr>
        <w:t>Principle: Requirement for the Indictment before Arraignment</w:t>
      </w:r>
    </w:p>
    <w:p w14:paraId="41DDAA4A" w14:textId="77777777" w:rsidR="00F57429" w:rsidRPr="00F57429" w:rsidRDefault="00F57429" w:rsidP="00F57429">
      <w:pPr>
        <w:rPr>
          <w:rFonts w:ascii="Times New Roman" w:hAnsi="Times New Roman" w:cs="Times New Roman"/>
          <w:lang w:val="en"/>
        </w:rPr>
      </w:pPr>
    </w:p>
    <w:p w14:paraId="6FDAA7A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​Robert, a 63 year old retired engineer, is accused of Conspiracy to Defraud, an Indictable Only offence, which was appropriately sent from the Magistrates' Court to the Crown Court two weeks ago. As he attends the Plea and Trial Preparation Hearing (PTPH), his solicitor reviews the file and notes a critical procedural omission: the formal document containing the single, definitive charge against Robert, which is legally required to define the scope of the Crown Court proceedings, has not yet been drawn up or served by the prosecution. The formal reading of the charge and the mandatory entry of a plea, known as the arraignment, is scheduled to occur. Robert's solicitor must now rise to advise the court that a fundamental statutory prerequisite has been overlooked, rendering the scheduled arraignment legally premature. The court must now address this defect before any further substantive steps can be taken in the superior court.</w:t>
      </w:r>
    </w:p>
    <w:p w14:paraId="325DC805" w14:textId="77777777" w:rsidR="00F57429" w:rsidRPr="00F57429" w:rsidRDefault="00F57429" w:rsidP="00F57429">
      <w:pPr>
        <w:rPr>
          <w:rFonts w:ascii="Times New Roman" w:hAnsi="Times New Roman" w:cs="Times New Roman"/>
          <w:lang w:val="en"/>
        </w:rPr>
      </w:pPr>
    </w:p>
    <w:p w14:paraId="52CF3D7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Which of the following procedural steps is the correct action the court must take due to the absence of the formal charging document?</w:t>
      </w:r>
    </w:p>
    <w:p w14:paraId="7375A2F1" w14:textId="77777777" w:rsidR="00F57429" w:rsidRPr="00F57429" w:rsidRDefault="00F57429" w:rsidP="00F57429">
      <w:pPr>
        <w:rPr>
          <w:rFonts w:ascii="Times New Roman" w:hAnsi="Times New Roman" w:cs="Times New Roman"/>
          <w:lang w:val="en"/>
        </w:rPr>
      </w:pPr>
    </w:p>
    <w:p w14:paraId="02F8F7E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The court must proceed with the arraignment, as the defendant is fully aware of the charge from the Magistrates' Court proceedings, making the formal document unnecessary for taking a plea.</w:t>
      </w:r>
    </w:p>
    <w:p w14:paraId="244B389A" w14:textId="77777777" w:rsidR="00F57429" w:rsidRPr="00F57429" w:rsidRDefault="00F57429" w:rsidP="00F57429">
      <w:pPr>
        <w:rPr>
          <w:rFonts w:ascii="Times New Roman" w:hAnsi="Times New Roman" w:cs="Times New Roman"/>
          <w:lang w:val="en"/>
        </w:rPr>
      </w:pPr>
    </w:p>
    <w:p w14:paraId="74C7440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B. The court must refuse to arraign Robert and will adjourn the Plea and Trial Preparation Hearing, directing the prosecution to formally draw up and serve the Indictment on both the court and the defence before the next hearing.</w:t>
      </w:r>
    </w:p>
    <w:p w14:paraId="1B8AFBAC" w14:textId="77777777" w:rsidR="00F57429" w:rsidRPr="00F57429" w:rsidRDefault="00F57429" w:rsidP="00F57429">
      <w:pPr>
        <w:rPr>
          <w:rFonts w:ascii="Times New Roman" w:hAnsi="Times New Roman" w:cs="Times New Roman"/>
          <w:lang w:val="en"/>
        </w:rPr>
      </w:pPr>
    </w:p>
    <w:p w14:paraId="3DE5B1A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 The court must immediately discharge Robert from the case, as the failure to serve the charging document within the specified time limits invalidates the entire criminal proceedings in the superior court.</w:t>
      </w:r>
    </w:p>
    <w:p w14:paraId="2FDD280A" w14:textId="77777777" w:rsidR="00F57429" w:rsidRPr="00F57429" w:rsidRDefault="00F57429" w:rsidP="00F57429">
      <w:pPr>
        <w:rPr>
          <w:rFonts w:ascii="Times New Roman" w:hAnsi="Times New Roman" w:cs="Times New Roman"/>
          <w:lang w:val="en"/>
        </w:rPr>
      </w:pPr>
    </w:p>
    <w:p w14:paraId="5255CF5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 The court must accept a verbal plea from Robert, as his presence at the hearing is sufficient to satisfy the statutory requirements for the start of the Crown Court trial process.</w:t>
      </w:r>
    </w:p>
    <w:p w14:paraId="41000FED" w14:textId="77777777" w:rsidR="00F57429" w:rsidRPr="00F57429" w:rsidRDefault="00F57429" w:rsidP="00F57429">
      <w:pPr>
        <w:rPr>
          <w:rFonts w:ascii="Times New Roman" w:hAnsi="Times New Roman" w:cs="Times New Roman"/>
          <w:lang w:val="en"/>
        </w:rPr>
      </w:pPr>
    </w:p>
    <w:p w14:paraId="3A6FD05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The court must transfer the case back to the Magistrates' Court for a full committal hearing, as the absence of the formal charge indicates the superior court lacks the necessary legal foundation to proceed.</w:t>
      </w:r>
    </w:p>
    <w:p w14:paraId="6E9859E4" w14:textId="77777777" w:rsidR="00F57429" w:rsidRPr="00F57429" w:rsidRDefault="00F57429" w:rsidP="00F57429">
      <w:pPr>
        <w:rPr>
          <w:rFonts w:ascii="Times New Roman" w:hAnsi="Times New Roman" w:cs="Times New Roman"/>
          <w:lang w:val="en"/>
        </w:rPr>
      </w:pPr>
    </w:p>
    <w:p w14:paraId="65BD7A2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The Correct Option is B.</w:t>
      </w:r>
    </w:p>
    <w:p w14:paraId="31054EBE" w14:textId="77777777" w:rsidR="00F57429" w:rsidRPr="00F57429" w:rsidRDefault="00F57429" w:rsidP="00F57429">
      <w:pPr>
        <w:rPr>
          <w:rFonts w:ascii="Times New Roman" w:hAnsi="Times New Roman" w:cs="Times New Roman"/>
          <w:lang w:val="en"/>
        </w:rPr>
      </w:pPr>
    </w:p>
    <w:p w14:paraId="33AA978E"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3284F5D5" w14:textId="77777777" w:rsidR="00F57429" w:rsidRPr="00F57429" w:rsidRDefault="00F57429" w:rsidP="00F57429">
      <w:pPr>
        <w:rPr>
          <w:rFonts w:ascii="Times New Roman" w:hAnsi="Times New Roman" w:cs="Times New Roman"/>
          <w:lang w:val="en"/>
        </w:rPr>
      </w:pPr>
    </w:p>
    <w:p w14:paraId="31D7BEA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B. The correct action is for the court to refuse the arraignment and adjourn the hearing with a direction for the Indictment to be formally drawn up and served. The Indictment is the document containing the charge(s) that the Crown Court has jurisdiction to try. Arraignment cannot legally take place until the indictment has been formally prepared and served, as the defendant must plead to the charges on the indictment. Therefore, the absence of this document is a procedural defect that necessitates an adjournment for correction.</w:t>
      </w:r>
    </w:p>
    <w:p w14:paraId="3CB9D114" w14:textId="77777777" w:rsidR="00F57429" w:rsidRPr="00F57429" w:rsidRDefault="00F57429" w:rsidP="00F57429">
      <w:pPr>
        <w:rPr>
          <w:rFonts w:ascii="Times New Roman" w:hAnsi="Times New Roman" w:cs="Times New Roman"/>
          <w:lang w:val="en"/>
        </w:rPr>
      </w:pPr>
    </w:p>
    <w:p w14:paraId="3F96BFE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A is incorrect because the arraignment is the act of pleading to the indictment; without the formal indictment, the proceedings lack the necessary legal basis for taking a plea.</w:t>
      </w:r>
    </w:p>
    <w:p w14:paraId="154C3638" w14:textId="77777777" w:rsidR="00F57429" w:rsidRPr="00F57429" w:rsidRDefault="00F57429" w:rsidP="00F57429">
      <w:pPr>
        <w:rPr>
          <w:rFonts w:ascii="Times New Roman" w:hAnsi="Times New Roman" w:cs="Times New Roman"/>
          <w:lang w:val="en"/>
        </w:rPr>
      </w:pPr>
    </w:p>
    <w:p w14:paraId="27C8B22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C is incorrect because the failure to serve the indictment is a procedural irregularity that requires an administrative remedy (adjournment), not a fatal flaw that automatically terminates the proceedings.</w:t>
      </w:r>
    </w:p>
    <w:p w14:paraId="5967314C" w14:textId="77777777" w:rsidR="00F57429" w:rsidRPr="00F57429" w:rsidRDefault="00F57429" w:rsidP="00F57429">
      <w:pPr>
        <w:rPr>
          <w:rFonts w:ascii="Times New Roman" w:hAnsi="Times New Roman" w:cs="Times New Roman"/>
          <w:lang w:val="en"/>
        </w:rPr>
      </w:pPr>
    </w:p>
    <w:p w14:paraId="66DB141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because the requirement to plead is to the formal charge on the indictment, and a verbal plea without the underlying document does not satisfy the statutory requirements for the superior court.</w:t>
      </w:r>
    </w:p>
    <w:p w14:paraId="7D9F7EC3" w14:textId="77777777" w:rsidR="00F57429" w:rsidRPr="00F57429" w:rsidRDefault="00F57429" w:rsidP="00F57429">
      <w:pPr>
        <w:rPr>
          <w:rFonts w:ascii="Times New Roman" w:hAnsi="Times New Roman" w:cs="Times New Roman"/>
          <w:lang w:val="en"/>
        </w:rPr>
      </w:pPr>
    </w:p>
    <w:p w14:paraId="6ACF040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because the sending for trial procedure is complete; the superior court must resolve the procedural defect through case management powers, not by returning the case to the lower court.</w:t>
      </w:r>
    </w:p>
    <w:p w14:paraId="22DBB228" w14:textId="77777777" w:rsidR="00F57429" w:rsidRPr="00F57429" w:rsidRDefault="00F57429" w:rsidP="00F57429">
      <w:pPr>
        <w:rPr>
          <w:rFonts w:ascii="Times New Roman" w:hAnsi="Times New Roman" w:cs="Times New Roman"/>
          <w:lang w:val="en"/>
        </w:rPr>
      </w:pPr>
    </w:p>
    <w:p w14:paraId="614E6200" w14:textId="77777777" w:rsidR="00F57429" w:rsidRPr="00F57429" w:rsidRDefault="00F57429" w:rsidP="00F57429">
      <w:pPr>
        <w:numPr>
          <w:ilvl w:val="0"/>
          <w:numId w:val="160"/>
        </w:numPr>
        <w:rPr>
          <w:rFonts w:ascii="Times New Roman" w:hAnsi="Times New Roman" w:cs="Times New Roman"/>
          <w:lang w:val="en"/>
        </w:rPr>
      </w:pPr>
      <w:r w:rsidRPr="00F57429">
        <w:rPr>
          <w:rFonts w:ascii="Times New Roman" w:hAnsi="Times New Roman" w:cs="Times New Roman"/>
          <w:lang w:val="en"/>
        </w:rPr>
        <w:t>Principle: Refusal to Plead at Arraignment</w:t>
      </w:r>
    </w:p>
    <w:p w14:paraId="1712800E" w14:textId="77777777" w:rsidR="00F57429" w:rsidRPr="00F57429" w:rsidRDefault="00F57429" w:rsidP="00F57429">
      <w:pPr>
        <w:rPr>
          <w:rFonts w:ascii="Times New Roman" w:hAnsi="Times New Roman" w:cs="Times New Roman"/>
          <w:lang w:val="en"/>
        </w:rPr>
      </w:pPr>
    </w:p>
    <w:p w14:paraId="3BC75BB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Simon, a 71 year old retired banker, is charged with a serious financial crime which is an Indictable Only offence. He is produced before the Crown Court for the Plea and Trial Preparation Hearing. During the arraignment, the clerk reads the indictment which contains a single count. When asked to enter his plea of Guilty or Not Guilty, Simon remains silent, having </w:t>
      </w:r>
      <w:r w:rsidRPr="00F57429">
        <w:rPr>
          <w:rFonts w:ascii="Times New Roman" w:hAnsi="Times New Roman" w:cs="Times New Roman"/>
          <w:lang w:val="en"/>
        </w:rPr>
        <w:lastRenderedPageBreak/>
        <w:t>been advised by his legal team that he is entitled to remain non-committal at this stage of the proceedings. Simon’s solicitor advises the judge that the defendant elects to stand mute and will neither plead nor offer a reason for his silence. The court has a duty to ensure that the proceedings can continue and that the administration of justice is not stalled by a defendant's lack of cooperation. The court must now apply a rule to determine the plea that is to be recorded for procedural purposes.</w:t>
      </w:r>
    </w:p>
    <w:p w14:paraId="6A15A7DC" w14:textId="77777777" w:rsidR="00F57429" w:rsidRPr="00F57429" w:rsidRDefault="00F57429" w:rsidP="00F57429">
      <w:pPr>
        <w:rPr>
          <w:rFonts w:ascii="Times New Roman" w:hAnsi="Times New Roman" w:cs="Times New Roman"/>
          <w:lang w:val="en"/>
        </w:rPr>
      </w:pPr>
    </w:p>
    <w:p w14:paraId="5BD587D9"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Which of the following procedural steps is the most correct action the Judge must take upon Simon's explicit refusal to enter a plea?</w:t>
      </w:r>
    </w:p>
    <w:p w14:paraId="29C98360" w14:textId="77777777" w:rsidR="00F57429" w:rsidRPr="00F57429" w:rsidRDefault="00F57429" w:rsidP="00F57429">
      <w:pPr>
        <w:rPr>
          <w:rFonts w:ascii="Times New Roman" w:hAnsi="Times New Roman" w:cs="Times New Roman"/>
          <w:lang w:val="en"/>
        </w:rPr>
      </w:pPr>
    </w:p>
    <w:p w14:paraId="32C1B0C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The Judge must discharge Simon from the indictment, as the refusal to enter a plea indicates that the defendant does not accept the court's jurisdiction over him.</w:t>
      </w:r>
    </w:p>
    <w:p w14:paraId="4BA8616B" w14:textId="77777777" w:rsidR="00F57429" w:rsidRPr="00F57429" w:rsidRDefault="00F57429" w:rsidP="00F57429">
      <w:pPr>
        <w:rPr>
          <w:rFonts w:ascii="Times New Roman" w:hAnsi="Times New Roman" w:cs="Times New Roman"/>
          <w:lang w:val="en"/>
        </w:rPr>
      </w:pPr>
    </w:p>
    <w:p w14:paraId="15AE218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B. The Judge must order a jury to be sworn to determine whether Simon's refusal to plead stems from malice or is due to a physical inability, such as muteness by visitation of God.</w:t>
      </w:r>
    </w:p>
    <w:p w14:paraId="544857AF" w14:textId="77777777" w:rsidR="00F57429" w:rsidRPr="00F57429" w:rsidRDefault="00F57429" w:rsidP="00F57429">
      <w:pPr>
        <w:rPr>
          <w:rFonts w:ascii="Times New Roman" w:hAnsi="Times New Roman" w:cs="Times New Roman"/>
          <w:lang w:val="en"/>
        </w:rPr>
      </w:pPr>
    </w:p>
    <w:p w14:paraId="7658BE2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 The Judge must direct the clerk to enter a plea of Not Guilty on behalf of Simon, ensuring that the procedural requirements for a trial can commence in accordance with the statutory framework.</w:t>
      </w:r>
    </w:p>
    <w:p w14:paraId="45838F05" w14:textId="77777777" w:rsidR="00F57429" w:rsidRPr="00F57429" w:rsidRDefault="00F57429" w:rsidP="00F57429">
      <w:pPr>
        <w:rPr>
          <w:rFonts w:ascii="Times New Roman" w:hAnsi="Times New Roman" w:cs="Times New Roman"/>
          <w:lang w:val="en"/>
        </w:rPr>
      </w:pPr>
    </w:p>
    <w:p w14:paraId="63129D2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 The Judge must treat Simon's silence as an implicit plea of Guilty, thereby moving the case directly to the sentencing stage, as a refusal to speak is interpreted as having no defence.</w:t>
      </w:r>
    </w:p>
    <w:p w14:paraId="5C233E40" w14:textId="77777777" w:rsidR="00F57429" w:rsidRPr="00F57429" w:rsidRDefault="00F57429" w:rsidP="00F57429">
      <w:pPr>
        <w:rPr>
          <w:rFonts w:ascii="Times New Roman" w:hAnsi="Times New Roman" w:cs="Times New Roman"/>
          <w:lang w:val="en"/>
        </w:rPr>
      </w:pPr>
    </w:p>
    <w:p w14:paraId="4F1804B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The Judge must adjourn the case indefinitely until Simon decides to cooperate and enter a formal plea, to protect the defendant's constitutional right to a fair trial.</w:t>
      </w:r>
    </w:p>
    <w:p w14:paraId="677A277D" w14:textId="77777777" w:rsidR="00F57429" w:rsidRPr="00F57429" w:rsidRDefault="00F57429" w:rsidP="00F57429">
      <w:pPr>
        <w:rPr>
          <w:rFonts w:ascii="Times New Roman" w:hAnsi="Times New Roman" w:cs="Times New Roman"/>
          <w:lang w:val="en"/>
        </w:rPr>
      </w:pPr>
    </w:p>
    <w:p w14:paraId="5449D10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C.</w:t>
      </w:r>
    </w:p>
    <w:p w14:paraId="2EE50BF4" w14:textId="77777777" w:rsidR="00F57429" w:rsidRPr="00F57429" w:rsidRDefault="00F57429" w:rsidP="00F57429">
      <w:pPr>
        <w:rPr>
          <w:rFonts w:ascii="Times New Roman" w:hAnsi="Times New Roman" w:cs="Times New Roman"/>
          <w:lang w:val="en"/>
        </w:rPr>
      </w:pPr>
    </w:p>
    <w:p w14:paraId="240866A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71562A44" w14:textId="77777777" w:rsidR="00F57429" w:rsidRPr="00F57429" w:rsidRDefault="00F57429" w:rsidP="00F57429">
      <w:pPr>
        <w:rPr>
          <w:rFonts w:ascii="Times New Roman" w:hAnsi="Times New Roman" w:cs="Times New Roman"/>
          <w:lang w:val="en"/>
        </w:rPr>
      </w:pPr>
    </w:p>
    <w:p w14:paraId="11A0759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The Correct Option is C. The correct action is for the Judge to direct the clerk to enter a plea of Not Guilty. The rule governing a refusal to plead, or "standing mute," is designed to prevent a defendant from frustrating the criminal justice process by remaining silent. If the court establishes that the defendant is capable of pleading but refuses to do so, a plea of Not Guilty must be entered on their behalf. This procedural fiction ensures the trial process can commence and the matter is properly put before a jury.</w:t>
      </w:r>
    </w:p>
    <w:p w14:paraId="53CC7B5F" w14:textId="77777777" w:rsidR="00F57429" w:rsidRPr="00F57429" w:rsidRDefault="00F57429" w:rsidP="00F57429">
      <w:pPr>
        <w:rPr>
          <w:rFonts w:ascii="Times New Roman" w:hAnsi="Times New Roman" w:cs="Times New Roman"/>
          <w:lang w:val="en"/>
        </w:rPr>
      </w:pPr>
    </w:p>
    <w:p w14:paraId="66A5D0F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A is incorrect because the refusal to plead does not invalidate the indictment or the court's jurisdiction; it simply triggers a procedural remedy to advance the case.</w:t>
      </w:r>
    </w:p>
    <w:p w14:paraId="024E6B53" w14:textId="77777777" w:rsidR="00F57429" w:rsidRPr="00F57429" w:rsidRDefault="00F57429" w:rsidP="00F57429">
      <w:pPr>
        <w:rPr>
          <w:rFonts w:ascii="Times New Roman" w:hAnsi="Times New Roman" w:cs="Times New Roman"/>
          <w:lang w:val="en"/>
        </w:rPr>
      </w:pPr>
    </w:p>
    <w:p w14:paraId="15780F9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B is incorrect because the need for a separate jury to determine the reason for standing mute (the historical "mute of malice" or "mute by visitation of God" distinction) has largely been superseded by the modern statutory provision to enter a Not Guilty plea.</w:t>
      </w:r>
    </w:p>
    <w:p w14:paraId="39FAF5CA" w14:textId="77777777" w:rsidR="00F57429" w:rsidRPr="00F57429" w:rsidRDefault="00F57429" w:rsidP="00F57429">
      <w:pPr>
        <w:rPr>
          <w:rFonts w:ascii="Times New Roman" w:hAnsi="Times New Roman" w:cs="Times New Roman"/>
          <w:lang w:val="en"/>
        </w:rPr>
      </w:pPr>
    </w:p>
    <w:p w14:paraId="6BB4205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because remaining silent is never interpreted as an implicit plea of Guilty; the principle of Not Guilty until proven Guilty requires a full trial if the defendant does not plead, so the court enters Not Guilty to facilitate this.</w:t>
      </w:r>
    </w:p>
    <w:p w14:paraId="784ABC1E" w14:textId="77777777" w:rsidR="00F57429" w:rsidRPr="00F57429" w:rsidRDefault="00F57429" w:rsidP="00F57429">
      <w:pPr>
        <w:rPr>
          <w:rFonts w:ascii="Times New Roman" w:hAnsi="Times New Roman" w:cs="Times New Roman"/>
          <w:lang w:val="en"/>
        </w:rPr>
      </w:pPr>
    </w:p>
    <w:p w14:paraId="661FC26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because the court has a duty to avoid indefinite delays; the statutory procedure for entering a Not Guilty plea is the mechanism designed to ensure the case is dealt with expeditiously.</w:t>
      </w:r>
    </w:p>
    <w:p w14:paraId="6B720531" w14:textId="77777777" w:rsidR="00F57429" w:rsidRPr="00F57429" w:rsidRDefault="00F57429" w:rsidP="00F57429">
      <w:pPr>
        <w:rPr>
          <w:rFonts w:ascii="Times New Roman" w:hAnsi="Times New Roman" w:cs="Times New Roman"/>
          <w:lang w:val="en"/>
        </w:rPr>
      </w:pPr>
    </w:p>
    <w:p w14:paraId="103E1AD8" w14:textId="77777777" w:rsidR="00F57429" w:rsidRPr="00F57429" w:rsidRDefault="00F57429" w:rsidP="00F57429">
      <w:pPr>
        <w:numPr>
          <w:ilvl w:val="0"/>
          <w:numId w:val="160"/>
        </w:numPr>
        <w:rPr>
          <w:rFonts w:ascii="Times New Roman" w:hAnsi="Times New Roman" w:cs="Times New Roman"/>
          <w:lang w:val="en"/>
        </w:rPr>
      </w:pPr>
      <w:r w:rsidRPr="00F57429">
        <w:rPr>
          <w:rFonts w:ascii="Times New Roman" w:hAnsi="Times New Roman" w:cs="Times New Roman"/>
          <w:lang w:val="en"/>
        </w:rPr>
        <w:t>Principle: The Primary Statutory Test for Prosecution Disclosure</w:t>
      </w:r>
    </w:p>
    <w:p w14:paraId="399895A1" w14:textId="77777777" w:rsidR="00F57429" w:rsidRPr="00F57429" w:rsidRDefault="00F57429" w:rsidP="00F57429">
      <w:pPr>
        <w:rPr>
          <w:rFonts w:ascii="Times New Roman" w:hAnsi="Times New Roman" w:cs="Times New Roman"/>
          <w:lang w:val="en"/>
        </w:rPr>
      </w:pPr>
    </w:p>
    <w:p w14:paraId="2DB10E1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Alice, a 30 year old waitress, has been sent for trial in the Crown Court on a single count of Affray. The prosecution has compiled a list of all material obtained during the investigation that they do not intend to use as evidence at trial, known as unused material. Among this material is a police officer's notebook entry that explicitly states a key prosecution witness appeared to be under the influence of alcohol at the time they gave their initial account of the incident. This note was not included in the initial evidence served to the defence. The prosecutor must now review this specific piece of unused material against the statutory disclosure test. The prosecutor's decision determines whether this information, which potentially casts doubt on the reliability of a critical witness, must be handed over to Alice's legal team. This decision is guided by the fundamental principle of fairness.</w:t>
      </w:r>
    </w:p>
    <w:p w14:paraId="7C756E13" w14:textId="77777777" w:rsidR="00F57429" w:rsidRPr="00F57429" w:rsidRDefault="00F57429" w:rsidP="00F57429">
      <w:pPr>
        <w:rPr>
          <w:rFonts w:ascii="Times New Roman" w:hAnsi="Times New Roman" w:cs="Times New Roman"/>
          <w:lang w:val="en"/>
        </w:rPr>
      </w:pPr>
    </w:p>
    <w:p w14:paraId="400CCF2E"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What is the correct test the prosecutor must apply to determine if this material must be disclosed to the defence?</w:t>
      </w:r>
    </w:p>
    <w:p w14:paraId="4674F05A" w14:textId="77777777" w:rsidR="00F57429" w:rsidRPr="00F57429" w:rsidRDefault="00F57429" w:rsidP="00F57429">
      <w:pPr>
        <w:rPr>
          <w:rFonts w:ascii="Times New Roman" w:hAnsi="Times New Roman" w:cs="Times New Roman"/>
          <w:lang w:val="en"/>
        </w:rPr>
      </w:pPr>
    </w:p>
    <w:p w14:paraId="0F3581F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The material must be disclosed if, in the opinion of the officer in the case, it is likely to cause inconvenience or embarrassment to the prosecution's case.</w:t>
      </w:r>
    </w:p>
    <w:p w14:paraId="12C7AF55" w14:textId="77777777" w:rsidR="00F57429" w:rsidRPr="00F57429" w:rsidRDefault="00F57429" w:rsidP="00F57429">
      <w:pPr>
        <w:rPr>
          <w:rFonts w:ascii="Times New Roman" w:hAnsi="Times New Roman" w:cs="Times New Roman"/>
          <w:lang w:val="en"/>
        </w:rPr>
      </w:pPr>
    </w:p>
    <w:p w14:paraId="119E181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B. The material must be disclosed if it is confidential, as any information deemed sensitive by the police should be shared with the defence to ensure a fair trial process.</w:t>
      </w:r>
    </w:p>
    <w:p w14:paraId="790FC7E7" w14:textId="77777777" w:rsidR="00F57429" w:rsidRPr="00F57429" w:rsidRDefault="00F57429" w:rsidP="00F57429">
      <w:pPr>
        <w:rPr>
          <w:rFonts w:ascii="Times New Roman" w:hAnsi="Times New Roman" w:cs="Times New Roman"/>
          <w:lang w:val="en"/>
        </w:rPr>
      </w:pPr>
    </w:p>
    <w:p w14:paraId="6D74F209"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 The material must be disclosed if it is capable of undermining the case for the prosecution or of assisting the case for the accused, applying the relevant statutory provision.</w:t>
      </w:r>
    </w:p>
    <w:p w14:paraId="3A762CB2" w14:textId="77777777" w:rsidR="00F57429" w:rsidRPr="00F57429" w:rsidRDefault="00F57429" w:rsidP="00F57429">
      <w:pPr>
        <w:rPr>
          <w:rFonts w:ascii="Times New Roman" w:hAnsi="Times New Roman" w:cs="Times New Roman"/>
          <w:lang w:val="en"/>
        </w:rPr>
      </w:pPr>
    </w:p>
    <w:p w14:paraId="629D720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 The material must be disclosed only if the defendant has already served a Defence Statement that specifically requests information related to the prosecution witness’s sobriety.</w:t>
      </w:r>
    </w:p>
    <w:p w14:paraId="4D2BFCFD" w14:textId="77777777" w:rsidR="00F57429" w:rsidRPr="00F57429" w:rsidRDefault="00F57429" w:rsidP="00F57429">
      <w:pPr>
        <w:rPr>
          <w:rFonts w:ascii="Times New Roman" w:hAnsi="Times New Roman" w:cs="Times New Roman"/>
          <w:lang w:val="en"/>
        </w:rPr>
      </w:pPr>
    </w:p>
    <w:p w14:paraId="2B95413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The material must be disclosed if it directly supports the defence's intended plea of guilty to a lesser offence, as this confirms the material's relevance to the facts.</w:t>
      </w:r>
    </w:p>
    <w:p w14:paraId="17F3A384" w14:textId="77777777" w:rsidR="00F57429" w:rsidRPr="00F57429" w:rsidRDefault="00F57429" w:rsidP="00F57429">
      <w:pPr>
        <w:rPr>
          <w:rFonts w:ascii="Times New Roman" w:hAnsi="Times New Roman" w:cs="Times New Roman"/>
          <w:lang w:val="en"/>
        </w:rPr>
      </w:pPr>
    </w:p>
    <w:p w14:paraId="78D4ABD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C.</w:t>
      </w:r>
    </w:p>
    <w:p w14:paraId="11D10304" w14:textId="77777777" w:rsidR="00F57429" w:rsidRPr="00F57429" w:rsidRDefault="00F57429" w:rsidP="00F57429">
      <w:pPr>
        <w:rPr>
          <w:rFonts w:ascii="Times New Roman" w:hAnsi="Times New Roman" w:cs="Times New Roman"/>
          <w:lang w:val="en"/>
        </w:rPr>
      </w:pPr>
    </w:p>
    <w:p w14:paraId="1A6D750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742ED5A5" w14:textId="77777777" w:rsidR="00F57429" w:rsidRPr="00F57429" w:rsidRDefault="00F57429" w:rsidP="00F57429">
      <w:pPr>
        <w:rPr>
          <w:rFonts w:ascii="Times New Roman" w:hAnsi="Times New Roman" w:cs="Times New Roman"/>
          <w:lang w:val="en"/>
        </w:rPr>
      </w:pPr>
    </w:p>
    <w:p w14:paraId="43C707D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C. The correct test is the two part statutory test for disclosure: the material must be disclosed if it is capable of undermining the case for the prosecution or of assisting the case for the accused. This is the primary and ongoing duty of the prosecutor under the relevant criminal procedure legislation. The fact that the material suggests a key prosecution witness was intoxicated is clearly capable of undermining the prosecution's case by questioning the witness's reliability and perception of events, thereby triggering the duty of disclosure to Alice's solicitor.</w:t>
      </w:r>
    </w:p>
    <w:p w14:paraId="45838D8E" w14:textId="77777777" w:rsidR="00F57429" w:rsidRPr="00F57429" w:rsidRDefault="00F57429" w:rsidP="00F57429">
      <w:pPr>
        <w:rPr>
          <w:rFonts w:ascii="Times New Roman" w:hAnsi="Times New Roman" w:cs="Times New Roman"/>
          <w:lang w:val="en"/>
        </w:rPr>
      </w:pPr>
    </w:p>
    <w:p w14:paraId="62DA560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Option A is incorrect because the statutory test is an objective one based on the material's capability to affect the case's fairness, not on the subjective feelings of the police or the level of inconvenience caused to the prosecution.</w:t>
      </w:r>
    </w:p>
    <w:p w14:paraId="6D2240E6" w14:textId="77777777" w:rsidR="00F57429" w:rsidRPr="00F57429" w:rsidRDefault="00F57429" w:rsidP="00F57429">
      <w:pPr>
        <w:rPr>
          <w:rFonts w:ascii="Times New Roman" w:hAnsi="Times New Roman" w:cs="Times New Roman"/>
          <w:lang w:val="en"/>
        </w:rPr>
      </w:pPr>
    </w:p>
    <w:p w14:paraId="56209DE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B is incorrect as confidentiality is not a criterion for mandatory disclosure. If material is confidential, the prosecutor must apply a Public Interest Immunity procedure, which is separate from the primary disclosure duty.</w:t>
      </w:r>
    </w:p>
    <w:p w14:paraId="3C56ABEB" w14:textId="77777777" w:rsidR="00F57429" w:rsidRPr="00F57429" w:rsidRDefault="00F57429" w:rsidP="00F57429">
      <w:pPr>
        <w:rPr>
          <w:rFonts w:ascii="Times New Roman" w:hAnsi="Times New Roman" w:cs="Times New Roman"/>
          <w:lang w:val="en"/>
        </w:rPr>
      </w:pPr>
    </w:p>
    <w:p w14:paraId="640E19A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because the primary duty of prosecution disclosure is automatic and arises regardless of whether the defence has served a Defence Statement or specifically requested the information.</w:t>
      </w:r>
    </w:p>
    <w:p w14:paraId="0BFB2038" w14:textId="77777777" w:rsidR="00F57429" w:rsidRPr="00F57429" w:rsidRDefault="00F57429" w:rsidP="00F57429">
      <w:pPr>
        <w:rPr>
          <w:rFonts w:ascii="Times New Roman" w:hAnsi="Times New Roman" w:cs="Times New Roman"/>
          <w:lang w:val="en"/>
        </w:rPr>
      </w:pPr>
    </w:p>
    <w:p w14:paraId="3C0FC42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as the test for disclosure is about undermining the prosecution's case or assisting the defence case in general, not solely about supporting a plea to a lesser offence.</w:t>
      </w:r>
    </w:p>
    <w:p w14:paraId="43E60F9F" w14:textId="77777777" w:rsidR="00F57429" w:rsidRPr="00F57429" w:rsidRDefault="00F57429" w:rsidP="00F57429">
      <w:pPr>
        <w:rPr>
          <w:rFonts w:ascii="Times New Roman" w:hAnsi="Times New Roman" w:cs="Times New Roman"/>
          <w:lang w:val="en"/>
        </w:rPr>
      </w:pPr>
    </w:p>
    <w:p w14:paraId="6BF22AB7" w14:textId="77777777" w:rsidR="00F57429" w:rsidRPr="00F57429" w:rsidRDefault="00F57429" w:rsidP="00F57429">
      <w:pPr>
        <w:numPr>
          <w:ilvl w:val="0"/>
          <w:numId w:val="160"/>
        </w:numPr>
        <w:rPr>
          <w:rFonts w:ascii="Times New Roman" w:hAnsi="Times New Roman" w:cs="Times New Roman"/>
          <w:lang w:val="en"/>
        </w:rPr>
      </w:pPr>
      <w:r w:rsidRPr="00F57429">
        <w:rPr>
          <w:rFonts w:ascii="Times New Roman" w:hAnsi="Times New Roman" w:cs="Times New Roman"/>
          <w:lang w:val="en"/>
        </w:rPr>
        <w:t>Principle: Continuing Duty of Prosecution Disclosure</w:t>
      </w:r>
    </w:p>
    <w:p w14:paraId="445D9429" w14:textId="77777777" w:rsidR="00F57429" w:rsidRPr="00F57429" w:rsidRDefault="00F57429" w:rsidP="00F57429">
      <w:pPr>
        <w:rPr>
          <w:rFonts w:ascii="Times New Roman" w:hAnsi="Times New Roman" w:cs="Times New Roman"/>
          <w:lang w:val="en"/>
        </w:rPr>
      </w:pPr>
    </w:p>
    <w:p w14:paraId="5509AF1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Barnaby, a 40 year old factory worker, is charged with Arson. A trial date has been set in the Crown Court following the Plea and Trial Preparation Hearing (PTPH), and the prosecution has already discharged its primary duty of disclosure, serving the required schedules of unused material. Two months after the PTPH, the prosecutor receives a new forensic report from an independent expert commissioned by the police during the initial investigation. This report contradicts the earlier hypothesis regarding the fire's origin, indicating it may have been caused by an electrical fault rather than deliberate ignition. The prosecutor's duty to ensure a fair trial is not static; it continues throughout the entire life of the case. The prosecutor must now review this new information and act on it based on their ongoing, non discretionary obligation.</w:t>
      </w:r>
    </w:p>
    <w:p w14:paraId="6F8F59D9" w14:textId="77777777" w:rsidR="00F57429" w:rsidRPr="00F57429" w:rsidRDefault="00F57429" w:rsidP="00F57429">
      <w:pPr>
        <w:rPr>
          <w:rFonts w:ascii="Times New Roman" w:hAnsi="Times New Roman" w:cs="Times New Roman"/>
          <w:lang w:val="en"/>
        </w:rPr>
      </w:pPr>
    </w:p>
    <w:p w14:paraId="6976DF2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Which of the following statements correctly describes the prosecution's immediate duty regarding this new forensic report?</w:t>
      </w:r>
    </w:p>
    <w:p w14:paraId="105AD43A" w14:textId="77777777" w:rsidR="00F57429" w:rsidRPr="00F57429" w:rsidRDefault="00F57429" w:rsidP="00F57429">
      <w:pPr>
        <w:rPr>
          <w:rFonts w:ascii="Times New Roman" w:hAnsi="Times New Roman" w:cs="Times New Roman"/>
          <w:lang w:val="en"/>
        </w:rPr>
      </w:pPr>
    </w:p>
    <w:p w14:paraId="078C636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The prosecution may withhold the report, as the primary duty of disclosure has already been discharged, and any further material should be saved for the trial.</w:t>
      </w:r>
    </w:p>
    <w:p w14:paraId="2FCD3D75" w14:textId="77777777" w:rsidR="00F57429" w:rsidRPr="00F57429" w:rsidRDefault="00F57429" w:rsidP="00F57429">
      <w:pPr>
        <w:rPr>
          <w:rFonts w:ascii="Times New Roman" w:hAnsi="Times New Roman" w:cs="Times New Roman"/>
          <w:lang w:val="en"/>
        </w:rPr>
      </w:pPr>
    </w:p>
    <w:p w14:paraId="6FBB745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B. The prosecution must wait until the defence requests the material, as the burden for requesting further disclosure shifts to the defence after the PTPH.</w:t>
      </w:r>
    </w:p>
    <w:p w14:paraId="056B0859" w14:textId="77777777" w:rsidR="00F57429" w:rsidRPr="00F57429" w:rsidRDefault="00F57429" w:rsidP="00F57429">
      <w:pPr>
        <w:rPr>
          <w:rFonts w:ascii="Times New Roman" w:hAnsi="Times New Roman" w:cs="Times New Roman"/>
          <w:lang w:val="en"/>
        </w:rPr>
      </w:pPr>
    </w:p>
    <w:p w14:paraId="762BF09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 The prosecution must immediately apply the statutory test to the new report and, if it is capable of undermining the case or assisting the defence, forthwith disclose the material to the defence, as the duty is a continuing one.</w:t>
      </w:r>
    </w:p>
    <w:p w14:paraId="0EBA65F2" w14:textId="77777777" w:rsidR="00F57429" w:rsidRPr="00F57429" w:rsidRDefault="00F57429" w:rsidP="00F57429">
      <w:pPr>
        <w:rPr>
          <w:rFonts w:ascii="Times New Roman" w:hAnsi="Times New Roman" w:cs="Times New Roman"/>
          <w:lang w:val="en"/>
        </w:rPr>
      </w:pPr>
    </w:p>
    <w:p w14:paraId="1FE59D4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 The prosecution must inform the court of the new report at the next mention hearing and ask the Judge to rule on its admissibility, before informing the defence.</w:t>
      </w:r>
    </w:p>
    <w:p w14:paraId="46D06924" w14:textId="77777777" w:rsidR="00F57429" w:rsidRPr="00F57429" w:rsidRDefault="00F57429" w:rsidP="00F57429">
      <w:pPr>
        <w:rPr>
          <w:rFonts w:ascii="Times New Roman" w:hAnsi="Times New Roman" w:cs="Times New Roman"/>
          <w:lang w:val="en"/>
        </w:rPr>
      </w:pPr>
    </w:p>
    <w:p w14:paraId="445E5F9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The prosecution must disclose the report only if Barnaby confirms in writing that he intends to change his plea to guilty, as this would make the report relevant to mitigation.</w:t>
      </w:r>
    </w:p>
    <w:p w14:paraId="7385478A" w14:textId="77777777" w:rsidR="00F57429" w:rsidRPr="00F57429" w:rsidRDefault="00F57429" w:rsidP="00F57429">
      <w:pPr>
        <w:rPr>
          <w:rFonts w:ascii="Times New Roman" w:hAnsi="Times New Roman" w:cs="Times New Roman"/>
          <w:lang w:val="en"/>
        </w:rPr>
      </w:pPr>
    </w:p>
    <w:p w14:paraId="5B1681B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C.</w:t>
      </w:r>
    </w:p>
    <w:p w14:paraId="097B9B82" w14:textId="77777777" w:rsidR="00F57429" w:rsidRPr="00F57429" w:rsidRDefault="00F57429" w:rsidP="00F57429">
      <w:pPr>
        <w:rPr>
          <w:rFonts w:ascii="Times New Roman" w:hAnsi="Times New Roman" w:cs="Times New Roman"/>
          <w:lang w:val="en"/>
        </w:rPr>
      </w:pPr>
    </w:p>
    <w:p w14:paraId="6609830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15F44AE2" w14:textId="77777777" w:rsidR="00F57429" w:rsidRPr="00F57429" w:rsidRDefault="00F57429" w:rsidP="00F57429">
      <w:pPr>
        <w:rPr>
          <w:rFonts w:ascii="Times New Roman" w:hAnsi="Times New Roman" w:cs="Times New Roman"/>
          <w:lang w:val="en"/>
        </w:rPr>
      </w:pPr>
    </w:p>
    <w:p w14:paraId="57E9817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C. The correct statement is that the prosecution must immediately apply the statutory test and, if the material is capable of undermining their case or assisting the defence, forthwith disclose it to the defence. The duty of disclosure on the prosecution is a continuing duty. If at any point after primary disclosure the prosecutor becomes aware of new unused material that satisfies the disclosure test, they must disclose it promptly, ensuring the defendant has the best available information to prepare their defence, regardless of the stage of the proceedings.</w:t>
      </w:r>
    </w:p>
    <w:p w14:paraId="34178E83" w14:textId="77777777" w:rsidR="00F57429" w:rsidRPr="00F57429" w:rsidRDefault="00F57429" w:rsidP="00F57429">
      <w:pPr>
        <w:rPr>
          <w:rFonts w:ascii="Times New Roman" w:hAnsi="Times New Roman" w:cs="Times New Roman"/>
          <w:lang w:val="en"/>
        </w:rPr>
      </w:pPr>
    </w:p>
    <w:p w14:paraId="06C315D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A is incorrect because the prosecution's duty of disclosure is continuous and lasts until the case is concluded. They cannot withhold material that meets the statutory test simply because primary disclosure has passed.</w:t>
      </w:r>
    </w:p>
    <w:p w14:paraId="052A1302" w14:textId="77777777" w:rsidR="00F57429" w:rsidRPr="00F57429" w:rsidRDefault="00F57429" w:rsidP="00F57429">
      <w:pPr>
        <w:rPr>
          <w:rFonts w:ascii="Times New Roman" w:hAnsi="Times New Roman" w:cs="Times New Roman"/>
          <w:lang w:val="en"/>
        </w:rPr>
      </w:pPr>
    </w:p>
    <w:p w14:paraId="3A27D9C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B is incorrect as the prosecution cannot transfer their statutory disclosure duty to the defence. The duty is proactive and non discretionary.</w:t>
      </w:r>
    </w:p>
    <w:p w14:paraId="25DAFEB7" w14:textId="77777777" w:rsidR="00F57429" w:rsidRPr="00F57429" w:rsidRDefault="00F57429" w:rsidP="00F57429">
      <w:pPr>
        <w:rPr>
          <w:rFonts w:ascii="Times New Roman" w:hAnsi="Times New Roman" w:cs="Times New Roman"/>
          <w:lang w:val="en"/>
        </w:rPr>
      </w:pPr>
    </w:p>
    <w:p w14:paraId="5D6A6E4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Option D is incorrect because disclosure to the defence precedes any judicial ruling on admissibility, as the defence needs the material to argue for its own admissibility or to use it in cross examination.</w:t>
      </w:r>
    </w:p>
    <w:p w14:paraId="57154B52" w14:textId="77777777" w:rsidR="00F57429" w:rsidRPr="00F57429" w:rsidRDefault="00F57429" w:rsidP="00F57429">
      <w:pPr>
        <w:rPr>
          <w:rFonts w:ascii="Times New Roman" w:hAnsi="Times New Roman" w:cs="Times New Roman"/>
          <w:lang w:val="en"/>
        </w:rPr>
      </w:pPr>
    </w:p>
    <w:p w14:paraId="66F76519"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because the duty to disclose material that undermines the case is based on the statutory test and the principle of a fair trial, which is independent of the defendant's plea intention.</w:t>
      </w:r>
    </w:p>
    <w:p w14:paraId="3BEE67E5" w14:textId="77777777" w:rsidR="00F57429" w:rsidRPr="00F57429" w:rsidRDefault="00F57429" w:rsidP="00F57429">
      <w:pPr>
        <w:rPr>
          <w:rFonts w:ascii="Times New Roman" w:hAnsi="Times New Roman" w:cs="Times New Roman"/>
          <w:lang w:val="en"/>
        </w:rPr>
      </w:pPr>
    </w:p>
    <w:p w14:paraId="441480AD" w14:textId="77777777" w:rsidR="00F57429" w:rsidRPr="00F57429" w:rsidRDefault="00F57429" w:rsidP="00F57429">
      <w:pPr>
        <w:numPr>
          <w:ilvl w:val="0"/>
          <w:numId w:val="160"/>
        </w:numPr>
        <w:rPr>
          <w:rFonts w:ascii="Times New Roman" w:hAnsi="Times New Roman" w:cs="Times New Roman"/>
          <w:lang w:val="en"/>
        </w:rPr>
      </w:pPr>
      <w:r w:rsidRPr="00F57429">
        <w:rPr>
          <w:rFonts w:ascii="Times New Roman" w:hAnsi="Times New Roman" w:cs="Times New Roman"/>
          <w:lang w:val="en"/>
        </w:rPr>
        <w:t>Principle: Mandatory Content of the Defence Statement</w:t>
      </w:r>
    </w:p>
    <w:p w14:paraId="6199476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Chloe, a 25 year old delivery driver, is charged with Burglary of a commercial property. She has firmly pleaded not guilty at the Crown Court during the arraignment and her entire defence case is one of alibi, claiming she was a significant distance away from the locus of the offence at the time it was alleged to have been committed. Her solicitor is now diligently preparing the Defence Statement, which must be served within the strict statutory time limit following the arraignment to comply with the rules of criminal procedure. The solicitor understands that the document is not merely a blanket denial of the charge, but must be a detailed, specific, and positive articulation of the defence case to fully comply with the statutory requirements and to avoid the severe consequences of judicial criticism at trial. The solicitor must ensure the necessary particulars of the alibi are included as a mandatory component.</w:t>
      </w:r>
    </w:p>
    <w:p w14:paraId="50565E51" w14:textId="77777777" w:rsidR="00F57429" w:rsidRPr="00F57429" w:rsidRDefault="00F57429" w:rsidP="00F57429">
      <w:pPr>
        <w:rPr>
          <w:rFonts w:ascii="Times New Roman" w:hAnsi="Times New Roman" w:cs="Times New Roman"/>
          <w:lang w:val="en"/>
        </w:rPr>
      </w:pPr>
    </w:p>
    <w:p w14:paraId="1C6D1FF8" w14:textId="77777777" w:rsidR="00F57429" w:rsidRPr="00F57429" w:rsidRDefault="00F57429" w:rsidP="00F57429">
      <w:pPr>
        <w:rPr>
          <w:rFonts w:ascii="Times New Roman" w:hAnsi="Times New Roman" w:cs="Times New Roman"/>
          <w:lang w:val="en"/>
        </w:rPr>
      </w:pPr>
    </w:p>
    <w:p w14:paraId="21703F11" w14:textId="77777777" w:rsidR="00F57429" w:rsidRPr="00F57429" w:rsidRDefault="00F57429" w:rsidP="00F57429">
      <w:pPr>
        <w:rPr>
          <w:rFonts w:ascii="Times New Roman" w:hAnsi="Times New Roman" w:cs="Times New Roman"/>
          <w:lang w:val="en"/>
        </w:rPr>
      </w:pPr>
    </w:p>
    <w:p w14:paraId="6A303E1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Which of the following requirements is the most correct mandatory element that must be included in Chloe's Defence Statement?</w:t>
      </w:r>
    </w:p>
    <w:p w14:paraId="57CA4301" w14:textId="77777777" w:rsidR="00F57429" w:rsidRPr="00F57429" w:rsidRDefault="00F57429" w:rsidP="00F57429">
      <w:pPr>
        <w:rPr>
          <w:rFonts w:ascii="Times New Roman" w:hAnsi="Times New Roman" w:cs="Times New Roman"/>
          <w:lang w:val="en"/>
        </w:rPr>
      </w:pPr>
    </w:p>
    <w:p w14:paraId="057970F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A full and detailed list of every person the defence intends to call as a witness, including their date of birth and residential address, regardless of the nature of their evidence.</w:t>
      </w:r>
    </w:p>
    <w:p w14:paraId="1EF00B14" w14:textId="77777777" w:rsidR="00F57429" w:rsidRPr="00F57429" w:rsidRDefault="00F57429" w:rsidP="00F57429">
      <w:pPr>
        <w:rPr>
          <w:rFonts w:ascii="Times New Roman" w:hAnsi="Times New Roman" w:cs="Times New Roman"/>
          <w:lang w:val="en"/>
        </w:rPr>
      </w:pPr>
    </w:p>
    <w:p w14:paraId="79E5B31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B. A full list of the prosecution's evidence that the defence disputes, detailing every discrepancy in witness accounts, accompanied by a letter of mitigation.</w:t>
      </w:r>
    </w:p>
    <w:p w14:paraId="7C14555D" w14:textId="77777777" w:rsidR="00F57429" w:rsidRPr="00F57429" w:rsidRDefault="00F57429" w:rsidP="00F57429">
      <w:pPr>
        <w:rPr>
          <w:rFonts w:ascii="Times New Roman" w:hAnsi="Times New Roman" w:cs="Times New Roman"/>
          <w:lang w:val="en"/>
        </w:rPr>
      </w:pPr>
    </w:p>
    <w:p w14:paraId="331BD31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C. The nature of the defence, including any legal or factual points to be relied on, and where the defence is alibi, particulars of the alibi including the name, address, and date of birth of any supporting witness.</w:t>
      </w:r>
    </w:p>
    <w:p w14:paraId="4D7DC809" w14:textId="77777777" w:rsidR="00F57429" w:rsidRPr="00F57429" w:rsidRDefault="00F57429" w:rsidP="00F57429">
      <w:pPr>
        <w:rPr>
          <w:rFonts w:ascii="Times New Roman" w:hAnsi="Times New Roman" w:cs="Times New Roman"/>
          <w:lang w:val="en"/>
        </w:rPr>
      </w:pPr>
    </w:p>
    <w:p w14:paraId="6D6FE15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 A comprehensive summary of all unused material the prosecution has failed to disclose, along with an immediate application for a certificate of non disclosure.</w:t>
      </w:r>
    </w:p>
    <w:p w14:paraId="7824281B" w14:textId="77777777" w:rsidR="00F57429" w:rsidRPr="00F57429" w:rsidRDefault="00F57429" w:rsidP="00F57429">
      <w:pPr>
        <w:rPr>
          <w:rFonts w:ascii="Times New Roman" w:hAnsi="Times New Roman" w:cs="Times New Roman"/>
          <w:lang w:val="en"/>
        </w:rPr>
      </w:pPr>
    </w:p>
    <w:p w14:paraId="1E2396D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A formal application to the court for a change of trial venue, arguing that the publicity generated by the case makes a fair trial impossible in the current Crown Court area.</w:t>
      </w:r>
    </w:p>
    <w:p w14:paraId="565F43EC" w14:textId="77777777" w:rsidR="00F57429" w:rsidRPr="00F57429" w:rsidRDefault="00F57429" w:rsidP="00F57429">
      <w:pPr>
        <w:rPr>
          <w:rFonts w:ascii="Times New Roman" w:hAnsi="Times New Roman" w:cs="Times New Roman"/>
          <w:lang w:val="en"/>
        </w:rPr>
      </w:pPr>
    </w:p>
    <w:p w14:paraId="1FBD91F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C.</w:t>
      </w:r>
    </w:p>
    <w:p w14:paraId="4694C941" w14:textId="77777777" w:rsidR="00F57429" w:rsidRPr="00F57429" w:rsidRDefault="00F57429" w:rsidP="00F57429">
      <w:pPr>
        <w:rPr>
          <w:rFonts w:ascii="Times New Roman" w:hAnsi="Times New Roman" w:cs="Times New Roman"/>
          <w:lang w:val="en"/>
        </w:rPr>
      </w:pPr>
    </w:p>
    <w:p w14:paraId="54F9A25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07D6F599" w14:textId="77777777" w:rsidR="00F57429" w:rsidRPr="00F57429" w:rsidRDefault="00F57429" w:rsidP="00F57429">
      <w:pPr>
        <w:rPr>
          <w:rFonts w:ascii="Times New Roman" w:hAnsi="Times New Roman" w:cs="Times New Roman"/>
          <w:lang w:val="en"/>
        </w:rPr>
      </w:pPr>
    </w:p>
    <w:p w14:paraId="5C98B55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C. The correct mandatory element is that the Defence Statement must state the nature of the defence, including any legal or factual points to be relied upon, and where the defence is an alibi, it must provide specific particulars of the alibi, including the full details of any supporting witness. This level of detail is mandatory and is prescribed by the relevant criminal procedure legislation. The purpose is to ensure the prosecution is properly informed of the defence case to enable them to investigate the alibi and review their disclosure obligations.</w:t>
      </w:r>
    </w:p>
    <w:p w14:paraId="6970A9E2" w14:textId="77777777" w:rsidR="00F57429" w:rsidRPr="00F57429" w:rsidRDefault="00F57429" w:rsidP="00F57429">
      <w:pPr>
        <w:rPr>
          <w:rFonts w:ascii="Times New Roman" w:hAnsi="Times New Roman" w:cs="Times New Roman"/>
          <w:lang w:val="en"/>
        </w:rPr>
      </w:pPr>
    </w:p>
    <w:p w14:paraId="22322B8E"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A is incorrect because while a witness list is required, the statutory requirement for the Defence Statement itself is to specify the nature of the defence and provide alibi particulars if applicable. The full witness list is a separate, though related, requirement.</w:t>
      </w:r>
    </w:p>
    <w:p w14:paraId="79BDA200" w14:textId="77777777" w:rsidR="00F57429" w:rsidRPr="00F57429" w:rsidRDefault="00F57429" w:rsidP="00F57429">
      <w:pPr>
        <w:rPr>
          <w:rFonts w:ascii="Times New Roman" w:hAnsi="Times New Roman" w:cs="Times New Roman"/>
          <w:lang w:val="en"/>
        </w:rPr>
      </w:pPr>
    </w:p>
    <w:p w14:paraId="7AFCDBC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B is incorrect because a letter of mitigation is not part of the Defence Statement. The Defence Statement must focus on the contested facts and legal issues, not on mitigation, which is reserved for sentencing.</w:t>
      </w:r>
    </w:p>
    <w:p w14:paraId="51882BD9" w14:textId="77777777" w:rsidR="00F57429" w:rsidRPr="00F57429" w:rsidRDefault="00F57429" w:rsidP="00F57429">
      <w:pPr>
        <w:rPr>
          <w:rFonts w:ascii="Times New Roman" w:hAnsi="Times New Roman" w:cs="Times New Roman"/>
          <w:lang w:val="en"/>
        </w:rPr>
      </w:pPr>
    </w:p>
    <w:p w14:paraId="7006F37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because the Defence Statement is a statement of the defence case; it is not the procedural tool for challenging prosecution disclosure, which is done through separate applications to the court.</w:t>
      </w:r>
    </w:p>
    <w:p w14:paraId="55B792BE" w14:textId="77777777" w:rsidR="00F57429" w:rsidRPr="00F57429" w:rsidRDefault="00F57429" w:rsidP="00F57429">
      <w:pPr>
        <w:rPr>
          <w:rFonts w:ascii="Times New Roman" w:hAnsi="Times New Roman" w:cs="Times New Roman"/>
          <w:lang w:val="en"/>
        </w:rPr>
      </w:pPr>
    </w:p>
    <w:p w14:paraId="7E8573F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as an application for a change of venue is a separate interlocutory application made to the court and is not a mandatory or suitable component to be included in the Defence Statement.</w:t>
      </w:r>
    </w:p>
    <w:p w14:paraId="60BDB41F" w14:textId="77777777" w:rsidR="00F57429" w:rsidRPr="00F57429" w:rsidRDefault="00F57429" w:rsidP="00F57429">
      <w:pPr>
        <w:rPr>
          <w:rFonts w:ascii="Times New Roman" w:hAnsi="Times New Roman" w:cs="Times New Roman"/>
          <w:lang w:val="en"/>
        </w:rPr>
      </w:pPr>
    </w:p>
    <w:p w14:paraId="68B405DE" w14:textId="77777777" w:rsidR="00F57429" w:rsidRPr="00F57429" w:rsidRDefault="00F57429" w:rsidP="00F57429">
      <w:pPr>
        <w:numPr>
          <w:ilvl w:val="0"/>
          <w:numId w:val="160"/>
        </w:numPr>
        <w:rPr>
          <w:rFonts w:ascii="Times New Roman" w:hAnsi="Times New Roman" w:cs="Times New Roman"/>
          <w:lang w:val="en"/>
        </w:rPr>
      </w:pPr>
      <w:r w:rsidRPr="00F57429">
        <w:rPr>
          <w:rFonts w:ascii="Times New Roman" w:hAnsi="Times New Roman" w:cs="Times New Roman"/>
          <w:lang w:val="en"/>
        </w:rPr>
        <w:t>Principle: Adverse Inferences from Deficient or Late Defence Statement</w:t>
      </w:r>
    </w:p>
    <w:p w14:paraId="5D51F21C" w14:textId="77777777" w:rsidR="00F57429" w:rsidRPr="00F57429" w:rsidRDefault="00F57429" w:rsidP="00F57429">
      <w:pPr>
        <w:rPr>
          <w:rFonts w:ascii="Times New Roman" w:hAnsi="Times New Roman" w:cs="Times New Roman"/>
          <w:lang w:val="en"/>
        </w:rPr>
      </w:pPr>
    </w:p>
    <w:p w14:paraId="2BC1FB8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Daniel, a 39 year old security guard, is charged with Assault Occasioning Actual Bodily Harm. He pleaded not guilty two months ago at the PTPH. The statutory deadline for serving the Defence Statement has passed, and Daniel’s solicitor has failed to serve the document, despite receiving two written extensions from the court and numerous reminders from the prosecution. At a subsequent pre trial review, the judge notes the non compliance and expresses serious concern about the fairness and efficiency of the upcoming trial. The failure to comply with this mandatory procedural step means the issues in the case have not been narrowed, and the prosecution has been denied the opportunity to conduct necessary enquiries. The judge must now consider the consequences that will arise at Daniel's trial due to this material omission.</w:t>
      </w:r>
    </w:p>
    <w:p w14:paraId="4BDC5931" w14:textId="77777777" w:rsidR="00F57429" w:rsidRPr="00F57429" w:rsidRDefault="00F57429" w:rsidP="00F57429">
      <w:pPr>
        <w:rPr>
          <w:rFonts w:ascii="Times New Roman" w:hAnsi="Times New Roman" w:cs="Times New Roman"/>
          <w:lang w:val="en"/>
        </w:rPr>
      </w:pPr>
    </w:p>
    <w:p w14:paraId="5F56882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What is the correct legal consequence that may arise at Daniel's trial due to his solicitor's non compliance with the Defence Statement obligation?</w:t>
      </w:r>
    </w:p>
    <w:p w14:paraId="15B190AB" w14:textId="77777777" w:rsidR="00F57429" w:rsidRPr="00F57429" w:rsidRDefault="00F57429" w:rsidP="00F57429">
      <w:pPr>
        <w:rPr>
          <w:rFonts w:ascii="Times New Roman" w:hAnsi="Times New Roman" w:cs="Times New Roman"/>
          <w:lang w:val="en"/>
        </w:rPr>
      </w:pPr>
    </w:p>
    <w:p w14:paraId="58079D7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The Judge will treat the failure to serve the statement as an implied guilty plea and immediately direct the jury to return a verdict of guilty on the charge.</w:t>
      </w:r>
    </w:p>
    <w:p w14:paraId="373040DC" w14:textId="77777777" w:rsidR="00F57429" w:rsidRPr="00F57429" w:rsidRDefault="00F57429" w:rsidP="00F57429">
      <w:pPr>
        <w:rPr>
          <w:rFonts w:ascii="Times New Roman" w:hAnsi="Times New Roman" w:cs="Times New Roman"/>
          <w:lang w:val="en"/>
        </w:rPr>
      </w:pPr>
    </w:p>
    <w:p w14:paraId="513509F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B. The Judge will order an indefinite adjournment of the trial, compelling the solicitor to file the statement before any further proceedings can take place.</w:t>
      </w:r>
    </w:p>
    <w:p w14:paraId="7ACC44F5" w14:textId="77777777" w:rsidR="00F57429" w:rsidRPr="00F57429" w:rsidRDefault="00F57429" w:rsidP="00F57429">
      <w:pPr>
        <w:rPr>
          <w:rFonts w:ascii="Times New Roman" w:hAnsi="Times New Roman" w:cs="Times New Roman"/>
          <w:lang w:val="en"/>
        </w:rPr>
      </w:pPr>
    </w:p>
    <w:p w14:paraId="097E715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 The Judge may permit the prosecution or the court to make adverse comments or draw adverse inferences against Daniel in front of the jury regarding the late or non compliant Defence Statement, should he later present a defence that he failed to mention.</w:t>
      </w:r>
    </w:p>
    <w:p w14:paraId="52CF5765" w14:textId="77777777" w:rsidR="00F57429" w:rsidRPr="00F57429" w:rsidRDefault="00F57429" w:rsidP="00F57429">
      <w:pPr>
        <w:rPr>
          <w:rFonts w:ascii="Times New Roman" w:hAnsi="Times New Roman" w:cs="Times New Roman"/>
          <w:lang w:val="en"/>
        </w:rPr>
      </w:pPr>
    </w:p>
    <w:p w14:paraId="7758A56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 The Judge will immediately transfer the case back to the Magistrates' Court, as the failure to comply with disclosure rules indicates the case is unsuitable for the Crown Court.</w:t>
      </w:r>
    </w:p>
    <w:p w14:paraId="1ECDD628" w14:textId="77777777" w:rsidR="00F57429" w:rsidRPr="00F57429" w:rsidRDefault="00F57429" w:rsidP="00F57429">
      <w:pPr>
        <w:rPr>
          <w:rFonts w:ascii="Times New Roman" w:hAnsi="Times New Roman" w:cs="Times New Roman"/>
          <w:lang w:val="en"/>
        </w:rPr>
      </w:pPr>
    </w:p>
    <w:p w14:paraId="599D748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The Judge must disqualify Daniel’s current legal representative and appoint a new solicitor to draft and file the Defence Statement before the trial can recommence.</w:t>
      </w:r>
    </w:p>
    <w:p w14:paraId="088B46A4" w14:textId="77777777" w:rsidR="00F57429" w:rsidRPr="00F57429" w:rsidRDefault="00F57429" w:rsidP="00F57429">
      <w:pPr>
        <w:rPr>
          <w:rFonts w:ascii="Times New Roman" w:hAnsi="Times New Roman" w:cs="Times New Roman"/>
          <w:lang w:val="en"/>
        </w:rPr>
      </w:pPr>
    </w:p>
    <w:p w14:paraId="6221C9E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C.</w:t>
      </w:r>
    </w:p>
    <w:p w14:paraId="454AC7CE"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60E00878" w14:textId="77777777" w:rsidR="00F57429" w:rsidRPr="00F57429" w:rsidRDefault="00F57429" w:rsidP="00F57429">
      <w:pPr>
        <w:rPr>
          <w:rFonts w:ascii="Times New Roman" w:hAnsi="Times New Roman" w:cs="Times New Roman"/>
          <w:lang w:val="en"/>
        </w:rPr>
      </w:pPr>
    </w:p>
    <w:p w14:paraId="0DB1CD3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C. The correct legal consequence is that the Judge may permit the prosecution or the court to make adverse comments or draw adverse inferences against Daniel in front of the jury regarding the late or non compliant Defence Statement. The statutory framework explicitly provides that where a defendant fails to comply with the Defence Statement requirements without good reason, the jury may be invited to draw such inferences as appear proper. This consequence aims to ensure procedural compliance and fairness by preventing "ambush" defences and penalising uncooperative conduct.</w:t>
      </w:r>
    </w:p>
    <w:p w14:paraId="791BA1B5" w14:textId="77777777" w:rsidR="00F57429" w:rsidRPr="00F57429" w:rsidRDefault="00F57429" w:rsidP="00F57429">
      <w:pPr>
        <w:rPr>
          <w:rFonts w:ascii="Times New Roman" w:hAnsi="Times New Roman" w:cs="Times New Roman"/>
          <w:lang w:val="en"/>
        </w:rPr>
      </w:pPr>
    </w:p>
    <w:p w14:paraId="341782F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A is incorrect because a failure to serve a Defence Statement is a procedural matter and cannot override the fundamental principle that a defendant who has pleaded Not Guilty must be proven guilty by the prosecution.</w:t>
      </w:r>
    </w:p>
    <w:p w14:paraId="0507C18E" w14:textId="77777777" w:rsidR="00F57429" w:rsidRPr="00F57429" w:rsidRDefault="00F57429" w:rsidP="00F57429">
      <w:pPr>
        <w:rPr>
          <w:rFonts w:ascii="Times New Roman" w:hAnsi="Times New Roman" w:cs="Times New Roman"/>
          <w:lang w:val="en"/>
        </w:rPr>
      </w:pPr>
    </w:p>
    <w:p w14:paraId="1599222E"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B is incorrect because, while an adjournment is possible, the ultimate and most severe sanction for non compliance is the possibility of adverse inferences being drawn at trial, rather than indefinite delay.</w:t>
      </w:r>
    </w:p>
    <w:p w14:paraId="2EC0FE07" w14:textId="77777777" w:rsidR="00F57429" w:rsidRPr="00F57429" w:rsidRDefault="00F57429" w:rsidP="00F57429">
      <w:pPr>
        <w:rPr>
          <w:rFonts w:ascii="Times New Roman" w:hAnsi="Times New Roman" w:cs="Times New Roman"/>
          <w:lang w:val="en"/>
        </w:rPr>
      </w:pPr>
    </w:p>
    <w:p w14:paraId="3CDE18A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because once the Crown Court has properly assumed jurisdiction, the case cannot be transferred back to the Magistrates' Court due to disclosure non compliance.</w:t>
      </w:r>
    </w:p>
    <w:p w14:paraId="2F657F4A" w14:textId="77777777" w:rsidR="00F57429" w:rsidRPr="00F57429" w:rsidRDefault="00F57429" w:rsidP="00F57429">
      <w:pPr>
        <w:rPr>
          <w:rFonts w:ascii="Times New Roman" w:hAnsi="Times New Roman" w:cs="Times New Roman"/>
          <w:lang w:val="en"/>
        </w:rPr>
      </w:pPr>
    </w:p>
    <w:p w14:paraId="63D0F69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because while professional conduct rules may apply to the solicitor, the immediate statutory consequence of non compliance is directed at the evidential implications for the defendant at trial, not the automatic disqualification of the legal team.</w:t>
      </w:r>
    </w:p>
    <w:p w14:paraId="6290442F" w14:textId="77777777" w:rsidR="00F57429" w:rsidRPr="00F57429" w:rsidRDefault="00F57429" w:rsidP="00F57429">
      <w:pPr>
        <w:rPr>
          <w:rFonts w:ascii="Times New Roman" w:hAnsi="Times New Roman" w:cs="Times New Roman"/>
          <w:lang w:val="en"/>
        </w:rPr>
      </w:pPr>
    </w:p>
    <w:p w14:paraId="5394B6A9" w14:textId="77777777" w:rsidR="00F57429" w:rsidRPr="00F57429" w:rsidRDefault="00F57429" w:rsidP="00F57429">
      <w:pPr>
        <w:numPr>
          <w:ilvl w:val="0"/>
          <w:numId w:val="160"/>
        </w:numPr>
        <w:rPr>
          <w:rFonts w:ascii="Times New Roman" w:hAnsi="Times New Roman" w:cs="Times New Roman"/>
          <w:lang w:val="en"/>
        </w:rPr>
      </w:pPr>
      <w:r w:rsidRPr="00F57429">
        <w:rPr>
          <w:rFonts w:ascii="Times New Roman" w:hAnsi="Times New Roman" w:cs="Times New Roman"/>
          <w:lang w:val="en"/>
        </w:rPr>
        <w:t>Principle: Mandatory Disclosure of Defence Expert Evidence</w:t>
      </w:r>
    </w:p>
    <w:p w14:paraId="0B304757" w14:textId="77777777" w:rsidR="00F57429" w:rsidRPr="00F57429" w:rsidRDefault="00F57429" w:rsidP="00F57429">
      <w:pPr>
        <w:rPr>
          <w:rFonts w:ascii="Times New Roman" w:hAnsi="Times New Roman" w:cs="Times New Roman"/>
          <w:lang w:val="en"/>
        </w:rPr>
      </w:pPr>
    </w:p>
    <w:p w14:paraId="562D953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Emma, a 30 year old fitness instructor, is currently charged with Grievous Bodily Harm, an offence carrying significant sentencing risk. In preparing for her Crown Court trial, her defence intends to rely heavily on a detailed report from an independent forensic pathologist. Crucially, the pathologist’s professional findings directly contradict the prosecution's own medical expert regarding the severity, and even the fundamental cause, of the injuries sustained by the victim in the incident. Emma's solicitor has the final, compelling expert report and intends to call this specialist witness to give evidence at trial. The solicitor understands that while the general defence disclosure obligation is narrow and conditional on a Defence Statement, the specific rule regarding expert evidence is mandatory, strict, and must be complied with well in advance of the trial date. This advance compliance is essential to ensure both the prosecution and the court are fully prepared to address the fundamental conflict in the medical evidence.</w:t>
      </w:r>
    </w:p>
    <w:p w14:paraId="2DC168AC" w14:textId="77777777" w:rsidR="00F57429" w:rsidRPr="00F57429" w:rsidRDefault="00F57429" w:rsidP="00F57429">
      <w:pPr>
        <w:rPr>
          <w:rFonts w:ascii="Times New Roman" w:hAnsi="Times New Roman" w:cs="Times New Roman"/>
          <w:lang w:val="en"/>
        </w:rPr>
      </w:pPr>
    </w:p>
    <w:p w14:paraId="6FD9493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Which of the following procedural steps is the correct action Emma's solicitor must take regarding the independent forensic pathologist's report?</w:t>
      </w:r>
    </w:p>
    <w:p w14:paraId="7DDB1F7E" w14:textId="77777777" w:rsidR="00F57429" w:rsidRPr="00F57429" w:rsidRDefault="00F57429" w:rsidP="00F57429">
      <w:pPr>
        <w:rPr>
          <w:rFonts w:ascii="Times New Roman" w:hAnsi="Times New Roman" w:cs="Times New Roman"/>
          <w:lang w:val="en"/>
        </w:rPr>
      </w:pPr>
    </w:p>
    <w:p w14:paraId="5A54147E"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The solicitor must keep the report confidential until the pathologist takes the stand at trial, to prevent the prosecution from changing their expert's evidence in advance.</w:t>
      </w:r>
    </w:p>
    <w:p w14:paraId="66A2F904" w14:textId="77777777" w:rsidR="00F57429" w:rsidRPr="00F57429" w:rsidRDefault="00F57429" w:rsidP="00F57429">
      <w:pPr>
        <w:rPr>
          <w:rFonts w:ascii="Times New Roman" w:hAnsi="Times New Roman" w:cs="Times New Roman"/>
          <w:lang w:val="en"/>
        </w:rPr>
      </w:pPr>
    </w:p>
    <w:p w14:paraId="1538071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B. The solicitor must immediately serve a copy of the expert's report, along with a notice that the defence intends to call the expert, on both the court and the prosecutor, in compliance with the Criminal Procedure Rules.</w:t>
      </w:r>
    </w:p>
    <w:p w14:paraId="2174C1C4" w14:textId="77777777" w:rsidR="00F57429" w:rsidRPr="00F57429" w:rsidRDefault="00F57429" w:rsidP="00F57429">
      <w:pPr>
        <w:rPr>
          <w:rFonts w:ascii="Times New Roman" w:hAnsi="Times New Roman" w:cs="Times New Roman"/>
          <w:lang w:val="en"/>
        </w:rPr>
      </w:pPr>
    </w:p>
    <w:p w14:paraId="173A4FD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 The solicitor must send the report to the Crown Court and request the Judge to hold a Voir Dire hearing to determine the admissibility of the defence expert's opinions before disclosure.</w:t>
      </w:r>
    </w:p>
    <w:p w14:paraId="33152067" w14:textId="77777777" w:rsidR="00F57429" w:rsidRPr="00F57429" w:rsidRDefault="00F57429" w:rsidP="00F57429">
      <w:pPr>
        <w:rPr>
          <w:rFonts w:ascii="Times New Roman" w:hAnsi="Times New Roman" w:cs="Times New Roman"/>
          <w:lang w:val="en"/>
        </w:rPr>
      </w:pPr>
    </w:p>
    <w:p w14:paraId="4C88E59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 The solicitor must only disclose the report if the prosecution's expert has already been cross examined by the defence, as the rules of evidence require a challenge to be mounted first.</w:t>
      </w:r>
    </w:p>
    <w:p w14:paraId="3ADC80FC" w14:textId="77777777" w:rsidR="00F57429" w:rsidRPr="00F57429" w:rsidRDefault="00F57429" w:rsidP="00F57429">
      <w:pPr>
        <w:rPr>
          <w:rFonts w:ascii="Times New Roman" w:hAnsi="Times New Roman" w:cs="Times New Roman"/>
          <w:lang w:val="en"/>
        </w:rPr>
      </w:pPr>
    </w:p>
    <w:p w14:paraId="384D270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The solicitor must provide the report to the police officer in the case only, as they are responsible for liaising with the prosecution regarding any new lines of defence.</w:t>
      </w:r>
    </w:p>
    <w:p w14:paraId="02DFFFF5" w14:textId="77777777" w:rsidR="00F57429" w:rsidRPr="00F57429" w:rsidRDefault="00F57429" w:rsidP="00F57429">
      <w:pPr>
        <w:rPr>
          <w:rFonts w:ascii="Times New Roman" w:hAnsi="Times New Roman" w:cs="Times New Roman"/>
          <w:lang w:val="en"/>
        </w:rPr>
      </w:pPr>
    </w:p>
    <w:p w14:paraId="666B127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B.</w:t>
      </w:r>
    </w:p>
    <w:p w14:paraId="34B190B2" w14:textId="77777777" w:rsidR="00F57429" w:rsidRPr="00F57429" w:rsidRDefault="00F57429" w:rsidP="00F57429">
      <w:pPr>
        <w:rPr>
          <w:rFonts w:ascii="Times New Roman" w:hAnsi="Times New Roman" w:cs="Times New Roman"/>
          <w:lang w:val="en"/>
        </w:rPr>
      </w:pPr>
    </w:p>
    <w:p w14:paraId="1B08BF2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Explanation</w:t>
      </w:r>
    </w:p>
    <w:p w14:paraId="39990CE3" w14:textId="77777777" w:rsidR="00F57429" w:rsidRPr="00F57429" w:rsidRDefault="00F57429" w:rsidP="00F57429">
      <w:pPr>
        <w:rPr>
          <w:rFonts w:ascii="Times New Roman" w:hAnsi="Times New Roman" w:cs="Times New Roman"/>
          <w:lang w:val="en"/>
        </w:rPr>
      </w:pPr>
    </w:p>
    <w:p w14:paraId="3F90274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B. The most correct action is for the solicitor to immediately serve a copy of the expert's report, along with a notice of intention to call the expert, on both the court and the prosecutor. This is a mandatory requirement under the Criminal Procedure Rules for all parties wishing to adduce expert evidence. This rule ensures fairness and case management efficiency by allowing the opposing party (the prosecution) to properly consider and, if necessary, instruct a responsive expert, thereby avoiding unnecessary delay at trial.</w:t>
      </w:r>
    </w:p>
    <w:p w14:paraId="183F74DC" w14:textId="77777777" w:rsidR="00F57429" w:rsidRPr="00F57429" w:rsidRDefault="00F57429" w:rsidP="00F57429">
      <w:pPr>
        <w:rPr>
          <w:rFonts w:ascii="Times New Roman" w:hAnsi="Times New Roman" w:cs="Times New Roman"/>
          <w:lang w:val="en"/>
        </w:rPr>
      </w:pPr>
    </w:p>
    <w:p w14:paraId="5572D9E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A is incorrect because withholding the expert report is a breach of the Criminal Procedure Rules and would likely lead to the defence being prohibited from calling that expert evidence at trial.</w:t>
      </w:r>
    </w:p>
    <w:p w14:paraId="321DBB9F" w14:textId="77777777" w:rsidR="00F57429" w:rsidRPr="00F57429" w:rsidRDefault="00F57429" w:rsidP="00F57429">
      <w:pPr>
        <w:rPr>
          <w:rFonts w:ascii="Times New Roman" w:hAnsi="Times New Roman" w:cs="Times New Roman"/>
          <w:lang w:val="en"/>
        </w:rPr>
      </w:pPr>
    </w:p>
    <w:p w14:paraId="39B39AA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C is incorrect because a Voir Dire is generally a hearing to determine the admissibility of evidence during the trial, and is not the standard mechanism for the mandatory pre trial disclosure of expert reports.</w:t>
      </w:r>
    </w:p>
    <w:p w14:paraId="3A40D4FB" w14:textId="77777777" w:rsidR="00F57429" w:rsidRPr="00F57429" w:rsidRDefault="00F57429" w:rsidP="00F57429">
      <w:pPr>
        <w:rPr>
          <w:rFonts w:ascii="Times New Roman" w:hAnsi="Times New Roman" w:cs="Times New Roman"/>
          <w:lang w:val="en"/>
        </w:rPr>
      </w:pPr>
    </w:p>
    <w:p w14:paraId="643772A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because the disclosure of expert evidence is a pre trial obligation and is not conditional upon the timing or success of the defence's cross examination of the prosecution's witnesses.</w:t>
      </w:r>
    </w:p>
    <w:p w14:paraId="3E357556" w14:textId="77777777" w:rsidR="00F57429" w:rsidRPr="00F57429" w:rsidRDefault="00F57429" w:rsidP="00F57429">
      <w:pPr>
        <w:rPr>
          <w:rFonts w:ascii="Times New Roman" w:hAnsi="Times New Roman" w:cs="Times New Roman"/>
          <w:lang w:val="en"/>
        </w:rPr>
      </w:pPr>
    </w:p>
    <w:p w14:paraId="23E33ED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as the procedural requirement is for the report to be served formally on the prosecutor and the court, not solely on the investigating police officer.</w:t>
      </w:r>
    </w:p>
    <w:p w14:paraId="5FEE3C02" w14:textId="77777777" w:rsidR="00F57429" w:rsidRPr="00F57429" w:rsidRDefault="00F57429" w:rsidP="00F57429">
      <w:pPr>
        <w:rPr>
          <w:rFonts w:ascii="Times New Roman" w:hAnsi="Times New Roman" w:cs="Times New Roman"/>
          <w:lang w:val="en"/>
        </w:rPr>
      </w:pPr>
    </w:p>
    <w:p w14:paraId="5180EF45" w14:textId="77777777" w:rsidR="00F57429" w:rsidRPr="00F57429" w:rsidRDefault="00F57429" w:rsidP="00F57429">
      <w:pPr>
        <w:numPr>
          <w:ilvl w:val="0"/>
          <w:numId w:val="160"/>
        </w:numPr>
        <w:rPr>
          <w:rFonts w:ascii="Times New Roman" w:hAnsi="Times New Roman" w:cs="Times New Roman"/>
          <w:lang w:val="en"/>
        </w:rPr>
      </w:pPr>
      <w:r w:rsidRPr="00F57429">
        <w:rPr>
          <w:rFonts w:ascii="Times New Roman" w:hAnsi="Times New Roman" w:cs="Times New Roman"/>
          <w:lang w:val="en"/>
        </w:rPr>
        <w:t>Principle: Prosecution Disclosure and Material Assisting the Defence Case</w:t>
      </w:r>
    </w:p>
    <w:p w14:paraId="5A67FC09" w14:textId="77777777" w:rsidR="00F57429" w:rsidRPr="00F57429" w:rsidRDefault="00F57429" w:rsidP="00F57429">
      <w:pPr>
        <w:rPr>
          <w:rFonts w:ascii="Times New Roman" w:hAnsi="Times New Roman" w:cs="Times New Roman"/>
          <w:lang w:val="en"/>
        </w:rPr>
      </w:pPr>
    </w:p>
    <w:p w14:paraId="623CDA8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Francis, a 45 year old self employed consultant, is charged with Robbery. The prosecution has completed their primary disclosure duties. Subsequently, the police find a handwritten letter in the victim's discarded property detailing a complex financial debt of £5,000 owed by Francis to the victim, and it includes several angry demands for repayment. This material was created shortly before the alleged robbery took place. The letter suggests the physical altercation was a dispute over debt repayment, which could potentially undermine Francis's defence that he had no financial motive, but could equally assist a defence of 'claim of right' (a defence to </w:t>
      </w:r>
      <w:r w:rsidRPr="00F57429">
        <w:rPr>
          <w:rFonts w:ascii="Times New Roman" w:hAnsi="Times New Roman" w:cs="Times New Roman"/>
          <w:lang w:val="en"/>
        </w:rPr>
        <w:lastRenderedPageBreak/>
        <w:t>theft/robbery). The prosecutor must now apply the second limb of the statutory disclosure test to determine the disclosability of this new material.</w:t>
      </w:r>
    </w:p>
    <w:p w14:paraId="53987782" w14:textId="77777777" w:rsidR="00F57429" w:rsidRPr="00F57429" w:rsidRDefault="00F57429" w:rsidP="00F57429">
      <w:pPr>
        <w:rPr>
          <w:rFonts w:ascii="Times New Roman" w:hAnsi="Times New Roman" w:cs="Times New Roman"/>
          <w:lang w:val="en"/>
        </w:rPr>
      </w:pPr>
    </w:p>
    <w:p w14:paraId="1B2DA9D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What is the most correct statutory test the prosecutor must apply to determine the disclosability of this new material relating to the defence case?</w:t>
      </w:r>
    </w:p>
    <w:p w14:paraId="41D9815C" w14:textId="77777777" w:rsidR="00F57429" w:rsidRPr="00F57429" w:rsidRDefault="00F57429" w:rsidP="00F57429">
      <w:pPr>
        <w:rPr>
          <w:rFonts w:ascii="Times New Roman" w:hAnsi="Times New Roman" w:cs="Times New Roman"/>
          <w:lang w:val="en"/>
        </w:rPr>
      </w:pPr>
    </w:p>
    <w:p w14:paraId="5044819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The material must be disclosed only if it is capable of providing conclusive proof that Francis did not commit the offence of Robbery, as all other material is irrelevant.</w:t>
      </w:r>
    </w:p>
    <w:p w14:paraId="6F2D19AE" w14:textId="77777777" w:rsidR="00F57429" w:rsidRPr="00F57429" w:rsidRDefault="00F57429" w:rsidP="00F57429">
      <w:pPr>
        <w:rPr>
          <w:rFonts w:ascii="Times New Roman" w:hAnsi="Times New Roman" w:cs="Times New Roman"/>
          <w:lang w:val="en"/>
        </w:rPr>
      </w:pPr>
    </w:p>
    <w:p w14:paraId="303F2A8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B. The material must be disclosed if it is, or may be, capable of assisting the case for the accused, even if the prosecutor considers the defence case to be weak or implausible, applying the specific limb of the statutory test.</w:t>
      </w:r>
    </w:p>
    <w:p w14:paraId="024EB8A3" w14:textId="77777777" w:rsidR="00F57429" w:rsidRPr="00F57429" w:rsidRDefault="00F57429" w:rsidP="00F57429">
      <w:pPr>
        <w:rPr>
          <w:rFonts w:ascii="Times New Roman" w:hAnsi="Times New Roman" w:cs="Times New Roman"/>
          <w:lang w:val="en"/>
        </w:rPr>
      </w:pPr>
    </w:p>
    <w:p w14:paraId="210DFEE9"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 The material must be disclosed if its value exceeds £500, as all documents of high financial value are automatically disclosable regardless of their content.</w:t>
      </w:r>
    </w:p>
    <w:p w14:paraId="30F9053E" w14:textId="77777777" w:rsidR="00F57429" w:rsidRPr="00F57429" w:rsidRDefault="00F57429" w:rsidP="00F57429">
      <w:pPr>
        <w:rPr>
          <w:rFonts w:ascii="Times New Roman" w:hAnsi="Times New Roman" w:cs="Times New Roman"/>
          <w:lang w:val="en"/>
        </w:rPr>
      </w:pPr>
    </w:p>
    <w:p w14:paraId="5C4AE8C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 The material must be disclosed only if the victim's solicitor formally requests its release, as the document relates to the victim’s private financial affairs and requires consent.</w:t>
      </w:r>
    </w:p>
    <w:p w14:paraId="40D0D82F" w14:textId="77777777" w:rsidR="00F57429" w:rsidRPr="00F57429" w:rsidRDefault="00F57429" w:rsidP="00F57429">
      <w:pPr>
        <w:rPr>
          <w:rFonts w:ascii="Times New Roman" w:hAnsi="Times New Roman" w:cs="Times New Roman"/>
          <w:lang w:val="en"/>
        </w:rPr>
      </w:pPr>
    </w:p>
    <w:p w14:paraId="27025E4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The material must be disclosed if it directly supports a formal admission of guilt by Francis, as disclosure is intended primarily to facilitate the plea process.</w:t>
      </w:r>
    </w:p>
    <w:p w14:paraId="20E70C5B" w14:textId="77777777" w:rsidR="00F57429" w:rsidRPr="00F57429" w:rsidRDefault="00F57429" w:rsidP="00F57429">
      <w:pPr>
        <w:rPr>
          <w:rFonts w:ascii="Times New Roman" w:hAnsi="Times New Roman" w:cs="Times New Roman"/>
          <w:lang w:val="en"/>
        </w:rPr>
      </w:pPr>
    </w:p>
    <w:p w14:paraId="5AD1B4A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B.</w:t>
      </w:r>
    </w:p>
    <w:p w14:paraId="3A0B7FD2" w14:textId="77777777" w:rsidR="00F57429" w:rsidRPr="00F57429" w:rsidRDefault="00F57429" w:rsidP="00F57429">
      <w:pPr>
        <w:rPr>
          <w:rFonts w:ascii="Times New Roman" w:hAnsi="Times New Roman" w:cs="Times New Roman"/>
          <w:lang w:val="en"/>
        </w:rPr>
      </w:pPr>
    </w:p>
    <w:p w14:paraId="6633746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5F0485F4" w14:textId="77777777" w:rsidR="00F57429" w:rsidRPr="00F57429" w:rsidRDefault="00F57429" w:rsidP="00F57429">
      <w:pPr>
        <w:rPr>
          <w:rFonts w:ascii="Times New Roman" w:hAnsi="Times New Roman" w:cs="Times New Roman"/>
          <w:lang w:val="en"/>
        </w:rPr>
      </w:pPr>
    </w:p>
    <w:p w14:paraId="4B93BDE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B.</w:t>
      </w:r>
    </w:p>
    <w:p w14:paraId="7DE82B37" w14:textId="77777777" w:rsidR="00F57429" w:rsidRPr="00F57429" w:rsidRDefault="00F57429" w:rsidP="00F57429">
      <w:pPr>
        <w:rPr>
          <w:rFonts w:ascii="Times New Roman" w:hAnsi="Times New Roman" w:cs="Times New Roman"/>
          <w:lang w:val="en"/>
        </w:rPr>
      </w:pPr>
    </w:p>
    <w:p w14:paraId="4ECECBF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The correct statutory test is that the material must be disclosed if it is, or may be, capable of assisting the case for the accused. This is the second limb of the primary prosecution disclosure </w:t>
      </w:r>
      <w:r w:rsidRPr="00F57429">
        <w:rPr>
          <w:rFonts w:ascii="Times New Roman" w:hAnsi="Times New Roman" w:cs="Times New Roman"/>
          <w:lang w:val="en"/>
        </w:rPr>
        <w:lastRenderedPageBreak/>
        <w:t>duty. The letter, by providing an alternative, non robbery related explanation for the altercation (a debt dispute), may assist Francis's defence, perhaps by suggesting the mens rea for theft was absent (e.g., if he truly believed he was reclaiming his own property or was merely enforcing a debt). The prosecutor is therefore required to disclose the document regardless of their view on the likely success of the defence.</w:t>
      </w:r>
    </w:p>
    <w:p w14:paraId="6E730390" w14:textId="77777777" w:rsidR="00F57429" w:rsidRPr="00F57429" w:rsidRDefault="00F57429" w:rsidP="00F57429">
      <w:pPr>
        <w:rPr>
          <w:rFonts w:ascii="Times New Roman" w:hAnsi="Times New Roman" w:cs="Times New Roman"/>
          <w:lang w:val="en"/>
        </w:rPr>
      </w:pPr>
    </w:p>
    <w:p w14:paraId="4D5CA6C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A is incorrect because the disclosure test does not require the material to be conclusive proof of innocence; it only needs to be capable of assisting the defence case in some material way.</w:t>
      </w:r>
    </w:p>
    <w:p w14:paraId="7677A0C5" w14:textId="77777777" w:rsidR="00F57429" w:rsidRPr="00F57429" w:rsidRDefault="00F57429" w:rsidP="00F57429">
      <w:pPr>
        <w:rPr>
          <w:rFonts w:ascii="Times New Roman" w:hAnsi="Times New Roman" w:cs="Times New Roman"/>
          <w:lang w:val="en"/>
        </w:rPr>
      </w:pPr>
    </w:p>
    <w:p w14:paraId="665F9C6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C is incorrect as the statutory disclosure test is based on the evidential relevance of the material to the facts of the case and the issues in dispute, not on the monetary value of the items mentioned.</w:t>
      </w:r>
    </w:p>
    <w:p w14:paraId="7CFFF88D" w14:textId="77777777" w:rsidR="00F57429" w:rsidRPr="00F57429" w:rsidRDefault="00F57429" w:rsidP="00F57429">
      <w:pPr>
        <w:rPr>
          <w:rFonts w:ascii="Times New Roman" w:hAnsi="Times New Roman" w:cs="Times New Roman"/>
          <w:lang w:val="en"/>
        </w:rPr>
      </w:pPr>
    </w:p>
    <w:p w14:paraId="02EF30F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because the document is now part of the criminal investigation material, and the prosecutor's disclosure duty is a public law obligation that overrides the need for the victim's consent.</w:t>
      </w:r>
    </w:p>
    <w:p w14:paraId="2D360B09" w14:textId="77777777" w:rsidR="00F57429" w:rsidRPr="00F57429" w:rsidRDefault="00F57429" w:rsidP="00F57429">
      <w:pPr>
        <w:rPr>
          <w:rFonts w:ascii="Times New Roman" w:hAnsi="Times New Roman" w:cs="Times New Roman"/>
          <w:lang w:val="en"/>
        </w:rPr>
      </w:pPr>
    </w:p>
    <w:p w14:paraId="0D521E8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because disclosure is mandated to ensure a fair trial process for a defendant who has pleaded Not Guilty. If the defendant had admitted guilt, disclosure of unused material would be less critical.</w:t>
      </w:r>
    </w:p>
    <w:p w14:paraId="226B069A" w14:textId="77777777" w:rsidR="00F57429" w:rsidRPr="00F57429" w:rsidRDefault="00F57429" w:rsidP="00F57429">
      <w:pPr>
        <w:rPr>
          <w:rFonts w:ascii="Times New Roman" w:hAnsi="Times New Roman" w:cs="Times New Roman"/>
          <w:lang w:val="en"/>
        </w:rPr>
      </w:pPr>
    </w:p>
    <w:p w14:paraId="7EE913B0" w14:textId="77777777" w:rsidR="00F57429" w:rsidRPr="00F57429" w:rsidRDefault="00F57429" w:rsidP="00F57429">
      <w:pPr>
        <w:numPr>
          <w:ilvl w:val="0"/>
          <w:numId w:val="160"/>
        </w:numPr>
        <w:rPr>
          <w:rFonts w:ascii="Times New Roman" w:hAnsi="Times New Roman" w:cs="Times New Roman"/>
          <w:lang w:val="en"/>
        </w:rPr>
      </w:pPr>
      <w:r w:rsidRPr="00F57429">
        <w:rPr>
          <w:rFonts w:ascii="Times New Roman" w:hAnsi="Times New Roman" w:cs="Times New Roman"/>
          <w:lang w:val="en"/>
        </w:rPr>
        <w:t>Principle: The Presumption of Bail and its Statutory Basis</w:t>
      </w:r>
    </w:p>
    <w:p w14:paraId="4EA54DA8" w14:textId="77777777" w:rsidR="00F57429" w:rsidRPr="00F57429" w:rsidRDefault="00F57429" w:rsidP="00F57429">
      <w:pPr>
        <w:rPr>
          <w:rFonts w:ascii="Times New Roman" w:hAnsi="Times New Roman" w:cs="Times New Roman"/>
          <w:lang w:val="en"/>
        </w:rPr>
      </w:pPr>
    </w:p>
    <w:p w14:paraId="36A116A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Matthew, a 28 year old web designer with no previous convictions, is arrested and charged with Common Assault, a summary only offence, following a dispute in a public house. He has strong community ties, including stable employment and a rented home he shares with his long term partner. Matthew is produced from custody at the Magistrates' Court for his first appearance. The prosecution advocate is present but does not indicate any strong objection to bail, merely stating that the case is in its infancy. Matthew's solicitor makes a brief application for bail. The court's primary duty, rooted in the liberty of the individual and enshrined in the Bail Act 1976, is to consider the statutory presumption that all defendants should be released unless a specific, justifiable exception applies. The court must now make its initial decision regarding Matthew's liberty.</w:t>
      </w:r>
    </w:p>
    <w:p w14:paraId="5CEEB85E" w14:textId="77777777" w:rsidR="00F57429" w:rsidRPr="00F57429" w:rsidRDefault="00F57429" w:rsidP="00F57429">
      <w:pPr>
        <w:rPr>
          <w:rFonts w:ascii="Times New Roman" w:hAnsi="Times New Roman" w:cs="Times New Roman"/>
          <w:lang w:val="en"/>
        </w:rPr>
      </w:pPr>
    </w:p>
    <w:p w14:paraId="4D23D4B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Which of the following procedural outcomes is the correct step the Magistrates' Court must take at this first hearing?</w:t>
      </w:r>
    </w:p>
    <w:p w14:paraId="72A4B098" w14:textId="77777777" w:rsidR="00F57429" w:rsidRPr="00F57429" w:rsidRDefault="00F57429" w:rsidP="00F57429">
      <w:pPr>
        <w:rPr>
          <w:rFonts w:ascii="Times New Roman" w:hAnsi="Times New Roman" w:cs="Times New Roman"/>
          <w:lang w:val="en"/>
        </w:rPr>
      </w:pPr>
    </w:p>
    <w:p w14:paraId="3317ACE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The Magistrates' Court must refuse bail automatically, as a matter of court policy, until the prosecution provides all of its evidence to prove that the defendant is not a flight risk.</w:t>
      </w:r>
    </w:p>
    <w:p w14:paraId="2E520E17" w14:textId="77777777" w:rsidR="00F57429" w:rsidRPr="00F57429" w:rsidRDefault="00F57429" w:rsidP="00F57429">
      <w:pPr>
        <w:rPr>
          <w:rFonts w:ascii="Times New Roman" w:hAnsi="Times New Roman" w:cs="Times New Roman"/>
          <w:lang w:val="en"/>
        </w:rPr>
      </w:pPr>
    </w:p>
    <w:p w14:paraId="1CF343D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B. The Magistrates' Court is statutorily obliged to grant Matthew unconditional bail because the presumption in favour of bail applies and no substantial grounds for refusal, listed in the relevant Schedule, have been raised by the prosecution.</w:t>
      </w:r>
    </w:p>
    <w:p w14:paraId="3B7EBE37" w14:textId="77777777" w:rsidR="00F57429" w:rsidRPr="00F57429" w:rsidRDefault="00F57429" w:rsidP="00F57429">
      <w:pPr>
        <w:rPr>
          <w:rFonts w:ascii="Times New Roman" w:hAnsi="Times New Roman" w:cs="Times New Roman"/>
          <w:lang w:val="en"/>
        </w:rPr>
      </w:pPr>
    </w:p>
    <w:p w14:paraId="08540A6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 The Magistrates' Court must impose strict bail conditions, such as a curfew and electronic tag, even without a prosecution objection, to mitigate any possible risk of the defendant failing to surrender.</w:t>
      </w:r>
    </w:p>
    <w:p w14:paraId="1B205475" w14:textId="77777777" w:rsidR="00F57429" w:rsidRPr="00F57429" w:rsidRDefault="00F57429" w:rsidP="00F57429">
      <w:pPr>
        <w:rPr>
          <w:rFonts w:ascii="Times New Roman" w:hAnsi="Times New Roman" w:cs="Times New Roman"/>
          <w:lang w:val="en"/>
        </w:rPr>
      </w:pPr>
    </w:p>
    <w:p w14:paraId="4254DF1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 The Magistrates' Court must grant Matthew conditional bail, requiring him to report to a police station three times a week, as this is the standard practice for all defendants charged with offences of violence.</w:t>
      </w:r>
    </w:p>
    <w:p w14:paraId="4CFEBC2F" w14:textId="77777777" w:rsidR="00F57429" w:rsidRPr="00F57429" w:rsidRDefault="00F57429" w:rsidP="00F57429">
      <w:pPr>
        <w:rPr>
          <w:rFonts w:ascii="Times New Roman" w:hAnsi="Times New Roman" w:cs="Times New Roman"/>
          <w:lang w:val="en"/>
        </w:rPr>
      </w:pPr>
    </w:p>
    <w:p w14:paraId="6386409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The Magistrates' Court will adjourn the bail application for seven days to allow the solicitor to prepare a formal written application, as verbal applications are not deemed sufficient for a decision on liberty.</w:t>
      </w:r>
    </w:p>
    <w:p w14:paraId="306817A7" w14:textId="77777777" w:rsidR="00F57429" w:rsidRPr="00F57429" w:rsidRDefault="00F57429" w:rsidP="00F57429">
      <w:pPr>
        <w:rPr>
          <w:rFonts w:ascii="Times New Roman" w:hAnsi="Times New Roman" w:cs="Times New Roman"/>
          <w:lang w:val="en"/>
        </w:rPr>
      </w:pPr>
    </w:p>
    <w:p w14:paraId="246029C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B.</w:t>
      </w:r>
    </w:p>
    <w:p w14:paraId="182E7A8D" w14:textId="77777777" w:rsidR="00F57429" w:rsidRPr="00F57429" w:rsidRDefault="00F57429" w:rsidP="00F57429">
      <w:pPr>
        <w:rPr>
          <w:rFonts w:ascii="Times New Roman" w:hAnsi="Times New Roman" w:cs="Times New Roman"/>
          <w:lang w:val="en"/>
        </w:rPr>
      </w:pPr>
    </w:p>
    <w:p w14:paraId="4A2037D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510BB515" w14:textId="77777777" w:rsidR="00F57429" w:rsidRPr="00F57429" w:rsidRDefault="00F57429" w:rsidP="00F57429">
      <w:pPr>
        <w:rPr>
          <w:rFonts w:ascii="Times New Roman" w:hAnsi="Times New Roman" w:cs="Times New Roman"/>
          <w:lang w:val="en"/>
        </w:rPr>
      </w:pPr>
    </w:p>
    <w:p w14:paraId="492ECF6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The Correct Option is B. The correct step is for the Magistrates' Court to grant Matthew unconditional bail due to the application of the statutory presumption in favour of bail. The Bail Act 1976 establishes a clear right to bail for all defendants unless the court is satisfied that there are substantial grounds to believe one of the exceptions in Schedule 1 applies. Since Matthew </w:t>
      </w:r>
      <w:r w:rsidRPr="00F57429">
        <w:rPr>
          <w:rFonts w:ascii="Times New Roman" w:hAnsi="Times New Roman" w:cs="Times New Roman"/>
          <w:lang w:val="en"/>
        </w:rPr>
        <w:lastRenderedPageBreak/>
        <w:t>has strong community ties, a minor offence, and no substantial grounds for refusal have been raised, the court must give effect to the presumption of liberty.</w:t>
      </w:r>
    </w:p>
    <w:p w14:paraId="23D69388" w14:textId="77777777" w:rsidR="00F57429" w:rsidRPr="00F57429" w:rsidRDefault="00F57429" w:rsidP="00F57429">
      <w:pPr>
        <w:rPr>
          <w:rFonts w:ascii="Times New Roman" w:hAnsi="Times New Roman" w:cs="Times New Roman"/>
          <w:lang w:val="en"/>
        </w:rPr>
      </w:pPr>
    </w:p>
    <w:p w14:paraId="79E6935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A is incorrect because the law contains a presumption against the refusal of bail. The court cannot refuse bail automatically; the prosecution must satisfy the court that there are substantial grounds to justify refusal.</w:t>
      </w:r>
    </w:p>
    <w:p w14:paraId="1DAF164C" w14:textId="77777777" w:rsidR="00F57429" w:rsidRPr="00F57429" w:rsidRDefault="00F57429" w:rsidP="00F57429">
      <w:pPr>
        <w:rPr>
          <w:rFonts w:ascii="Times New Roman" w:hAnsi="Times New Roman" w:cs="Times New Roman"/>
          <w:lang w:val="en"/>
        </w:rPr>
      </w:pPr>
    </w:p>
    <w:p w14:paraId="60F7232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C is incorrect because conditions are only imposed where the court believes there are substantial grounds that the defendant might breach bail (e.g., fail to surrender or commit further offences) and the condition is necessary to mitigate that risk.</w:t>
      </w:r>
    </w:p>
    <w:p w14:paraId="040D265B" w14:textId="77777777" w:rsidR="00F57429" w:rsidRPr="00F57429" w:rsidRDefault="00F57429" w:rsidP="00F57429">
      <w:pPr>
        <w:rPr>
          <w:rFonts w:ascii="Times New Roman" w:hAnsi="Times New Roman" w:cs="Times New Roman"/>
          <w:lang w:val="en"/>
        </w:rPr>
      </w:pPr>
    </w:p>
    <w:p w14:paraId="07851C99"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as bail conditions must be necessary and proportionate. Reporting to the police three times a week is a significant intrusion on liberty and cannot be imposed as a standard practice for all defendants, especially where no specific risk has been identified.</w:t>
      </w:r>
    </w:p>
    <w:p w14:paraId="18A6BB27" w14:textId="77777777" w:rsidR="00F57429" w:rsidRPr="00F57429" w:rsidRDefault="00F57429" w:rsidP="00F57429">
      <w:pPr>
        <w:rPr>
          <w:rFonts w:ascii="Times New Roman" w:hAnsi="Times New Roman" w:cs="Times New Roman"/>
          <w:lang w:val="en"/>
        </w:rPr>
      </w:pPr>
    </w:p>
    <w:p w14:paraId="4F66890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because the court deals with bail applications summarily at the first hearing, and there is no procedural rule requiring a written application to consider the statutory presumption of bail.</w:t>
      </w:r>
    </w:p>
    <w:p w14:paraId="2BA3C4C9" w14:textId="77777777" w:rsidR="00F57429" w:rsidRPr="00F57429" w:rsidRDefault="00F57429" w:rsidP="00F57429">
      <w:pPr>
        <w:rPr>
          <w:rFonts w:ascii="Times New Roman" w:hAnsi="Times New Roman" w:cs="Times New Roman"/>
          <w:lang w:val="en"/>
        </w:rPr>
      </w:pPr>
    </w:p>
    <w:p w14:paraId="44C1146F" w14:textId="77777777" w:rsidR="00F57429" w:rsidRPr="00F57429" w:rsidRDefault="00F57429" w:rsidP="00F57429">
      <w:pPr>
        <w:numPr>
          <w:ilvl w:val="0"/>
          <w:numId w:val="160"/>
        </w:numPr>
        <w:rPr>
          <w:rFonts w:ascii="Times New Roman" w:hAnsi="Times New Roman" w:cs="Times New Roman"/>
          <w:lang w:val="en"/>
        </w:rPr>
      </w:pPr>
      <w:r w:rsidRPr="00F57429">
        <w:rPr>
          <w:rFonts w:ascii="Times New Roman" w:hAnsi="Times New Roman" w:cs="Times New Roman"/>
          <w:lang w:val="en"/>
        </w:rPr>
        <w:t>Principle: Refusal of Bail due to Failure to Surrender to Custody</w:t>
      </w:r>
    </w:p>
    <w:p w14:paraId="3E39AFC1" w14:textId="77777777" w:rsidR="00F57429" w:rsidRPr="00F57429" w:rsidRDefault="00F57429" w:rsidP="00F57429">
      <w:pPr>
        <w:rPr>
          <w:rFonts w:ascii="Times New Roman" w:hAnsi="Times New Roman" w:cs="Times New Roman"/>
          <w:lang w:val="en"/>
        </w:rPr>
      </w:pPr>
    </w:p>
    <w:p w14:paraId="4618594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​Esther, a 35 year old factory supervisor, is charged with Handling Stolen Goods, which is classified as an Either Way offence. At her subsequent bail application, the court is informed by the prosecution that, despite Esther having strong ties to the local area and a stable job, she possesses a concerning history of non-attendance at court. Specifically, the court notes a clear, unexcused instance six months ago where she failed to surrender to custody for a separate, albeit less serious, matter of driving without insurance, which necessitated the eventual execution of an arrest warrant. The prosecution now strongly objects to bail for the current offence, relying entirely on this history of non-compliance. The Magistrates' Court must now consider whether this previous conduct provides the necessary substantial grounds under the relevant Schedule of the Bail Act to displace the presumption of bail and justify refusal.</w:t>
      </w:r>
    </w:p>
    <w:p w14:paraId="2F24D9CC" w14:textId="77777777" w:rsidR="00F57429" w:rsidRPr="00F57429" w:rsidRDefault="00F57429" w:rsidP="00F57429">
      <w:pPr>
        <w:rPr>
          <w:rFonts w:ascii="Times New Roman" w:hAnsi="Times New Roman" w:cs="Times New Roman"/>
          <w:lang w:val="en"/>
        </w:rPr>
      </w:pPr>
    </w:p>
    <w:p w14:paraId="33C4300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Which of the following options is the correct basis for the Magistrates' Court to refuse to grant Esther's bail?</w:t>
      </w:r>
    </w:p>
    <w:p w14:paraId="0872D92E" w14:textId="77777777" w:rsidR="00F57429" w:rsidRPr="00F57429" w:rsidRDefault="00F57429" w:rsidP="00F57429">
      <w:pPr>
        <w:rPr>
          <w:rFonts w:ascii="Times New Roman" w:hAnsi="Times New Roman" w:cs="Times New Roman"/>
          <w:lang w:val="en"/>
        </w:rPr>
      </w:pPr>
    </w:p>
    <w:p w14:paraId="3902776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The court must refuse bail because the current offence is an Either Way offence, which carries a maximum custodial sentence that is too serious for bail to be granted at the first hearing.</w:t>
      </w:r>
    </w:p>
    <w:p w14:paraId="2EAA8A86" w14:textId="77777777" w:rsidR="00F57429" w:rsidRPr="00F57429" w:rsidRDefault="00F57429" w:rsidP="00F57429">
      <w:pPr>
        <w:rPr>
          <w:rFonts w:ascii="Times New Roman" w:hAnsi="Times New Roman" w:cs="Times New Roman"/>
          <w:lang w:val="en"/>
        </w:rPr>
      </w:pPr>
    </w:p>
    <w:p w14:paraId="5F90F8B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B. The court must refuse bail because there are substantial grounds to believe that Eleanor would fail to surrender to custody, given her previous unexcused failure to attend court for a separate matter.</w:t>
      </w:r>
    </w:p>
    <w:p w14:paraId="57A1791D" w14:textId="77777777" w:rsidR="00F57429" w:rsidRPr="00F57429" w:rsidRDefault="00F57429" w:rsidP="00F57429">
      <w:pPr>
        <w:rPr>
          <w:rFonts w:ascii="Times New Roman" w:hAnsi="Times New Roman" w:cs="Times New Roman"/>
          <w:lang w:val="en"/>
        </w:rPr>
      </w:pPr>
    </w:p>
    <w:p w14:paraId="68B02D1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 The court must refuse bail because the prosecution has satisfied the court that Eleanor would commit a further offence, based on her previous history of non attendance.</w:t>
      </w:r>
    </w:p>
    <w:p w14:paraId="49BDD5B8" w14:textId="77777777" w:rsidR="00F57429" w:rsidRPr="00F57429" w:rsidRDefault="00F57429" w:rsidP="00F57429">
      <w:pPr>
        <w:rPr>
          <w:rFonts w:ascii="Times New Roman" w:hAnsi="Times New Roman" w:cs="Times New Roman"/>
          <w:lang w:val="en"/>
        </w:rPr>
      </w:pPr>
    </w:p>
    <w:p w14:paraId="12BCC6F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 The court must grant Eleanor bail with a mandatory curfew condition, as her previous failure to surrender to custody is not a standalone reason for the complete refusal of bail.</w:t>
      </w:r>
    </w:p>
    <w:p w14:paraId="6F28CFE2" w14:textId="77777777" w:rsidR="00F57429" w:rsidRPr="00F57429" w:rsidRDefault="00F57429" w:rsidP="00F57429">
      <w:pPr>
        <w:rPr>
          <w:rFonts w:ascii="Times New Roman" w:hAnsi="Times New Roman" w:cs="Times New Roman"/>
          <w:lang w:val="en"/>
        </w:rPr>
      </w:pPr>
    </w:p>
    <w:p w14:paraId="0BBC041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The court must grant Eleanor bail unconditionally, as the previous failure to surrender to custody was for a minor offence, and the current offence is unrelated in nature.</w:t>
      </w:r>
    </w:p>
    <w:p w14:paraId="46F6C5D8" w14:textId="77777777" w:rsidR="00F57429" w:rsidRPr="00F57429" w:rsidRDefault="00F57429" w:rsidP="00F57429">
      <w:pPr>
        <w:rPr>
          <w:rFonts w:ascii="Times New Roman" w:hAnsi="Times New Roman" w:cs="Times New Roman"/>
          <w:lang w:val="en"/>
        </w:rPr>
      </w:pPr>
    </w:p>
    <w:p w14:paraId="0410CC3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B.</w:t>
      </w:r>
    </w:p>
    <w:p w14:paraId="1377C855" w14:textId="77777777" w:rsidR="00F57429" w:rsidRPr="00F57429" w:rsidRDefault="00F57429" w:rsidP="00F57429">
      <w:pPr>
        <w:rPr>
          <w:rFonts w:ascii="Times New Roman" w:hAnsi="Times New Roman" w:cs="Times New Roman"/>
          <w:lang w:val="en"/>
        </w:rPr>
      </w:pPr>
    </w:p>
    <w:p w14:paraId="754D10A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28841A0E" w14:textId="77777777" w:rsidR="00F57429" w:rsidRPr="00F57429" w:rsidRDefault="00F57429" w:rsidP="00F57429">
      <w:pPr>
        <w:rPr>
          <w:rFonts w:ascii="Times New Roman" w:hAnsi="Times New Roman" w:cs="Times New Roman"/>
          <w:lang w:val="en"/>
        </w:rPr>
      </w:pPr>
    </w:p>
    <w:p w14:paraId="6EE840A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B. The correct basis for refusal is that the court has substantial grounds to believe that Eleanor would fail to surrender to custody. The relevant Schedule of the Bail Act lists a defendant's previous failures to surrender to custody as a specific, powerful factor the court must consider when assessing the likelihood of future non attendance. A documented history of non compliance with court orders is highly persuasive and is often sufficient on its own to displace the presumption of bail and justify a refusal under this specific ground.</w:t>
      </w:r>
    </w:p>
    <w:p w14:paraId="5F05685D" w14:textId="77777777" w:rsidR="00F57429" w:rsidRPr="00F57429" w:rsidRDefault="00F57429" w:rsidP="00F57429">
      <w:pPr>
        <w:rPr>
          <w:rFonts w:ascii="Times New Roman" w:hAnsi="Times New Roman" w:cs="Times New Roman"/>
          <w:lang w:val="en"/>
        </w:rPr>
      </w:pPr>
    </w:p>
    <w:p w14:paraId="6D81910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Option A is incorrect because the classification of the offence alone is not a ground for refusal; bail must be refused based on one of the specific exceptions listed in the statutory Schedule, not the category of crime.</w:t>
      </w:r>
    </w:p>
    <w:p w14:paraId="1EA579D5" w14:textId="77777777" w:rsidR="00F57429" w:rsidRPr="00F57429" w:rsidRDefault="00F57429" w:rsidP="00F57429">
      <w:pPr>
        <w:rPr>
          <w:rFonts w:ascii="Times New Roman" w:hAnsi="Times New Roman" w:cs="Times New Roman"/>
          <w:lang w:val="en"/>
        </w:rPr>
      </w:pPr>
    </w:p>
    <w:p w14:paraId="4D3FB48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C is incorrect because while previous conduct is relevant, a failure to surrender to custody is used to demonstrate a risk of future failure to surrender, not a risk of committing a future offence, which is a separate ground.</w:t>
      </w:r>
    </w:p>
    <w:p w14:paraId="1FFD51D9" w14:textId="77777777" w:rsidR="00F57429" w:rsidRPr="00F57429" w:rsidRDefault="00F57429" w:rsidP="00F57429">
      <w:pPr>
        <w:rPr>
          <w:rFonts w:ascii="Times New Roman" w:hAnsi="Times New Roman" w:cs="Times New Roman"/>
          <w:lang w:val="en"/>
        </w:rPr>
      </w:pPr>
    </w:p>
    <w:p w14:paraId="5439AB2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because if the court is satisfied that the risk of failure to surrender is so high that no available bail condition (including a curfew) would sufficiently mitigate that risk, the court is obliged to refuse bail entirely.</w:t>
      </w:r>
    </w:p>
    <w:p w14:paraId="4367CF49" w14:textId="77777777" w:rsidR="00F57429" w:rsidRPr="00F57429" w:rsidRDefault="00F57429" w:rsidP="00F57429">
      <w:pPr>
        <w:rPr>
          <w:rFonts w:ascii="Times New Roman" w:hAnsi="Times New Roman" w:cs="Times New Roman"/>
          <w:lang w:val="en"/>
        </w:rPr>
      </w:pPr>
    </w:p>
    <w:p w14:paraId="0087EE6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because the Bail Act treats a previous failure to surrender seriously, regardless of the classification or nature of the offence for which the non attendance occurred, as it demonstrates disrespect for the court process.</w:t>
      </w:r>
    </w:p>
    <w:p w14:paraId="79D09DF5" w14:textId="77777777" w:rsidR="00F57429" w:rsidRPr="00F57429" w:rsidRDefault="00F57429" w:rsidP="00F57429">
      <w:pPr>
        <w:rPr>
          <w:rFonts w:ascii="Times New Roman" w:hAnsi="Times New Roman" w:cs="Times New Roman"/>
          <w:lang w:val="en"/>
        </w:rPr>
      </w:pPr>
    </w:p>
    <w:p w14:paraId="5348ABFA" w14:textId="77777777" w:rsidR="00F57429" w:rsidRPr="00F57429" w:rsidRDefault="00F57429" w:rsidP="00F57429">
      <w:pPr>
        <w:numPr>
          <w:ilvl w:val="0"/>
          <w:numId w:val="160"/>
        </w:numPr>
        <w:rPr>
          <w:rFonts w:ascii="Times New Roman" w:hAnsi="Times New Roman" w:cs="Times New Roman"/>
          <w:lang w:val="en"/>
        </w:rPr>
      </w:pPr>
      <w:r w:rsidRPr="00F57429">
        <w:rPr>
          <w:rFonts w:ascii="Times New Roman" w:hAnsi="Times New Roman" w:cs="Times New Roman"/>
          <w:lang w:val="en"/>
        </w:rPr>
        <w:t>Principle: Refusal of Bail due to Committing Further Offences</w:t>
      </w:r>
    </w:p>
    <w:p w14:paraId="25FA7176" w14:textId="77777777" w:rsidR="00F57429" w:rsidRPr="00F57429" w:rsidRDefault="00F57429" w:rsidP="00F57429">
      <w:pPr>
        <w:rPr>
          <w:rFonts w:ascii="Times New Roman" w:hAnsi="Times New Roman" w:cs="Times New Roman"/>
          <w:lang w:val="en"/>
        </w:rPr>
      </w:pPr>
    </w:p>
    <w:p w14:paraId="13DF74F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​Henry, a 49 year old sales representative, is charged with two counts of Theft from a dwelling, which are classified as serious Either Way offences carrying significant sentencing exposure. His criminal record reveals a concerning and recent pattern of behaviour, including three separate convictions for Burglary and one conviction for shoplifting, all having been recorded within the last five years. Crucially, none of these previous offences resulted in a custodial sentence, meaning Henry has not been deterred by non-custodial measures. The prosecution strongly objects to bail for the current charges, arguing that Henry's specific history demonstrates a high propensity to commit further acquisitive crimes if released. The Magistrates' Court must now consider the specific risk that Henry poses to the community, paying particular attention to the nature, frequency, and similarity of his previous offences to the current charges.</w:t>
      </w:r>
    </w:p>
    <w:p w14:paraId="7E96EAF0" w14:textId="77777777" w:rsidR="00F57429" w:rsidRPr="00F57429" w:rsidRDefault="00F57429" w:rsidP="00F57429">
      <w:pPr>
        <w:rPr>
          <w:rFonts w:ascii="Times New Roman" w:hAnsi="Times New Roman" w:cs="Times New Roman"/>
          <w:lang w:val="en"/>
        </w:rPr>
      </w:pPr>
    </w:p>
    <w:p w14:paraId="7EBFF6C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Which of the following procedural steps is the correct basis for the Magistrates' Court to refuse to grant Henry bail?</w:t>
      </w:r>
    </w:p>
    <w:p w14:paraId="256AA787" w14:textId="77777777" w:rsidR="00F57429" w:rsidRPr="00F57429" w:rsidRDefault="00F57429" w:rsidP="00F57429">
      <w:pPr>
        <w:rPr>
          <w:rFonts w:ascii="Times New Roman" w:hAnsi="Times New Roman" w:cs="Times New Roman"/>
          <w:lang w:val="en"/>
        </w:rPr>
      </w:pPr>
    </w:p>
    <w:p w14:paraId="07A9B64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A. The court must grant bail because the current charges are not Indictable Only, and Henry has not yet been convicted of the current offences, meaning the presumption of innocence applies.</w:t>
      </w:r>
    </w:p>
    <w:p w14:paraId="14C32354" w14:textId="77777777" w:rsidR="00F57429" w:rsidRPr="00F57429" w:rsidRDefault="00F57429" w:rsidP="00F57429">
      <w:pPr>
        <w:rPr>
          <w:rFonts w:ascii="Times New Roman" w:hAnsi="Times New Roman" w:cs="Times New Roman"/>
          <w:lang w:val="en"/>
        </w:rPr>
      </w:pPr>
    </w:p>
    <w:p w14:paraId="1D2F1D5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B. The court must refuse bail because there are substantial grounds to believe Henry would commit further offences while on bail, given the recent, similar nature and frequency of his previous convictions for acquisitive crime.</w:t>
      </w:r>
    </w:p>
    <w:p w14:paraId="33847110" w14:textId="77777777" w:rsidR="00F57429" w:rsidRPr="00F57429" w:rsidRDefault="00F57429" w:rsidP="00F57429">
      <w:pPr>
        <w:rPr>
          <w:rFonts w:ascii="Times New Roman" w:hAnsi="Times New Roman" w:cs="Times New Roman"/>
          <w:lang w:val="en"/>
        </w:rPr>
      </w:pPr>
    </w:p>
    <w:p w14:paraId="7AF234F9"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 The court must refuse bail on the basis that Henry's previous failure to surrender to custody, as proven by his previous convictions, makes him an unacceptable flight risk.</w:t>
      </w:r>
    </w:p>
    <w:p w14:paraId="38E71D35" w14:textId="77777777" w:rsidR="00F57429" w:rsidRPr="00F57429" w:rsidRDefault="00F57429" w:rsidP="00F57429">
      <w:pPr>
        <w:rPr>
          <w:rFonts w:ascii="Times New Roman" w:hAnsi="Times New Roman" w:cs="Times New Roman"/>
          <w:lang w:val="en"/>
        </w:rPr>
      </w:pPr>
    </w:p>
    <w:p w14:paraId="155851B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 The court must grant bail but impose a high financial surety of £10,000, as this is the only legal condition that can prevent a defendant with previous convictions from committing further offences.</w:t>
      </w:r>
    </w:p>
    <w:p w14:paraId="7842F287" w14:textId="77777777" w:rsidR="00F57429" w:rsidRPr="00F57429" w:rsidRDefault="00F57429" w:rsidP="00F57429">
      <w:pPr>
        <w:rPr>
          <w:rFonts w:ascii="Times New Roman" w:hAnsi="Times New Roman" w:cs="Times New Roman"/>
          <w:lang w:val="en"/>
        </w:rPr>
      </w:pPr>
    </w:p>
    <w:p w14:paraId="3B5F0F3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The court must grant Henry bail, but adjourn the case for two months to allow the police to complete all outstanding enquiries into the current charges, thereby mitigating the risk of the defence obstructing the investigation.</w:t>
      </w:r>
    </w:p>
    <w:p w14:paraId="48D799A8" w14:textId="77777777" w:rsidR="00F57429" w:rsidRPr="00F57429" w:rsidRDefault="00F57429" w:rsidP="00F57429">
      <w:pPr>
        <w:rPr>
          <w:rFonts w:ascii="Times New Roman" w:hAnsi="Times New Roman" w:cs="Times New Roman"/>
          <w:lang w:val="en"/>
        </w:rPr>
      </w:pPr>
    </w:p>
    <w:p w14:paraId="122E925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B.</w:t>
      </w:r>
    </w:p>
    <w:p w14:paraId="1FB17C1C" w14:textId="77777777" w:rsidR="00F57429" w:rsidRPr="00F57429" w:rsidRDefault="00F57429" w:rsidP="00F57429">
      <w:pPr>
        <w:rPr>
          <w:rFonts w:ascii="Times New Roman" w:hAnsi="Times New Roman" w:cs="Times New Roman"/>
          <w:lang w:val="en"/>
        </w:rPr>
      </w:pPr>
    </w:p>
    <w:p w14:paraId="76F309D9"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64CDB534" w14:textId="77777777" w:rsidR="00F57429" w:rsidRPr="00F57429" w:rsidRDefault="00F57429" w:rsidP="00F57429">
      <w:pPr>
        <w:rPr>
          <w:rFonts w:ascii="Times New Roman" w:hAnsi="Times New Roman" w:cs="Times New Roman"/>
          <w:lang w:val="en"/>
        </w:rPr>
      </w:pPr>
    </w:p>
    <w:p w14:paraId="42AD70F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B. The correct basis for refusal is the existence of substantial grounds to believe Henry would commit further offences while on bail. The relevant statutory provisions require the court to consider the nature and seriousness of the current offence, the history of previous convictions, and the likelihood of reoffending. Henry's recent history of multiple, similar acquisitive offences provides the strong evidence necessary to satisfy the court that there is a real and substantial risk he would continue to offend if released, thereby displacing the presumption of bail.</w:t>
      </w:r>
    </w:p>
    <w:p w14:paraId="12D3B536" w14:textId="77777777" w:rsidR="00F57429" w:rsidRPr="00F57429" w:rsidRDefault="00F57429" w:rsidP="00F57429">
      <w:pPr>
        <w:rPr>
          <w:rFonts w:ascii="Times New Roman" w:hAnsi="Times New Roman" w:cs="Times New Roman"/>
          <w:lang w:val="en"/>
        </w:rPr>
      </w:pPr>
    </w:p>
    <w:p w14:paraId="5EDB874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Option A is incorrect because the presumption of innocence does not override the statutory exceptions to bail. The law permits bail to be refused precisely when there are substantial grounds that the defendant poses a future risk.</w:t>
      </w:r>
    </w:p>
    <w:p w14:paraId="26E24EAB" w14:textId="77777777" w:rsidR="00F57429" w:rsidRPr="00F57429" w:rsidRDefault="00F57429" w:rsidP="00F57429">
      <w:pPr>
        <w:rPr>
          <w:rFonts w:ascii="Times New Roman" w:hAnsi="Times New Roman" w:cs="Times New Roman"/>
          <w:lang w:val="en"/>
        </w:rPr>
      </w:pPr>
    </w:p>
    <w:p w14:paraId="52F0CAB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C is incorrect because Henry's previous convictions for Burglary and Theft are used to demonstrate a risk of committing further offences, not necessarily a risk of failing to surrender to custody, which is a separate ground for refusal.</w:t>
      </w:r>
    </w:p>
    <w:p w14:paraId="7A9DAB17" w14:textId="77777777" w:rsidR="00F57429" w:rsidRPr="00F57429" w:rsidRDefault="00F57429" w:rsidP="00F57429">
      <w:pPr>
        <w:rPr>
          <w:rFonts w:ascii="Times New Roman" w:hAnsi="Times New Roman" w:cs="Times New Roman"/>
          <w:lang w:val="en"/>
        </w:rPr>
      </w:pPr>
    </w:p>
    <w:p w14:paraId="0DB97EAE"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because while a surety can be imposed, it is intended to address the risk of failure to surrender. It is not a legally effective measure to address the risk of committing further offences, which usually requires non contact or exclusion zone conditions, or outright refusal.</w:t>
      </w:r>
    </w:p>
    <w:p w14:paraId="203D8D4A" w14:textId="77777777" w:rsidR="00F57429" w:rsidRPr="00F57429" w:rsidRDefault="00F57429" w:rsidP="00F57429">
      <w:pPr>
        <w:rPr>
          <w:rFonts w:ascii="Times New Roman" w:hAnsi="Times New Roman" w:cs="Times New Roman"/>
          <w:lang w:val="en"/>
        </w:rPr>
      </w:pPr>
    </w:p>
    <w:p w14:paraId="74620C9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because adjourning for two months is an administrative step and does not, in itself, mitigate the inherent risk that a defendant with a history of offending will commit further crimes while on bail.</w:t>
      </w:r>
    </w:p>
    <w:p w14:paraId="7089422F" w14:textId="77777777" w:rsidR="00F57429" w:rsidRPr="00F57429" w:rsidRDefault="00F57429" w:rsidP="00F57429">
      <w:pPr>
        <w:rPr>
          <w:rFonts w:ascii="Times New Roman" w:hAnsi="Times New Roman" w:cs="Times New Roman"/>
          <w:lang w:val="en"/>
        </w:rPr>
      </w:pPr>
    </w:p>
    <w:p w14:paraId="5CBCFCBC" w14:textId="77777777" w:rsidR="00F57429" w:rsidRPr="00F57429" w:rsidRDefault="00F57429" w:rsidP="00F57429">
      <w:pPr>
        <w:numPr>
          <w:ilvl w:val="0"/>
          <w:numId w:val="160"/>
        </w:numPr>
        <w:rPr>
          <w:rFonts w:ascii="Times New Roman" w:hAnsi="Times New Roman" w:cs="Times New Roman"/>
          <w:lang w:val="en"/>
        </w:rPr>
      </w:pPr>
      <w:r w:rsidRPr="00F57429">
        <w:rPr>
          <w:rFonts w:ascii="Times New Roman" w:hAnsi="Times New Roman" w:cs="Times New Roman"/>
          <w:lang w:val="en"/>
        </w:rPr>
        <w:t>Principle: Imposing Conditions to Mitigate Risk of Interfering with Witnesses</w:t>
      </w:r>
    </w:p>
    <w:p w14:paraId="59389548" w14:textId="77777777" w:rsidR="00F57429" w:rsidRPr="00F57429" w:rsidRDefault="00F57429" w:rsidP="00F57429">
      <w:pPr>
        <w:rPr>
          <w:rFonts w:ascii="Times New Roman" w:hAnsi="Times New Roman" w:cs="Times New Roman"/>
          <w:lang w:val="en"/>
        </w:rPr>
      </w:pPr>
    </w:p>
    <w:p w14:paraId="6AC3D4F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Susan, a 22 year old care worker, is charged with Common Assault against her former colleague, Carol, who is the principal prosecution witness. The police evidence suggests the assault arose from a work dispute, and Susan has been making threats to Carol via social media since the incident. Susan is produced from custody at the Magistrates' Court. The prosecution objects to bail, arguing that Susan is highly likely to interfere with Carol or otherwise obstruct the course of justice. Susan's solicitor argues that the risk is manageable and that refusing bail is an excessive step that will lead to her losing her job. The Magistrates' Court is satisfied that a risk exists but believes that the risk can be effectively addressed by imposing specific, non custodial measures.</w:t>
      </w:r>
    </w:p>
    <w:p w14:paraId="75CD80C2" w14:textId="77777777" w:rsidR="00F57429" w:rsidRPr="00F57429" w:rsidRDefault="00F57429" w:rsidP="00F57429">
      <w:pPr>
        <w:rPr>
          <w:rFonts w:ascii="Times New Roman" w:hAnsi="Times New Roman" w:cs="Times New Roman"/>
          <w:lang w:val="en"/>
        </w:rPr>
      </w:pPr>
    </w:p>
    <w:p w14:paraId="67D196C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Which of the following is the correct and necessary step the Magistrates' Court should take to mitigate the specific risk identified by the prosecution?</w:t>
      </w:r>
    </w:p>
    <w:p w14:paraId="6E9307EB" w14:textId="77777777" w:rsidR="00F57429" w:rsidRPr="00F57429" w:rsidRDefault="00F57429" w:rsidP="00F57429">
      <w:pPr>
        <w:rPr>
          <w:rFonts w:ascii="Times New Roman" w:hAnsi="Times New Roman" w:cs="Times New Roman"/>
          <w:lang w:val="en"/>
        </w:rPr>
      </w:pPr>
    </w:p>
    <w:p w14:paraId="19A3AD39"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The court must refuse bail because the risk of interference with the principal witness is too high to be managed by any condition, making custody the only safe option.</w:t>
      </w:r>
    </w:p>
    <w:p w14:paraId="37391815" w14:textId="77777777" w:rsidR="00F57429" w:rsidRPr="00F57429" w:rsidRDefault="00F57429" w:rsidP="00F57429">
      <w:pPr>
        <w:rPr>
          <w:rFonts w:ascii="Times New Roman" w:hAnsi="Times New Roman" w:cs="Times New Roman"/>
          <w:lang w:val="en"/>
        </w:rPr>
      </w:pPr>
    </w:p>
    <w:p w14:paraId="245DB63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B. The court must grant bail but impose a high cash security, as only the forfeiture of money can deter Susan from communicating with the witness.</w:t>
      </w:r>
    </w:p>
    <w:p w14:paraId="3A236A77" w14:textId="77777777" w:rsidR="00F57429" w:rsidRPr="00F57429" w:rsidRDefault="00F57429" w:rsidP="00F57429">
      <w:pPr>
        <w:rPr>
          <w:rFonts w:ascii="Times New Roman" w:hAnsi="Times New Roman" w:cs="Times New Roman"/>
          <w:lang w:val="en"/>
        </w:rPr>
      </w:pPr>
    </w:p>
    <w:p w14:paraId="7BB829F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 The court must grant bail, but impose a condition that Susan must not contact Carol directly or indirectly and must not attend Carol's workplace, to reduce the risk of interference with the witness.</w:t>
      </w:r>
    </w:p>
    <w:p w14:paraId="632E3D7F" w14:textId="77777777" w:rsidR="00F57429" w:rsidRPr="00F57429" w:rsidRDefault="00F57429" w:rsidP="00F57429">
      <w:pPr>
        <w:rPr>
          <w:rFonts w:ascii="Times New Roman" w:hAnsi="Times New Roman" w:cs="Times New Roman"/>
          <w:lang w:val="en"/>
        </w:rPr>
      </w:pPr>
    </w:p>
    <w:p w14:paraId="7FFA127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 The court must grant bail, but require Susan to report daily to a police station, as this condition will enable the police to closely monitor all her communications.</w:t>
      </w:r>
    </w:p>
    <w:p w14:paraId="37A35D8F" w14:textId="77777777" w:rsidR="00F57429" w:rsidRPr="00F57429" w:rsidRDefault="00F57429" w:rsidP="00F57429">
      <w:pPr>
        <w:rPr>
          <w:rFonts w:ascii="Times New Roman" w:hAnsi="Times New Roman" w:cs="Times New Roman"/>
          <w:lang w:val="en"/>
        </w:rPr>
      </w:pPr>
    </w:p>
    <w:p w14:paraId="11491A6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The court must grant unconditional bail, as the evidence of interference is merely an allegation and cannot be used to justify any restriction on Susan's liberty.</w:t>
      </w:r>
    </w:p>
    <w:p w14:paraId="3C85D680" w14:textId="77777777" w:rsidR="00F57429" w:rsidRPr="00F57429" w:rsidRDefault="00F57429" w:rsidP="00F57429">
      <w:pPr>
        <w:rPr>
          <w:rFonts w:ascii="Times New Roman" w:hAnsi="Times New Roman" w:cs="Times New Roman"/>
          <w:lang w:val="en"/>
        </w:rPr>
      </w:pPr>
    </w:p>
    <w:p w14:paraId="7582CF7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C.</w:t>
      </w:r>
    </w:p>
    <w:p w14:paraId="365E7980" w14:textId="77777777" w:rsidR="00F57429" w:rsidRPr="00F57429" w:rsidRDefault="00F57429" w:rsidP="00F57429">
      <w:pPr>
        <w:rPr>
          <w:rFonts w:ascii="Times New Roman" w:hAnsi="Times New Roman" w:cs="Times New Roman"/>
          <w:lang w:val="en"/>
        </w:rPr>
      </w:pPr>
    </w:p>
    <w:p w14:paraId="6167F8D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6CC24C09" w14:textId="77777777" w:rsidR="00F57429" w:rsidRPr="00F57429" w:rsidRDefault="00F57429" w:rsidP="00F57429">
      <w:pPr>
        <w:rPr>
          <w:rFonts w:ascii="Times New Roman" w:hAnsi="Times New Roman" w:cs="Times New Roman"/>
          <w:lang w:val="en"/>
        </w:rPr>
      </w:pPr>
    </w:p>
    <w:p w14:paraId="74EBDFB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step is to grant bail with a condition of non contact and an exclusion zone (not attending the witness's workplace). The court is only permitted to refuse bail if no available condition could mitigate the risk. Where the substantial ground is a fear of interference with a witness, the most effective and proportionate condition is one that prevents all forms of direct or indirect communication and prevents the defendant from going to locations where the witness is frequently present. This is a targeted condition specifically designed to address the statutory ground.</w:t>
      </w:r>
    </w:p>
    <w:p w14:paraId="17F35A36" w14:textId="77777777" w:rsidR="00F57429" w:rsidRPr="00F57429" w:rsidRDefault="00F57429" w:rsidP="00F57429">
      <w:pPr>
        <w:rPr>
          <w:rFonts w:ascii="Times New Roman" w:hAnsi="Times New Roman" w:cs="Times New Roman"/>
          <w:lang w:val="en"/>
        </w:rPr>
      </w:pPr>
    </w:p>
    <w:p w14:paraId="6DD8898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A is incorrect because bail must only be refused if the court is satisfied that the risk is so high that no condition would mitigate it. Since targeted non contact conditions are available, they must be considered before a refusal is made.</w:t>
      </w:r>
    </w:p>
    <w:p w14:paraId="2720FDED" w14:textId="77777777" w:rsidR="00F57429" w:rsidRPr="00F57429" w:rsidRDefault="00F57429" w:rsidP="00F57429">
      <w:pPr>
        <w:rPr>
          <w:rFonts w:ascii="Times New Roman" w:hAnsi="Times New Roman" w:cs="Times New Roman"/>
          <w:lang w:val="en"/>
        </w:rPr>
      </w:pPr>
    </w:p>
    <w:p w14:paraId="37BA269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B is incorrect because a cash security or surety is primarily designed to ensure a defendant surrenders to custody; it is not the correct procedural mechanism for managing the separate risk of interference with witnesses.</w:t>
      </w:r>
    </w:p>
    <w:p w14:paraId="7B666EBA" w14:textId="77777777" w:rsidR="00F57429" w:rsidRPr="00F57429" w:rsidRDefault="00F57429" w:rsidP="00F57429">
      <w:pPr>
        <w:rPr>
          <w:rFonts w:ascii="Times New Roman" w:hAnsi="Times New Roman" w:cs="Times New Roman"/>
          <w:lang w:val="en"/>
        </w:rPr>
      </w:pPr>
    </w:p>
    <w:p w14:paraId="23B2BE8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because requiring daily reporting only ensures the defendant is physically present at the police station briefly each day; it does not effectively prevent the defendant from contacting the witness at all other times.</w:t>
      </w:r>
    </w:p>
    <w:p w14:paraId="1B44C6C5" w14:textId="77777777" w:rsidR="00F57429" w:rsidRPr="00F57429" w:rsidRDefault="00F57429" w:rsidP="00F57429">
      <w:pPr>
        <w:rPr>
          <w:rFonts w:ascii="Times New Roman" w:hAnsi="Times New Roman" w:cs="Times New Roman"/>
          <w:lang w:val="en"/>
        </w:rPr>
      </w:pPr>
    </w:p>
    <w:p w14:paraId="388A391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because the court does not need proof of a previous offence to impose conditions. The court only needs to be satisfied that there are substantial grounds to believe the risk exists, which is satisfied by the evidence of threats.</w:t>
      </w:r>
    </w:p>
    <w:p w14:paraId="29BD6381" w14:textId="77777777" w:rsidR="00F57429" w:rsidRPr="00F57429" w:rsidRDefault="00F57429" w:rsidP="00F57429">
      <w:pPr>
        <w:rPr>
          <w:rFonts w:ascii="Times New Roman" w:hAnsi="Times New Roman" w:cs="Times New Roman"/>
          <w:lang w:val="en"/>
        </w:rPr>
      </w:pPr>
    </w:p>
    <w:p w14:paraId="619F0329" w14:textId="77777777" w:rsidR="00F57429" w:rsidRPr="00F57429" w:rsidRDefault="00F57429" w:rsidP="00F57429">
      <w:pPr>
        <w:numPr>
          <w:ilvl w:val="0"/>
          <w:numId w:val="160"/>
        </w:numPr>
        <w:rPr>
          <w:rFonts w:ascii="Times New Roman" w:hAnsi="Times New Roman" w:cs="Times New Roman"/>
          <w:lang w:val="en"/>
        </w:rPr>
      </w:pPr>
      <w:r w:rsidRPr="00F57429">
        <w:rPr>
          <w:rFonts w:ascii="Times New Roman" w:hAnsi="Times New Roman" w:cs="Times New Roman"/>
          <w:lang w:val="en"/>
        </w:rPr>
        <w:t>Principle: Purpose and Application of Sureties</w:t>
      </w:r>
    </w:p>
    <w:p w14:paraId="2C4917AF" w14:textId="77777777" w:rsidR="00F57429" w:rsidRPr="00F57429" w:rsidRDefault="00F57429" w:rsidP="00F57429">
      <w:pPr>
        <w:rPr>
          <w:rFonts w:ascii="Times New Roman" w:hAnsi="Times New Roman" w:cs="Times New Roman"/>
          <w:lang w:val="en"/>
        </w:rPr>
      </w:pPr>
    </w:p>
    <w:p w14:paraId="0B1E5B9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Peter, a 55 year old businessman, is charged with a complex fraud, an Either Way offence that was sent to the Crown Court due to its sheer scale and legal complexity. Peter maintains a clean criminal record, but the court is still concerned about a slight, albeit manageable, risk of his failure to surrender to custody, owing to his extensive pattern of international business travel and ready access to significant overseas funds. The court is ultimately prepared to grant bail but decides that an added, binding measure is necessary to provide a compelling financial incentive for Peter to return and face trial. Peter’s sister, Jane, volunteers to stand as a financial guarantor to ensure his compliance with the terms of his release. The court must now determine the precise legal role of Jane and the exact nature and legal basis for the financial assurance imposed.</w:t>
      </w:r>
    </w:p>
    <w:p w14:paraId="26AD2AA4" w14:textId="77777777" w:rsidR="00F57429" w:rsidRPr="00F57429" w:rsidRDefault="00F57429" w:rsidP="00F57429">
      <w:pPr>
        <w:rPr>
          <w:rFonts w:ascii="Times New Roman" w:hAnsi="Times New Roman" w:cs="Times New Roman"/>
          <w:lang w:val="en"/>
        </w:rPr>
      </w:pPr>
    </w:p>
    <w:p w14:paraId="5C49AD8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Which of the following options correctly describes the legal role of Jane and the nature of the financial requirement imposed by the court?</w:t>
      </w:r>
    </w:p>
    <w:p w14:paraId="119390C7" w14:textId="77777777" w:rsidR="00F57429" w:rsidRPr="00F57429" w:rsidRDefault="00F57429" w:rsidP="00F57429">
      <w:pPr>
        <w:rPr>
          <w:rFonts w:ascii="Times New Roman" w:hAnsi="Times New Roman" w:cs="Times New Roman"/>
          <w:lang w:val="en"/>
        </w:rPr>
      </w:pPr>
    </w:p>
    <w:p w14:paraId="6525EF9E"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Jane is acting as a Surety; she promises to forfeit a specified sum of money to the court if Peter fails to surrender to custody, and this sum provides a financial assurance against the risk of flight.</w:t>
      </w:r>
    </w:p>
    <w:p w14:paraId="7B666B9E" w14:textId="77777777" w:rsidR="00F57429" w:rsidRPr="00F57429" w:rsidRDefault="00F57429" w:rsidP="00F57429">
      <w:pPr>
        <w:rPr>
          <w:rFonts w:ascii="Times New Roman" w:hAnsi="Times New Roman" w:cs="Times New Roman"/>
          <w:lang w:val="en"/>
        </w:rPr>
      </w:pPr>
    </w:p>
    <w:p w14:paraId="233B89D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B. Jane is acting as a Bail Guarantor; she must pay the specified sum of money to the court immediately upon Peter's release from custody, as a form of non refundable bail bond.</w:t>
      </w:r>
    </w:p>
    <w:p w14:paraId="3E23668D" w14:textId="77777777" w:rsidR="00F57429" w:rsidRPr="00F57429" w:rsidRDefault="00F57429" w:rsidP="00F57429">
      <w:pPr>
        <w:rPr>
          <w:rFonts w:ascii="Times New Roman" w:hAnsi="Times New Roman" w:cs="Times New Roman"/>
          <w:lang w:val="en"/>
        </w:rPr>
      </w:pPr>
    </w:p>
    <w:p w14:paraId="6F22159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 Jane is acting as a Witness; she is providing testimonial evidence to the court regarding Peter's previous good character, which is a condition precedent to the grant of bail.</w:t>
      </w:r>
    </w:p>
    <w:p w14:paraId="09A286E4" w14:textId="77777777" w:rsidR="00F57429" w:rsidRPr="00F57429" w:rsidRDefault="00F57429" w:rsidP="00F57429">
      <w:pPr>
        <w:rPr>
          <w:rFonts w:ascii="Times New Roman" w:hAnsi="Times New Roman" w:cs="Times New Roman"/>
          <w:lang w:val="en"/>
        </w:rPr>
      </w:pPr>
    </w:p>
    <w:p w14:paraId="3B1D8E4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 Jane is acting as a Mediator; she must intervene in any disputes between Peter and the prosecution to ensure that the terms of the bail are complied with, taking on an active role in case management.</w:t>
      </w:r>
    </w:p>
    <w:p w14:paraId="77E71AA4" w14:textId="77777777" w:rsidR="00F57429" w:rsidRPr="00F57429" w:rsidRDefault="00F57429" w:rsidP="00F57429">
      <w:pPr>
        <w:rPr>
          <w:rFonts w:ascii="Times New Roman" w:hAnsi="Times New Roman" w:cs="Times New Roman"/>
          <w:lang w:val="en"/>
        </w:rPr>
      </w:pPr>
    </w:p>
    <w:p w14:paraId="77F60D4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Jane is acting as a Financial Adviser; she must ensure Peter manages his funds responsibly while on bail, and her guarantee covers any future fines imposed by the court upon conviction.</w:t>
      </w:r>
    </w:p>
    <w:p w14:paraId="35680E79" w14:textId="77777777" w:rsidR="00F57429" w:rsidRPr="00F57429" w:rsidRDefault="00F57429" w:rsidP="00F57429">
      <w:pPr>
        <w:rPr>
          <w:rFonts w:ascii="Times New Roman" w:hAnsi="Times New Roman" w:cs="Times New Roman"/>
          <w:lang w:val="en"/>
        </w:rPr>
      </w:pPr>
    </w:p>
    <w:p w14:paraId="73FFFBE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A.</w:t>
      </w:r>
    </w:p>
    <w:p w14:paraId="3E70368B" w14:textId="77777777" w:rsidR="00F57429" w:rsidRPr="00F57429" w:rsidRDefault="00F57429" w:rsidP="00F57429">
      <w:pPr>
        <w:rPr>
          <w:rFonts w:ascii="Times New Roman" w:hAnsi="Times New Roman" w:cs="Times New Roman"/>
          <w:lang w:val="en"/>
        </w:rPr>
      </w:pPr>
    </w:p>
    <w:p w14:paraId="71E95A1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2033391F" w14:textId="77777777" w:rsidR="00F57429" w:rsidRPr="00F57429" w:rsidRDefault="00F57429" w:rsidP="00F57429">
      <w:pPr>
        <w:rPr>
          <w:rFonts w:ascii="Times New Roman" w:hAnsi="Times New Roman" w:cs="Times New Roman"/>
          <w:lang w:val="en"/>
        </w:rPr>
      </w:pPr>
    </w:p>
    <w:p w14:paraId="6823166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A. The correct option is that Jane is acting as a Surety. A surety is a person who enters into a formal undertaking to the court to forfeit a specific sum of money if the defendant fails to surrender to custody. This undertaking is intended to address the statutory ground of failure to surrender by providing a financial incentive for the defendant to return for trial. The court must approve Jane as a suitable surety and confirm the amount of the recognisance, ensuring she is financially capable of meeting the commitment.</w:t>
      </w:r>
    </w:p>
    <w:p w14:paraId="25204E55" w14:textId="77777777" w:rsidR="00F57429" w:rsidRPr="00F57429" w:rsidRDefault="00F57429" w:rsidP="00F57429">
      <w:pPr>
        <w:rPr>
          <w:rFonts w:ascii="Times New Roman" w:hAnsi="Times New Roman" w:cs="Times New Roman"/>
          <w:lang w:val="en"/>
        </w:rPr>
      </w:pPr>
    </w:p>
    <w:p w14:paraId="6369DA9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A is incorrect because Jane does not pay the money immediately. The money is paid only upon the defendant's failure to surrender. If the defendant attends all hearings, the surety is discharged without payment.</w:t>
      </w:r>
    </w:p>
    <w:p w14:paraId="6EF37FCF" w14:textId="77777777" w:rsidR="00F57429" w:rsidRPr="00F57429" w:rsidRDefault="00F57429" w:rsidP="00F57429">
      <w:pPr>
        <w:rPr>
          <w:rFonts w:ascii="Times New Roman" w:hAnsi="Times New Roman" w:cs="Times New Roman"/>
          <w:lang w:val="en"/>
        </w:rPr>
      </w:pPr>
    </w:p>
    <w:p w14:paraId="0E7B27CE"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C is incorrect because Jane's role as a surety is financial and procedural. While the court will consider her good standing, she is not acting as a character witness under the rules of evidence.</w:t>
      </w:r>
    </w:p>
    <w:p w14:paraId="25B2CA34" w14:textId="77777777" w:rsidR="00F57429" w:rsidRPr="00F57429" w:rsidRDefault="00F57429" w:rsidP="00F57429">
      <w:pPr>
        <w:rPr>
          <w:rFonts w:ascii="Times New Roman" w:hAnsi="Times New Roman" w:cs="Times New Roman"/>
          <w:lang w:val="en"/>
        </w:rPr>
      </w:pPr>
    </w:p>
    <w:p w14:paraId="5703E17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because a surety's role is passive, limited to ensuring the defendant's attendance at court. She is not empowered to intervene in the legal or administrative management of the case.</w:t>
      </w:r>
    </w:p>
    <w:p w14:paraId="4AEE65E1" w14:textId="77777777" w:rsidR="00F57429" w:rsidRPr="00F57429" w:rsidRDefault="00F57429" w:rsidP="00F57429">
      <w:pPr>
        <w:rPr>
          <w:rFonts w:ascii="Times New Roman" w:hAnsi="Times New Roman" w:cs="Times New Roman"/>
          <w:lang w:val="en"/>
        </w:rPr>
      </w:pPr>
    </w:p>
    <w:p w14:paraId="36C7510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Option E is incorrect because the surety's undertaking relates only to the defendant's compliance with the requirement to surrender to custody, and it does not cover any fines or future costs related to a conviction.</w:t>
      </w:r>
    </w:p>
    <w:p w14:paraId="177CC07B" w14:textId="77777777" w:rsidR="00F57429" w:rsidRPr="00F57429" w:rsidRDefault="00F57429" w:rsidP="00F57429">
      <w:pPr>
        <w:rPr>
          <w:rFonts w:ascii="Times New Roman" w:hAnsi="Times New Roman" w:cs="Times New Roman"/>
          <w:lang w:val="en"/>
        </w:rPr>
      </w:pPr>
    </w:p>
    <w:p w14:paraId="27F0EBFA" w14:textId="77777777" w:rsidR="00F57429" w:rsidRPr="00F57429" w:rsidRDefault="00F57429" w:rsidP="00F57429">
      <w:pPr>
        <w:numPr>
          <w:ilvl w:val="0"/>
          <w:numId w:val="160"/>
        </w:numPr>
        <w:rPr>
          <w:rFonts w:ascii="Times New Roman" w:hAnsi="Times New Roman" w:cs="Times New Roman"/>
          <w:lang w:val="en"/>
        </w:rPr>
      </w:pPr>
      <w:r w:rsidRPr="00F57429">
        <w:rPr>
          <w:rFonts w:ascii="Times New Roman" w:hAnsi="Times New Roman" w:cs="Times New Roman"/>
          <w:lang w:val="en"/>
        </w:rPr>
        <w:t>Principle: The Interests of Justice (Merits) Test</w:t>
      </w:r>
    </w:p>
    <w:p w14:paraId="60999F9F" w14:textId="77777777" w:rsidR="00F57429" w:rsidRPr="00F57429" w:rsidRDefault="00F57429" w:rsidP="00F57429">
      <w:pPr>
        <w:rPr>
          <w:rFonts w:ascii="Times New Roman" w:hAnsi="Times New Roman" w:cs="Times New Roman"/>
          <w:lang w:val="en"/>
        </w:rPr>
      </w:pPr>
    </w:p>
    <w:p w14:paraId="008D93B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Benjamin, a 22-year-old warehouse operative, is charged with assault occasioning actual bodily harm, an either-way offence, following a fight outside a nightclub. The victim sustained a broken nose. Benjamin has just started a new job earning £1,800 per month and is not in receipt of any state benefits. He is deeply worried about the cost of legal representation and tells his solicitor he cannot afford to pay for a lawyer privately. His solicitor explains that to qualify for a Representation Order, Benjamin must satisfy two key tests. First, his income must fall below a specific threshold in the means test. Second, and crucially, he must pass a separate statutory merits test. This test requires demonstrating that it is in the "interests of justice" for public funds to be granted for his defence, based on specific criteria set out in legislation.</w:t>
      </w:r>
    </w:p>
    <w:p w14:paraId="5269B8F6" w14:textId="77777777" w:rsidR="00F57429" w:rsidRPr="00F57429" w:rsidRDefault="00F57429" w:rsidP="00F57429">
      <w:pPr>
        <w:rPr>
          <w:rFonts w:ascii="Times New Roman" w:hAnsi="Times New Roman" w:cs="Times New Roman"/>
          <w:lang w:val="en"/>
        </w:rPr>
      </w:pPr>
    </w:p>
    <w:p w14:paraId="3CE9A68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Which of the following arguments would most strongly satisfy the 'Interests of Justice' test for Benjamin's application?</w:t>
      </w:r>
    </w:p>
    <w:p w14:paraId="6AA5B92B" w14:textId="77777777" w:rsidR="00F57429" w:rsidRPr="00F57429" w:rsidRDefault="00F57429" w:rsidP="00F57429">
      <w:pPr>
        <w:rPr>
          <w:rFonts w:ascii="Times New Roman" w:hAnsi="Times New Roman" w:cs="Times New Roman"/>
          <w:lang w:val="en"/>
        </w:rPr>
      </w:pPr>
    </w:p>
    <w:p w14:paraId="72BD8EB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Benjamin is very sorry for what happened and is willing to apologise to the victim.</w:t>
      </w:r>
    </w:p>
    <w:p w14:paraId="6D1827F7" w14:textId="77777777" w:rsidR="00F57429" w:rsidRPr="00F57429" w:rsidRDefault="00F57429" w:rsidP="00F57429">
      <w:pPr>
        <w:rPr>
          <w:rFonts w:ascii="Times New Roman" w:hAnsi="Times New Roman" w:cs="Times New Roman"/>
          <w:lang w:val="en"/>
        </w:rPr>
      </w:pPr>
    </w:p>
    <w:p w14:paraId="52C21EB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B. The offence is an either-way offence and Benjamin is at real risk of losing his liberty if convicted.</w:t>
      </w:r>
    </w:p>
    <w:p w14:paraId="7C227481" w14:textId="77777777" w:rsidR="00F57429" w:rsidRPr="00F57429" w:rsidRDefault="00F57429" w:rsidP="00F57429">
      <w:pPr>
        <w:rPr>
          <w:rFonts w:ascii="Times New Roman" w:hAnsi="Times New Roman" w:cs="Times New Roman"/>
          <w:lang w:val="en"/>
        </w:rPr>
      </w:pPr>
    </w:p>
    <w:p w14:paraId="50DC610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 Benjamin believes the prosecution witnesses are lying and is confident he will be acquitted.</w:t>
      </w:r>
    </w:p>
    <w:p w14:paraId="31829C83" w14:textId="77777777" w:rsidR="00F57429" w:rsidRPr="00F57429" w:rsidRDefault="00F57429" w:rsidP="00F57429">
      <w:pPr>
        <w:rPr>
          <w:rFonts w:ascii="Times New Roman" w:hAnsi="Times New Roman" w:cs="Times New Roman"/>
          <w:lang w:val="en"/>
        </w:rPr>
      </w:pPr>
    </w:p>
    <w:p w14:paraId="7ABB210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 The case is listed for a short hearing and Benjamin could represent himself to save public money.</w:t>
      </w:r>
    </w:p>
    <w:p w14:paraId="77F0239F" w14:textId="77777777" w:rsidR="00F57429" w:rsidRPr="00F57429" w:rsidRDefault="00F57429" w:rsidP="00F57429">
      <w:pPr>
        <w:rPr>
          <w:rFonts w:ascii="Times New Roman" w:hAnsi="Times New Roman" w:cs="Times New Roman"/>
          <w:lang w:val="en"/>
        </w:rPr>
      </w:pPr>
    </w:p>
    <w:p w14:paraId="52938F9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Benjamin has a good friend who is a barrister and may be able to offer informal advice.</w:t>
      </w:r>
    </w:p>
    <w:p w14:paraId="01F92F77" w14:textId="77777777" w:rsidR="00F57429" w:rsidRPr="00F57429" w:rsidRDefault="00F57429" w:rsidP="00F57429">
      <w:pPr>
        <w:rPr>
          <w:rFonts w:ascii="Times New Roman" w:hAnsi="Times New Roman" w:cs="Times New Roman"/>
          <w:lang w:val="en"/>
        </w:rPr>
      </w:pPr>
    </w:p>
    <w:p w14:paraId="4F9E88E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The correct option is B</w:t>
      </w:r>
    </w:p>
    <w:p w14:paraId="0FF6C0E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0852B370" w14:textId="77777777" w:rsidR="00F57429" w:rsidRPr="00F57429" w:rsidRDefault="00F57429" w:rsidP="00F57429">
      <w:pPr>
        <w:rPr>
          <w:rFonts w:ascii="Times New Roman" w:hAnsi="Times New Roman" w:cs="Times New Roman"/>
          <w:lang w:val="en"/>
        </w:rPr>
      </w:pPr>
    </w:p>
    <w:p w14:paraId="67BA8389"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B. The 'Interests of Justice' test under Schedule 1 of LASPO 2012 is most clearly satisfied by the 'loss of liberty' criterion. For any either-way or indictable-only offence where a custodial sentence is a realistic possibility, this test is almost always met. Assault occasioning actual bodily harm is an either-way offence with a maximum sentence of five years, making the risk of a custodial sentence a compelling argument.</w:t>
      </w:r>
    </w:p>
    <w:p w14:paraId="79551348" w14:textId="77777777" w:rsidR="00F57429" w:rsidRPr="00F57429" w:rsidRDefault="00F57429" w:rsidP="00F57429">
      <w:pPr>
        <w:rPr>
          <w:rFonts w:ascii="Times New Roman" w:hAnsi="Times New Roman" w:cs="Times New Roman"/>
          <w:lang w:val="en"/>
        </w:rPr>
      </w:pPr>
    </w:p>
    <w:p w14:paraId="4FD19C4E"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is incorrect because remorse, while relevant to sentencing, is not one of the statutory criteria for granting a Representation Order.</w:t>
      </w:r>
    </w:p>
    <w:p w14:paraId="37662C96" w14:textId="77777777" w:rsidR="00F57429" w:rsidRPr="00F57429" w:rsidRDefault="00F57429" w:rsidP="00F57429">
      <w:pPr>
        <w:rPr>
          <w:rFonts w:ascii="Times New Roman" w:hAnsi="Times New Roman" w:cs="Times New Roman"/>
          <w:lang w:val="en"/>
        </w:rPr>
      </w:pPr>
    </w:p>
    <w:p w14:paraId="65C93E9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 is incorrect as a defendant's personal belief in their innocence is not a listed criterion; the test is based on objective factors like the case's seriousness.</w:t>
      </w:r>
    </w:p>
    <w:p w14:paraId="74725D33" w14:textId="77777777" w:rsidR="00F57429" w:rsidRPr="00F57429" w:rsidRDefault="00F57429" w:rsidP="00F57429">
      <w:pPr>
        <w:rPr>
          <w:rFonts w:ascii="Times New Roman" w:hAnsi="Times New Roman" w:cs="Times New Roman"/>
          <w:lang w:val="en"/>
        </w:rPr>
      </w:pPr>
    </w:p>
    <w:p w14:paraId="626E588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 is incorrect as self-representation for a serious charge is generally not considered to be in the interests of justice, and the complexity of the case is a factor.</w:t>
      </w:r>
    </w:p>
    <w:p w14:paraId="3E46F535" w14:textId="77777777" w:rsidR="00F57429" w:rsidRPr="00F57429" w:rsidRDefault="00F57429" w:rsidP="00F57429">
      <w:pPr>
        <w:rPr>
          <w:rFonts w:ascii="Times New Roman" w:hAnsi="Times New Roman" w:cs="Times New Roman"/>
          <w:lang w:val="en"/>
        </w:rPr>
      </w:pPr>
    </w:p>
    <w:p w14:paraId="4339B4A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is incorrect because informal legal assistance does not fulfil the need for formal, professional representation in a criminal trial, especially for a serious charge.</w:t>
      </w:r>
    </w:p>
    <w:p w14:paraId="17D3CEDF" w14:textId="77777777" w:rsidR="00F57429" w:rsidRPr="00F57429" w:rsidRDefault="00F57429" w:rsidP="00F57429">
      <w:pPr>
        <w:rPr>
          <w:rFonts w:ascii="Times New Roman" w:hAnsi="Times New Roman" w:cs="Times New Roman"/>
          <w:lang w:val="en"/>
        </w:rPr>
      </w:pPr>
    </w:p>
    <w:p w14:paraId="33B40BF1" w14:textId="77777777" w:rsidR="00F57429" w:rsidRPr="00F57429" w:rsidRDefault="00F57429" w:rsidP="00F57429">
      <w:pPr>
        <w:numPr>
          <w:ilvl w:val="0"/>
          <w:numId w:val="160"/>
        </w:numPr>
        <w:rPr>
          <w:rFonts w:ascii="Times New Roman" w:hAnsi="Times New Roman" w:cs="Times New Roman"/>
          <w:lang w:val="en"/>
        </w:rPr>
      </w:pPr>
      <w:r w:rsidRPr="00F57429">
        <w:rPr>
          <w:rFonts w:ascii="Times New Roman" w:hAnsi="Times New Roman" w:cs="Times New Roman"/>
          <w:lang w:val="en"/>
        </w:rPr>
        <w:t>Principle: The Means Test for a Representation Order</w:t>
      </w:r>
    </w:p>
    <w:p w14:paraId="1D3AE89B" w14:textId="77777777" w:rsidR="00F57429" w:rsidRPr="00F57429" w:rsidRDefault="00F57429" w:rsidP="00F57429">
      <w:pPr>
        <w:rPr>
          <w:rFonts w:ascii="Times New Roman" w:hAnsi="Times New Roman" w:cs="Times New Roman"/>
          <w:lang w:val="en"/>
        </w:rPr>
      </w:pPr>
    </w:p>
    <w:p w14:paraId="77FA43C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Sarah, a single parent, works part-time and receives Universal Credit. She is charged with theft, an either-way offence, after being accused of stealing groceries from a supermarket. At the police station, she was represented by the duty solicitor. For her court case, she needs to apply for a Representation Order. Her solicitor helps her complete the application form and asks for proof of her financial circumstances to submit to the Legal Aid Agency.</w:t>
      </w:r>
    </w:p>
    <w:p w14:paraId="5707B982" w14:textId="77777777" w:rsidR="00F57429" w:rsidRPr="00F57429" w:rsidRDefault="00F57429" w:rsidP="00F57429">
      <w:pPr>
        <w:rPr>
          <w:rFonts w:ascii="Times New Roman" w:hAnsi="Times New Roman" w:cs="Times New Roman"/>
          <w:lang w:val="en"/>
        </w:rPr>
      </w:pPr>
    </w:p>
    <w:p w14:paraId="5E64865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What is the most likely outcome of the means test for Sarah's application?</w:t>
      </w:r>
    </w:p>
    <w:p w14:paraId="5181C650" w14:textId="77777777" w:rsidR="00F57429" w:rsidRPr="00F57429" w:rsidRDefault="00F57429" w:rsidP="00F57429">
      <w:pPr>
        <w:rPr>
          <w:rFonts w:ascii="Times New Roman" w:hAnsi="Times New Roman" w:cs="Times New Roman"/>
          <w:lang w:val="en"/>
        </w:rPr>
      </w:pPr>
    </w:p>
    <w:p w14:paraId="7AA1D2A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A. She will be automatically financially eligible for a Representation Order due to her receipt of a passported benefit.</w:t>
      </w:r>
    </w:p>
    <w:p w14:paraId="2D1C8BCC" w14:textId="77777777" w:rsidR="00F57429" w:rsidRPr="00F57429" w:rsidRDefault="00F57429" w:rsidP="00F57429">
      <w:pPr>
        <w:rPr>
          <w:rFonts w:ascii="Times New Roman" w:hAnsi="Times New Roman" w:cs="Times New Roman"/>
          <w:lang w:val="en"/>
        </w:rPr>
      </w:pPr>
    </w:p>
    <w:p w14:paraId="3B2BCD4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B.Her application will be refused because she has some income from part-time work, disqualifying her.</w:t>
      </w:r>
    </w:p>
    <w:p w14:paraId="1A6EF12A" w14:textId="77777777" w:rsidR="00F57429" w:rsidRPr="00F57429" w:rsidRDefault="00F57429" w:rsidP="00F57429">
      <w:pPr>
        <w:rPr>
          <w:rFonts w:ascii="Times New Roman" w:hAnsi="Times New Roman" w:cs="Times New Roman"/>
          <w:lang w:val="en"/>
        </w:rPr>
      </w:pPr>
    </w:p>
    <w:p w14:paraId="2D269FF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C.The court will order her to pay the full cost of her defence privately as theft is not a serious offence.</w:t>
      </w:r>
    </w:p>
    <w:p w14:paraId="3DD39A0D" w14:textId="77777777" w:rsidR="00F57429" w:rsidRPr="00F57429" w:rsidRDefault="00F57429" w:rsidP="00F57429">
      <w:pPr>
        <w:rPr>
          <w:rFonts w:ascii="Times New Roman" w:hAnsi="Times New Roman" w:cs="Times New Roman"/>
          <w:lang w:val="en"/>
        </w:rPr>
      </w:pPr>
    </w:p>
    <w:p w14:paraId="79C9BDF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D.Her eligibility will depend solely on the value of the goods stolen, not her personal income.</w:t>
      </w:r>
    </w:p>
    <w:p w14:paraId="4B896D05" w14:textId="77777777" w:rsidR="00F57429" w:rsidRPr="00F57429" w:rsidRDefault="00F57429" w:rsidP="00F57429">
      <w:pPr>
        <w:rPr>
          <w:rFonts w:ascii="Times New Roman" w:hAnsi="Times New Roman" w:cs="Times New Roman"/>
          <w:lang w:val="en"/>
        </w:rPr>
      </w:pPr>
    </w:p>
    <w:p w14:paraId="72282CF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E.She must first pay a substantial contribution from her savings before legal aid can be granted.</w:t>
      </w:r>
    </w:p>
    <w:p w14:paraId="0A51B289" w14:textId="77777777" w:rsidR="00F57429" w:rsidRPr="00F57429" w:rsidRDefault="00F57429" w:rsidP="00F57429">
      <w:pPr>
        <w:rPr>
          <w:rFonts w:ascii="Times New Roman" w:hAnsi="Times New Roman" w:cs="Times New Roman"/>
          <w:lang w:val="en"/>
        </w:rPr>
      </w:pPr>
    </w:p>
    <w:p w14:paraId="7B3AEB3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A.</w:t>
      </w:r>
    </w:p>
    <w:p w14:paraId="1E5F6937" w14:textId="77777777" w:rsidR="00F57429" w:rsidRPr="00F57429" w:rsidRDefault="00F57429" w:rsidP="00F57429">
      <w:pPr>
        <w:rPr>
          <w:rFonts w:ascii="Times New Roman" w:hAnsi="Times New Roman" w:cs="Times New Roman"/>
          <w:lang w:val="en"/>
        </w:rPr>
      </w:pPr>
    </w:p>
    <w:p w14:paraId="4D5425BE"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3038BDCB" w14:textId="77777777" w:rsidR="00F57429" w:rsidRPr="00F57429" w:rsidRDefault="00F57429" w:rsidP="00F57429">
      <w:pPr>
        <w:rPr>
          <w:rFonts w:ascii="Times New Roman" w:hAnsi="Times New Roman" w:cs="Times New Roman"/>
          <w:lang w:val="en"/>
        </w:rPr>
      </w:pPr>
    </w:p>
    <w:p w14:paraId="0BD5F17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A. Recipients of certain income-related benefits, such as Universal Credit, are automatically financially eligible for a Representation Order in the magistrates' court. This is a key aspect of the means test, as these "passported benefits" demonstrate that the applicant's income is below the required threshold.</w:t>
      </w:r>
    </w:p>
    <w:p w14:paraId="299BFD40" w14:textId="77777777" w:rsidR="00F57429" w:rsidRPr="00F57429" w:rsidRDefault="00F57429" w:rsidP="00F57429">
      <w:pPr>
        <w:rPr>
          <w:rFonts w:ascii="Times New Roman" w:hAnsi="Times New Roman" w:cs="Times New Roman"/>
          <w:lang w:val="en"/>
        </w:rPr>
      </w:pPr>
    </w:p>
    <w:p w14:paraId="604F567E"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B is incorrect because receipt of a qualifying benefit grants automatic eligibility, regardless of small amounts of part-time earnings.</w:t>
      </w:r>
    </w:p>
    <w:p w14:paraId="5EB5FC3C" w14:textId="77777777" w:rsidR="00F57429" w:rsidRPr="00F57429" w:rsidRDefault="00F57429" w:rsidP="00F57429">
      <w:pPr>
        <w:rPr>
          <w:rFonts w:ascii="Times New Roman" w:hAnsi="Times New Roman" w:cs="Times New Roman"/>
          <w:lang w:val="en"/>
        </w:rPr>
      </w:pPr>
    </w:p>
    <w:p w14:paraId="069A692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C is incorrect as theft is an either-way offence where a custodial sentence is possible, and her financial status, not the value of the goods, determines eligibility for aid.</w:t>
      </w:r>
    </w:p>
    <w:p w14:paraId="6CC1EC50" w14:textId="77777777" w:rsidR="00F57429" w:rsidRPr="00F57429" w:rsidRDefault="00F57429" w:rsidP="00F57429">
      <w:pPr>
        <w:rPr>
          <w:rFonts w:ascii="Times New Roman" w:hAnsi="Times New Roman" w:cs="Times New Roman"/>
          <w:lang w:val="en"/>
        </w:rPr>
      </w:pPr>
    </w:p>
    <w:p w14:paraId="6693BAC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because the means test is based on the applicant's personal financial circumstances, not the specifics of the allegation.</w:t>
      </w:r>
    </w:p>
    <w:p w14:paraId="4C70B4DD" w14:textId="77777777" w:rsidR="00F57429" w:rsidRPr="00F57429" w:rsidRDefault="00F57429" w:rsidP="00F57429">
      <w:pPr>
        <w:rPr>
          <w:rFonts w:ascii="Times New Roman" w:hAnsi="Times New Roman" w:cs="Times New Roman"/>
          <w:lang w:val="en"/>
        </w:rPr>
      </w:pPr>
    </w:p>
    <w:p w14:paraId="1AD75CF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as being on a passported benefit typically means no contribution is required; this is not a contributory system at this stage for magistrates' court cases.</w:t>
      </w:r>
    </w:p>
    <w:p w14:paraId="5315A7E0" w14:textId="77777777" w:rsidR="00F57429" w:rsidRPr="00F57429" w:rsidRDefault="00F57429" w:rsidP="00F57429">
      <w:pPr>
        <w:rPr>
          <w:rFonts w:ascii="Times New Roman" w:hAnsi="Times New Roman" w:cs="Times New Roman"/>
          <w:lang w:val="en"/>
        </w:rPr>
      </w:pPr>
    </w:p>
    <w:p w14:paraId="00D60ECD" w14:textId="77777777" w:rsidR="00F57429" w:rsidRPr="00F57429" w:rsidRDefault="00F57429" w:rsidP="00F57429">
      <w:pPr>
        <w:numPr>
          <w:ilvl w:val="0"/>
          <w:numId w:val="160"/>
        </w:numPr>
        <w:rPr>
          <w:rFonts w:ascii="Times New Roman" w:hAnsi="Times New Roman" w:cs="Times New Roman"/>
          <w:lang w:val="en"/>
        </w:rPr>
      </w:pPr>
      <w:r w:rsidRPr="00F57429">
        <w:rPr>
          <w:rFonts w:ascii="Times New Roman" w:hAnsi="Times New Roman" w:cs="Times New Roman"/>
          <w:lang w:val="en"/>
        </w:rPr>
        <w:t>Principle: The "Loss of Livelihood" Criterion</w:t>
      </w:r>
    </w:p>
    <w:p w14:paraId="2F027A75" w14:textId="77777777" w:rsidR="00F57429" w:rsidRPr="00F57429" w:rsidRDefault="00F57429" w:rsidP="00F57429">
      <w:pPr>
        <w:rPr>
          <w:rFonts w:ascii="Times New Roman" w:hAnsi="Times New Roman" w:cs="Times New Roman"/>
          <w:lang w:val="en"/>
        </w:rPr>
      </w:pPr>
    </w:p>
    <w:p w14:paraId="0D20A5E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Daniel, a 45-year-old qualified accountant, is charged with fraud, an either-way offence. He has been suspended from his role at a large firm pending the outcome of the case. The firm's disciplinary policy states that a criminal conviction for a dishonesty offence will lead to summary dismissal. Daniel is extremely concerned about losing his career and his ability to support his family. His solicitor is preparing the application for a Representation Order and is considering which 'Interests of Justice' criterion to emphasise.</w:t>
      </w:r>
    </w:p>
    <w:p w14:paraId="3888AA1A" w14:textId="77777777" w:rsidR="00F57429" w:rsidRPr="00F57429" w:rsidRDefault="00F57429" w:rsidP="00F57429">
      <w:pPr>
        <w:rPr>
          <w:rFonts w:ascii="Times New Roman" w:hAnsi="Times New Roman" w:cs="Times New Roman"/>
          <w:lang w:val="en"/>
        </w:rPr>
      </w:pPr>
    </w:p>
    <w:p w14:paraId="6DF2853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Which argument most accurately reflects a statutory criterion for granting legal aid in Daniel's situation?</w:t>
      </w:r>
    </w:p>
    <w:p w14:paraId="0BED885E" w14:textId="77777777" w:rsidR="00F57429" w:rsidRPr="00F57429" w:rsidRDefault="00F57429" w:rsidP="00F57429">
      <w:pPr>
        <w:rPr>
          <w:rFonts w:ascii="Times New Roman" w:hAnsi="Times New Roman" w:cs="Times New Roman"/>
          <w:lang w:val="en"/>
        </w:rPr>
      </w:pPr>
    </w:p>
    <w:p w14:paraId="32953B8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Daniel is a taxpayer and therefore deserves state-funded legal representation.</w:t>
      </w:r>
    </w:p>
    <w:p w14:paraId="221907BA" w14:textId="77777777" w:rsidR="00F57429" w:rsidRPr="00F57429" w:rsidRDefault="00F57429" w:rsidP="00F57429">
      <w:pPr>
        <w:rPr>
          <w:rFonts w:ascii="Times New Roman" w:hAnsi="Times New Roman" w:cs="Times New Roman"/>
          <w:lang w:val="en"/>
        </w:rPr>
      </w:pPr>
    </w:p>
    <w:p w14:paraId="354A3D1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B.The case involves tracing and interviewing complex financial witnesses.</w:t>
      </w:r>
    </w:p>
    <w:p w14:paraId="7C158E7D" w14:textId="77777777" w:rsidR="00F57429" w:rsidRPr="00F57429" w:rsidRDefault="00F57429" w:rsidP="00F57429">
      <w:pPr>
        <w:rPr>
          <w:rFonts w:ascii="Times New Roman" w:hAnsi="Times New Roman" w:cs="Times New Roman"/>
          <w:lang w:val="en"/>
        </w:rPr>
      </w:pPr>
    </w:p>
    <w:p w14:paraId="62083F0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C.Daniel is at real risk of losing his livelihood if he is convicted of the offence.</w:t>
      </w:r>
    </w:p>
    <w:p w14:paraId="7166E5DA" w14:textId="77777777" w:rsidR="00F57429" w:rsidRPr="00F57429" w:rsidRDefault="00F57429" w:rsidP="00F57429">
      <w:pPr>
        <w:rPr>
          <w:rFonts w:ascii="Times New Roman" w:hAnsi="Times New Roman" w:cs="Times New Roman"/>
          <w:lang w:val="en"/>
        </w:rPr>
      </w:pPr>
    </w:p>
    <w:p w14:paraId="138CD52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D.The allegations are embarrassing and could damage his reputation in the community.</w:t>
      </w:r>
    </w:p>
    <w:p w14:paraId="1CD9336C" w14:textId="77777777" w:rsidR="00F57429" w:rsidRPr="00F57429" w:rsidRDefault="00F57429" w:rsidP="00F57429">
      <w:pPr>
        <w:rPr>
          <w:rFonts w:ascii="Times New Roman" w:hAnsi="Times New Roman" w:cs="Times New Roman"/>
          <w:lang w:val="en"/>
        </w:rPr>
      </w:pPr>
    </w:p>
    <w:p w14:paraId="5396874E"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E.Daniel intends to plead not guilty and will therefore require a full trial.</w:t>
      </w:r>
    </w:p>
    <w:p w14:paraId="50D1A9B4" w14:textId="77777777" w:rsidR="00F57429" w:rsidRPr="00F57429" w:rsidRDefault="00F57429" w:rsidP="00F57429">
      <w:pPr>
        <w:rPr>
          <w:rFonts w:ascii="Times New Roman" w:hAnsi="Times New Roman" w:cs="Times New Roman"/>
          <w:lang w:val="en"/>
        </w:rPr>
      </w:pPr>
    </w:p>
    <w:p w14:paraId="16684D9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C.</w:t>
      </w:r>
    </w:p>
    <w:p w14:paraId="3A753C40" w14:textId="77777777" w:rsidR="00F57429" w:rsidRPr="00F57429" w:rsidRDefault="00F57429" w:rsidP="00F57429">
      <w:pPr>
        <w:rPr>
          <w:rFonts w:ascii="Times New Roman" w:hAnsi="Times New Roman" w:cs="Times New Roman"/>
          <w:lang w:val="en"/>
        </w:rPr>
      </w:pPr>
    </w:p>
    <w:p w14:paraId="3E95250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7ABAB68A" w14:textId="77777777" w:rsidR="00F57429" w:rsidRPr="00F57429" w:rsidRDefault="00F57429" w:rsidP="00F57429">
      <w:pPr>
        <w:rPr>
          <w:rFonts w:ascii="Times New Roman" w:hAnsi="Times New Roman" w:cs="Times New Roman"/>
          <w:lang w:val="en"/>
        </w:rPr>
      </w:pPr>
    </w:p>
    <w:p w14:paraId="67F9B80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C. The 'loss of livelihood' is an explicit criterion listed in Schedule 1 of LASPO 2012. For a professional person like an accountant, a conviction for a dishonesty offence would almost certainly result in the loss of their job and their ability to practise, making this a very strong argument for granting a Representation Order.</w:t>
      </w:r>
    </w:p>
    <w:p w14:paraId="7215D3F5" w14:textId="77777777" w:rsidR="00F57429" w:rsidRPr="00F57429" w:rsidRDefault="00F57429" w:rsidP="00F57429">
      <w:pPr>
        <w:rPr>
          <w:rFonts w:ascii="Times New Roman" w:hAnsi="Times New Roman" w:cs="Times New Roman"/>
          <w:lang w:val="en"/>
        </w:rPr>
      </w:pPr>
    </w:p>
    <w:p w14:paraId="4A71620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A is incorrect as being a taxpayer is not a statutory criterion for legal aid.</w:t>
      </w:r>
    </w:p>
    <w:p w14:paraId="7ACA827A" w14:textId="77777777" w:rsidR="00F57429" w:rsidRPr="00F57429" w:rsidRDefault="00F57429" w:rsidP="00F57429">
      <w:pPr>
        <w:rPr>
          <w:rFonts w:ascii="Times New Roman" w:hAnsi="Times New Roman" w:cs="Times New Roman"/>
          <w:lang w:val="en"/>
        </w:rPr>
      </w:pPr>
    </w:p>
    <w:p w14:paraId="45FC7DA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B is incorrect because while the case may be complex, the specific criterion related to witness tracing is separate and distinct; the immediate risk to his career is a more direct and powerful argument here.</w:t>
      </w:r>
    </w:p>
    <w:p w14:paraId="026D48E9" w14:textId="77777777" w:rsidR="00F57429" w:rsidRPr="00F57429" w:rsidRDefault="00F57429" w:rsidP="00F57429">
      <w:pPr>
        <w:rPr>
          <w:rFonts w:ascii="Times New Roman" w:hAnsi="Times New Roman" w:cs="Times New Roman"/>
          <w:lang w:val="en"/>
        </w:rPr>
      </w:pPr>
    </w:p>
    <w:p w14:paraId="3592D2E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as damage to reputation, while a serious consequence, is not one of the specific statutory grounds for the grant of legal aid.</w:t>
      </w:r>
    </w:p>
    <w:p w14:paraId="5CB2EED2" w14:textId="77777777" w:rsidR="00F57429" w:rsidRPr="00F57429" w:rsidRDefault="00F57429" w:rsidP="00F57429">
      <w:pPr>
        <w:rPr>
          <w:rFonts w:ascii="Times New Roman" w:hAnsi="Times New Roman" w:cs="Times New Roman"/>
          <w:lang w:val="en"/>
        </w:rPr>
      </w:pPr>
    </w:p>
    <w:p w14:paraId="5780D08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because a not guilty plea alone is not sufficient; the application must be linked to a specific statutory criterion like the seriousness of the offence and its consequences.</w:t>
      </w:r>
    </w:p>
    <w:p w14:paraId="03CC5D2E" w14:textId="77777777" w:rsidR="00F57429" w:rsidRPr="00F57429" w:rsidRDefault="00F57429" w:rsidP="00F57429">
      <w:pPr>
        <w:rPr>
          <w:rFonts w:ascii="Times New Roman" w:hAnsi="Times New Roman" w:cs="Times New Roman"/>
          <w:lang w:val="en"/>
        </w:rPr>
      </w:pPr>
    </w:p>
    <w:p w14:paraId="521F5F8A" w14:textId="77777777" w:rsidR="00F57429" w:rsidRPr="00F57429" w:rsidRDefault="00F57429" w:rsidP="00F57429">
      <w:pPr>
        <w:numPr>
          <w:ilvl w:val="0"/>
          <w:numId w:val="160"/>
        </w:numPr>
        <w:rPr>
          <w:rFonts w:ascii="Times New Roman" w:hAnsi="Times New Roman" w:cs="Times New Roman"/>
          <w:lang w:val="en"/>
        </w:rPr>
      </w:pPr>
      <w:r w:rsidRPr="00F57429">
        <w:rPr>
          <w:rFonts w:ascii="Times New Roman" w:hAnsi="Times New Roman" w:cs="Times New Roman"/>
          <w:lang w:val="en"/>
        </w:rPr>
        <w:t>Principle: Hardship and Failing the Standard Means Test</w:t>
      </w:r>
    </w:p>
    <w:p w14:paraId="18A102F5" w14:textId="77777777" w:rsidR="00F57429" w:rsidRPr="00F57429" w:rsidRDefault="00F57429" w:rsidP="00F57429">
      <w:pPr>
        <w:rPr>
          <w:rFonts w:ascii="Times New Roman" w:hAnsi="Times New Roman" w:cs="Times New Roman"/>
          <w:lang w:val="en"/>
        </w:rPr>
      </w:pPr>
    </w:p>
    <w:p w14:paraId="73FB31F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Thomas and his wife have a combined monthly income which is just above the threshold for the standard magistrates' court means test. Thomas is charged with an either-way offence. He has two young children and his monthly mortgage and childcare payments are very high, leaving the family with very little disposable income. His solicitor advises that on paper, he fails the initial means test. However, the solicitor explains there is a potential further avenue to explore.</w:t>
      </w:r>
    </w:p>
    <w:p w14:paraId="06B8BD15" w14:textId="77777777" w:rsidR="00F57429" w:rsidRPr="00F57429" w:rsidRDefault="00F57429" w:rsidP="00F57429">
      <w:pPr>
        <w:rPr>
          <w:rFonts w:ascii="Times New Roman" w:hAnsi="Times New Roman" w:cs="Times New Roman"/>
          <w:lang w:val="en"/>
        </w:rPr>
      </w:pPr>
    </w:p>
    <w:p w14:paraId="783A74E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What is this potential avenue for securing a Representation Order despite failing the standard means test?</w:t>
      </w:r>
    </w:p>
    <w:p w14:paraId="75A42E3D" w14:textId="77777777" w:rsidR="00F57429" w:rsidRPr="00F57429" w:rsidRDefault="00F57429" w:rsidP="00F57429">
      <w:pPr>
        <w:rPr>
          <w:rFonts w:ascii="Times New Roman" w:hAnsi="Times New Roman" w:cs="Times New Roman"/>
          <w:lang w:val="en"/>
        </w:rPr>
      </w:pPr>
    </w:p>
    <w:p w14:paraId="368ED67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Thomas can appeal directly to the Crown Court to overrule the Legal Aid Agency's decision.</w:t>
      </w:r>
    </w:p>
    <w:p w14:paraId="20C67A42" w14:textId="77777777" w:rsidR="00F57429" w:rsidRPr="00F57429" w:rsidRDefault="00F57429" w:rsidP="00F57429">
      <w:pPr>
        <w:rPr>
          <w:rFonts w:ascii="Times New Roman" w:hAnsi="Times New Roman" w:cs="Times New Roman"/>
          <w:lang w:val="en"/>
        </w:rPr>
      </w:pPr>
    </w:p>
    <w:p w14:paraId="794D067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B.Thomas can apply for funding on the basis that paying for legal representation would cause him or his family financial hardship.</w:t>
      </w:r>
    </w:p>
    <w:p w14:paraId="1AFD46C4" w14:textId="77777777" w:rsidR="00F57429" w:rsidRPr="00F57429" w:rsidRDefault="00F57429" w:rsidP="00F57429">
      <w:pPr>
        <w:rPr>
          <w:rFonts w:ascii="Times New Roman" w:hAnsi="Times New Roman" w:cs="Times New Roman"/>
          <w:lang w:val="en"/>
        </w:rPr>
      </w:pPr>
    </w:p>
    <w:p w14:paraId="019090B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C.Thomas can request that the court reduce the charges against him to a summary-only offence to lower the income threshold.</w:t>
      </w:r>
    </w:p>
    <w:p w14:paraId="220C8936" w14:textId="77777777" w:rsidR="00F57429" w:rsidRPr="00F57429" w:rsidRDefault="00F57429" w:rsidP="00F57429">
      <w:pPr>
        <w:rPr>
          <w:rFonts w:ascii="Times New Roman" w:hAnsi="Times New Roman" w:cs="Times New Roman"/>
          <w:lang w:val="en"/>
        </w:rPr>
      </w:pPr>
    </w:p>
    <w:p w14:paraId="55F8901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D.Thomas can ask the prosecution to agree to his application for legal aid as a gesture of goodwill.</w:t>
      </w:r>
    </w:p>
    <w:p w14:paraId="3BBCC5E5" w14:textId="77777777" w:rsidR="00F57429" w:rsidRPr="00F57429" w:rsidRDefault="00F57429" w:rsidP="00F57429">
      <w:pPr>
        <w:rPr>
          <w:rFonts w:ascii="Times New Roman" w:hAnsi="Times New Roman" w:cs="Times New Roman"/>
          <w:lang w:val="en"/>
        </w:rPr>
      </w:pPr>
    </w:p>
    <w:p w14:paraId="5400A3D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E.Thomas can represent himself and request that the judge appoint a lawyer to assist him during the trial.</w:t>
      </w:r>
    </w:p>
    <w:p w14:paraId="3799DA5A" w14:textId="77777777" w:rsidR="00F57429" w:rsidRPr="00F57429" w:rsidRDefault="00F57429" w:rsidP="00F57429">
      <w:pPr>
        <w:rPr>
          <w:rFonts w:ascii="Times New Roman" w:hAnsi="Times New Roman" w:cs="Times New Roman"/>
          <w:lang w:val="en"/>
        </w:rPr>
      </w:pPr>
    </w:p>
    <w:p w14:paraId="245A7C79"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B</w:t>
      </w:r>
    </w:p>
    <w:p w14:paraId="3E65F643" w14:textId="77777777" w:rsidR="00F57429" w:rsidRPr="00F57429" w:rsidRDefault="00F57429" w:rsidP="00F57429">
      <w:pPr>
        <w:rPr>
          <w:rFonts w:ascii="Times New Roman" w:hAnsi="Times New Roman" w:cs="Times New Roman"/>
          <w:lang w:val="en"/>
        </w:rPr>
      </w:pPr>
    </w:p>
    <w:p w14:paraId="68A54D0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28897DA2" w14:textId="77777777" w:rsidR="00F57429" w:rsidRPr="00F57429" w:rsidRDefault="00F57429" w:rsidP="00F57429">
      <w:pPr>
        <w:rPr>
          <w:rFonts w:ascii="Times New Roman" w:hAnsi="Times New Roman" w:cs="Times New Roman"/>
          <w:lang w:val="en"/>
        </w:rPr>
      </w:pPr>
    </w:p>
    <w:p w14:paraId="3DA5732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B. Even if an applicant fails the standard means test, they can apply for funding on the basis of hardship. This involves demonstrating to the Legal Aid Agency that the cost of funding their own legal representation would cause them or their family significant financial hardship, taking into account their essential outgoings and disposable income.</w:t>
      </w:r>
    </w:p>
    <w:p w14:paraId="0F3EE3E7" w14:textId="77777777" w:rsidR="00F57429" w:rsidRPr="00F57429" w:rsidRDefault="00F57429" w:rsidP="00F57429">
      <w:pPr>
        <w:rPr>
          <w:rFonts w:ascii="Times New Roman" w:hAnsi="Times New Roman" w:cs="Times New Roman"/>
          <w:lang w:val="en"/>
        </w:rPr>
      </w:pPr>
    </w:p>
    <w:p w14:paraId="7AB9D4C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A is incorrect as the initial decision is made by the Legal Aid Agency, not the Crown Court, and there are specific review processes rather than a direct appeal on this point.</w:t>
      </w:r>
    </w:p>
    <w:p w14:paraId="4623E706" w14:textId="77777777" w:rsidR="00F57429" w:rsidRPr="00F57429" w:rsidRDefault="00F57429" w:rsidP="00F57429">
      <w:pPr>
        <w:rPr>
          <w:rFonts w:ascii="Times New Roman" w:hAnsi="Times New Roman" w:cs="Times New Roman"/>
          <w:lang w:val="en"/>
        </w:rPr>
      </w:pPr>
    </w:p>
    <w:p w14:paraId="6A62B53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C is incorrect because the prosecution cannot unilaterally reduce charges for this purpose, and the classification of the offence is a matter of law.</w:t>
      </w:r>
    </w:p>
    <w:p w14:paraId="67CE9EE6" w14:textId="77777777" w:rsidR="00F57429" w:rsidRPr="00F57429" w:rsidRDefault="00F57429" w:rsidP="00F57429">
      <w:pPr>
        <w:rPr>
          <w:rFonts w:ascii="Times New Roman" w:hAnsi="Times New Roman" w:cs="Times New Roman"/>
          <w:lang w:val="en"/>
        </w:rPr>
      </w:pPr>
    </w:p>
    <w:p w14:paraId="7CB2C5E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as the prosecution has no authority to agree to or influence the grant of a Representation Order, which is a matter between the defendant, their solicitor, and the Legal Aid Agency.</w:t>
      </w:r>
    </w:p>
    <w:p w14:paraId="71601645" w14:textId="77777777" w:rsidR="00F57429" w:rsidRPr="00F57429" w:rsidRDefault="00F57429" w:rsidP="00F57429">
      <w:pPr>
        <w:rPr>
          <w:rFonts w:ascii="Times New Roman" w:hAnsi="Times New Roman" w:cs="Times New Roman"/>
          <w:lang w:val="en"/>
        </w:rPr>
      </w:pPr>
    </w:p>
    <w:p w14:paraId="0E435AF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Option E is incorrect as the court does not have the power to simply appoint a lawyer in this way; the formal application process for a Representation Order must be followed.</w:t>
      </w:r>
    </w:p>
    <w:p w14:paraId="49057FFC" w14:textId="77777777" w:rsidR="00F57429" w:rsidRPr="00F57429" w:rsidRDefault="00F57429" w:rsidP="00F57429">
      <w:pPr>
        <w:rPr>
          <w:rFonts w:ascii="Times New Roman" w:hAnsi="Times New Roman" w:cs="Times New Roman"/>
          <w:lang w:val="en"/>
        </w:rPr>
      </w:pPr>
    </w:p>
    <w:p w14:paraId="730BC09C" w14:textId="77777777" w:rsidR="00F57429" w:rsidRPr="00F57429" w:rsidRDefault="00F57429" w:rsidP="00F57429">
      <w:pPr>
        <w:numPr>
          <w:ilvl w:val="0"/>
          <w:numId w:val="160"/>
        </w:numPr>
        <w:rPr>
          <w:rFonts w:ascii="Times New Roman" w:hAnsi="Times New Roman" w:cs="Times New Roman"/>
          <w:lang w:val="en"/>
        </w:rPr>
      </w:pPr>
      <w:r w:rsidRPr="00F57429">
        <w:rPr>
          <w:rFonts w:ascii="Times New Roman" w:hAnsi="Times New Roman" w:cs="Times New Roman"/>
          <w:lang w:val="en"/>
        </w:rPr>
        <w:t>Principle: The Application Process and the CCMS</w:t>
      </w:r>
    </w:p>
    <w:p w14:paraId="24E90740" w14:textId="77777777" w:rsidR="00F57429" w:rsidRPr="00F57429" w:rsidRDefault="00F57429" w:rsidP="00F57429">
      <w:pPr>
        <w:rPr>
          <w:rFonts w:ascii="Times New Roman" w:hAnsi="Times New Roman" w:cs="Times New Roman"/>
          <w:lang w:val="en"/>
        </w:rPr>
      </w:pPr>
    </w:p>
    <w:p w14:paraId="1AC7EF5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Fatima is charged with an either-way offence and seeks legal aid for her representation in the magistrates' court. Her solicitor gathers all the necessary documentation, including her proof of income, bank statements, and details about the offence. The solicitor explains that the application will be submitted electronically to the Legal Aid Agency for a decision.</w:t>
      </w:r>
    </w:p>
    <w:p w14:paraId="03362604" w14:textId="77777777" w:rsidR="00F57429" w:rsidRPr="00F57429" w:rsidRDefault="00F57429" w:rsidP="00F57429">
      <w:pPr>
        <w:rPr>
          <w:rFonts w:ascii="Times New Roman" w:hAnsi="Times New Roman" w:cs="Times New Roman"/>
          <w:lang w:val="en"/>
        </w:rPr>
      </w:pPr>
    </w:p>
    <w:p w14:paraId="4F5D248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Through which specific system is the solicitor most likely to submit this application for a Representation Order?</w:t>
      </w:r>
    </w:p>
    <w:p w14:paraId="434EDD95" w14:textId="77777777" w:rsidR="00F57429" w:rsidRPr="00F57429" w:rsidRDefault="00F57429" w:rsidP="00F57429">
      <w:pPr>
        <w:rPr>
          <w:rFonts w:ascii="Times New Roman" w:hAnsi="Times New Roman" w:cs="Times New Roman"/>
          <w:lang w:val="en"/>
        </w:rPr>
      </w:pPr>
    </w:p>
    <w:p w14:paraId="439770C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The application will be made orally to the magistrates in open court at the first hearing.</w:t>
      </w:r>
    </w:p>
    <w:p w14:paraId="23CD4480" w14:textId="77777777" w:rsidR="00F57429" w:rsidRPr="00F57429" w:rsidRDefault="00F57429" w:rsidP="00F57429">
      <w:pPr>
        <w:rPr>
          <w:rFonts w:ascii="Times New Roman" w:hAnsi="Times New Roman" w:cs="Times New Roman"/>
          <w:lang w:val="en"/>
        </w:rPr>
      </w:pPr>
    </w:p>
    <w:p w14:paraId="14C9B8A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B. The application is submitted via the Crown Prosecution Service's digital case management system.</w:t>
      </w:r>
    </w:p>
    <w:p w14:paraId="19BE4D9E" w14:textId="77777777" w:rsidR="00F57429" w:rsidRPr="00F57429" w:rsidRDefault="00F57429" w:rsidP="00F57429">
      <w:pPr>
        <w:rPr>
          <w:rFonts w:ascii="Times New Roman" w:hAnsi="Times New Roman" w:cs="Times New Roman"/>
          <w:lang w:val="en"/>
        </w:rPr>
      </w:pPr>
    </w:p>
    <w:p w14:paraId="34B4638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 The application is processed through the Legal Aid Agency's Client and Cost Management System (CCMS).</w:t>
      </w:r>
    </w:p>
    <w:p w14:paraId="075B875E" w14:textId="77777777" w:rsidR="00F57429" w:rsidRPr="00F57429" w:rsidRDefault="00F57429" w:rsidP="00F57429">
      <w:pPr>
        <w:rPr>
          <w:rFonts w:ascii="Times New Roman" w:hAnsi="Times New Roman" w:cs="Times New Roman"/>
          <w:lang w:val="en"/>
        </w:rPr>
      </w:pPr>
    </w:p>
    <w:p w14:paraId="5D64D9A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 The application is sent by recorded post to the central legal aid office in London.</w:t>
      </w:r>
    </w:p>
    <w:p w14:paraId="00FE6723" w14:textId="77777777" w:rsidR="00F57429" w:rsidRPr="00F57429" w:rsidRDefault="00F57429" w:rsidP="00F57429">
      <w:pPr>
        <w:rPr>
          <w:rFonts w:ascii="Times New Roman" w:hAnsi="Times New Roman" w:cs="Times New Roman"/>
          <w:lang w:val="en"/>
        </w:rPr>
      </w:pPr>
    </w:p>
    <w:p w14:paraId="3AC7552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The application is made through the police station's custody record system before charge.</w:t>
      </w:r>
    </w:p>
    <w:p w14:paraId="0C1B6051" w14:textId="77777777" w:rsidR="00F57429" w:rsidRPr="00F57429" w:rsidRDefault="00F57429" w:rsidP="00F57429">
      <w:pPr>
        <w:rPr>
          <w:rFonts w:ascii="Times New Roman" w:hAnsi="Times New Roman" w:cs="Times New Roman"/>
          <w:lang w:val="en"/>
        </w:rPr>
      </w:pPr>
    </w:p>
    <w:p w14:paraId="114AAE8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C</w:t>
      </w:r>
    </w:p>
    <w:p w14:paraId="79159C12" w14:textId="77777777" w:rsidR="00F57429" w:rsidRPr="00F57429" w:rsidRDefault="00F57429" w:rsidP="00F57429">
      <w:pPr>
        <w:rPr>
          <w:rFonts w:ascii="Times New Roman" w:hAnsi="Times New Roman" w:cs="Times New Roman"/>
          <w:lang w:val="en"/>
        </w:rPr>
      </w:pPr>
    </w:p>
    <w:p w14:paraId="4D115F7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2E892F7A" w14:textId="77777777" w:rsidR="00F57429" w:rsidRPr="00F57429" w:rsidRDefault="00F57429" w:rsidP="00F57429">
      <w:pPr>
        <w:rPr>
          <w:rFonts w:ascii="Times New Roman" w:hAnsi="Times New Roman" w:cs="Times New Roman"/>
          <w:lang w:val="en"/>
        </w:rPr>
      </w:pPr>
    </w:p>
    <w:p w14:paraId="5FEF38D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The correct option is C. The standard and primary method for solicitors to apply for a Representation Order is online via the Legal Aid Agency's own dedicated portal, the Client and Cost Management System (CCMS). This system is designed for the submission of financial details and the justification for the 'Interests of Justice' test.</w:t>
      </w:r>
    </w:p>
    <w:p w14:paraId="7764113A" w14:textId="77777777" w:rsidR="00F57429" w:rsidRPr="00F57429" w:rsidRDefault="00F57429" w:rsidP="00F57429">
      <w:pPr>
        <w:rPr>
          <w:rFonts w:ascii="Times New Roman" w:hAnsi="Times New Roman" w:cs="Times New Roman"/>
          <w:lang w:val="en"/>
        </w:rPr>
      </w:pPr>
    </w:p>
    <w:p w14:paraId="54F5D3B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A is incorrect because while urgent applications can sometimes be made at court, the standard and required process for a properly documented application is via the CCMS portal, not an oral request.</w:t>
      </w:r>
    </w:p>
    <w:p w14:paraId="75C7A77C" w14:textId="77777777" w:rsidR="00F57429" w:rsidRPr="00F57429" w:rsidRDefault="00F57429" w:rsidP="00F57429">
      <w:pPr>
        <w:rPr>
          <w:rFonts w:ascii="Times New Roman" w:hAnsi="Times New Roman" w:cs="Times New Roman"/>
          <w:lang w:val="en"/>
        </w:rPr>
      </w:pPr>
    </w:p>
    <w:p w14:paraId="07712CF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B is incorrect as the CPS system is for the prosecution; the defence uses the LAA's separate system.</w:t>
      </w:r>
    </w:p>
    <w:p w14:paraId="1BD7EA50" w14:textId="77777777" w:rsidR="00F57429" w:rsidRPr="00F57429" w:rsidRDefault="00F57429" w:rsidP="00F57429">
      <w:pPr>
        <w:rPr>
          <w:rFonts w:ascii="Times New Roman" w:hAnsi="Times New Roman" w:cs="Times New Roman"/>
          <w:lang w:val="en"/>
        </w:rPr>
      </w:pPr>
    </w:p>
    <w:p w14:paraId="4544B0F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as the process is now almost entirely digitalised, and paper applications are not the standard or efficient method.</w:t>
      </w:r>
    </w:p>
    <w:p w14:paraId="7745CC84" w14:textId="77777777" w:rsidR="00F57429" w:rsidRPr="00F57429" w:rsidRDefault="00F57429" w:rsidP="00F57429">
      <w:pPr>
        <w:rPr>
          <w:rFonts w:ascii="Times New Roman" w:hAnsi="Times New Roman" w:cs="Times New Roman"/>
          <w:lang w:val="en"/>
        </w:rPr>
      </w:pPr>
    </w:p>
    <w:p w14:paraId="4BC3ED8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because the police station process is separate (duty solicitor scheme); representation for court proceedings requires a fresh application for a Representation Order.</w:t>
      </w:r>
    </w:p>
    <w:p w14:paraId="367BF40A" w14:textId="77777777" w:rsidR="00F57429" w:rsidRPr="00F57429" w:rsidRDefault="00F57429" w:rsidP="00F57429">
      <w:pPr>
        <w:rPr>
          <w:rFonts w:ascii="Times New Roman" w:hAnsi="Times New Roman" w:cs="Times New Roman"/>
          <w:lang w:val="en"/>
        </w:rPr>
      </w:pPr>
    </w:p>
    <w:p w14:paraId="4C4DEC9D" w14:textId="77777777" w:rsidR="00F57429" w:rsidRPr="00F57429" w:rsidRDefault="00F57429" w:rsidP="00F57429">
      <w:pPr>
        <w:numPr>
          <w:ilvl w:val="0"/>
          <w:numId w:val="160"/>
        </w:numPr>
        <w:rPr>
          <w:rFonts w:ascii="Times New Roman" w:hAnsi="Times New Roman" w:cs="Times New Roman"/>
          <w:lang w:val="en"/>
        </w:rPr>
      </w:pPr>
      <w:r w:rsidRPr="00F57429">
        <w:rPr>
          <w:rFonts w:ascii="Times New Roman" w:hAnsi="Times New Roman" w:cs="Times New Roman"/>
          <w:lang w:val="en"/>
        </w:rPr>
        <w:t>Principle: Nature and Seriousness of the Offence (Bail Act 1976, Schedule 1, Part I, Paragraph 9(a))</w:t>
      </w:r>
    </w:p>
    <w:p w14:paraId="647B19B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Elizabeth, a 45 year old accountant, is charged with Grievous Bodily Harm with Intent, a serious Indictable Only offence that carries a maximum sentence of life imprisonment. The prosecution successfully established substantial grounds for believing that, if convicted, Elizabeth faces a lengthy, immediate custodial sentence, which creates a strong incentive for her to flee the jurisdiction and fail to surrender to custody. Elizabeth's solicitor argues that she has a long standing, unblemished professional career and two young children who depend on her care, factors that significantly weigh in favour of granting bail. The court accepts that Elizabeth has strong community ties but must ultimately balance these positive factors against the statutory requirement to consider the severity of the alleged offence and the likely sentencing outcome should she be convicted, as this dictates the degree of flight risk.</w:t>
      </w:r>
    </w:p>
    <w:p w14:paraId="6196D47A" w14:textId="77777777" w:rsidR="00F57429" w:rsidRPr="00F57429" w:rsidRDefault="00F57429" w:rsidP="00F57429">
      <w:pPr>
        <w:rPr>
          <w:rFonts w:ascii="Times New Roman" w:hAnsi="Times New Roman" w:cs="Times New Roman"/>
          <w:lang w:val="en"/>
        </w:rPr>
      </w:pPr>
    </w:p>
    <w:p w14:paraId="7262395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Which of the following factors should the court treat as the most persuasive consideration when assessing the likelihood of Elizabeth failing to surrender, given the nature of the offence?</w:t>
      </w:r>
    </w:p>
    <w:p w14:paraId="3D3EA376" w14:textId="77777777" w:rsidR="00F57429" w:rsidRPr="00F57429" w:rsidRDefault="00F57429" w:rsidP="00F57429">
      <w:pPr>
        <w:rPr>
          <w:rFonts w:ascii="Times New Roman" w:hAnsi="Times New Roman" w:cs="Times New Roman"/>
          <w:lang w:val="en"/>
        </w:rPr>
      </w:pPr>
    </w:p>
    <w:p w14:paraId="2711AC3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The court should consider the impact that detaining Elizabeth would have on her dependants, as the welfare of children is the paramount consideration for the court in all criminal proceedings.</w:t>
      </w:r>
    </w:p>
    <w:p w14:paraId="6C08F60C" w14:textId="77777777" w:rsidR="00F57429" w:rsidRPr="00F57429" w:rsidRDefault="00F57429" w:rsidP="00F57429">
      <w:pPr>
        <w:rPr>
          <w:rFonts w:ascii="Times New Roman" w:hAnsi="Times New Roman" w:cs="Times New Roman"/>
          <w:lang w:val="en"/>
        </w:rPr>
      </w:pPr>
    </w:p>
    <w:p w14:paraId="2ED4276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B. The court must consider the severity of the penalty that the offence is likely to attract on conviction, as this factor directly and proportionately correlates to the defendant's incentive to abscond from the jurisdiction.</w:t>
      </w:r>
    </w:p>
    <w:p w14:paraId="1BF8ED7E" w14:textId="77777777" w:rsidR="00F57429" w:rsidRPr="00F57429" w:rsidRDefault="00F57429" w:rsidP="00F57429">
      <w:pPr>
        <w:rPr>
          <w:rFonts w:ascii="Times New Roman" w:hAnsi="Times New Roman" w:cs="Times New Roman"/>
          <w:lang w:val="en"/>
        </w:rPr>
      </w:pPr>
    </w:p>
    <w:p w14:paraId="37BBC86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 The court must consider Elizabeth's long standing, highly respectable employment history, as this demonstrates a character that is unlikely to engage in criminal conduct or disrespect the court process.</w:t>
      </w:r>
    </w:p>
    <w:p w14:paraId="3A03D1CA" w14:textId="77777777" w:rsidR="00F57429" w:rsidRPr="00F57429" w:rsidRDefault="00F57429" w:rsidP="00F57429">
      <w:pPr>
        <w:rPr>
          <w:rFonts w:ascii="Times New Roman" w:hAnsi="Times New Roman" w:cs="Times New Roman"/>
          <w:lang w:val="en"/>
        </w:rPr>
      </w:pPr>
    </w:p>
    <w:p w14:paraId="3F93F8F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 The court should consider the maximum statutory penalty of life imprisonment, which confirms that the risk of absconding is absolute and therefore bail must be refused immediately.</w:t>
      </w:r>
    </w:p>
    <w:p w14:paraId="2AC2F99E" w14:textId="77777777" w:rsidR="00F57429" w:rsidRPr="00F57429" w:rsidRDefault="00F57429" w:rsidP="00F57429">
      <w:pPr>
        <w:rPr>
          <w:rFonts w:ascii="Times New Roman" w:hAnsi="Times New Roman" w:cs="Times New Roman"/>
          <w:lang w:val="en"/>
        </w:rPr>
      </w:pPr>
    </w:p>
    <w:p w14:paraId="14EEECB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The court must consider the availability of imposing an electronically monitored curfew, as this condition will effectively mitigate the flight risk irrespective of the offence's seriousness.</w:t>
      </w:r>
    </w:p>
    <w:p w14:paraId="2CFC7C9B" w14:textId="77777777" w:rsidR="00F57429" w:rsidRPr="00F57429" w:rsidRDefault="00F57429" w:rsidP="00F57429">
      <w:pPr>
        <w:rPr>
          <w:rFonts w:ascii="Times New Roman" w:hAnsi="Times New Roman" w:cs="Times New Roman"/>
          <w:lang w:val="en"/>
        </w:rPr>
      </w:pPr>
    </w:p>
    <w:p w14:paraId="6D45026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B.</w:t>
      </w:r>
    </w:p>
    <w:p w14:paraId="0B79F6D3" w14:textId="77777777" w:rsidR="00F57429" w:rsidRPr="00F57429" w:rsidRDefault="00F57429" w:rsidP="00F57429">
      <w:pPr>
        <w:rPr>
          <w:rFonts w:ascii="Times New Roman" w:hAnsi="Times New Roman" w:cs="Times New Roman"/>
          <w:lang w:val="en"/>
        </w:rPr>
      </w:pPr>
    </w:p>
    <w:p w14:paraId="60FEA23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23A10BB7" w14:textId="77777777" w:rsidR="00F57429" w:rsidRPr="00F57429" w:rsidRDefault="00F57429" w:rsidP="00F57429">
      <w:pPr>
        <w:rPr>
          <w:rFonts w:ascii="Times New Roman" w:hAnsi="Times New Roman" w:cs="Times New Roman"/>
          <w:lang w:val="en"/>
        </w:rPr>
      </w:pPr>
    </w:p>
    <w:p w14:paraId="744B441E"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B because the severity of the penalty that the offence is likely to attract on conviction is the explicit factor the court must consider under the relevant statutory provisions when determining whether there are substantial grounds to believe the defendant will fail to surrender. A conviction for Grievous Bodily Harm with Intent is likely to result in a long custodial sentence, and the prospect of a lengthy term of imprisonment provides the greatest incentive for a defendant with strong international connections to abscond, making this the most persuasive factor in assessing flight risk.</w:t>
      </w:r>
    </w:p>
    <w:p w14:paraId="06812E89" w14:textId="77777777" w:rsidR="00F57429" w:rsidRPr="00F57429" w:rsidRDefault="00F57429" w:rsidP="00F57429">
      <w:pPr>
        <w:rPr>
          <w:rFonts w:ascii="Times New Roman" w:hAnsi="Times New Roman" w:cs="Times New Roman"/>
          <w:lang w:val="en"/>
        </w:rPr>
      </w:pPr>
    </w:p>
    <w:p w14:paraId="24E2E62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Option A is incorrect because while the welfare of dependents is a factor that is considered for compassion and proportionality, it does not directly rebut the risk assessment derived from the severity of the likely sentence. The court's primary duty is to ensure the defendant's attendance at court.</w:t>
      </w:r>
    </w:p>
    <w:p w14:paraId="2FA462B3" w14:textId="77777777" w:rsidR="00F57429" w:rsidRPr="00F57429" w:rsidRDefault="00F57429" w:rsidP="00F57429">
      <w:pPr>
        <w:rPr>
          <w:rFonts w:ascii="Times New Roman" w:hAnsi="Times New Roman" w:cs="Times New Roman"/>
          <w:lang w:val="en"/>
        </w:rPr>
      </w:pPr>
    </w:p>
    <w:p w14:paraId="506B428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C is incorrect because while her good employment history is a relevant factor under the "character and community ties" limb, it is a generally favourable factor. The prospect of losing liberty for a decade or more can easily override a person's antecedent desire to maintain a clean record, making the sentence risk a stronger counter factor.</w:t>
      </w:r>
    </w:p>
    <w:p w14:paraId="3DE3CBD2" w14:textId="77777777" w:rsidR="00F57429" w:rsidRPr="00F57429" w:rsidRDefault="00F57429" w:rsidP="00F57429">
      <w:pPr>
        <w:rPr>
          <w:rFonts w:ascii="Times New Roman" w:hAnsi="Times New Roman" w:cs="Times New Roman"/>
          <w:lang w:val="en"/>
        </w:rPr>
      </w:pPr>
    </w:p>
    <w:p w14:paraId="670F198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because while the maximum penalty is life, the court is required to assess the likely penalty based on the facts of the case, not the maximum possible penalty. The court must not assume an absolute risk or refuse bail automatically; it must be satisfied that a substantial risk exists.</w:t>
      </w:r>
    </w:p>
    <w:p w14:paraId="4952E22D" w14:textId="77777777" w:rsidR="00F57429" w:rsidRPr="00F57429" w:rsidRDefault="00F57429" w:rsidP="00F57429">
      <w:pPr>
        <w:rPr>
          <w:rFonts w:ascii="Times New Roman" w:hAnsi="Times New Roman" w:cs="Times New Roman"/>
          <w:lang w:val="en"/>
        </w:rPr>
      </w:pPr>
    </w:p>
    <w:p w14:paraId="0BBBB08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because an electronically monitored curfew addresses the risk of absconding from an address within the jurisdiction, but it does not prevent a motivated defendant from leaving the country entirely, particularly when facing a very long sentence.</w:t>
      </w:r>
    </w:p>
    <w:p w14:paraId="3A706FF5" w14:textId="77777777" w:rsidR="00F57429" w:rsidRPr="00F57429" w:rsidRDefault="00F57429" w:rsidP="00F57429">
      <w:pPr>
        <w:rPr>
          <w:rFonts w:ascii="Times New Roman" w:hAnsi="Times New Roman" w:cs="Times New Roman"/>
          <w:lang w:val="en"/>
        </w:rPr>
      </w:pPr>
    </w:p>
    <w:p w14:paraId="0683CAF8" w14:textId="77777777" w:rsidR="00F57429" w:rsidRPr="00F57429" w:rsidRDefault="00F57429" w:rsidP="00F57429">
      <w:pPr>
        <w:numPr>
          <w:ilvl w:val="0"/>
          <w:numId w:val="160"/>
        </w:numPr>
        <w:rPr>
          <w:rFonts w:ascii="Times New Roman" w:hAnsi="Times New Roman" w:cs="Times New Roman"/>
          <w:lang w:val="en"/>
        </w:rPr>
      </w:pPr>
      <w:r w:rsidRPr="00F57429">
        <w:rPr>
          <w:rFonts w:ascii="Times New Roman" w:hAnsi="Times New Roman" w:cs="Times New Roman"/>
          <w:lang w:val="en"/>
        </w:rPr>
        <w:t>Principle: Strength of the Evidence (Bail Act 1976, Schedule 1, Part I, Paragraph 9(d))</w:t>
      </w:r>
    </w:p>
    <w:p w14:paraId="090E5215" w14:textId="77777777" w:rsidR="00F57429" w:rsidRPr="00F57429" w:rsidRDefault="00F57429" w:rsidP="00F57429">
      <w:pPr>
        <w:rPr>
          <w:rFonts w:ascii="Times New Roman" w:hAnsi="Times New Roman" w:cs="Times New Roman"/>
          <w:lang w:val="en"/>
        </w:rPr>
      </w:pPr>
    </w:p>
    <w:p w14:paraId="056F95C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Stephen, a 52 year old former finance director, is charged with several counts of Fraud by False Representation, an Either Way offence that has been sent to the Crown Court due to its complexity. The prosecution's case relies entirely on a complex series of contested emails and financial ledgers, and the defence has filed a robust Defence Statement asserting that the documentary evidence is fundamentally ambiguous and fails to establish Stephen's intent to deceive. At the bail hearing, the solicitor argues that the lack of clear evidence against Stephen significantly reduces any incentive for him to abscond. The court must now weigh the factor of the strength of the prosecution's evidence against the substantial grounds raised by the prosecution that Stephen, if convicted, faces a high fine and mandatory disqualification from directorship.</w:t>
      </w:r>
    </w:p>
    <w:p w14:paraId="24D16B81" w14:textId="77777777" w:rsidR="00F57429" w:rsidRPr="00F57429" w:rsidRDefault="00F57429" w:rsidP="00F57429">
      <w:pPr>
        <w:rPr>
          <w:rFonts w:ascii="Times New Roman" w:hAnsi="Times New Roman" w:cs="Times New Roman"/>
          <w:lang w:val="en"/>
        </w:rPr>
      </w:pPr>
    </w:p>
    <w:p w14:paraId="1115EB8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Which of the following is the most correct way for the court to apply the statutory factor concerning the strength of the evidence in Stephen's bail application?</w:t>
      </w:r>
    </w:p>
    <w:p w14:paraId="10F9BF0A" w14:textId="77777777" w:rsidR="00F57429" w:rsidRPr="00F57429" w:rsidRDefault="00F57429" w:rsidP="00F57429">
      <w:pPr>
        <w:rPr>
          <w:rFonts w:ascii="Times New Roman" w:hAnsi="Times New Roman" w:cs="Times New Roman"/>
          <w:lang w:val="en"/>
        </w:rPr>
      </w:pPr>
    </w:p>
    <w:p w14:paraId="5822950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The court must assume the evidence is weak, as the defendant has asserted that it is ambiguous in his Defence Statement, thereby confirming that the risk of absconding is negated.</w:t>
      </w:r>
    </w:p>
    <w:p w14:paraId="41BD43A8" w14:textId="77777777" w:rsidR="00F57429" w:rsidRPr="00F57429" w:rsidRDefault="00F57429" w:rsidP="00F57429">
      <w:pPr>
        <w:rPr>
          <w:rFonts w:ascii="Times New Roman" w:hAnsi="Times New Roman" w:cs="Times New Roman"/>
          <w:lang w:val="en"/>
        </w:rPr>
      </w:pPr>
    </w:p>
    <w:p w14:paraId="14D94A6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B. The court must treat the prosecution's evidence as being overwhelmingly strong, as the decision to bring charges confirms that the Crown Prosecution Service is satisfied there is a realistic prospect of conviction.</w:t>
      </w:r>
    </w:p>
    <w:p w14:paraId="6F07A74E" w14:textId="77777777" w:rsidR="00F57429" w:rsidRPr="00F57429" w:rsidRDefault="00F57429" w:rsidP="00F57429">
      <w:pPr>
        <w:rPr>
          <w:rFonts w:ascii="Times New Roman" w:hAnsi="Times New Roman" w:cs="Times New Roman"/>
          <w:lang w:val="en"/>
        </w:rPr>
      </w:pPr>
    </w:p>
    <w:p w14:paraId="13AA586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 The court must consider whether the evidence is demonstrably weak, tenuous, or subject to significant challenge, as a low chance of conviction significantly diminishes the defendant's incentive to flee justice.</w:t>
      </w:r>
    </w:p>
    <w:p w14:paraId="090DD451" w14:textId="77777777" w:rsidR="00F57429" w:rsidRPr="00F57429" w:rsidRDefault="00F57429" w:rsidP="00F57429">
      <w:pPr>
        <w:rPr>
          <w:rFonts w:ascii="Times New Roman" w:hAnsi="Times New Roman" w:cs="Times New Roman"/>
          <w:lang w:val="en"/>
        </w:rPr>
      </w:pPr>
    </w:p>
    <w:p w14:paraId="7296CEA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 The court must consider the strength of the evidence primarily in relation to whether Stephen would interfere with the documentary material, rather than whether it affects the risk of his failure to surrender.</w:t>
      </w:r>
    </w:p>
    <w:p w14:paraId="1E8416AC" w14:textId="77777777" w:rsidR="00F57429" w:rsidRPr="00F57429" w:rsidRDefault="00F57429" w:rsidP="00F57429">
      <w:pPr>
        <w:rPr>
          <w:rFonts w:ascii="Times New Roman" w:hAnsi="Times New Roman" w:cs="Times New Roman"/>
          <w:lang w:val="en"/>
        </w:rPr>
      </w:pPr>
    </w:p>
    <w:p w14:paraId="4C668B2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The court must consider only the evidence served in the Magistrates' Court bundle, as any subsequent documents exchanged in the Crown Court are too unreliable to be considered at the bail stage.</w:t>
      </w:r>
    </w:p>
    <w:p w14:paraId="14F4C8EF" w14:textId="77777777" w:rsidR="00F57429" w:rsidRPr="00F57429" w:rsidRDefault="00F57429" w:rsidP="00F57429">
      <w:pPr>
        <w:rPr>
          <w:rFonts w:ascii="Times New Roman" w:hAnsi="Times New Roman" w:cs="Times New Roman"/>
          <w:lang w:val="en"/>
        </w:rPr>
      </w:pPr>
    </w:p>
    <w:p w14:paraId="0DCD3F09"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C.</w:t>
      </w:r>
    </w:p>
    <w:p w14:paraId="15F7F751" w14:textId="77777777" w:rsidR="00F57429" w:rsidRPr="00F57429" w:rsidRDefault="00F57429" w:rsidP="00F57429">
      <w:pPr>
        <w:rPr>
          <w:rFonts w:ascii="Times New Roman" w:hAnsi="Times New Roman" w:cs="Times New Roman"/>
          <w:lang w:val="en"/>
        </w:rPr>
      </w:pPr>
    </w:p>
    <w:p w14:paraId="64D796F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3DC893CC" w14:textId="77777777" w:rsidR="00F57429" w:rsidRPr="00F57429" w:rsidRDefault="00F57429" w:rsidP="00F57429">
      <w:pPr>
        <w:rPr>
          <w:rFonts w:ascii="Times New Roman" w:hAnsi="Times New Roman" w:cs="Times New Roman"/>
          <w:lang w:val="en"/>
        </w:rPr>
      </w:pPr>
    </w:p>
    <w:p w14:paraId="52DAC6C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C because the statutory provisions explicitly require the court to consider the strength of the evidence against the defendant. If the evidence is demonstrably weak, tenuous, or subject to significant challenge, the likelihood of conviction is low, and consequently, the defendant has less incentive to abscond, thereby weakening the prosecution's substantial grounds objection. Conversely, very strong evidence increases the perceived likelihood of a punitive sentence, which increases the risk of flight.</w:t>
      </w:r>
    </w:p>
    <w:p w14:paraId="2E09DAE7" w14:textId="77777777" w:rsidR="00F57429" w:rsidRPr="00F57429" w:rsidRDefault="00F57429" w:rsidP="00F57429">
      <w:pPr>
        <w:rPr>
          <w:rFonts w:ascii="Times New Roman" w:hAnsi="Times New Roman" w:cs="Times New Roman"/>
          <w:lang w:val="en"/>
        </w:rPr>
      </w:pPr>
    </w:p>
    <w:p w14:paraId="4B1F926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Option A is incorrect because the court must not simply accept the defendant's assertion. The court must form its own independent view of the material served by the prosecution and the assertions made in the defence statement to determine whether the evidence is, in fact, weak.</w:t>
      </w:r>
    </w:p>
    <w:p w14:paraId="153F7180" w14:textId="77777777" w:rsidR="00F57429" w:rsidRPr="00F57429" w:rsidRDefault="00F57429" w:rsidP="00F57429">
      <w:pPr>
        <w:rPr>
          <w:rFonts w:ascii="Times New Roman" w:hAnsi="Times New Roman" w:cs="Times New Roman"/>
          <w:lang w:val="en"/>
        </w:rPr>
      </w:pPr>
    </w:p>
    <w:p w14:paraId="3DF2024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B is incorrect because the court's role is to act judicially and test the prosecution's assertions. While a charge is made, the court must still assess the actual strength of the evidence as a factor in the risk assessment, not simply rely on the CPS's decision to charge.</w:t>
      </w:r>
    </w:p>
    <w:p w14:paraId="084F5D21" w14:textId="77777777" w:rsidR="00F57429" w:rsidRPr="00F57429" w:rsidRDefault="00F57429" w:rsidP="00F57429">
      <w:pPr>
        <w:rPr>
          <w:rFonts w:ascii="Times New Roman" w:hAnsi="Times New Roman" w:cs="Times New Roman"/>
          <w:lang w:val="en"/>
        </w:rPr>
      </w:pPr>
    </w:p>
    <w:p w14:paraId="67B478F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because the strength of the evidence is relevant to all three primary grounds for refusal: failure to surrender, committing further offences, and interfering with justice. Its most common application, however, is to assess the incentive to abscond.</w:t>
      </w:r>
    </w:p>
    <w:p w14:paraId="11910ACD" w14:textId="77777777" w:rsidR="00F57429" w:rsidRPr="00F57429" w:rsidRDefault="00F57429" w:rsidP="00F57429">
      <w:pPr>
        <w:rPr>
          <w:rFonts w:ascii="Times New Roman" w:hAnsi="Times New Roman" w:cs="Times New Roman"/>
          <w:lang w:val="en"/>
        </w:rPr>
      </w:pPr>
    </w:p>
    <w:p w14:paraId="04580C0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because the court is obliged to consider the latest information available to it. All material before the court, including documents exchanged during the PTPH or at subsequent hearings, must be considered in the risk assessment.</w:t>
      </w:r>
    </w:p>
    <w:p w14:paraId="40D13850" w14:textId="77777777" w:rsidR="00F57429" w:rsidRPr="00F57429" w:rsidRDefault="00F57429" w:rsidP="00F57429">
      <w:pPr>
        <w:rPr>
          <w:rFonts w:ascii="Times New Roman" w:hAnsi="Times New Roman" w:cs="Times New Roman"/>
          <w:lang w:val="en"/>
        </w:rPr>
      </w:pPr>
    </w:p>
    <w:p w14:paraId="356A2683" w14:textId="77777777" w:rsidR="00F57429" w:rsidRPr="00F57429" w:rsidRDefault="00F57429" w:rsidP="00F57429">
      <w:pPr>
        <w:numPr>
          <w:ilvl w:val="0"/>
          <w:numId w:val="160"/>
        </w:numPr>
        <w:rPr>
          <w:rFonts w:ascii="Times New Roman" w:hAnsi="Times New Roman" w:cs="Times New Roman"/>
          <w:lang w:val="en"/>
        </w:rPr>
      </w:pPr>
      <w:r w:rsidRPr="00F57429">
        <w:rPr>
          <w:rFonts w:ascii="Times New Roman" w:hAnsi="Times New Roman" w:cs="Times New Roman"/>
          <w:lang w:val="en"/>
        </w:rPr>
        <w:t>Principle: Statutory Exception for Drug-Dependent Defendants (Bail Act 1976, Schedule 1, Part I, Paragraph 6)</w:t>
      </w:r>
    </w:p>
    <w:p w14:paraId="44543413" w14:textId="77777777" w:rsidR="00F57429" w:rsidRPr="00F57429" w:rsidRDefault="00F57429" w:rsidP="00F57429">
      <w:pPr>
        <w:rPr>
          <w:rFonts w:ascii="Times New Roman" w:hAnsi="Times New Roman" w:cs="Times New Roman"/>
          <w:lang w:val="en"/>
        </w:rPr>
      </w:pPr>
    </w:p>
    <w:p w14:paraId="6D5E977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Julian, a 28 year old self employed painter, is charged with simple Theft, an Either Way offence. At his bail application, Julian's solicitor candidly informs the Magistrates' Court that Julian has a severe, long standing heroin dependency and has explicitly admitted that the current offence was committed solely to fund his continuous drug habit. The court is satisfied that the admission confirms the commission of the current offence was directly attributable to this dependency. The prosecution objects to bail solely on the basis that Julian would commit further acquisitive offences while on bail, given his continuing need for funds to buy drugs. The Magistrates' Court is willing to grant bail but only if a mandatory condition is imposed to address the underlying cause of the risk of reoffending.</w:t>
      </w:r>
    </w:p>
    <w:p w14:paraId="60E68766" w14:textId="77777777" w:rsidR="00F57429" w:rsidRPr="00F57429" w:rsidRDefault="00F57429" w:rsidP="00F57429">
      <w:pPr>
        <w:rPr>
          <w:rFonts w:ascii="Times New Roman" w:hAnsi="Times New Roman" w:cs="Times New Roman"/>
          <w:lang w:val="en"/>
        </w:rPr>
      </w:pPr>
    </w:p>
    <w:p w14:paraId="06E550F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Which of the following is the most correct procedural obligation the Magistrates' Court must follow before granting Julian bail in these circumstances?</w:t>
      </w:r>
    </w:p>
    <w:p w14:paraId="265FBF57" w14:textId="77777777" w:rsidR="00F57429" w:rsidRPr="00F57429" w:rsidRDefault="00F57429" w:rsidP="00F57429">
      <w:pPr>
        <w:rPr>
          <w:rFonts w:ascii="Times New Roman" w:hAnsi="Times New Roman" w:cs="Times New Roman"/>
          <w:lang w:val="en"/>
        </w:rPr>
      </w:pPr>
    </w:p>
    <w:p w14:paraId="423C3B8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A. The court must grant Julian bail unconditionally, as the current offence is a minor theft, and imposing a treatment condition would violate the principle of proportionality.</w:t>
      </w:r>
    </w:p>
    <w:p w14:paraId="1BC3A7F8" w14:textId="77777777" w:rsidR="00F57429" w:rsidRPr="00F57429" w:rsidRDefault="00F57429" w:rsidP="00F57429">
      <w:pPr>
        <w:rPr>
          <w:rFonts w:ascii="Times New Roman" w:hAnsi="Times New Roman" w:cs="Times New Roman"/>
          <w:lang w:val="en"/>
        </w:rPr>
      </w:pPr>
    </w:p>
    <w:p w14:paraId="3C0FA25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B. The court must refuse bail absolutely because the commission of an offence to fund a drug habit is a statutory exception that prohibits the granting of bail under any circumstances.</w:t>
      </w:r>
    </w:p>
    <w:p w14:paraId="3ED3EE39" w14:textId="77777777" w:rsidR="00F57429" w:rsidRPr="00F57429" w:rsidRDefault="00F57429" w:rsidP="00F57429">
      <w:pPr>
        <w:rPr>
          <w:rFonts w:ascii="Times New Roman" w:hAnsi="Times New Roman" w:cs="Times New Roman"/>
          <w:lang w:val="en"/>
        </w:rPr>
      </w:pPr>
    </w:p>
    <w:p w14:paraId="6366DBE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 The court must impose a condition that Julian undergo treatment for his drug dependency and must first consult with a relevant treatment provider before granting bail.</w:t>
      </w:r>
    </w:p>
    <w:p w14:paraId="7C0EBC33" w14:textId="77777777" w:rsidR="00F57429" w:rsidRPr="00F57429" w:rsidRDefault="00F57429" w:rsidP="00F57429">
      <w:pPr>
        <w:rPr>
          <w:rFonts w:ascii="Times New Roman" w:hAnsi="Times New Roman" w:cs="Times New Roman"/>
          <w:lang w:val="en"/>
        </w:rPr>
      </w:pPr>
    </w:p>
    <w:p w14:paraId="5C56F2D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 The court must impose a condition that Julian resides at a fixed address and adheres to a curfew, as these conditions are sufficient to prevent him from committing further offences.</w:t>
      </w:r>
    </w:p>
    <w:p w14:paraId="0EAE8410" w14:textId="77777777" w:rsidR="00F57429" w:rsidRPr="00F57429" w:rsidRDefault="00F57429" w:rsidP="00F57429">
      <w:pPr>
        <w:rPr>
          <w:rFonts w:ascii="Times New Roman" w:hAnsi="Times New Roman" w:cs="Times New Roman"/>
          <w:lang w:val="en"/>
        </w:rPr>
      </w:pPr>
    </w:p>
    <w:p w14:paraId="580D138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The court must require Julian's mother to act as a surety for £5,000, as the financial incentive is the most effective deterrent against reoffending to fund his addiction.</w:t>
      </w:r>
    </w:p>
    <w:p w14:paraId="08B236D3" w14:textId="77777777" w:rsidR="00F57429" w:rsidRPr="00F57429" w:rsidRDefault="00F57429" w:rsidP="00F57429">
      <w:pPr>
        <w:rPr>
          <w:rFonts w:ascii="Times New Roman" w:hAnsi="Times New Roman" w:cs="Times New Roman"/>
          <w:lang w:val="en"/>
        </w:rPr>
      </w:pPr>
    </w:p>
    <w:p w14:paraId="37EDF2E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C.</w:t>
      </w:r>
    </w:p>
    <w:p w14:paraId="3E8C4EE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27BAC1BE" w14:textId="77777777" w:rsidR="00F57429" w:rsidRPr="00F57429" w:rsidRDefault="00F57429" w:rsidP="00F57429">
      <w:pPr>
        <w:rPr>
          <w:rFonts w:ascii="Times New Roman" w:hAnsi="Times New Roman" w:cs="Times New Roman"/>
          <w:lang w:val="en"/>
        </w:rPr>
      </w:pPr>
    </w:p>
    <w:p w14:paraId="42A74BB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C because the relevant statutory provisions create a limited exception to the presumption of bail where the defendant is an adult, charged with an offence, and the court is satisfied that the offence was committed to fund a dependence on drugs. In such a scenario, the court must impose a condition requiring the defendant to undergo drug treatment and must first consult with a treatment provider who has notified the court of their willingness to provide such treatment. This is a mandatory step that must be taken before bail can be granted.</w:t>
      </w:r>
    </w:p>
    <w:p w14:paraId="2711C14B" w14:textId="77777777" w:rsidR="00F57429" w:rsidRPr="00F57429" w:rsidRDefault="00F57429" w:rsidP="00F57429">
      <w:pPr>
        <w:rPr>
          <w:rFonts w:ascii="Times New Roman" w:hAnsi="Times New Roman" w:cs="Times New Roman"/>
          <w:lang w:val="en"/>
        </w:rPr>
      </w:pPr>
    </w:p>
    <w:p w14:paraId="6F312B1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A is incorrect because the statutory provisions specifically override the presumption of bail when a drug dependency is established and linked to the offence. The court cannot simply ignore the mandatory requirement for a treatment condition once the necessary satisfaction is met.</w:t>
      </w:r>
    </w:p>
    <w:p w14:paraId="4C4F112F" w14:textId="77777777" w:rsidR="00F57429" w:rsidRPr="00F57429" w:rsidRDefault="00F57429" w:rsidP="00F57429">
      <w:pPr>
        <w:rPr>
          <w:rFonts w:ascii="Times New Roman" w:hAnsi="Times New Roman" w:cs="Times New Roman"/>
          <w:lang w:val="en"/>
        </w:rPr>
      </w:pPr>
    </w:p>
    <w:p w14:paraId="10530D6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Option B is incorrect because the provision does not prohibit bail; it merely removes the presumption and imposes a mandatory requirement (the treatment condition) that must be </w:t>
      </w:r>
      <w:r w:rsidRPr="00F57429">
        <w:rPr>
          <w:rFonts w:ascii="Times New Roman" w:hAnsi="Times New Roman" w:cs="Times New Roman"/>
          <w:lang w:val="en"/>
        </w:rPr>
        <w:lastRenderedPageBreak/>
        <w:t>satisfied before bail can be granted. Bail can still be granted if the treatment condition is met and no other ground for refusal applies.</w:t>
      </w:r>
    </w:p>
    <w:p w14:paraId="5D369770" w14:textId="77777777" w:rsidR="00F57429" w:rsidRPr="00F57429" w:rsidRDefault="00F57429" w:rsidP="00F57429">
      <w:pPr>
        <w:rPr>
          <w:rFonts w:ascii="Times New Roman" w:hAnsi="Times New Roman" w:cs="Times New Roman"/>
          <w:lang w:val="en"/>
        </w:rPr>
      </w:pPr>
    </w:p>
    <w:p w14:paraId="125C8E2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because a fixed address and curfew do not address the cause of the risk (the drug dependency) and are therefore not the statutorily required measure. The condition must be one of undergoing treatment to manage the specific risk of committing further drug-related crimes.</w:t>
      </w:r>
    </w:p>
    <w:p w14:paraId="03C69902" w14:textId="77777777" w:rsidR="00F57429" w:rsidRPr="00F57429" w:rsidRDefault="00F57429" w:rsidP="00F57429">
      <w:pPr>
        <w:rPr>
          <w:rFonts w:ascii="Times New Roman" w:hAnsi="Times New Roman" w:cs="Times New Roman"/>
          <w:lang w:val="en"/>
        </w:rPr>
      </w:pPr>
    </w:p>
    <w:p w14:paraId="74E89A9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because a financial surety is designed to secure the defendant's attendance at court (failure to surrender) and is not legally relevant or effective in preventing the commission of further offences to fund a drug addiction.</w:t>
      </w:r>
    </w:p>
    <w:p w14:paraId="1A7FB441" w14:textId="77777777" w:rsidR="00F57429" w:rsidRPr="00F57429" w:rsidRDefault="00F57429" w:rsidP="00F57429">
      <w:pPr>
        <w:rPr>
          <w:rFonts w:ascii="Times New Roman" w:hAnsi="Times New Roman" w:cs="Times New Roman"/>
          <w:lang w:val="en"/>
        </w:rPr>
      </w:pPr>
    </w:p>
    <w:p w14:paraId="3032DEFB" w14:textId="77777777" w:rsidR="00F57429" w:rsidRPr="00F57429" w:rsidRDefault="00F57429" w:rsidP="00F57429">
      <w:pPr>
        <w:numPr>
          <w:ilvl w:val="0"/>
          <w:numId w:val="160"/>
        </w:numPr>
        <w:rPr>
          <w:rFonts w:ascii="Times New Roman" w:hAnsi="Times New Roman" w:cs="Times New Roman"/>
          <w:lang w:val="en"/>
        </w:rPr>
      </w:pPr>
      <w:r w:rsidRPr="00F57429">
        <w:rPr>
          <w:rFonts w:ascii="Times New Roman" w:hAnsi="Times New Roman" w:cs="Times New Roman"/>
          <w:lang w:val="en"/>
        </w:rPr>
        <w:t>Principle: Character, Antecedents, Associations, and Community Ties (Bail Act 1976, Schedule 1, Part I, Paragraph 9(b))</w:t>
      </w:r>
    </w:p>
    <w:p w14:paraId="2AA113F5" w14:textId="77777777" w:rsidR="00F57429" w:rsidRPr="00F57429" w:rsidRDefault="00F57429" w:rsidP="00F57429">
      <w:pPr>
        <w:rPr>
          <w:rFonts w:ascii="Times New Roman" w:hAnsi="Times New Roman" w:cs="Times New Roman"/>
          <w:lang w:val="en"/>
        </w:rPr>
      </w:pPr>
    </w:p>
    <w:p w14:paraId="0087708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Claire, a 24 year old healthcare assistant, is charged with Assault on an Emergency Worker after an incident involving a police officer. She has no previous convictions, is a single mother of two children, and has lived at the same address in the local area for eight years. However, the court is informed that Claire's co-defendant and partner, John, has several recent convictions for violent disorder and is known to be a member of a local gang. The prosecution opposes bail, arguing that Claire's association with John places her under undue pressure and makes it highly likely she would comply with John's demands to interfere with witnesses who are also known to John. The court accepts Claire's good character but must determine how to weigh her strong community ties against her negative association.</w:t>
      </w:r>
    </w:p>
    <w:p w14:paraId="66F3B7D0" w14:textId="77777777" w:rsidR="00F57429" w:rsidRPr="00F57429" w:rsidRDefault="00F57429" w:rsidP="00F57429">
      <w:pPr>
        <w:rPr>
          <w:rFonts w:ascii="Times New Roman" w:hAnsi="Times New Roman" w:cs="Times New Roman"/>
          <w:lang w:val="en"/>
        </w:rPr>
      </w:pPr>
    </w:p>
    <w:p w14:paraId="2EDF942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Which of the following is the most correct way for the court to apply the statutory factor concerning Claire's associations when assessing the risk of her interfering with witnesses?</w:t>
      </w:r>
    </w:p>
    <w:p w14:paraId="5244AA69" w14:textId="77777777" w:rsidR="00F57429" w:rsidRPr="00F57429" w:rsidRDefault="00F57429" w:rsidP="00F57429">
      <w:pPr>
        <w:rPr>
          <w:rFonts w:ascii="Times New Roman" w:hAnsi="Times New Roman" w:cs="Times New Roman"/>
          <w:lang w:val="en"/>
        </w:rPr>
      </w:pPr>
    </w:p>
    <w:p w14:paraId="2F4A681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The court must disregard the character and actions of the co-defendant, as the Bail Act only permits the court to consider the personal character and antecedents of the applicant herself.</w:t>
      </w:r>
    </w:p>
    <w:p w14:paraId="5488346A" w14:textId="77777777" w:rsidR="00F57429" w:rsidRPr="00F57429" w:rsidRDefault="00F57429" w:rsidP="00F57429">
      <w:pPr>
        <w:rPr>
          <w:rFonts w:ascii="Times New Roman" w:hAnsi="Times New Roman" w:cs="Times New Roman"/>
          <w:lang w:val="en"/>
        </w:rPr>
      </w:pPr>
    </w:p>
    <w:p w14:paraId="084F9C3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B. The court must consider that Claire's associations with a known offender and the potential for undue influence substantially increases the risk of witness interference, despite her good individual character.</w:t>
      </w:r>
    </w:p>
    <w:p w14:paraId="71292F1D" w14:textId="77777777" w:rsidR="00F57429" w:rsidRPr="00F57429" w:rsidRDefault="00F57429" w:rsidP="00F57429">
      <w:pPr>
        <w:rPr>
          <w:rFonts w:ascii="Times New Roman" w:hAnsi="Times New Roman" w:cs="Times New Roman"/>
          <w:lang w:val="en"/>
        </w:rPr>
      </w:pPr>
    </w:p>
    <w:p w14:paraId="540167C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 The court should focus solely on Claire's lack of previous convictions, which provides the best possible evidence that she is a person of good character who will honour the court's trust.</w:t>
      </w:r>
    </w:p>
    <w:p w14:paraId="54F6AA56" w14:textId="77777777" w:rsidR="00F57429" w:rsidRPr="00F57429" w:rsidRDefault="00F57429" w:rsidP="00F57429">
      <w:pPr>
        <w:rPr>
          <w:rFonts w:ascii="Times New Roman" w:hAnsi="Times New Roman" w:cs="Times New Roman"/>
          <w:lang w:val="en"/>
        </w:rPr>
      </w:pPr>
    </w:p>
    <w:p w14:paraId="15F180C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 The court must conclude that the risk of interference with witnesses is too high and should immediately impose a financial surety to ensure she is held accountable for her partner's actions.</w:t>
      </w:r>
    </w:p>
    <w:p w14:paraId="6CE73753" w14:textId="77777777" w:rsidR="00F57429" w:rsidRPr="00F57429" w:rsidRDefault="00F57429" w:rsidP="00F57429">
      <w:pPr>
        <w:rPr>
          <w:rFonts w:ascii="Times New Roman" w:hAnsi="Times New Roman" w:cs="Times New Roman"/>
          <w:lang w:val="en"/>
        </w:rPr>
      </w:pPr>
    </w:p>
    <w:p w14:paraId="7D4258D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The court must impose a bail condition that forbids Claire from contacting her co-defendant, John, and accept that this condition will eliminate the risk posed by her negative association.</w:t>
      </w:r>
    </w:p>
    <w:p w14:paraId="755753AC" w14:textId="77777777" w:rsidR="00F57429" w:rsidRPr="00F57429" w:rsidRDefault="00F57429" w:rsidP="00F57429">
      <w:pPr>
        <w:rPr>
          <w:rFonts w:ascii="Times New Roman" w:hAnsi="Times New Roman" w:cs="Times New Roman"/>
          <w:lang w:val="en"/>
        </w:rPr>
      </w:pPr>
    </w:p>
    <w:p w14:paraId="3231DB6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B.</w:t>
      </w:r>
    </w:p>
    <w:p w14:paraId="3DBAEA3E" w14:textId="77777777" w:rsidR="00F57429" w:rsidRPr="00F57429" w:rsidRDefault="00F57429" w:rsidP="00F57429">
      <w:pPr>
        <w:rPr>
          <w:rFonts w:ascii="Times New Roman" w:hAnsi="Times New Roman" w:cs="Times New Roman"/>
          <w:lang w:val="en"/>
        </w:rPr>
      </w:pPr>
    </w:p>
    <w:p w14:paraId="46B90E9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44725874" w14:textId="77777777" w:rsidR="00F57429" w:rsidRPr="00F57429" w:rsidRDefault="00F57429" w:rsidP="00F57429">
      <w:pPr>
        <w:rPr>
          <w:rFonts w:ascii="Times New Roman" w:hAnsi="Times New Roman" w:cs="Times New Roman"/>
          <w:lang w:val="en"/>
        </w:rPr>
      </w:pPr>
    </w:p>
    <w:p w14:paraId="71B8358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B because the statutory provisions explicitly require the court to consider the defendant's associations as a factor when assessing the risk of committing further offences or interfering with witnesses. Claire's individual good character can be undermined by her continued association with a co-defendant who has a history of violence and a potential motive to interfere with witnesses. This association is a material, adverse factor that the court must weigh against her otherwise strong community ties when making its assessment of risk.</w:t>
      </w:r>
    </w:p>
    <w:p w14:paraId="42EB5324" w14:textId="77777777" w:rsidR="00F57429" w:rsidRPr="00F57429" w:rsidRDefault="00F57429" w:rsidP="00F57429">
      <w:pPr>
        <w:rPr>
          <w:rFonts w:ascii="Times New Roman" w:hAnsi="Times New Roman" w:cs="Times New Roman"/>
          <w:lang w:val="en"/>
        </w:rPr>
      </w:pPr>
    </w:p>
    <w:p w14:paraId="58E15BB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A is incorrect because the provision requires the court to consider the defendant's associations. The character and actions of those associations are what makes the factor relevant, as it indicates the influences and pressures the defendant is likely to be under if released.</w:t>
      </w:r>
    </w:p>
    <w:p w14:paraId="5888CBA1" w14:textId="77777777" w:rsidR="00F57429" w:rsidRPr="00F57429" w:rsidRDefault="00F57429" w:rsidP="00F57429">
      <w:pPr>
        <w:rPr>
          <w:rFonts w:ascii="Times New Roman" w:hAnsi="Times New Roman" w:cs="Times New Roman"/>
          <w:lang w:val="en"/>
        </w:rPr>
      </w:pPr>
    </w:p>
    <w:p w14:paraId="12F8D04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C is incorrect because a defendant's lack of previous convictions (good character) is only one component of the assessment. That favourable factor must be weighed against the specific risk posed by her current and active association with a co-defendant who has a motive to obstruct justice.</w:t>
      </w:r>
    </w:p>
    <w:p w14:paraId="6E5A359C" w14:textId="77777777" w:rsidR="00F57429" w:rsidRPr="00F57429" w:rsidRDefault="00F57429" w:rsidP="00F57429">
      <w:pPr>
        <w:rPr>
          <w:rFonts w:ascii="Times New Roman" w:hAnsi="Times New Roman" w:cs="Times New Roman"/>
          <w:lang w:val="en"/>
        </w:rPr>
      </w:pPr>
    </w:p>
    <w:p w14:paraId="15C7A65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because a financial surety is designed to address the risk of failure to surrender to custody, not the risk of interference with witnesses. Furthermore, a court cannot simply assume the risk is too high without first testing whether a condition can mitigate it.</w:t>
      </w:r>
    </w:p>
    <w:p w14:paraId="2746585D" w14:textId="77777777" w:rsidR="00F57429" w:rsidRPr="00F57429" w:rsidRDefault="00F57429" w:rsidP="00F57429">
      <w:pPr>
        <w:rPr>
          <w:rFonts w:ascii="Times New Roman" w:hAnsi="Times New Roman" w:cs="Times New Roman"/>
          <w:lang w:val="en"/>
        </w:rPr>
      </w:pPr>
    </w:p>
    <w:p w14:paraId="50B8B70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because while a non-contact condition is necessary, the court must be satisfied that this condition is sufficient to eliminate the risk. The court may conclude that the history and nature of the association is so compelling that the risk remains substantial, even with the condition imposed.</w:t>
      </w:r>
    </w:p>
    <w:p w14:paraId="59539B08" w14:textId="77777777" w:rsidR="00F57429" w:rsidRPr="00F57429" w:rsidRDefault="00F57429" w:rsidP="00F57429">
      <w:pPr>
        <w:rPr>
          <w:rFonts w:ascii="Times New Roman" w:hAnsi="Times New Roman" w:cs="Times New Roman"/>
          <w:lang w:val="en"/>
        </w:rPr>
      </w:pPr>
    </w:p>
    <w:p w14:paraId="776F60EA" w14:textId="77777777" w:rsidR="00F57429" w:rsidRPr="00F57429" w:rsidRDefault="00F57429" w:rsidP="00F57429">
      <w:pPr>
        <w:numPr>
          <w:ilvl w:val="0"/>
          <w:numId w:val="160"/>
        </w:numPr>
        <w:rPr>
          <w:rFonts w:ascii="Times New Roman" w:hAnsi="Times New Roman" w:cs="Times New Roman"/>
          <w:lang w:val="en"/>
        </w:rPr>
      </w:pPr>
      <w:r w:rsidRPr="00F57429">
        <w:rPr>
          <w:rFonts w:ascii="Times New Roman" w:hAnsi="Times New Roman" w:cs="Times New Roman"/>
          <w:lang w:val="en"/>
        </w:rPr>
        <w:t>Principle: Statutory Exception for Testing Positive for a Class A Drug (Bail Act 1976, Schedule 1, Part I, Paragraph 6A)</w:t>
      </w:r>
    </w:p>
    <w:p w14:paraId="06E5D724" w14:textId="77777777" w:rsidR="00F57429" w:rsidRPr="00F57429" w:rsidRDefault="00F57429" w:rsidP="00F57429">
      <w:pPr>
        <w:rPr>
          <w:rFonts w:ascii="Times New Roman" w:hAnsi="Times New Roman" w:cs="Times New Roman"/>
          <w:lang w:val="en"/>
        </w:rPr>
      </w:pPr>
    </w:p>
    <w:p w14:paraId="3A7B235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David, a 32 year old warehouse worker, is charged with Burglary of a Dwelling, a serious Either Way offence. At his first court appearance, the court is informed that David tested positive for cocaine upon his arrest, a mandatory test conducted under police powers due to the nature of the offence. David has a history of previous offences for shoplifting, all linked to funding his drug use. The Magistrates' Court is satisfied that the positive test, combined with his antecedents, means there are substantial grounds to believe he would commit further acquisitive crimes while on bail. The court determines that no bail condition could reasonably prevent this risk, except for a targeted condition to address his drug use.</w:t>
      </w:r>
    </w:p>
    <w:p w14:paraId="2108BC32" w14:textId="77777777" w:rsidR="00F57429" w:rsidRPr="00F57429" w:rsidRDefault="00F57429" w:rsidP="00F57429">
      <w:pPr>
        <w:rPr>
          <w:rFonts w:ascii="Times New Roman" w:hAnsi="Times New Roman" w:cs="Times New Roman"/>
          <w:lang w:val="en"/>
        </w:rPr>
      </w:pPr>
    </w:p>
    <w:p w14:paraId="672884F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Which of the following procedural obligations must the Magistrates' Court follow before it can consider granting David bail, given the positive Class A drug test?</w:t>
      </w:r>
    </w:p>
    <w:p w14:paraId="18828194" w14:textId="77777777" w:rsidR="00F57429" w:rsidRPr="00F57429" w:rsidRDefault="00F57429" w:rsidP="00F57429">
      <w:pPr>
        <w:rPr>
          <w:rFonts w:ascii="Times New Roman" w:hAnsi="Times New Roman" w:cs="Times New Roman"/>
          <w:lang w:val="en"/>
        </w:rPr>
      </w:pPr>
    </w:p>
    <w:p w14:paraId="61B1CFE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The court must grant David bail unconditionally, as the positive drug test only indicates consumption and does not prove that he will commit further offences while on bail.</w:t>
      </w:r>
    </w:p>
    <w:p w14:paraId="7D8283AC" w14:textId="77777777" w:rsidR="00F57429" w:rsidRPr="00F57429" w:rsidRDefault="00F57429" w:rsidP="00F57429">
      <w:pPr>
        <w:rPr>
          <w:rFonts w:ascii="Times New Roman" w:hAnsi="Times New Roman" w:cs="Times New Roman"/>
          <w:lang w:val="en"/>
        </w:rPr>
      </w:pPr>
    </w:p>
    <w:p w14:paraId="13024FC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B. The court must refuse bail absolutely and send the case immediately to the Crown Court for a final determination, as the positive drug test is a presumptive bar to bail.</w:t>
      </w:r>
    </w:p>
    <w:p w14:paraId="5ABA52BD" w14:textId="77777777" w:rsidR="00F57429" w:rsidRPr="00F57429" w:rsidRDefault="00F57429" w:rsidP="00F57429">
      <w:pPr>
        <w:rPr>
          <w:rFonts w:ascii="Times New Roman" w:hAnsi="Times New Roman" w:cs="Times New Roman"/>
          <w:lang w:val="en"/>
        </w:rPr>
      </w:pPr>
    </w:p>
    <w:p w14:paraId="3904FC4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 The court must be satisfied that arrangements can be made for David's attendance at an initial assessment and, if appropriate, attendance at follow up appointments before granting him bail.</w:t>
      </w:r>
    </w:p>
    <w:p w14:paraId="0F4EB438" w14:textId="77777777" w:rsidR="00F57429" w:rsidRPr="00F57429" w:rsidRDefault="00F57429" w:rsidP="00F57429">
      <w:pPr>
        <w:rPr>
          <w:rFonts w:ascii="Times New Roman" w:hAnsi="Times New Roman" w:cs="Times New Roman"/>
          <w:lang w:val="en"/>
        </w:rPr>
      </w:pPr>
    </w:p>
    <w:p w14:paraId="596470F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 The court must impose a mandatory condition that David reside at an approved drug rehabilitation centre for the duration of his proceedings, regardless of the availability of spaces.</w:t>
      </w:r>
    </w:p>
    <w:p w14:paraId="7D4E2BB6" w14:textId="77777777" w:rsidR="00F57429" w:rsidRPr="00F57429" w:rsidRDefault="00F57429" w:rsidP="00F57429">
      <w:pPr>
        <w:rPr>
          <w:rFonts w:ascii="Times New Roman" w:hAnsi="Times New Roman" w:cs="Times New Roman"/>
          <w:lang w:val="en"/>
        </w:rPr>
      </w:pPr>
    </w:p>
    <w:p w14:paraId="3AEFD49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The court must impose a condition requiring David to undergo drug treatment for his dependency, and this condition is automatically sufficient to mitigate the risk of him committing further offences.</w:t>
      </w:r>
    </w:p>
    <w:p w14:paraId="1DBC494E" w14:textId="77777777" w:rsidR="00F57429" w:rsidRPr="00F57429" w:rsidRDefault="00F57429" w:rsidP="00F57429">
      <w:pPr>
        <w:rPr>
          <w:rFonts w:ascii="Times New Roman" w:hAnsi="Times New Roman" w:cs="Times New Roman"/>
          <w:lang w:val="en"/>
        </w:rPr>
      </w:pPr>
    </w:p>
    <w:p w14:paraId="5B54E6A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C.</w:t>
      </w:r>
    </w:p>
    <w:p w14:paraId="6320E8FC" w14:textId="77777777" w:rsidR="00F57429" w:rsidRPr="00F57429" w:rsidRDefault="00F57429" w:rsidP="00F57429">
      <w:pPr>
        <w:rPr>
          <w:rFonts w:ascii="Times New Roman" w:hAnsi="Times New Roman" w:cs="Times New Roman"/>
          <w:lang w:val="en"/>
        </w:rPr>
      </w:pPr>
    </w:p>
    <w:p w14:paraId="0096E95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388331C8" w14:textId="77777777" w:rsidR="00F57429" w:rsidRPr="00F57429" w:rsidRDefault="00F57429" w:rsidP="00F57429">
      <w:pPr>
        <w:rPr>
          <w:rFonts w:ascii="Times New Roman" w:hAnsi="Times New Roman" w:cs="Times New Roman"/>
          <w:lang w:val="en"/>
        </w:rPr>
      </w:pPr>
    </w:p>
    <w:p w14:paraId="1C19AAD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C because the statutory provisions create a limited exception to the presumption of bail where the defendant is an adult, charged with a relevant offence, and tests positive for a specified Class A drug. In this scenario, the court must impose a condition requiring the defendant to attend an initial assessment and, if directed, follow up appointments with an approved service. The court must be satisfied that the necessary arrangements can be made for this attendance before bail can be granted, as this condition is designed to mitigate the risk of committing further offences.</w:t>
      </w:r>
    </w:p>
    <w:p w14:paraId="1FBAB4BF" w14:textId="77777777" w:rsidR="00F57429" w:rsidRPr="00F57429" w:rsidRDefault="00F57429" w:rsidP="00F57429">
      <w:pPr>
        <w:rPr>
          <w:rFonts w:ascii="Times New Roman" w:hAnsi="Times New Roman" w:cs="Times New Roman"/>
          <w:lang w:val="en"/>
        </w:rPr>
      </w:pPr>
    </w:p>
    <w:p w14:paraId="58B4CC4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A is incorrect because the statutory provisions specifically allow the positive Class A drug test to be used as strong supporting evidence for the substantial grounds that the defendant will commit further offences, thereby removing the presumption of bail.</w:t>
      </w:r>
    </w:p>
    <w:p w14:paraId="2B0E28F9" w14:textId="77777777" w:rsidR="00F57429" w:rsidRPr="00F57429" w:rsidRDefault="00F57429" w:rsidP="00F57429">
      <w:pPr>
        <w:rPr>
          <w:rFonts w:ascii="Times New Roman" w:hAnsi="Times New Roman" w:cs="Times New Roman"/>
          <w:lang w:val="en"/>
        </w:rPr>
      </w:pPr>
    </w:p>
    <w:p w14:paraId="5946961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B is incorrect because the positive drug test is not an absolute bar to bail. It simply imposes a mandatory condition that must be satisfied before the court can grant bail, providing a procedural remedy rather than an automatic prohibition.</w:t>
      </w:r>
    </w:p>
    <w:p w14:paraId="03FA0FE9" w14:textId="77777777" w:rsidR="00F57429" w:rsidRPr="00F57429" w:rsidRDefault="00F57429" w:rsidP="00F57429">
      <w:pPr>
        <w:rPr>
          <w:rFonts w:ascii="Times New Roman" w:hAnsi="Times New Roman" w:cs="Times New Roman"/>
          <w:lang w:val="en"/>
        </w:rPr>
      </w:pPr>
    </w:p>
    <w:p w14:paraId="2B411FA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because the mandatory condition is limited to requiring attendance at an initial assessment and follow up appointments, not mandatory residence in a rehabilitation centre. Mandatory residence is an overly strict and disproportionate measure for a pre-trial bail condition.</w:t>
      </w:r>
    </w:p>
    <w:p w14:paraId="7C684AD7" w14:textId="77777777" w:rsidR="00F57429" w:rsidRPr="00F57429" w:rsidRDefault="00F57429" w:rsidP="00F57429">
      <w:pPr>
        <w:rPr>
          <w:rFonts w:ascii="Times New Roman" w:hAnsi="Times New Roman" w:cs="Times New Roman"/>
          <w:lang w:val="en"/>
        </w:rPr>
      </w:pPr>
    </w:p>
    <w:p w14:paraId="480C200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because the statutory provision specifies attendance at an initial assessment as the required condition, not a full course of drug treatment. While treatment may follow, the required condition for bail purposes is the initial assessment and follow up attendance.</w:t>
      </w:r>
    </w:p>
    <w:p w14:paraId="1434909F" w14:textId="77777777" w:rsidR="00F57429" w:rsidRPr="00F57429" w:rsidRDefault="00F57429" w:rsidP="00F57429">
      <w:pPr>
        <w:rPr>
          <w:rFonts w:ascii="Times New Roman" w:hAnsi="Times New Roman" w:cs="Times New Roman"/>
          <w:lang w:val="en"/>
        </w:rPr>
      </w:pPr>
    </w:p>
    <w:p w14:paraId="3F9CD776" w14:textId="77777777" w:rsidR="00F57429" w:rsidRPr="00F57429" w:rsidRDefault="00F57429" w:rsidP="00F57429">
      <w:pPr>
        <w:numPr>
          <w:ilvl w:val="0"/>
          <w:numId w:val="160"/>
        </w:numPr>
        <w:rPr>
          <w:rFonts w:ascii="Times New Roman" w:hAnsi="Times New Roman" w:cs="Times New Roman"/>
          <w:lang w:val="en"/>
        </w:rPr>
      </w:pPr>
      <w:r w:rsidRPr="00F57429">
        <w:rPr>
          <w:rFonts w:ascii="Times New Roman" w:hAnsi="Times New Roman" w:cs="Times New Roman"/>
          <w:lang w:val="en"/>
        </w:rPr>
        <w:t>Principle: Likelihood of Interfering with Witnesses or Otherwise Obstructing the Course of Justice (Bail Act 1976, Schedule 1, Part I, Paragraph 9(c))</w:t>
      </w:r>
    </w:p>
    <w:p w14:paraId="7F02B071" w14:textId="77777777" w:rsidR="00F57429" w:rsidRPr="00F57429" w:rsidRDefault="00F57429" w:rsidP="00F57429">
      <w:pPr>
        <w:rPr>
          <w:rFonts w:ascii="Times New Roman" w:hAnsi="Times New Roman" w:cs="Times New Roman"/>
          <w:lang w:val="en"/>
        </w:rPr>
      </w:pPr>
    </w:p>
    <w:p w14:paraId="2537D27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Mark, a 38 year old warehouse manager, is charged with witness intimidation, an Indictable Only offence, following serious threats made to his former colleague, Tom, who is a key witness in a related, ongoing corporate fraud case. Mark has no previous convictions and has a long history of stable employment and positive community involvement, which his solicitor highlights as strong indicators against absconding. However, the police report includes evidence of a recent text message from Mark to a mutual acquaintance, instructing them to "persuade" Tom to drop the original charges, which the prosecution argues amounts to a direct and persistent attempt to obstruct the course of justice. At the bail hearing, the prosecution objects to bail on the sole statutory ground that Mark poses an unacceptable risk of further witness interference. Mark's solicitor submits that a simple non-contact order is sufficient to manage the risk and that custody is a disproportionate step for a first time offender. </w:t>
      </w:r>
    </w:p>
    <w:p w14:paraId="69910866" w14:textId="77777777" w:rsidR="00F57429" w:rsidRPr="00F57429" w:rsidRDefault="00F57429" w:rsidP="00F57429">
      <w:pPr>
        <w:rPr>
          <w:rFonts w:ascii="Times New Roman" w:hAnsi="Times New Roman" w:cs="Times New Roman"/>
          <w:lang w:val="en"/>
        </w:rPr>
      </w:pPr>
    </w:p>
    <w:p w14:paraId="7BFC189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In this context, what is the correct and primary factor the court must consider when determining whether to refuse bail?</w:t>
      </w:r>
    </w:p>
    <w:p w14:paraId="1148CD33" w14:textId="77777777" w:rsidR="00F57429" w:rsidRPr="00F57429" w:rsidRDefault="00F57429" w:rsidP="00F57429">
      <w:pPr>
        <w:rPr>
          <w:rFonts w:ascii="Times New Roman" w:hAnsi="Times New Roman" w:cs="Times New Roman"/>
          <w:lang w:val="en"/>
        </w:rPr>
      </w:pPr>
    </w:p>
    <w:p w14:paraId="30F4DDBE"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The court must consider Mark's lack of previous convictions as the most important factor, concluding that his good character entirely negates the risk of any future interference with the witness.</w:t>
      </w:r>
    </w:p>
    <w:p w14:paraId="3CEB8F0D" w14:textId="77777777" w:rsidR="00F57429" w:rsidRPr="00F57429" w:rsidRDefault="00F57429" w:rsidP="00F57429">
      <w:pPr>
        <w:rPr>
          <w:rFonts w:ascii="Times New Roman" w:hAnsi="Times New Roman" w:cs="Times New Roman"/>
          <w:lang w:val="en"/>
        </w:rPr>
      </w:pPr>
    </w:p>
    <w:p w14:paraId="33DBB51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B. The court must first consider whether non-contact and exclusion zone conditions could effectively mitigate the risk, and only refuse bail if satisfied that no condition could be effective in managing the danger.</w:t>
      </w:r>
    </w:p>
    <w:p w14:paraId="0EBE5B18" w14:textId="77777777" w:rsidR="00F57429" w:rsidRPr="00F57429" w:rsidRDefault="00F57429" w:rsidP="00F57429">
      <w:pPr>
        <w:rPr>
          <w:rFonts w:ascii="Times New Roman" w:hAnsi="Times New Roman" w:cs="Times New Roman"/>
          <w:lang w:val="en"/>
        </w:rPr>
      </w:pPr>
    </w:p>
    <w:p w14:paraId="37B95C3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 The court must consider the nature and circumstances of the alleged current interference, including the gravity of the instructions given and the likelihood of success in actually obstructing the trial process.</w:t>
      </w:r>
    </w:p>
    <w:p w14:paraId="5D149D06" w14:textId="77777777" w:rsidR="00F57429" w:rsidRPr="00F57429" w:rsidRDefault="00F57429" w:rsidP="00F57429">
      <w:pPr>
        <w:rPr>
          <w:rFonts w:ascii="Times New Roman" w:hAnsi="Times New Roman" w:cs="Times New Roman"/>
          <w:lang w:val="en"/>
        </w:rPr>
      </w:pPr>
    </w:p>
    <w:p w14:paraId="7AD8DB99"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 The court must refuse bail automatically, as the new charge of witness intimidation is an Indictable Only offence, making the risk of obstruction of justice absolute.</w:t>
      </w:r>
    </w:p>
    <w:p w14:paraId="6C6D766A" w14:textId="77777777" w:rsidR="00F57429" w:rsidRPr="00F57429" w:rsidRDefault="00F57429" w:rsidP="00F57429">
      <w:pPr>
        <w:rPr>
          <w:rFonts w:ascii="Times New Roman" w:hAnsi="Times New Roman" w:cs="Times New Roman"/>
          <w:lang w:val="en"/>
        </w:rPr>
      </w:pPr>
    </w:p>
    <w:p w14:paraId="3E64A7D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The court must also consider the fact that the current charge of witness intimidation is itself an offence against the course of justice, which provides compelling evidence of a high propensity to commit a further similar offence while on bail.</w:t>
      </w:r>
    </w:p>
    <w:p w14:paraId="368782CD" w14:textId="77777777" w:rsidR="00F57429" w:rsidRPr="00F57429" w:rsidRDefault="00F57429" w:rsidP="00F57429">
      <w:pPr>
        <w:rPr>
          <w:rFonts w:ascii="Times New Roman" w:hAnsi="Times New Roman" w:cs="Times New Roman"/>
          <w:lang w:val="en"/>
        </w:rPr>
      </w:pPr>
    </w:p>
    <w:p w14:paraId="07B1C5F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C.</w:t>
      </w:r>
    </w:p>
    <w:p w14:paraId="4A0395BA" w14:textId="77777777" w:rsidR="00F57429" w:rsidRPr="00F57429" w:rsidRDefault="00F57429" w:rsidP="00F57429">
      <w:pPr>
        <w:rPr>
          <w:rFonts w:ascii="Times New Roman" w:hAnsi="Times New Roman" w:cs="Times New Roman"/>
          <w:lang w:val="en"/>
        </w:rPr>
      </w:pPr>
    </w:p>
    <w:p w14:paraId="0693DEF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71DE17ED" w14:textId="77777777" w:rsidR="00F57429" w:rsidRPr="00F57429" w:rsidRDefault="00F57429" w:rsidP="00F57429">
      <w:pPr>
        <w:rPr>
          <w:rFonts w:ascii="Times New Roman" w:hAnsi="Times New Roman" w:cs="Times New Roman"/>
          <w:lang w:val="en"/>
        </w:rPr>
      </w:pPr>
    </w:p>
    <w:p w14:paraId="7048C9A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C because the core of the court's statutory duty when assessing the risk of obstruction of justice is to evaluate the nature and circumstances of the alleged interference. This involves looking directly at the evidence, such as the text message in the scenario, to determine the gravity of the threat, the persistence of the behaviour, and the perceived likelihood that the defendant's actions could successfully subvert the trial process. This factor directly assesses the reality and seriousness of the risk posed by the defendant's specific conduct, making it the primary determinant in the refusal or grant of bail.</w:t>
      </w:r>
    </w:p>
    <w:p w14:paraId="336CA42C" w14:textId="77777777" w:rsidR="00F57429" w:rsidRPr="00F57429" w:rsidRDefault="00F57429" w:rsidP="00F57429">
      <w:pPr>
        <w:rPr>
          <w:rFonts w:ascii="Times New Roman" w:hAnsi="Times New Roman" w:cs="Times New Roman"/>
          <w:lang w:val="en"/>
        </w:rPr>
      </w:pPr>
    </w:p>
    <w:p w14:paraId="69E2EEBE"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A is incorrect because the court must not treat good character as a guarantee against risk. While good character is a favourable factor to be weighed, a direct, current act of witness interference, particularly a serious one, is an immediate and highly adverse factor that can easily override a lack of previous convictions.</w:t>
      </w:r>
    </w:p>
    <w:p w14:paraId="41EDE928" w14:textId="77777777" w:rsidR="00F57429" w:rsidRPr="00F57429" w:rsidRDefault="00F57429" w:rsidP="00F57429">
      <w:pPr>
        <w:rPr>
          <w:rFonts w:ascii="Times New Roman" w:hAnsi="Times New Roman" w:cs="Times New Roman"/>
          <w:lang w:val="en"/>
        </w:rPr>
      </w:pPr>
    </w:p>
    <w:p w14:paraId="5F16803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B is incorrect because while the court has a duty to consider whether conditions can mitigate the risk, this is a procedural step that follows the initial assessment of the risk itself. The court must first determine the level of the risk (by considering factor C) before it can decide whether a condition can manage it.</w:t>
      </w:r>
    </w:p>
    <w:p w14:paraId="7D41B244" w14:textId="77777777" w:rsidR="00F57429" w:rsidRPr="00F57429" w:rsidRDefault="00F57429" w:rsidP="00F57429">
      <w:pPr>
        <w:rPr>
          <w:rFonts w:ascii="Times New Roman" w:hAnsi="Times New Roman" w:cs="Times New Roman"/>
          <w:lang w:val="en"/>
        </w:rPr>
      </w:pPr>
    </w:p>
    <w:p w14:paraId="5C60D74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Option D is incorrect because no charge, not even a serious Indictable Only offence like witness intimidation, is an automatic bar to bail. The statutory presumption of liberty remains, and the </w:t>
      </w:r>
      <w:r w:rsidRPr="00F57429">
        <w:rPr>
          <w:rFonts w:ascii="Times New Roman" w:hAnsi="Times New Roman" w:cs="Times New Roman"/>
          <w:lang w:val="en"/>
        </w:rPr>
        <w:lastRenderedPageBreak/>
        <w:t>court must be satisfied that a substantial and unmanageable risk exists, rather than simply assuming it based on the charge's category.</w:t>
      </w:r>
    </w:p>
    <w:p w14:paraId="0A30CE3D" w14:textId="77777777" w:rsidR="00F57429" w:rsidRPr="00F57429" w:rsidRDefault="00F57429" w:rsidP="00F57429">
      <w:pPr>
        <w:rPr>
          <w:rFonts w:ascii="Times New Roman" w:hAnsi="Times New Roman" w:cs="Times New Roman"/>
          <w:lang w:val="en"/>
        </w:rPr>
      </w:pPr>
    </w:p>
    <w:p w14:paraId="0D64BA2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The fact that the charge is an offence against the course of justice is indeed highly relevant evidence of propensity, but the primary focus must be on the specific circumstances of the current alleged interference (Option C) to understand the immediacy and severity of the threat.</w:t>
      </w:r>
    </w:p>
    <w:p w14:paraId="01F78188" w14:textId="1544C6AC" w:rsidR="00F57429" w:rsidRPr="000844BB" w:rsidRDefault="00F57429" w:rsidP="00F57429">
      <w:pPr>
        <w:pStyle w:val="Heading1"/>
        <w:rPr>
          <w:rFonts w:ascii="Times New Roman" w:hAnsi="Times New Roman" w:cs="Times New Roman"/>
          <w:lang w:val="en-GB"/>
        </w:rPr>
      </w:pPr>
      <w:r w:rsidRPr="000844BB">
        <w:rPr>
          <w:rFonts w:ascii="Times New Roman" w:hAnsi="Times New Roman" w:cs="Times New Roman"/>
          <w:lang w:val="en-GB"/>
        </w:rPr>
        <w:t xml:space="preserve">CHAPTER 4 </w:t>
      </w:r>
    </w:p>
    <w:p w14:paraId="0145842E" w14:textId="77777777" w:rsidR="00F57429" w:rsidRPr="00F57429" w:rsidRDefault="00F57429" w:rsidP="00F57429">
      <w:pPr>
        <w:numPr>
          <w:ilvl w:val="0"/>
          <w:numId w:val="161"/>
        </w:numPr>
        <w:rPr>
          <w:rFonts w:ascii="Times New Roman" w:hAnsi="Times New Roman" w:cs="Times New Roman"/>
          <w:lang w:val="en"/>
        </w:rPr>
      </w:pPr>
      <w:r w:rsidRPr="00F57429">
        <w:rPr>
          <w:rFonts w:ascii="Times New Roman" w:hAnsi="Times New Roman" w:cs="Times New Roman"/>
          <w:lang w:val="en"/>
        </w:rPr>
        <w:t>Principle: Presumption of Bail and the Onus of Proof (Bail Act 1976, s. 4(1))</w:t>
      </w:r>
    </w:p>
    <w:p w14:paraId="62EC89CA" w14:textId="77777777" w:rsidR="00F57429" w:rsidRPr="00F57429" w:rsidRDefault="00F57429" w:rsidP="00F57429">
      <w:pPr>
        <w:rPr>
          <w:rFonts w:ascii="Times New Roman" w:hAnsi="Times New Roman" w:cs="Times New Roman"/>
          <w:lang w:val="en"/>
        </w:rPr>
      </w:pPr>
    </w:p>
    <w:p w14:paraId="276EE34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Helen, a 55 year old accountant, is charged with Conspiracy to Defraud, an Indictable Only offence that has been sent to the Crown Court due to its complexity and the high value of the alleged losses. At the first hearing in the Magistrates' Court, the prosecution advocate rises and immediately states that they object to bail on the basis that the offence is inherently serious and that the court should therefore require Helen's solicitor to demonstrate why she should be released. Helen's solicitor immediately argues that such an approach fundamentally reverses the foundational principle of the Bail Act 1976 and that the law places the burden of proof firmly on the state. The Magistrates' Court, which must apply the correct legal test, requires clarification on which party carries the burden of satisfying the court on the issue of bail. The court notes that Helen is presumed innocent at this stage and that the potential loss of liberty is a serious interference with her rights. The magistrates must proceed by correctly allocating the burden of proof for the bail application.</w:t>
      </w:r>
    </w:p>
    <w:p w14:paraId="6410DD86" w14:textId="77777777" w:rsidR="00F57429" w:rsidRPr="00F57429" w:rsidRDefault="00F57429" w:rsidP="00F57429">
      <w:pPr>
        <w:rPr>
          <w:rFonts w:ascii="Times New Roman" w:hAnsi="Times New Roman" w:cs="Times New Roman"/>
          <w:lang w:val="en"/>
        </w:rPr>
      </w:pPr>
    </w:p>
    <w:p w14:paraId="760F3E4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In this pre conviction stage, which of the following statements most correctly describes the legal burden of proof regarding the granting or refusal of bail?</w:t>
      </w:r>
    </w:p>
    <w:p w14:paraId="41D46F59" w14:textId="77777777" w:rsidR="00F57429" w:rsidRPr="00F57429" w:rsidRDefault="00F57429" w:rsidP="00F57429">
      <w:pPr>
        <w:rPr>
          <w:rFonts w:ascii="Times New Roman" w:hAnsi="Times New Roman" w:cs="Times New Roman"/>
          <w:lang w:val="en"/>
        </w:rPr>
      </w:pPr>
    </w:p>
    <w:p w14:paraId="0DC08F7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The defendant, Helen, must satisfy the court on a balance of probabilities that no substantial grounds exist for denying her liberty, as she is seeking release from lawful detention.</w:t>
      </w:r>
    </w:p>
    <w:p w14:paraId="2F4C6B73" w14:textId="77777777" w:rsidR="00F57429" w:rsidRPr="00F57429" w:rsidRDefault="00F57429" w:rsidP="00F57429">
      <w:pPr>
        <w:rPr>
          <w:rFonts w:ascii="Times New Roman" w:hAnsi="Times New Roman" w:cs="Times New Roman"/>
          <w:lang w:val="en"/>
        </w:rPr>
      </w:pPr>
    </w:p>
    <w:p w14:paraId="21C2DC7E"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B. The court has an inquisitorial duty to investigate the risks itself and is not bound by any burden of proof placed on either the defence or the prosecution.</w:t>
      </w:r>
    </w:p>
    <w:p w14:paraId="4B918CB6" w14:textId="77777777" w:rsidR="00F57429" w:rsidRPr="00F57429" w:rsidRDefault="00F57429" w:rsidP="00F57429">
      <w:pPr>
        <w:rPr>
          <w:rFonts w:ascii="Times New Roman" w:hAnsi="Times New Roman" w:cs="Times New Roman"/>
          <w:lang w:val="en"/>
        </w:rPr>
      </w:pPr>
    </w:p>
    <w:p w14:paraId="29D0122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C. The prosecution bears the legal burden of demonstrating to the court that there are substantial grounds for believing an exception to the right to bail applies, reflecting the foundational principle that detention before trial is the exception and not the rule.</w:t>
      </w:r>
    </w:p>
    <w:p w14:paraId="2E549166" w14:textId="77777777" w:rsidR="00F57429" w:rsidRPr="00F57429" w:rsidRDefault="00F57429" w:rsidP="00F57429">
      <w:pPr>
        <w:rPr>
          <w:rFonts w:ascii="Times New Roman" w:hAnsi="Times New Roman" w:cs="Times New Roman"/>
          <w:lang w:val="en"/>
        </w:rPr>
      </w:pPr>
    </w:p>
    <w:p w14:paraId="7D5AB0D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 The prosecution must prove beyond reasonable doubt that Helen will fail to surrender to custody or commit further offences, given that the underlying burden of proving guilt is proof beyond reasonable doubt.</w:t>
      </w:r>
    </w:p>
    <w:p w14:paraId="1B404B68" w14:textId="77777777" w:rsidR="00F57429" w:rsidRPr="00F57429" w:rsidRDefault="00F57429" w:rsidP="00F57429">
      <w:pPr>
        <w:rPr>
          <w:rFonts w:ascii="Times New Roman" w:hAnsi="Times New Roman" w:cs="Times New Roman"/>
          <w:lang w:val="en"/>
        </w:rPr>
      </w:pPr>
    </w:p>
    <w:p w14:paraId="0C9999F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The burden of proof is shared, with the prosecution raising the prima facie case for refusal and the defence then having an evidential burden to rebut the claims of risk.</w:t>
      </w:r>
    </w:p>
    <w:p w14:paraId="7BB37F20" w14:textId="77777777" w:rsidR="00F57429" w:rsidRPr="00F57429" w:rsidRDefault="00F57429" w:rsidP="00F57429">
      <w:pPr>
        <w:rPr>
          <w:rFonts w:ascii="Times New Roman" w:hAnsi="Times New Roman" w:cs="Times New Roman"/>
          <w:lang w:val="en"/>
        </w:rPr>
      </w:pPr>
    </w:p>
    <w:p w14:paraId="3020E0E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C.</w:t>
      </w:r>
    </w:p>
    <w:p w14:paraId="786064D0" w14:textId="77777777" w:rsidR="00F57429" w:rsidRPr="00F57429" w:rsidRDefault="00F57429" w:rsidP="00F57429">
      <w:pPr>
        <w:rPr>
          <w:rFonts w:ascii="Times New Roman" w:hAnsi="Times New Roman" w:cs="Times New Roman"/>
          <w:lang w:val="en"/>
        </w:rPr>
      </w:pPr>
    </w:p>
    <w:p w14:paraId="25088589"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52F7A9EB" w14:textId="77777777" w:rsidR="00F57429" w:rsidRPr="00F57429" w:rsidRDefault="00F57429" w:rsidP="00F57429">
      <w:pPr>
        <w:rPr>
          <w:rFonts w:ascii="Times New Roman" w:hAnsi="Times New Roman" w:cs="Times New Roman"/>
          <w:lang w:val="en"/>
        </w:rPr>
      </w:pPr>
    </w:p>
    <w:p w14:paraId="023E6B5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C because the Bail Act 1976 establishes a general right to bail for all persons accused of an offence. This powerful statutory presumption means the legal burden is not on the defendant to justify release. Instead, the prosecution must satisfy the court that there are substantial grounds for believing that one of the statutory exceptions to bail applies, such as the risk of failing to surrender or committing further offences. This correctly reflects the principle that pre trial detention is the exception, not the rule.</w:t>
      </w:r>
    </w:p>
    <w:p w14:paraId="2FA8FA0B" w14:textId="77777777" w:rsidR="00F57429" w:rsidRPr="00F57429" w:rsidRDefault="00F57429" w:rsidP="00F57429">
      <w:pPr>
        <w:rPr>
          <w:rFonts w:ascii="Times New Roman" w:hAnsi="Times New Roman" w:cs="Times New Roman"/>
          <w:lang w:val="en"/>
        </w:rPr>
      </w:pPr>
    </w:p>
    <w:p w14:paraId="008D412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A is incorrect because the Bail Act 1976 reverses the traditional burden, meaning the defendant does not have to justify why they should be released. Placing the burden on the defendant would be an incorrect application of the law.</w:t>
      </w:r>
    </w:p>
    <w:p w14:paraId="46086442" w14:textId="77777777" w:rsidR="00F57429" w:rsidRPr="00F57429" w:rsidRDefault="00F57429" w:rsidP="00F57429">
      <w:pPr>
        <w:rPr>
          <w:rFonts w:ascii="Times New Roman" w:hAnsi="Times New Roman" w:cs="Times New Roman"/>
          <w:lang w:val="en"/>
        </w:rPr>
      </w:pPr>
    </w:p>
    <w:p w14:paraId="4AFB069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B is incorrect because while the court's process is investigative, its ultimate power to refuse bail is strictly limited by the prosecution's ability to satisfy the legal burden that substantial grounds exist. The statutory framework is not purely inquisitorial.</w:t>
      </w:r>
    </w:p>
    <w:p w14:paraId="1B382F77" w14:textId="77777777" w:rsidR="00F57429" w:rsidRPr="00F57429" w:rsidRDefault="00F57429" w:rsidP="00F57429">
      <w:pPr>
        <w:rPr>
          <w:rFonts w:ascii="Times New Roman" w:hAnsi="Times New Roman" w:cs="Times New Roman"/>
          <w:lang w:val="en"/>
        </w:rPr>
      </w:pPr>
    </w:p>
    <w:p w14:paraId="5581979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Option D is incorrect because the standard of proof for bail applications is significantly lower than that for conviction. The prosecution is required to show "substantial grounds" for belief, not proof "beyond reasonable doubt."</w:t>
      </w:r>
    </w:p>
    <w:p w14:paraId="67A12789" w14:textId="77777777" w:rsidR="00F57429" w:rsidRPr="00F57429" w:rsidRDefault="00F57429" w:rsidP="00F57429">
      <w:pPr>
        <w:rPr>
          <w:rFonts w:ascii="Times New Roman" w:hAnsi="Times New Roman" w:cs="Times New Roman"/>
          <w:lang w:val="en"/>
        </w:rPr>
      </w:pPr>
    </w:p>
    <w:p w14:paraId="2C76AF0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because the legal burden remains firmly on the prosecution throughout the application to demonstrate that the refusal criteria are met. The defence's role is merely to address and rebut the prosecution's assertions.</w:t>
      </w:r>
    </w:p>
    <w:p w14:paraId="602472FB" w14:textId="77777777" w:rsidR="00F57429" w:rsidRPr="00F57429" w:rsidRDefault="00F57429" w:rsidP="00F57429">
      <w:pPr>
        <w:rPr>
          <w:rFonts w:ascii="Times New Roman" w:hAnsi="Times New Roman" w:cs="Times New Roman"/>
          <w:lang w:val="en"/>
        </w:rPr>
      </w:pPr>
    </w:p>
    <w:p w14:paraId="715BFB2B" w14:textId="77777777" w:rsidR="00F57429" w:rsidRPr="00F57429" w:rsidRDefault="00F57429" w:rsidP="00F57429">
      <w:pPr>
        <w:numPr>
          <w:ilvl w:val="0"/>
          <w:numId w:val="161"/>
        </w:numPr>
        <w:rPr>
          <w:rFonts w:ascii="Times New Roman" w:hAnsi="Times New Roman" w:cs="Times New Roman"/>
          <w:lang w:val="en"/>
        </w:rPr>
      </w:pPr>
      <w:r w:rsidRPr="00F57429">
        <w:rPr>
          <w:rFonts w:ascii="Times New Roman" w:hAnsi="Times New Roman" w:cs="Times New Roman"/>
          <w:lang w:val="en"/>
        </w:rPr>
        <w:t>Principle: Failure to Surrender to Custody (Absconding) (Bail Act 1976, Schedule 1, Part I, Paragraph 2)</w:t>
      </w:r>
    </w:p>
    <w:p w14:paraId="70BFA7B7" w14:textId="77777777" w:rsidR="00F57429" w:rsidRPr="00F57429" w:rsidRDefault="00F57429" w:rsidP="00F57429">
      <w:pPr>
        <w:rPr>
          <w:rFonts w:ascii="Times New Roman" w:hAnsi="Times New Roman" w:cs="Times New Roman"/>
          <w:lang w:val="en"/>
        </w:rPr>
      </w:pPr>
    </w:p>
    <w:p w14:paraId="0392048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John, a 62 year old man, is charged with a serious offence of money laundering. The prosecution opposes bail, citing John's significant financial means, his dual passport status with a country that has no extradition treaty with the UK, and the severe likely custodial sentence if convicted. John's solicitor counters by presenting evidence of John's deep community ties, including his recent heart surgery requiring specialist follow up care at a local hospital and his long standing role as the sole carer for his severely disabled wife. The court accepts that both sets of factors exist and are strongly persuasive but must ultimately determine whether the risk of flight can be reasonably managed. The court must weigh the factors creating the incentive to flee against the factors that provide assurance of his attendance. The court has noted that John has no previous history of failing to answer bail.</w:t>
      </w:r>
    </w:p>
    <w:p w14:paraId="13C3876E" w14:textId="77777777" w:rsidR="00F57429" w:rsidRPr="00F57429" w:rsidRDefault="00F57429" w:rsidP="00F57429">
      <w:pPr>
        <w:rPr>
          <w:rFonts w:ascii="Times New Roman" w:hAnsi="Times New Roman" w:cs="Times New Roman"/>
          <w:lang w:val="en"/>
        </w:rPr>
      </w:pPr>
    </w:p>
    <w:p w14:paraId="4F2F542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When assessing the risk of John failing to surrender to custody, which factor should the court consider the most critical element in determining the overall level of flight risk?</w:t>
      </w:r>
    </w:p>
    <w:p w14:paraId="65BBA000" w14:textId="77777777" w:rsidR="00F57429" w:rsidRPr="00F57429" w:rsidRDefault="00F57429" w:rsidP="00F57429">
      <w:pPr>
        <w:rPr>
          <w:rFonts w:ascii="Times New Roman" w:hAnsi="Times New Roman" w:cs="Times New Roman"/>
          <w:lang w:val="en"/>
        </w:rPr>
      </w:pPr>
    </w:p>
    <w:p w14:paraId="69F5FF4E"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The court should primarily focus on John's international financial means and the severity of the likely custodial sentence, as this combination provides the strongest possible incentive for an individual to abscond from the jurisdiction.</w:t>
      </w:r>
    </w:p>
    <w:p w14:paraId="1D505557" w14:textId="77777777" w:rsidR="00F57429" w:rsidRPr="00F57429" w:rsidRDefault="00F57429" w:rsidP="00F57429">
      <w:pPr>
        <w:rPr>
          <w:rFonts w:ascii="Times New Roman" w:hAnsi="Times New Roman" w:cs="Times New Roman"/>
          <w:lang w:val="en"/>
        </w:rPr>
      </w:pPr>
    </w:p>
    <w:p w14:paraId="2DE6A3B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B. The court must treat John's lack of any prior history of failing to answer bail as a decisive factor, as past compliance is the best predictor of future compliance with court orders.</w:t>
      </w:r>
    </w:p>
    <w:p w14:paraId="0422F39B" w14:textId="77777777" w:rsidR="00F57429" w:rsidRPr="00F57429" w:rsidRDefault="00F57429" w:rsidP="00F57429">
      <w:pPr>
        <w:rPr>
          <w:rFonts w:ascii="Times New Roman" w:hAnsi="Times New Roman" w:cs="Times New Roman"/>
          <w:lang w:val="en"/>
        </w:rPr>
      </w:pPr>
    </w:p>
    <w:p w14:paraId="4BE83229"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C. The court should primarily consider his specific health needs and his role as a sole carer for his wife, as these community ties provide a humanitarian and proportionate reason to grant bail.</w:t>
      </w:r>
    </w:p>
    <w:p w14:paraId="25D93938" w14:textId="77777777" w:rsidR="00F57429" w:rsidRPr="00F57429" w:rsidRDefault="00F57429" w:rsidP="00F57429">
      <w:pPr>
        <w:rPr>
          <w:rFonts w:ascii="Times New Roman" w:hAnsi="Times New Roman" w:cs="Times New Roman"/>
          <w:lang w:val="en"/>
        </w:rPr>
      </w:pPr>
    </w:p>
    <w:p w14:paraId="1974E98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 The court must automatically refuse bail because John's dual nationality and financial means mean that any risk of flight is absolute and cannot be mitigated by conditions.</w:t>
      </w:r>
    </w:p>
    <w:p w14:paraId="352F546E" w14:textId="77777777" w:rsidR="00F57429" w:rsidRPr="00F57429" w:rsidRDefault="00F57429" w:rsidP="00F57429">
      <w:pPr>
        <w:rPr>
          <w:rFonts w:ascii="Times New Roman" w:hAnsi="Times New Roman" w:cs="Times New Roman"/>
          <w:lang w:val="en"/>
        </w:rPr>
      </w:pPr>
    </w:p>
    <w:p w14:paraId="73C6D3E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The court must consider the location of John's specialist heart care hospital, as imposing a condition of treatment is sufficient to prevent his flight.</w:t>
      </w:r>
    </w:p>
    <w:p w14:paraId="2DBB495D" w14:textId="77777777" w:rsidR="00F57429" w:rsidRPr="00F57429" w:rsidRDefault="00F57429" w:rsidP="00F57429">
      <w:pPr>
        <w:rPr>
          <w:rFonts w:ascii="Times New Roman" w:hAnsi="Times New Roman" w:cs="Times New Roman"/>
          <w:lang w:val="en"/>
        </w:rPr>
      </w:pPr>
    </w:p>
    <w:p w14:paraId="04FA3A8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A.</w:t>
      </w:r>
    </w:p>
    <w:p w14:paraId="0EA4C476" w14:textId="77777777" w:rsidR="00F57429" w:rsidRPr="00F57429" w:rsidRDefault="00F57429" w:rsidP="00F57429">
      <w:pPr>
        <w:rPr>
          <w:rFonts w:ascii="Times New Roman" w:hAnsi="Times New Roman" w:cs="Times New Roman"/>
          <w:lang w:val="en"/>
        </w:rPr>
      </w:pPr>
    </w:p>
    <w:p w14:paraId="62118DC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5679CE6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A because the nature and seriousness of the offence and the severity of the likely penalty are the statutory factors that directly create the incentive to abscond. A very serious offence carrying a lengthy immediate custodial sentence, coupled with significant financial means and international connections, provides the strongest possible motive for a defendant to flee the jurisdiction, making this the most critical element in establishing substantial grounds for a flight risk.</w:t>
      </w:r>
    </w:p>
    <w:p w14:paraId="19EF686F" w14:textId="77777777" w:rsidR="00F57429" w:rsidRPr="00F57429" w:rsidRDefault="00F57429" w:rsidP="00F57429">
      <w:pPr>
        <w:rPr>
          <w:rFonts w:ascii="Times New Roman" w:hAnsi="Times New Roman" w:cs="Times New Roman"/>
          <w:lang w:val="en"/>
        </w:rPr>
      </w:pPr>
    </w:p>
    <w:p w14:paraId="1086343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B is incorrect because while previous compliance with bail conditions is a favourable factor, it is not decisive. The prospect of a severe sentence for a serious new charge can easily override a history of compliance.</w:t>
      </w:r>
    </w:p>
    <w:p w14:paraId="078D8C7B" w14:textId="77777777" w:rsidR="00F57429" w:rsidRPr="00F57429" w:rsidRDefault="00F57429" w:rsidP="00F57429">
      <w:pPr>
        <w:rPr>
          <w:rFonts w:ascii="Times New Roman" w:hAnsi="Times New Roman" w:cs="Times New Roman"/>
          <w:lang w:val="en"/>
        </w:rPr>
      </w:pPr>
    </w:p>
    <w:p w14:paraId="5C52F92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C is incorrect because while a defendant's community ties, including family and health needs, are favourable factors that must be weighed, they do not directly negate the flight risk. They are mitigating factors that must be balanced against the strong incentive created by the likely penalty.</w:t>
      </w:r>
    </w:p>
    <w:p w14:paraId="762CA53A" w14:textId="77777777" w:rsidR="00F57429" w:rsidRPr="00F57429" w:rsidRDefault="00F57429" w:rsidP="00F57429">
      <w:pPr>
        <w:rPr>
          <w:rFonts w:ascii="Times New Roman" w:hAnsi="Times New Roman" w:cs="Times New Roman"/>
          <w:lang w:val="en"/>
        </w:rPr>
      </w:pPr>
    </w:p>
    <w:p w14:paraId="29CBA96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because the court must not automatically refuse bail. It must be satisfied that a substantial risk exists, and it must consider whether conditions could manage that risk. The risk is never deemed "absolute" for pre conviction bail.</w:t>
      </w:r>
    </w:p>
    <w:p w14:paraId="052E3CF8" w14:textId="77777777" w:rsidR="00F57429" w:rsidRPr="00F57429" w:rsidRDefault="00F57429" w:rsidP="00F57429">
      <w:pPr>
        <w:rPr>
          <w:rFonts w:ascii="Times New Roman" w:hAnsi="Times New Roman" w:cs="Times New Roman"/>
          <w:lang w:val="en"/>
        </w:rPr>
      </w:pPr>
    </w:p>
    <w:p w14:paraId="59E5AF3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Option E is incorrect because the condition of attending a hospital addresses his health needs but does not provide a robust guarantee against international flight, especially for a serious fraud offence where the incentive to abscond is high.</w:t>
      </w:r>
    </w:p>
    <w:p w14:paraId="5B7EAE03" w14:textId="77777777" w:rsidR="00F57429" w:rsidRPr="00F57429" w:rsidRDefault="00F57429" w:rsidP="00F57429">
      <w:pPr>
        <w:rPr>
          <w:rFonts w:ascii="Times New Roman" w:hAnsi="Times New Roman" w:cs="Times New Roman"/>
          <w:lang w:val="en"/>
        </w:rPr>
      </w:pPr>
    </w:p>
    <w:p w14:paraId="25E6804F" w14:textId="77777777" w:rsidR="00F57429" w:rsidRPr="00F57429" w:rsidRDefault="00F57429" w:rsidP="00F57429">
      <w:pPr>
        <w:numPr>
          <w:ilvl w:val="0"/>
          <w:numId w:val="161"/>
        </w:numPr>
        <w:rPr>
          <w:rFonts w:ascii="Times New Roman" w:hAnsi="Times New Roman" w:cs="Times New Roman"/>
          <w:lang w:val="en"/>
        </w:rPr>
      </w:pPr>
      <w:r w:rsidRPr="00F57429">
        <w:rPr>
          <w:rFonts w:ascii="Times New Roman" w:hAnsi="Times New Roman" w:cs="Times New Roman"/>
          <w:lang w:val="en"/>
        </w:rPr>
        <w:t>Principle: Committing an Offence While on Bail (Bail Act 1976, Schedule 1, Part I, Paragraph 2)</w:t>
      </w:r>
    </w:p>
    <w:p w14:paraId="16D51AA9" w14:textId="77777777" w:rsidR="00F57429" w:rsidRPr="00F57429" w:rsidRDefault="00F57429" w:rsidP="00F57429">
      <w:pPr>
        <w:rPr>
          <w:rFonts w:ascii="Times New Roman" w:hAnsi="Times New Roman" w:cs="Times New Roman"/>
          <w:lang w:val="en"/>
        </w:rPr>
      </w:pPr>
    </w:p>
    <w:p w14:paraId="086C959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Mark, a 30 year old man, is charged with two counts of Commercial Burglary. The prosecution opposes bail on the ground that there are substantial grounds to believe he will commit further offences while on bail. The prosecution's evidence is that Mark has nine previous convictions for burglary or related acquisitive offences over the last five years, three of which were committed while he was already on police or court bail for a previous charge. Mark's solicitor submits that Mark has now secured a full time, permanent job as a loader, which will occupy his time and negate the incentive to commit further crime. The court accepts the evidence of the new job but must determine if this single factor is sufficient to manage the clear pattern of reoffending shown by his antecedents. The magistrates must decide whether the new job can override the strong evidence of his past conduct.</w:t>
      </w:r>
    </w:p>
    <w:p w14:paraId="48B2C327" w14:textId="77777777" w:rsidR="00F57429" w:rsidRPr="00F57429" w:rsidRDefault="00F57429" w:rsidP="00F57429">
      <w:pPr>
        <w:rPr>
          <w:rFonts w:ascii="Times New Roman" w:hAnsi="Times New Roman" w:cs="Times New Roman"/>
          <w:lang w:val="en"/>
        </w:rPr>
      </w:pPr>
    </w:p>
    <w:p w14:paraId="0CF5831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In deciding whether to refuse Mark bail on the ground of committing further offences, which of the following factors should the court regard as the most compelling evidence that a substantial risk exists?</w:t>
      </w:r>
    </w:p>
    <w:p w14:paraId="41B2CD9E" w14:textId="77777777" w:rsidR="00F57429" w:rsidRPr="00F57429" w:rsidRDefault="00F57429" w:rsidP="00F57429">
      <w:pPr>
        <w:rPr>
          <w:rFonts w:ascii="Times New Roman" w:hAnsi="Times New Roman" w:cs="Times New Roman"/>
          <w:lang w:val="en"/>
        </w:rPr>
      </w:pPr>
    </w:p>
    <w:p w14:paraId="0386EC1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The court should consider the stability of Mark's newly secured employment, as this factor provides the best evidence of a fundamental change in his lifestyle and reduced need to offend.</w:t>
      </w:r>
    </w:p>
    <w:p w14:paraId="6A1BB89E" w14:textId="77777777" w:rsidR="00F57429" w:rsidRPr="00F57429" w:rsidRDefault="00F57429" w:rsidP="00F57429">
      <w:pPr>
        <w:rPr>
          <w:rFonts w:ascii="Times New Roman" w:hAnsi="Times New Roman" w:cs="Times New Roman"/>
          <w:lang w:val="en"/>
        </w:rPr>
      </w:pPr>
    </w:p>
    <w:p w14:paraId="4486812E"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B. The court must focus on the pattern of reoffending while previously on bail, as this directly demonstrates a history of disrespect for the court's authority and a high propensity to commit a further offence.</w:t>
      </w:r>
    </w:p>
    <w:p w14:paraId="77169E3F" w14:textId="77777777" w:rsidR="00F57429" w:rsidRPr="00F57429" w:rsidRDefault="00F57429" w:rsidP="00F57429">
      <w:pPr>
        <w:rPr>
          <w:rFonts w:ascii="Times New Roman" w:hAnsi="Times New Roman" w:cs="Times New Roman"/>
          <w:lang w:val="en"/>
        </w:rPr>
      </w:pPr>
    </w:p>
    <w:p w14:paraId="39C1BD3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 The court should consider the general nature of the current allegations and the maximum sentence for burglary, which are generally lower than for violent offences.</w:t>
      </w:r>
    </w:p>
    <w:p w14:paraId="5885ABCB" w14:textId="77777777" w:rsidR="00F57429" w:rsidRPr="00F57429" w:rsidRDefault="00F57429" w:rsidP="00F57429">
      <w:pPr>
        <w:rPr>
          <w:rFonts w:ascii="Times New Roman" w:hAnsi="Times New Roman" w:cs="Times New Roman"/>
          <w:lang w:val="en"/>
        </w:rPr>
      </w:pPr>
    </w:p>
    <w:p w14:paraId="1B1C746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D. The court must impose a strict, electronically monitored curfew, as this condition alone is capable of preventing him from leaving his address to commit further burglaries.</w:t>
      </w:r>
    </w:p>
    <w:p w14:paraId="2DAA24E1" w14:textId="77777777" w:rsidR="00F57429" w:rsidRPr="00F57429" w:rsidRDefault="00F57429" w:rsidP="00F57429">
      <w:pPr>
        <w:rPr>
          <w:rFonts w:ascii="Times New Roman" w:hAnsi="Times New Roman" w:cs="Times New Roman"/>
          <w:lang w:val="en"/>
        </w:rPr>
      </w:pPr>
    </w:p>
    <w:p w14:paraId="73558B9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The court must consider the lack of specific evidence proving Mark has committed an offence since his arrest, as the risk assessment must be based on current, rather than past, behaviour.</w:t>
      </w:r>
    </w:p>
    <w:p w14:paraId="33D87D51" w14:textId="77777777" w:rsidR="00F57429" w:rsidRPr="00F57429" w:rsidRDefault="00F57429" w:rsidP="00F57429">
      <w:pPr>
        <w:rPr>
          <w:rFonts w:ascii="Times New Roman" w:hAnsi="Times New Roman" w:cs="Times New Roman"/>
          <w:lang w:val="en"/>
        </w:rPr>
      </w:pPr>
    </w:p>
    <w:p w14:paraId="134C4A1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B.</w:t>
      </w:r>
    </w:p>
    <w:p w14:paraId="70C34100" w14:textId="77777777" w:rsidR="00F57429" w:rsidRPr="00F57429" w:rsidRDefault="00F57429" w:rsidP="00F57429">
      <w:pPr>
        <w:rPr>
          <w:rFonts w:ascii="Times New Roman" w:hAnsi="Times New Roman" w:cs="Times New Roman"/>
          <w:lang w:val="en"/>
        </w:rPr>
      </w:pPr>
    </w:p>
    <w:p w14:paraId="0DA1856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08868EC4" w14:textId="77777777" w:rsidR="00F57429" w:rsidRPr="00F57429" w:rsidRDefault="00F57429" w:rsidP="00F57429">
      <w:pPr>
        <w:rPr>
          <w:rFonts w:ascii="Times New Roman" w:hAnsi="Times New Roman" w:cs="Times New Roman"/>
          <w:lang w:val="en"/>
        </w:rPr>
      </w:pPr>
    </w:p>
    <w:p w14:paraId="2D1FB55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B because the statutory factor of the defendant's past criminal record, particularly any pattern of offending while on bail, is the most compelling evidence of a risk of reoffending. The fact that Mark has committed offences while subject to the strict conditions of previous bail demonstrates a profound failure to respect the court's orders and a high propensity to repeat the offending behaviour, establishing the substantial grounds required for refusal on this ground.</w:t>
      </w:r>
    </w:p>
    <w:p w14:paraId="347CB707" w14:textId="77777777" w:rsidR="00F57429" w:rsidRPr="00F57429" w:rsidRDefault="00F57429" w:rsidP="00F57429">
      <w:pPr>
        <w:rPr>
          <w:rFonts w:ascii="Times New Roman" w:hAnsi="Times New Roman" w:cs="Times New Roman"/>
          <w:lang w:val="en"/>
        </w:rPr>
      </w:pPr>
    </w:p>
    <w:p w14:paraId="2F865B0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A is incorrect because while employment is a favourable factor that can reduce the need to commit acquisitive crime, it is an insufficient counterweight to a demonstrated, persistent pattern of reoffending while under judicial supervision.</w:t>
      </w:r>
    </w:p>
    <w:p w14:paraId="505E6944" w14:textId="77777777" w:rsidR="00F57429" w:rsidRPr="00F57429" w:rsidRDefault="00F57429" w:rsidP="00F57429">
      <w:pPr>
        <w:rPr>
          <w:rFonts w:ascii="Times New Roman" w:hAnsi="Times New Roman" w:cs="Times New Roman"/>
          <w:lang w:val="en"/>
        </w:rPr>
      </w:pPr>
    </w:p>
    <w:p w14:paraId="50F9341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C is incorrect because the nature of the current allegation is a relevant factor in the assessment of reoffending risk, with a charge of burglary being a type of offence that directly correlates to an ongoing risk of committing further similar offences.</w:t>
      </w:r>
    </w:p>
    <w:p w14:paraId="03511148" w14:textId="77777777" w:rsidR="00F57429" w:rsidRPr="00F57429" w:rsidRDefault="00F57429" w:rsidP="00F57429">
      <w:pPr>
        <w:rPr>
          <w:rFonts w:ascii="Times New Roman" w:hAnsi="Times New Roman" w:cs="Times New Roman"/>
          <w:lang w:val="en"/>
        </w:rPr>
      </w:pPr>
    </w:p>
    <w:p w14:paraId="5810BB5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because although an electronic curfew is a condition used to mitigate the risk of reoffending, the court must first be satisfied that such a condition would be effective. A history of breaching trust suggests even a strict condition may be insufficient to manage the substantial risk.</w:t>
      </w:r>
    </w:p>
    <w:p w14:paraId="14EFDDB0" w14:textId="77777777" w:rsidR="00F57429" w:rsidRPr="00F57429" w:rsidRDefault="00F57429" w:rsidP="00F57429">
      <w:pPr>
        <w:rPr>
          <w:rFonts w:ascii="Times New Roman" w:hAnsi="Times New Roman" w:cs="Times New Roman"/>
          <w:lang w:val="en"/>
        </w:rPr>
      </w:pPr>
    </w:p>
    <w:p w14:paraId="511874B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Option E is incorrect because the court is explicitly required to consider the defendant's antecedents (past criminal record) and past pattern of offending to assess the likelihood of future misconduct, as the risk assessment is not limited solely to their behaviour since arrest.</w:t>
      </w:r>
    </w:p>
    <w:p w14:paraId="32417647" w14:textId="77777777" w:rsidR="00F57429" w:rsidRPr="00F57429" w:rsidRDefault="00F57429" w:rsidP="00F57429">
      <w:pPr>
        <w:rPr>
          <w:rFonts w:ascii="Times New Roman" w:hAnsi="Times New Roman" w:cs="Times New Roman"/>
          <w:lang w:val="en"/>
        </w:rPr>
      </w:pPr>
    </w:p>
    <w:p w14:paraId="146362AE" w14:textId="77777777" w:rsidR="00F57429" w:rsidRPr="00F57429" w:rsidRDefault="00F57429" w:rsidP="00F57429">
      <w:pPr>
        <w:numPr>
          <w:ilvl w:val="0"/>
          <w:numId w:val="161"/>
        </w:numPr>
        <w:rPr>
          <w:rFonts w:ascii="Times New Roman" w:hAnsi="Times New Roman" w:cs="Times New Roman"/>
          <w:lang w:val="en"/>
        </w:rPr>
      </w:pPr>
      <w:r w:rsidRPr="00F57429">
        <w:rPr>
          <w:rFonts w:ascii="Times New Roman" w:hAnsi="Times New Roman" w:cs="Times New Roman"/>
          <w:lang w:val="en"/>
        </w:rPr>
        <w:t>Principle: Interfering with Witnesses or Obstructing Justice (Bail Act 1976, Schedule 1, Part I, Paragraph 2)</w:t>
      </w:r>
    </w:p>
    <w:p w14:paraId="43CD5B5E" w14:textId="77777777" w:rsidR="00F57429" w:rsidRPr="00F57429" w:rsidRDefault="00F57429" w:rsidP="00F57429">
      <w:pPr>
        <w:rPr>
          <w:rFonts w:ascii="Times New Roman" w:hAnsi="Times New Roman" w:cs="Times New Roman"/>
          <w:lang w:val="en"/>
        </w:rPr>
      </w:pPr>
    </w:p>
    <w:p w14:paraId="3836FAC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Susan, a 48 year old office manager, is charged with an offence of Harassment Without Violence against her former neighbour, Caroline. The prosecution opposes bail, arguing that Susan poses a substantial risk of interfering with the course of justice by intimidating Caroline. The prosecution produces compelling evidence that, after her arrest and caution but before her first court hearing, Susan sent an anonymous, threatening letter to Caroline, demanding she drop the complaint. Susan's solicitor strongly argues that the letter cannot be conclusively linked to Susan and that a condition prohibiting contact with Caroline, coupled with an exclusion zone condition, is sufficient to manage any perceived risk. The court must assess the specific statutory risk of witness interference against the proposed conditions. The court notes that Susan is a first time offender.</w:t>
      </w:r>
    </w:p>
    <w:p w14:paraId="304008D3" w14:textId="77777777" w:rsidR="00F57429" w:rsidRPr="00F57429" w:rsidRDefault="00F57429" w:rsidP="00F57429">
      <w:pPr>
        <w:rPr>
          <w:rFonts w:ascii="Times New Roman" w:hAnsi="Times New Roman" w:cs="Times New Roman"/>
          <w:lang w:val="en"/>
        </w:rPr>
      </w:pPr>
    </w:p>
    <w:p w14:paraId="239F60A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Given the new evidence of an attempt to interfere with the witness, which of the following considerations should be the most appropriate primary focus for the court in determining if the risk is substantial and unmanageable?</w:t>
      </w:r>
    </w:p>
    <w:p w14:paraId="344B5330" w14:textId="77777777" w:rsidR="00F57429" w:rsidRPr="00F57429" w:rsidRDefault="00F57429" w:rsidP="00F57429">
      <w:pPr>
        <w:rPr>
          <w:rFonts w:ascii="Times New Roman" w:hAnsi="Times New Roman" w:cs="Times New Roman"/>
          <w:lang w:val="en"/>
        </w:rPr>
      </w:pPr>
    </w:p>
    <w:p w14:paraId="48C3299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The court must primarily consider Susan's previous good character and lack of any criminal record, as these factors suggest she would comply with any court ordered condition.</w:t>
      </w:r>
    </w:p>
    <w:p w14:paraId="021F2E79" w14:textId="77777777" w:rsidR="00F57429" w:rsidRPr="00F57429" w:rsidRDefault="00F57429" w:rsidP="00F57429">
      <w:pPr>
        <w:rPr>
          <w:rFonts w:ascii="Times New Roman" w:hAnsi="Times New Roman" w:cs="Times New Roman"/>
          <w:lang w:val="en"/>
        </w:rPr>
      </w:pPr>
    </w:p>
    <w:p w14:paraId="0146764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B. The court should focus on the nature and timing of the alleged new obstruction, as a threat made post arrest demonstrates a compelling and immediate disregard for the justice process and a high likelihood of repetition if released.</w:t>
      </w:r>
    </w:p>
    <w:p w14:paraId="07355779" w14:textId="77777777" w:rsidR="00F57429" w:rsidRPr="00F57429" w:rsidRDefault="00F57429" w:rsidP="00F57429">
      <w:pPr>
        <w:rPr>
          <w:rFonts w:ascii="Times New Roman" w:hAnsi="Times New Roman" w:cs="Times New Roman"/>
          <w:lang w:val="en"/>
        </w:rPr>
      </w:pPr>
    </w:p>
    <w:p w14:paraId="24696BD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 The court should accept that the proposed non-contact and exclusion zone conditions will automatically satisfy the duty to mitigate risk, as they directly address the location and method of potential interference.</w:t>
      </w:r>
    </w:p>
    <w:p w14:paraId="7B5B9265" w14:textId="77777777" w:rsidR="00F57429" w:rsidRPr="00F57429" w:rsidRDefault="00F57429" w:rsidP="00F57429">
      <w:pPr>
        <w:rPr>
          <w:rFonts w:ascii="Times New Roman" w:hAnsi="Times New Roman" w:cs="Times New Roman"/>
          <w:lang w:val="en"/>
        </w:rPr>
      </w:pPr>
    </w:p>
    <w:p w14:paraId="030C16F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D. The court must require the prosecution to prove beyond reasonable doubt that Susan wrote the anonymous letter before they can rely on this evidence as a substantial ground for refusal.</w:t>
      </w:r>
    </w:p>
    <w:p w14:paraId="01D8E4E9" w14:textId="77777777" w:rsidR="00F57429" w:rsidRPr="00F57429" w:rsidRDefault="00F57429" w:rsidP="00F57429">
      <w:pPr>
        <w:rPr>
          <w:rFonts w:ascii="Times New Roman" w:hAnsi="Times New Roman" w:cs="Times New Roman"/>
          <w:lang w:val="en"/>
        </w:rPr>
      </w:pPr>
    </w:p>
    <w:p w14:paraId="78D26B7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The court must consider the relatively minor nature of the original offence of Harassment Without Violence, which does not typically lead to long custodial sentences, thereby reducing the incentive to interfere.</w:t>
      </w:r>
    </w:p>
    <w:p w14:paraId="3B712371" w14:textId="77777777" w:rsidR="00F57429" w:rsidRPr="00F57429" w:rsidRDefault="00F57429" w:rsidP="00F57429">
      <w:pPr>
        <w:rPr>
          <w:rFonts w:ascii="Times New Roman" w:hAnsi="Times New Roman" w:cs="Times New Roman"/>
          <w:lang w:val="en"/>
        </w:rPr>
      </w:pPr>
    </w:p>
    <w:p w14:paraId="7E69846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B.</w:t>
      </w:r>
    </w:p>
    <w:p w14:paraId="310897BE" w14:textId="77777777" w:rsidR="00F57429" w:rsidRPr="00F57429" w:rsidRDefault="00F57429" w:rsidP="00F57429">
      <w:pPr>
        <w:rPr>
          <w:rFonts w:ascii="Times New Roman" w:hAnsi="Times New Roman" w:cs="Times New Roman"/>
          <w:lang w:val="en"/>
        </w:rPr>
      </w:pPr>
    </w:p>
    <w:p w14:paraId="31B21C7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18FB66F7" w14:textId="77777777" w:rsidR="00F57429" w:rsidRPr="00F57429" w:rsidRDefault="00F57429" w:rsidP="00F57429">
      <w:pPr>
        <w:rPr>
          <w:rFonts w:ascii="Times New Roman" w:hAnsi="Times New Roman" w:cs="Times New Roman"/>
          <w:lang w:val="en"/>
        </w:rPr>
      </w:pPr>
    </w:p>
    <w:p w14:paraId="7FA9C1C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B because the court must focus on any evidence of previous attempts to interfere with the investigation. An attempt to intimidate a key witness after arrest, particularly when facing a charge of harassment against that same person, demonstrates an immediate and substantial risk of obstructing the course of justice that is unlikely to be managed by conditions. This specific evidence of actual misconduct aimed at thwarting the proceedings is the most compelling factor in the court's risk assessment.</w:t>
      </w:r>
    </w:p>
    <w:p w14:paraId="2E7B19E0" w14:textId="77777777" w:rsidR="00F57429" w:rsidRPr="00F57429" w:rsidRDefault="00F57429" w:rsidP="00F57429">
      <w:pPr>
        <w:rPr>
          <w:rFonts w:ascii="Times New Roman" w:hAnsi="Times New Roman" w:cs="Times New Roman"/>
          <w:lang w:val="en"/>
        </w:rPr>
      </w:pPr>
    </w:p>
    <w:p w14:paraId="439C7D8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A is incorrect because while good character is a relevant factor, it is heavily outweighed by direct and recent evidence that the defendant has already attempted to interfere with a witness, which is an explicit statutory ground for refusal.</w:t>
      </w:r>
    </w:p>
    <w:p w14:paraId="6588144E" w14:textId="77777777" w:rsidR="00F57429" w:rsidRPr="00F57429" w:rsidRDefault="00F57429" w:rsidP="00F57429">
      <w:pPr>
        <w:rPr>
          <w:rFonts w:ascii="Times New Roman" w:hAnsi="Times New Roman" w:cs="Times New Roman"/>
          <w:lang w:val="en"/>
        </w:rPr>
      </w:pPr>
    </w:p>
    <w:p w14:paraId="307FEEF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C is incorrect because the court must not automatically accept that conditions are sufficient. The severity and recent nature of the alleged interference suggest that the risk is so substantial that the defendant is likely to breach the very conditions designed to manage it.</w:t>
      </w:r>
    </w:p>
    <w:p w14:paraId="37006D60" w14:textId="77777777" w:rsidR="00F57429" w:rsidRPr="00F57429" w:rsidRDefault="00F57429" w:rsidP="00F57429">
      <w:pPr>
        <w:rPr>
          <w:rFonts w:ascii="Times New Roman" w:hAnsi="Times New Roman" w:cs="Times New Roman"/>
          <w:lang w:val="en"/>
        </w:rPr>
      </w:pPr>
    </w:p>
    <w:p w14:paraId="2670D35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because for the purpose of a bail application, the court is not required to apply the criminal standard of proof ("beyond reasonable doubt") to the evidence of interference. The court only needs to be satisfied that there are substantial grounds for believing the risk exists.</w:t>
      </w:r>
    </w:p>
    <w:p w14:paraId="5167A34A" w14:textId="77777777" w:rsidR="00F57429" w:rsidRPr="00F57429" w:rsidRDefault="00F57429" w:rsidP="00F57429">
      <w:pPr>
        <w:rPr>
          <w:rFonts w:ascii="Times New Roman" w:hAnsi="Times New Roman" w:cs="Times New Roman"/>
          <w:lang w:val="en"/>
        </w:rPr>
      </w:pPr>
    </w:p>
    <w:p w14:paraId="0FF0380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Option E is incorrect because the seriousness of the original charge is primarily a factor in assessing the risk of absconding. The risk of interfering with a witness is judged by the direct evidence of the defendant's propensity to obstruct justice.</w:t>
      </w:r>
    </w:p>
    <w:p w14:paraId="0DA359B0" w14:textId="77777777" w:rsidR="00F57429" w:rsidRPr="00F57429" w:rsidRDefault="00F57429" w:rsidP="00F57429">
      <w:pPr>
        <w:rPr>
          <w:rFonts w:ascii="Times New Roman" w:hAnsi="Times New Roman" w:cs="Times New Roman"/>
          <w:lang w:val="en"/>
        </w:rPr>
      </w:pPr>
    </w:p>
    <w:p w14:paraId="4EB47E4B" w14:textId="77777777" w:rsidR="00F57429" w:rsidRPr="00F57429" w:rsidRDefault="00F57429" w:rsidP="00F57429">
      <w:pPr>
        <w:numPr>
          <w:ilvl w:val="0"/>
          <w:numId w:val="161"/>
        </w:numPr>
        <w:rPr>
          <w:rFonts w:ascii="Times New Roman" w:hAnsi="Times New Roman" w:cs="Times New Roman"/>
          <w:lang w:val="en"/>
        </w:rPr>
      </w:pPr>
      <w:r w:rsidRPr="00F57429">
        <w:rPr>
          <w:rFonts w:ascii="Times New Roman" w:hAnsi="Times New Roman" w:cs="Times New Roman"/>
          <w:lang w:val="en"/>
        </w:rPr>
        <w:t>Principle: No Real Prospect of Custodial Sentence Test (Bail Act 1976, Schedule 1, Part I, Paragraph 2A)</w:t>
      </w:r>
    </w:p>
    <w:p w14:paraId="7D5DD66A" w14:textId="77777777" w:rsidR="00F57429" w:rsidRPr="00F57429" w:rsidRDefault="00F57429" w:rsidP="00F57429">
      <w:pPr>
        <w:rPr>
          <w:rFonts w:ascii="Times New Roman" w:hAnsi="Times New Roman" w:cs="Times New Roman"/>
          <w:lang w:val="en"/>
        </w:rPr>
      </w:pPr>
    </w:p>
    <w:p w14:paraId="13F7922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George, a 22 year old student, is charged with two summary only offences: Disorderly Behaviour and Common Assault. He has been previously granted bail in these proceedings and has complied fully with all conditions. The magistrates find that there are substantial grounds for believing he might commit a further, minor public order offence while on bail, given that the current offences occurred at a public demonstration and he has expressed an intention to return to further protests. However, the court also notes that George has no previous convictions and that the sentencing guidelines for these offences, even if found guilty, indicate that a fine or a short community order is the likely maximum penalty. The prosecution presses for remand, arguing a breach is a breach. The court must correctly apply the statutory qualification to the power of refusal.</w:t>
      </w:r>
    </w:p>
    <w:p w14:paraId="1BAF90F5" w14:textId="77777777" w:rsidR="00F57429" w:rsidRPr="00F57429" w:rsidRDefault="00F57429" w:rsidP="00F57429">
      <w:pPr>
        <w:rPr>
          <w:rFonts w:ascii="Times New Roman" w:hAnsi="Times New Roman" w:cs="Times New Roman"/>
          <w:lang w:val="en"/>
        </w:rPr>
      </w:pPr>
    </w:p>
    <w:p w14:paraId="3958BAD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Given that George has previously been granted bail and is now charged only with summary offences, which of the following is the most correct statutory test the court must apply before refusing bail on the grounds of committing further offences?</w:t>
      </w:r>
    </w:p>
    <w:p w14:paraId="1C0531B6" w14:textId="77777777" w:rsidR="00F57429" w:rsidRPr="00F57429" w:rsidRDefault="00F57429" w:rsidP="00F57429">
      <w:pPr>
        <w:rPr>
          <w:rFonts w:ascii="Times New Roman" w:hAnsi="Times New Roman" w:cs="Times New Roman"/>
          <w:lang w:val="en"/>
        </w:rPr>
      </w:pPr>
    </w:p>
    <w:p w14:paraId="0E50D7E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The court must be satisfied that a custodial sentence is the most likely outcome for the summary offences, as only the risk of imprisonment justifies the loss of pre-trial liberty.</w:t>
      </w:r>
    </w:p>
    <w:p w14:paraId="4E778904" w14:textId="77777777" w:rsidR="00F57429" w:rsidRPr="00F57429" w:rsidRDefault="00F57429" w:rsidP="00F57429">
      <w:pPr>
        <w:rPr>
          <w:rFonts w:ascii="Times New Roman" w:hAnsi="Times New Roman" w:cs="Times New Roman"/>
          <w:lang w:val="en"/>
        </w:rPr>
      </w:pPr>
    </w:p>
    <w:p w14:paraId="5AD03EF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B. The court must find that George poses a significant risk of committing a serious violent offence, as this level of risk overrides the summary nature of the current allegations.</w:t>
      </w:r>
    </w:p>
    <w:p w14:paraId="020C3B69" w14:textId="77777777" w:rsidR="00F57429" w:rsidRPr="00F57429" w:rsidRDefault="00F57429" w:rsidP="00F57429">
      <w:pPr>
        <w:rPr>
          <w:rFonts w:ascii="Times New Roman" w:hAnsi="Times New Roman" w:cs="Times New Roman"/>
          <w:lang w:val="en"/>
        </w:rPr>
      </w:pPr>
    </w:p>
    <w:p w14:paraId="2A4FEF0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 The court must refuse bail because the prosecution has satisfied the "substantial grounds" test by showing an intention to commit further offences, irrespective of the likely sentence.</w:t>
      </w:r>
    </w:p>
    <w:p w14:paraId="5791CF1D" w14:textId="77777777" w:rsidR="00F57429" w:rsidRPr="00F57429" w:rsidRDefault="00F57429" w:rsidP="00F57429">
      <w:pPr>
        <w:rPr>
          <w:rFonts w:ascii="Times New Roman" w:hAnsi="Times New Roman" w:cs="Times New Roman"/>
          <w:lang w:val="en"/>
        </w:rPr>
      </w:pPr>
    </w:p>
    <w:p w14:paraId="0FC367C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D. The court cannot refuse bail on the ground of committing further offences unless it is satisfied that there is no real prospect of George receiving a custodial sentence if convicted, as this qualification applies to these offences and his status.</w:t>
      </w:r>
    </w:p>
    <w:p w14:paraId="5670E168" w14:textId="77777777" w:rsidR="00F57429" w:rsidRPr="00F57429" w:rsidRDefault="00F57429" w:rsidP="00F57429">
      <w:pPr>
        <w:rPr>
          <w:rFonts w:ascii="Times New Roman" w:hAnsi="Times New Roman" w:cs="Times New Roman"/>
          <w:lang w:val="en"/>
        </w:rPr>
      </w:pPr>
    </w:p>
    <w:p w14:paraId="438441C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The court must consider whether a police officer could arrest George without a warrant for a breach of bail, as this consequence is the primary deterrent for granting bail in this situation.</w:t>
      </w:r>
    </w:p>
    <w:p w14:paraId="43DB3CF7" w14:textId="77777777" w:rsidR="00F57429" w:rsidRPr="00F57429" w:rsidRDefault="00F57429" w:rsidP="00F57429">
      <w:pPr>
        <w:rPr>
          <w:rFonts w:ascii="Times New Roman" w:hAnsi="Times New Roman" w:cs="Times New Roman"/>
          <w:lang w:val="en"/>
        </w:rPr>
      </w:pPr>
    </w:p>
    <w:p w14:paraId="4CBE9DE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D.</w:t>
      </w:r>
    </w:p>
    <w:p w14:paraId="47BBABE3" w14:textId="77777777" w:rsidR="00F57429" w:rsidRPr="00F57429" w:rsidRDefault="00F57429" w:rsidP="00F57429">
      <w:pPr>
        <w:rPr>
          <w:rFonts w:ascii="Times New Roman" w:hAnsi="Times New Roman" w:cs="Times New Roman"/>
          <w:lang w:val="en"/>
        </w:rPr>
      </w:pPr>
    </w:p>
    <w:p w14:paraId="05BDF39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6335BBD1" w14:textId="77777777" w:rsidR="00F57429" w:rsidRPr="00F57429" w:rsidRDefault="00F57429" w:rsidP="00F57429">
      <w:pPr>
        <w:rPr>
          <w:rFonts w:ascii="Times New Roman" w:hAnsi="Times New Roman" w:cs="Times New Roman"/>
          <w:lang w:val="en"/>
        </w:rPr>
      </w:pPr>
    </w:p>
    <w:p w14:paraId="1F733F5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D because the statutory provisions contain a crucial qualification that applies to summary only and certain either way offences. The court cannot refuse bail on the ground of committing further offences if the offence is not an imprisonable one, or, as applies here, if the defendant has previously been granted bail in the proceedings and the offence is not one punishable with imprisonment, unless the court is satisfied that there is no real prospect of the defendant receiving a custodial sentence. Since the likely sentence is a fine or community order, this qualification means the power to refuse on this ground is restricted.</w:t>
      </w:r>
    </w:p>
    <w:p w14:paraId="235163C4" w14:textId="77777777" w:rsidR="00F57429" w:rsidRPr="00F57429" w:rsidRDefault="00F57429" w:rsidP="00F57429">
      <w:pPr>
        <w:rPr>
          <w:rFonts w:ascii="Times New Roman" w:hAnsi="Times New Roman" w:cs="Times New Roman"/>
          <w:lang w:val="en"/>
        </w:rPr>
      </w:pPr>
    </w:p>
    <w:p w14:paraId="046D1F69"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A is incorrect because the test is whether there is no real prospect of a custodial sentence. It does not require the court to find that a custodial sentence is the most likely outcome.</w:t>
      </w:r>
    </w:p>
    <w:p w14:paraId="695AC460" w14:textId="77777777" w:rsidR="00F57429" w:rsidRPr="00F57429" w:rsidRDefault="00F57429" w:rsidP="00F57429">
      <w:pPr>
        <w:rPr>
          <w:rFonts w:ascii="Times New Roman" w:hAnsi="Times New Roman" w:cs="Times New Roman"/>
          <w:lang w:val="en"/>
        </w:rPr>
      </w:pPr>
    </w:p>
    <w:p w14:paraId="5A2C90C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B is incorrect because the statutory qualification applies to the seriousness of the likely sentence for the current charges, not the possibility of committing a new, more serious offence.</w:t>
      </w:r>
    </w:p>
    <w:p w14:paraId="7ABB36CC" w14:textId="77777777" w:rsidR="00F57429" w:rsidRPr="00F57429" w:rsidRDefault="00F57429" w:rsidP="00F57429">
      <w:pPr>
        <w:rPr>
          <w:rFonts w:ascii="Times New Roman" w:hAnsi="Times New Roman" w:cs="Times New Roman"/>
          <w:lang w:val="en"/>
        </w:rPr>
      </w:pPr>
    </w:p>
    <w:p w14:paraId="7B3230C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C is incorrect because this test only applies when the court is refusing bail on the grounds of committing further offences. In this scenario, the qualification overrides the satisfaction of the "substantial grounds" test if the likely sentence is non custodial.</w:t>
      </w:r>
    </w:p>
    <w:p w14:paraId="4F857E08" w14:textId="77777777" w:rsidR="00F57429" w:rsidRPr="00F57429" w:rsidRDefault="00F57429" w:rsidP="00F57429">
      <w:pPr>
        <w:rPr>
          <w:rFonts w:ascii="Times New Roman" w:hAnsi="Times New Roman" w:cs="Times New Roman"/>
          <w:lang w:val="en"/>
        </w:rPr>
      </w:pPr>
    </w:p>
    <w:p w14:paraId="4F40E6F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because the possibility of a breach arrest under the Bail Act 1976 is the consequence of granting bail, not a factor used by the court in the initial risk assessment of whether to grant or refuse it.</w:t>
      </w:r>
    </w:p>
    <w:p w14:paraId="07E9D825" w14:textId="77777777" w:rsidR="00F57429" w:rsidRPr="00F57429" w:rsidRDefault="00F57429" w:rsidP="00F57429">
      <w:pPr>
        <w:rPr>
          <w:rFonts w:ascii="Times New Roman" w:hAnsi="Times New Roman" w:cs="Times New Roman"/>
          <w:lang w:val="en"/>
        </w:rPr>
      </w:pPr>
    </w:p>
    <w:p w14:paraId="3115B652" w14:textId="77777777" w:rsidR="00F57429" w:rsidRPr="00F57429" w:rsidRDefault="00F57429" w:rsidP="00F57429">
      <w:pPr>
        <w:numPr>
          <w:ilvl w:val="0"/>
          <w:numId w:val="161"/>
        </w:numPr>
        <w:rPr>
          <w:rFonts w:ascii="Times New Roman" w:hAnsi="Times New Roman" w:cs="Times New Roman"/>
          <w:lang w:val="en"/>
        </w:rPr>
      </w:pPr>
      <w:r w:rsidRPr="00F57429">
        <w:rPr>
          <w:rFonts w:ascii="Times New Roman" w:hAnsi="Times New Roman" w:cs="Times New Roman"/>
          <w:lang w:val="en"/>
        </w:rPr>
        <w:t>Principle: Necessity of Substantial Grounds for Appeal</w:t>
      </w:r>
    </w:p>
    <w:p w14:paraId="29002814" w14:textId="77777777" w:rsidR="00F57429" w:rsidRPr="00F57429" w:rsidRDefault="00F57429" w:rsidP="00F57429">
      <w:pPr>
        <w:rPr>
          <w:rFonts w:ascii="Times New Roman" w:hAnsi="Times New Roman" w:cs="Times New Roman"/>
          <w:lang w:val="en"/>
        </w:rPr>
      </w:pPr>
    </w:p>
    <w:p w14:paraId="060E5B4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Michael is a 35 year old man who was convicted in the Crown Court of Fraud by False Representation and sentenced to three years immediate imprisonment. Michael’s defence at trial was an alibi that was rejected by the jury. His legal team now advises him that there are two potential grounds for appeal to the Court of Appeal Criminal Division. The first ground relates to a potentially flawed judicial direction on the burden of proof, which is a highly technical argument and the judge expressed strong reservations about it, but his counsel is determined to pursue it. The second ground is based on a new witness statement from a work colleague who now claims they saw Michael near the scene but cannot confirm the time precisely enough for the alibi to hold up, which is not particularly strong evidence. Michael instructs you to apply for bail pending his appeal process, which is estimated to take at least eight months. The trial judge refused bail, stating that the grounds for appeal were tenuous and did not satisfy the relevant test. Michael has a stable family life and no history of failing to surrender to custody. Michael seeks immediate release. </w:t>
      </w:r>
    </w:p>
    <w:p w14:paraId="6FCFE491" w14:textId="77777777" w:rsidR="00F57429" w:rsidRPr="00F57429" w:rsidRDefault="00F57429" w:rsidP="00F57429">
      <w:pPr>
        <w:rPr>
          <w:rFonts w:ascii="Times New Roman" w:hAnsi="Times New Roman" w:cs="Times New Roman"/>
          <w:lang w:val="en"/>
        </w:rPr>
      </w:pPr>
    </w:p>
    <w:p w14:paraId="1580769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What is the most critical factor the Court of Appeal must consider when deciding whether to grant Michael bail pending the full hearing of his appeal?</w:t>
      </w:r>
    </w:p>
    <w:p w14:paraId="7C52C962" w14:textId="77777777" w:rsidR="00F57429" w:rsidRPr="00F57429" w:rsidRDefault="00F57429" w:rsidP="00F57429">
      <w:pPr>
        <w:rPr>
          <w:rFonts w:ascii="Times New Roman" w:hAnsi="Times New Roman" w:cs="Times New Roman"/>
          <w:lang w:val="en"/>
        </w:rPr>
      </w:pPr>
    </w:p>
    <w:p w14:paraId="0F04B3D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The court must be satisfied that there are exceptional circumstances to justify release because a period of immediate imprisonment has already been imposed.</w:t>
      </w:r>
    </w:p>
    <w:p w14:paraId="4273B657" w14:textId="77777777" w:rsidR="00F57429" w:rsidRPr="00F57429" w:rsidRDefault="00F57429" w:rsidP="00F57429">
      <w:pPr>
        <w:rPr>
          <w:rFonts w:ascii="Times New Roman" w:hAnsi="Times New Roman" w:cs="Times New Roman"/>
          <w:lang w:val="en"/>
        </w:rPr>
      </w:pPr>
    </w:p>
    <w:p w14:paraId="6C26F7C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B. The court must be satisfied that there are substantial grounds for the appeal to be successful, or that the applicant would serve the entire sentence before the appeal is heard.</w:t>
      </w:r>
    </w:p>
    <w:p w14:paraId="2DFC74C5" w14:textId="77777777" w:rsidR="00F57429" w:rsidRPr="00F57429" w:rsidRDefault="00F57429" w:rsidP="00F57429">
      <w:pPr>
        <w:rPr>
          <w:rFonts w:ascii="Times New Roman" w:hAnsi="Times New Roman" w:cs="Times New Roman"/>
          <w:lang w:val="en"/>
        </w:rPr>
      </w:pPr>
    </w:p>
    <w:p w14:paraId="49187D9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 The court must primarily be satisfied that there is no risk of Michael failing to surrender to custody or committing further offences while on bail.</w:t>
      </w:r>
    </w:p>
    <w:p w14:paraId="4B95C88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 The court must consider the effect that the length of the sentence of three years immediate imprisonment will have on Michael's family and employment.</w:t>
      </w:r>
    </w:p>
    <w:p w14:paraId="4C3B3E0F" w14:textId="77777777" w:rsidR="00F57429" w:rsidRPr="00F57429" w:rsidRDefault="00F57429" w:rsidP="00F57429">
      <w:pPr>
        <w:rPr>
          <w:rFonts w:ascii="Times New Roman" w:hAnsi="Times New Roman" w:cs="Times New Roman"/>
          <w:lang w:val="en"/>
        </w:rPr>
      </w:pPr>
    </w:p>
    <w:p w14:paraId="17C89CD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The court must consider whether Michael has sufficient resources to pay for the appeal process and satisfy any future court costs.</w:t>
      </w:r>
    </w:p>
    <w:p w14:paraId="0634CFD4" w14:textId="77777777" w:rsidR="00F57429" w:rsidRPr="00F57429" w:rsidRDefault="00F57429" w:rsidP="00F57429">
      <w:pPr>
        <w:rPr>
          <w:rFonts w:ascii="Times New Roman" w:hAnsi="Times New Roman" w:cs="Times New Roman"/>
          <w:lang w:val="en"/>
        </w:rPr>
      </w:pPr>
    </w:p>
    <w:p w14:paraId="3315999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B.</w:t>
      </w:r>
    </w:p>
    <w:p w14:paraId="5EB1D15A" w14:textId="77777777" w:rsidR="00F57429" w:rsidRPr="00F57429" w:rsidRDefault="00F57429" w:rsidP="00F57429">
      <w:pPr>
        <w:rPr>
          <w:rFonts w:ascii="Times New Roman" w:hAnsi="Times New Roman" w:cs="Times New Roman"/>
          <w:lang w:val="en"/>
        </w:rPr>
      </w:pPr>
    </w:p>
    <w:p w14:paraId="66B95CE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702F2499" w14:textId="77777777" w:rsidR="00F57429" w:rsidRPr="00F57429" w:rsidRDefault="00F57429" w:rsidP="00F57429">
      <w:pPr>
        <w:rPr>
          <w:rFonts w:ascii="Times New Roman" w:hAnsi="Times New Roman" w:cs="Times New Roman"/>
          <w:lang w:val="en"/>
        </w:rPr>
      </w:pPr>
    </w:p>
    <w:p w14:paraId="5B9BF16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B. The primary and most significant test for granting bail after conviction pending appeal is whether there are substantial grounds for the appeal to succeed. This is a higher threshold than the general presumption in favour of bail before conviction, as the defendant has been found guilty by a court and is therefore no longer presumed innocent. A court must consider the merits of the appeal grounds and be satisfied they are weighty enough to justify a reversal of the conviction, or, alternatively, consider whether the applicant will have largely served their sentence before the appeal can realistically be determined. This dual consideration is the cornerstone of the post conviction bail principles.</w:t>
      </w:r>
    </w:p>
    <w:p w14:paraId="0887CA04" w14:textId="77777777" w:rsidR="00F57429" w:rsidRPr="00F57429" w:rsidRDefault="00F57429" w:rsidP="00F57429">
      <w:pPr>
        <w:rPr>
          <w:rFonts w:ascii="Times New Roman" w:hAnsi="Times New Roman" w:cs="Times New Roman"/>
          <w:lang w:val="en"/>
        </w:rPr>
      </w:pPr>
    </w:p>
    <w:p w14:paraId="5C5DC2A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A is incorrect because the threshold for bail pending appeal is substantial grounds, not the requirement for exceptional circumstances, which is a test applied in other contexts such as where there is no right to bail at all or a second appeal is sought.</w:t>
      </w:r>
    </w:p>
    <w:p w14:paraId="1400B020" w14:textId="77777777" w:rsidR="00F57429" w:rsidRPr="00F57429" w:rsidRDefault="00F57429" w:rsidP="00F57429">
      <w:pPr>
        <w:rPr>
          <w:rFonts w:ascii="Times New Roman" w:hAnsi="Times New Roman" w:cs="Times New Roman"/>
          <w:lang w:val="en"/>
        </w:rPr>
      </w:pPr>
    </w:p>
    <w:p w14:paraId="797164F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C is incorrect because, while the risk of absconding and reoffending are relevant secondary factors, the substantiality of the grounds for appeal is the dominant and overarching legal requirement that must first be satisfied post conviction.</w:t>
      </w:r>
    </w:p>
    <w:p w14:paraId="0E3BFB94" w14:textId="77777777" w:rsidR="00F57429" w:rsidRPr="00F57429" w:rsidRDefault="00F57429" w:rsidP="00F57429">
      <w:pPr>
        <w:rPr>
          <w:rFonts w:ascii="Times New Roman" w:hAnsi="Times New Roman" w:cs="Times New Roman"/>
          <w:lang w:val="en"/>
        </w:rPr>
      </w:pPr>
    </w:p>
    <w:p w14:paraId="2E2F232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because the impact on family and employment is a standard mitigating factor relevant to pre trial bail and sentencing, but it does not displace the statutory requirement that the appeal must have substantial grounds to merit release from a lawfully imposed custodial sentence.</w:t>
      </w:r>
    </w:p>
    <w:p w14:paraId="61634B9A" w14:textId="77777777" w:rsidR="00F57429" w:rsidRPr="00F57429" w:rsidRDefault="00F57429" w:rsidP="00F57429">
      <w:pPr>
        <w:rPr>
          <w:rFonts w:ascii="Times New Roman" w:hAnsi="Times New Roman" w:cs="Times New Roman"/>
          <w:lang w:val="en"/>
        </w:rPr>
      </w:pPr>
    </w:p>
    <w:p w14:paraId="3958500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because the defendant's financial status regarding the appeal process is entirely irrelevant to the statutory criteria for determining whether bail should be granted after conviction.</w:t>
      </w:r>
    </w:p>
    <w:p w14:paraId="0C01EFE9" w14:textId="77777777" w:rsidR="00F57429" w:rsidRPr="00F57429" w:rsidRDefault="00F57429" w:rsidP="00F57429">
      <w:pPr>
        <w:rPr>
          <w:rFonts w:ascii="Times New Roman" w:hAnsi="Times New Roman" w:cs="Times New Roman"/>
          <w:lang w:val="en"/>
        </w:rPr>
      </w:pPr>
    </w:p>
    <w:p w14:paraId="415D844D" w14:textId="77777777" w:rsidR="00F57429" w:rsidRPr="00F57429" w:rsidRDefault="00F57429" w:rsidP="00F57429">
      <w:pPr>
        <w:numPr>
          <w:ilvl w:val="0"/>
          <w:numId w:val="161"/>
        </w:numPr>
        <w:rPr>
          <w:rFonts w:ascii="Times New Roman" w:hAnsi="Times New Roman" w:cs="Times New Roman"/>
          <w:lang w:val="en"/>
        </w:rPr>
      </w:pPr>
      <w:r w:rsidRPr="00F57429">
        <w:rPr>
          <w:rFonts w:ascii="Times New Roman" w:hAnsi="Times New Roman" w:cs="Times New Roman"/>
          <w:lang w:val="en"/>
        </w:rPr>
        <w:t>Principle: Assessment of Risk of Absconding Post-Conviction</w:t>
      </w:r>
    </w:p>
    <w:p w14:paraId="3BA962D4" w14:textId="77777777" w:rsidR="00F57429" w:rsidRPr="00F57429" w:rsidRDefault="00F57429" w:rsidP="00F57429">
      <w:pPr>
        <w:rPr>
          <w:rFonts w:ascii="Times New Roman" w:hAnsi="Times New Roman" w:cs="Times New Roman"/>
          <w:lang w:val="en"/>
        </w:rPr>
      </w:pPr>
    </w:p>
    <w:p w14:paraId="6C412539"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Eleanor, a 48 year old accountant, has been convicted in the Magistrates’ Court of a serious offence of perverting the course of justice, an offence triable either way, and has been committed to the Crown Court for sentence. She is currently on bail pending that sentencing hearing. The prosecution opposes the renewal of her bail for the period between her conviction and the upcoming sentencing date. Their primary concern is that because she is facing an almost certain immediate custodial sentence due to the seriousness of the conviction, she will be tempted to fail to surrender to custody. Eleanor is a single mother of two young children, she owns her home outright, and has no history of previous criminal convictions. She has complied perfectly with all conditions imposed on her pre conviction bail for the last six months, including a strict curfew. The prosecution argues that the psychological shift from being an accused person to a convicted person alters the risk profile entirely.</w:t>
      </w:r>
    </w:p>
    <w:p w14:paraId="1A3DDD1E" w14:textId="77777777" w:rsidR="00F57429" w:rsidRPr="00F57429" w:rsidRDefault="00F57429" w:rsidP="00F57429">
      <w:pPr>
        <w:rPr>
          <w:rFonts w:ascii="Times New Roman" w:hAnsi="Times New Roman" w:cs="Times New Roman"/>
          <w:lang w:val="en"/>
        </w:rPr>
      </w:pPr>
    </w:p>
    <w:p w14:paraId="5258807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In this specific post conviction pre sentence context, which factors are relevant in assessing the prosecution’s argument that Eleanor now poses a high risk of absconding?</w:t>
      </w:r>
    </w:p>
    <w:p w14:paraId="28455AC1" w14:textId="77777777" w:rsidR="00F57429" w:rsidRPr="00F57429" w:rsidRDefault="00F57429" w:rsidP="00F57429">
      <w:pPr>
        <w:rPr>
          <w:rFonts w:ascii="Times New Roman" w:hAnsi="Times New Roman" w:cs="Times New Roman"/>
          <w:lang w:val="en"/>
        </w:rPr>
      </w:pPr>
    </w:p>
    <w:p w14:paraId="07B76BD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The length of the almost certain custodial sentence and the fact that the underlying offence involves a breach of trust, which inherently increases the risk of absconding.</w:t>
      </w:r>
    </w:p>
    <w:p w14:paraId="22AFF244" w14:textId="77777777" w:rsidR="00F57429" w:rsidRPr="00F57429" w:rsidRDefault="00F57429" w:rsidP="00F57429">
      <w:pPr>
        <w:rPr>
          <w:rFonts w:ascii="Times New Roman" w:hAnsi="Times New Roman" w:cs="Times New Roman"/>
          <w:lang w:val="en"/>
        </w:rPr>
      </w:pPr>
    </w:p>
    <w:p w14:paraId="52EDDD2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B. Her stable family life, the substantial connection to the local community as a homeowner, and her perfect compliance with all previous bail conditions.</w:t>
      </w:r>
    </w:p>
    <w:p w14:paraId="0A4A7285" w14:textId="77777777" w:rsidR="00F57429" w:rsidRPr="00F57429" w:rsidRDefault="00F57429" w:rsidP="00F57429">
      <w:pPr>
        <w:rPr>
          <w:rFonts w:ascii="Times New Roman" w:hAnsi="Times New Roman" w:cs="Times New Roman"/>
          <w:lang w:val="en"/>
        </w:rPr>
      </w:pPr>
    </w:p>
    <w:p w14:paraId="65181F1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 The fact that she has no previous criminal record and the presumption in favour of bail applies even after conviction, provided no sentence has yet been passed.</w:t>
      </w:r>
    </w:p>
    <w:p w14:paraId="696EDB0D" w14:textId="77777777" w:rsidR="00F57429" w:rsidRPr="00F57429" w:rsidRDefault="00F57429" w:rsidP="00F57429">
      <w:pPr>
        <w:rPr>
          <w:rFonts w:ascii="Times New Roman" w:hAnsi="Times New Roman" w:cs="Times New Roman"/>
          <w:lang w:val="en"/>
        </w:rPr>
      </w:pPr>
    </w:p>
    <w:p w14:paraId="5CD6660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 The risk is significantly increased because her conviction for perverting the course of justice shows her dishonesty and willingness to violate legal processes.</w:t>
      </w:r>
    </w:p>
    <w:p w14:paraId="2815E2E1" w14:textId="77777777" w:rsidR="00F57429" w:rsidRPr="00F57429" w:rsidRDefault="00F57429" w:rsidP="00F57429">
      <w:pPr>
        <w:rPr>
          <w:rFonts w:ascii="Times New Roman" w:hAnsi="Times New Roman" w:cs="Times New Roman"/>
          <w:lang w:val="en"/>
        </w:rPr>
      </w:pPr>
    </w:p>
    <w:p w14:paraId="6AADA9A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The absence of a custodial sentence being imposed yet means that the court cannot yet assess the risk and must therefore grant bail.</w:t>
      </w:r>
    </w:p>
    <w:p w14:paraId="235161CD" w14:textId="77777777" w:rsidR="00F57429" w:rsidRPr="00F57429" w:rsidRDefault="00F57429" w:rsidP="00F57429">
      <w:pPr>
        <w:rPr>
          <w:rFonts w:ascii="Times New Roman" w:hAnsi="Times New Roman" w:cs="Times New Roman"/>
          <w:lang w:val="en"/>
        </w:rPr>
      </w:pPr>
    </w:p>
    <w:p w14:paraId="0421C6E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B.</w:t>
      </w:r>
    </w:p>
    <w:p w14:paraId="1ED91039" w14:textId="77777777" w:rsidR="00F57429" w:rsidRPr="00F57429" w:rsidRDefault="00F57429" w:rsidP="00F57429">
      <w:pPr>
        <w:rPr>
          <w:rFonts w:ascii="Times New Roman" w:hAnsi="Times New Roman" w:cs="Times New Roman"/>
          <w:lang w:val="en"/>
        </w:rPr>
      </w:pPr>
    </w:p>
    <w:p w14:paraId="08500EF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0259B175" w14:textId="77777777" w:rsidR="00F57429" w:rsidRPr="00F57429" w:rsidRDefault="00F57429" w:rsidP="00F57429">
      <w:pPr>
        <w:rPr>
          <w:rFonts w:ascii="Times New Roman" w:hAnsi="Times New Roman" w:cs="Times New Roman"/>
          <w:lang w:val="en"/>
        </w:rPr>
      </w:pPr>
    </w:p>
    <w:p w14:paraId="45F985A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B. When considering the risk of absconding, the court looks at factors that demonstrate the defendant’s stability and connection to the community, which provide an incentive to return to court. Her stable family life, status as a homeowner, and most importantly, her perfect compliance with the rigorous conditions of her pre conviction bail are strong counter arguments to the risk of absconding. These are the classic factors a solicitor would successfully rely upon to persuade the court that she will not fail to surrender, despite the knowledge that a custodial sentence is imminent.</w:t>
      </w:r>
    </w:p>
    <w:p w14:paraId="108A5C8D" w14:textId="77777777" w:rsidR="00F57429" w:rsidRPr="00F57429" w:rsidRDefault="00F57429" w:rsidP="00F57429">
      <w:pPr>
        <w:rPr>
          <w:rFonts w:ascii="Times New Roman" w:hAnsi="Times New Roman" w:cs="Times New Roman"/>
          <w:lang w:val="en"/>
        </w:rPr>
      </w:pPr>
    </w:p>
    <w:p w14:paraId="270D4CC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A is incorrect because these factors support the prosecution’s case for refusal, not the assessment of Eleanor’s risk of absconding, which is the core question.</w:t>
      </w:r>
    </w:p>
    <w:p w14:paraId="4446AFE1" w14:textId="77777777" w:rsidR="00F57429" w:rsidRPr="00F57429" w:rsidRDefault="00F57429" w:rsidP="00F57429">
      <w:pPr>
        <w:rPr>
          <w:rFonts w:ascii="Times New Roman" w:hAnsi="Times New Roman" w:cs="Times New Roman"/>
          <w:lang w:val="en"/>
        </w:rPr>
      </w:pPr>
    </w:p>
    <w:p w14:paraId="66D618D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C is incorrect because the legal presumption in favour of bail does not apply after a person has been convicted, even if sentence is yet to be passed, although the right to bail may still exist unless an exception applies.</w:t>
      </w:r>
    </w:p>
    <w:p w14:paraId="3E82C7BE" w14:textId="77777777" w:rsidR="00F57429" w:rsidRPr="00F57429" w:rsidRDefault="00F57429" w:rsidP="00F57429">
      <w:pPr>
        <w:rPr>
          <w:rFonts w:ascii="Times New Roman" w:hAnsi="Times New Roman" w:cs="Times New Roman"/>
          <w:lang w:val="en"/>
        </w:rPr>
      </w:pPr>
    </w:p>
    <w:p w14:paraId="3A35983E"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because while the nature of the offence is a relevant factor to consider, it must be weighed against concrete mitigating factors that indicate a low risk of flight, which are present in her case.</w:t>
      </w:r>
    </w:p>
    <w:p w14:paraId="351E62A8" w14:textId="77777777" w:rsidR="00F57429" w:rsidRPr="00F57429" w:rsidRDefault="00F57429" w:rsidP="00F57429">
      <w:pPr>
        <w:rPr>
          <w:rFonts w:ascii="Times New Roman" w:hAnsi="Times New Roman" w:cs="Times New Roman"/>
          <w:lang w:val="en"/>
        </w:rPr>
      </w:pPr>
    </w:p>
    <w:p w14:paraId="69BBA29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because the court is entitled to assess the likely sentence based on the conviction and can refuse bail if it is satisfied there is a substantial risk of absconding because of that likely sentence.</w:t>
      </w:r>
    </w:p>
    <w:p w14:paraId="5E5979B5" w14:textId="77777777" w:rsidR="00F57429" w:rsidRPr="00F57429" w:rsidRDefault="00F57429" w:rsidP="00F57429">
      <w:pPr>
        <w:rPr>
          <w:rFonts w:ascii="Times New Roman" w:hAnsi="Times New Roman" w:cs="Times New Roman"/>
          <w:lang w:val="en"/>
        </w:rPr>
      </w:pPr>
    </w:p>
    <w:p w14:paraId="299F0273" w14:textId="77777777" w:rsidR="00F57429" w:rsidRPr="00F57429" w:rsidRDefault="00F57429" w:rsidP="00F57429">
      <w:pPr>
        <w:numPr>
          <w:ilvl w:val="0"/>
          <w:numId w:val="161"/>
        </w:numPr>
        <w:rPr>
          <w:rFonts w:ascii="Times New Roman" w:hAnsi="Times New Roman" w:cs="Times New Roman"/>
          <w:lang w:val="en"/>
        </w:rPr>
      </w:pPr>
      <w:r w:rsidRPr="00F57429">
        <w:rPr>
          <w:rFonts w:ascii="Times New Roman" w:hAnsi="Times New Roman" w:cs="Times New Roman"/>
          <w:lang w:val="en"/>
        </w:rPr>
        <w:t>Principle: Risk of Committing Further Offences (Protection of the Public)</w:t>
      </w:r>
    </w:p>
    <w:p w14:paraId="542DCC9E" w14:textId="77777777" w:rsidR="00F57429" w:rsidRPr="00F57429" w:rsidRDefault="00F57429" w:rsidP="00F57429">
      <w:pPr>
        <w:rPr>
          <w:rFonts w:ascii="Times New Roman" w:hAnsi="Times New Roman" w:cs="Times New Roman"/>
          <w:lang w:val="en"/>
        </w:rPr>
      </w:pPr>
    </w:p>
    <w:p w14:paraId="7C0FB73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Thomas was convicted of a series of domestic assaults against his former partner, Sarah. He was sentenced to two years in prison but has appealed the conviction on a point of law regarding the admissibility of some evidence. He is currently applying for bail pending the outcome of his appeal. The prosecution strongly objects, citing his history of violence and the nature of the current offence. The police intelligence reports that the victim, Sarah, has expressed fear that </w:t>
      </w:r>
      <w:r w:rsidRPr="00F57429">
        <w:rPr>
          <w:rFonts w:ascii="Times New Roman" w:hAnsi="Times New Roman" w:cs="Times New Roman"/>
          <w:lang w:val="en"/>
        </w:rPr>
        <w:lastRenderedPageBreak/>
        <w:t>Thomas will seek her out if released, despite a non molestation order being in force. Thomas’ solicitor proposes stringent conditions including residence at his brother’s house 200 miles away in a different city, a daily electronic curfew, and a complete ban on contacting Sarah or entering the entire county where she resides. The court accepts that Thomas is unlikely to abscond because he wants his name cleared on appeal.</w:t>
      </w:r>
    </w:p>
    <w:p w14:paraId="01F5AA4E" w14:textId="77777777" w:rsidR="00F57429" w:rsidRPr="00F57429" w:rsidRDefault="00F57429" w:rsidP="00F57429">
      <w:pPr>
        <w:rPr>
          <w:rFonts w:ascii="Times New Roman" w:hAnsi="Times New Roman" w:cs="Times New Roman"/>
          <w:lang w:val="en"/>
        </w:rPr>
      </w:pPr>
    </w:p>
    <w:p w14:paraId="489331A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Considering the exceptions to bail after conviction, what is the court's primary duty regarding the risk of Thomas committing further offences if released on bail pending appeal?</w:t>
      </w:r>
    </w:p>
    <w:p w14:paraId="51E499CD" w14:textId="77777777" w:rsidR="00F57429" w:rsidRPr="00F57429" w:rsidRDefault="00F57429" w:rsidP="00F57429">
      <w:pPr>
        <w:rPr>
          <w:rFonts w:ascii="Times New Roman" w:hAnsi="Times New Roman" w:cs="Times New Roman"/>
          <w:lang w:val="en"/>
        </w:rPr>
      </w:pPr>
    </w:p>
    <w:p w14:paraId="49ED3EE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The court must determine whether the proposed conditions are sufficient to eliminate the risk of Thomas reoffending and ensure the victim's immediate safety.</w:t>
      </w:r>
    </w:p>
    <w:p w14:paraId="2D937100" w14:textId="77777777" w:rsidR="00F57429" w:rsidRPr="00F57429" w:rsidRDefault="00F57429" w:rsidP="00F57429">
      <w:pPr>
        <w:rPr>
          <w:rFonts w:ascii="Times New Roman" w:hAnsi="Times New Roman" w:cs="Times New Roman"/>
          <w:lang w:val="en"/>
        </w:rPr>
      </w:pPr>
    </w:p>
    <w:p w14:paraId="0C62C64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B. The court must be satisfied that Thomas is unlikely to commit an offence that would cause physical or mental injury to any person, which is a higher threshold than before conviction.</w:t>
      </w:r>
    </w:p>
    <w:p w14:paraId="445C3009" w14:textId="77777777" w:rsidR="00F57429" w:rsidRPr="00F57429" w:rsidRDefault="00F57429" w:rsidP="00F57429">
      <w:pPr>
        <w:rPr>
          <w:rFonts w:ascii="Times New Roman" w:hAnsi="Times New Roman" w:cs="Times New Roman"/>
          <w:lang w:val="en"/>
        </w:rPr>
      </w:pPr>
    </w:p>
    <w:p w14:paraId="1FAB983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 The court must satisfy itself that the risk of Thomas committing any further offence is so remote that it can be ignored, and that the risk to the specific victim is the paramount consideration.</w:t>
      </w:r>
    </w:p>
    <w:p w14:paraId="14FC6D99" w14:textId="77777777" w:rsidR="00F57429" w:rsidRPr="00F57429" w:rsidRDefault="00F57429" w:rsidP="00F57429">
      <w:pPr>
        <w:rPr>
          <w:rFonts w:ascii="Times New Roman" w:hAnsi="Times New Roman" w:cs="Times New Roman"/>
          <w:lang w:val="en"/>
        </w:rPr>
      </w:pPr>
    </w:p>
    <w:p w14:paraId="33054FB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 The court must balance the need to protect the public and the victim against Thomas's right to liberty and his right to pursue a meritorious appeal.</w:t>
      </w:r>
    </w:p>
    <w:p w14:paraId="6DCFDDBE" w14:textId="77777777" w:rsidR="00F57429" w:rsidRPr="00F57429" w:rsidRDefault="00F57429" w:rsidP="00F57429">
      <w:pPr>
        <w:rPr>
          <w:rFonts w:ascii="Times New Roman" w:hAnsi="Times New Roman" w:cs="Times New Roman"/>
          <w:lang w:val="en"/>
        </w:rPr>
      </w:pPr>
    </w:p>
    <w:p w14:paraId="5A7AC00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The court must refuse bail automatically because a custodial sentence has already been passed for offences involving domestic violence, regardless of the proposed conditions.</w:t>
      </w:r>
    </w:p>
    <w:p w14:paraId="3226A0A5" w14:textId="77777777" w:rsidR="00F57429" w:rsidRPr="00F57429" w:rsidRDefault="00F57429" w:rsidP="00F57429">
      <w:pPr>
        <w:rPr>
          <w:rFonts w:ascii="Times New Roman" w:hAnsi="Times New Roman" w:cs="Times New Roman"/>
          <w:lang w:val="en"/>
        </w:rPr>
      </w:pPr>
    </w:p>
    <w:p w14:paraId="0EED9F5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B.</w:t>
      </w:r>
    </w:p>
    <w:p w14:paraId="4D0614A2" w14:textId="77777777" w:rsidR="00F57429" w:rsidRPr="00F57429" w:rsidRDefault="00F57429" w:rsidP="00F57429">
      <w:pPr>
        <w:rPr>
          <w:rFonts w:ascii="Times New Roman" w:hAnsi="Times New Roman" w:cs="Times New Roman"/>
          <w:lang w:val="en"/>
        </w:rPr>
      </w:pPr>
    </w:p>
    <w:p w14:paraId="7D5270C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5EBC7726" w14:textId="77777777" w:rsidR="00F57429" w:rsidRPr="00F57429" w:rsidRDefault="00F57429" w:rsidP="00F57429">
      <w:pPr>
        <w:rPr>
          <w:rFonts w:ascii="Times New Roman" w:hAnsi="Times New Roman" w:cs="Times New Roman"/>
          <w:lang w:val="en"/>
        </w:rPr>
      </w:pPr>
    </w:p>
    <w:p w14:paraId="7F33E15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The correct option is B. The Bail Act 1976 creates a specific exception to the right to bail for a convicted person appealing their conviction where the court is satisfied there are substantial </w:t>
      </w:r>
      <w:r w:rsidRPr="00F57429">
        <w:rPr>
          <w:rFonts w:ascii="Times New Roman" w:hAnsi="Times New Roman" w:cs="Times New Roman"/>
          <w:lang w:val="en"/>
        </w:rPr>
        <w:lastRenderedPageBreak/>
        <w:t>grounds for believing that the applicant, if released on bail, would commit an offence that would cause physical or mental injury to any person. This specific wording sets a higher bar than the general power to refuse bail pre conviction, which applies to the risk of committing any further offence. The nature of Thomas’s domestic violence conviction means this is the exact test the court must apply and satisfy itself on, making it the most correct legal principle.</w:t>
      </w:r>
    </w:p>
    <w:p w14:paraId="0457CB94" w14:textId="77777777" w:rsidR="00F57429" w:rsidRPr="00F57429" w:rsidRDefault="00F57429" w:rsidP="00F57429">
      <w:pPr>
        <w:rPr>
          <w:rFonts w:ascii="Times New Roman" w:hAnsi="Times New Roman" w:cs="Times New Roman"/>
          <w:lang w:val="en"/>
        </w:rPr>
      </w:pPr>
    </w:p>
    <w:p w14:paraId="372996A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A is incorrect because the court does not need to eliminate the risk, which is often an impossible burden, but rather must be satisfied that the defendant is unlikely to commit the specified type of offence.</w:t>
      </w:r>
    </w:p>
    <w:p w14:paraId="51854CC0" w14:textId="77777777" w:rsidR="00F57429" w:rsidRPr="00F57429" w:rsidRDefault="00F57429" w:rsidP="00F57429">
      <w:pPr>
        <w:rPr>
          <w:rFonts w:ascii="Times New Roman" w:hAnsi="Times New Roman" w:cs="Times New Roman"/>
          <w:lang w:val="en"/>
        </w:rPr>
      </w:pPr>
    </w:p>
    <w:p w14:paraId="01DE318E"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C is incorrect because the test does not require the risk to be "so remote that it can be ignored"; it requires the court to be satisfied that the defendant is unlikely to commit the offence specified in the statute.</w:t>
      </w:r>
    </w:p>
    <w:p w14:paraId="441FB2DB" w14:textId="77777777" w:rsidR="00F57429" w:rsidRPr="00F57429" w:rsidRDefault="00F57429" w:rsidP="00F57429">
      <w:pPr>
        <w:rPr>
          <w:rFonts w:ascii="Times New Roman" w:hAnsi="Times New Roman" w:cs="Times New Roman"/>
          <w:lang w:val="en"/>
        </w:rPr>
      </w:pPr>
    </w:p>
    <w:p w14:paraId="0F1D641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because while balancing is a factor, the primary duty is to apply the specific statutory test relating to the risk of a violence based offence, which is not merely a general balancing exercise.</w:t>
      </w:r>
    </w:p>
    <w:p w14:paraId="75957961" w14:textId="77777777" w:rsidR="00F57429" w:rsidRPr="00F57429" w:rsidRDefault="00F57429" w:rsidP="00F57429">
      <w:pPr>
        <w:rPr>
          <w:rFonts w:ascii="Times New Roman" w:hAnsi="Times New Roman" w:cs="Times New Roman"/>
          <w:lang w:val="en"/>
        </w:rPr>
      </w:pPr>
    </w:p>
    <w:p w14:paraId="025E72D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because the court is always obliged to consider the possibility of imposing conditions to mitigate the risk before refusing bail outright, even for offences of violence.</w:t>
      </w:r>
    </w:p>
    <w:p w14:paraId="7C67FAC4" w14:textId="77777777" w:rsidR="00F57429" w:rsidRPr="00F57429" w:rsidRDefault="00F57429" w:rsidP="00F57429">
      <w:pPr>
        <w:rPr>
          <w:rFonts w:ascii="Times New Roman" w:hAnsi="Times New Roman" w:cs="Times New Roman"/>
          <w:lang w:val="en"/>
        </w:rPr>
      </w:pPr>
    </w:p>
    <w:p w14:paraId="3C0C238C" w14:textId="77777777" w:rsidR="00F57429" w:rsidRPr="00F57429" w:rsidRDefault="00F57429" w:rsidP="00F57429">
      <w:pPr>
        <w:numPr>
          <w:ilvl w:val="0"/>
          <w:numId w:val="161"/>
        </w:numPr>
        <w:rPr>
          <w:rFonts w:ascii="Times New Roman" w:hAnsi="Times New Roman" w:cs="Times New Roman"/>
          <w:lang w:val="en"/>
        </w:rPr>
      </w:pPr>
      <w:r w:rsidRPr="00F57429">
        <w:rPr>
          <w:rFonts w:ascii="Times New Roman" w:hAnsi="Times New Roman" w:cs="Times New Roman"/>
          <w:lang w:val="en"/>
        </w:rPr>
        <w:t>Principle: Statutory Limitations on Bail Applications (Post-Appeal Refusal)</w:t>
      </w:r>
    </w:p>
    <w:p w14:paraId="38BC8375" w14:textId="77777777" w:rsidR="00F57429" w:rsidRPr="00F57429" w:rsidRDefault="00F57429" w:rsidP="00F57429">
      <w:pPr>
        <w:rPr>
          <w:rFonts w:ascii="Times New Roman" w:hAnsi="Times New Roman" w:cs="Times New Roman"/>
          <w:lang w:val="en"/>
        </w:rPr>
      </w:pPr>
    </w:p>
    <w:p w14:paraId="330BF1E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David was convicted of a serious assault and sentenced to four years imprisonment. His initial application for bail pending appeal to the Court of Appeal Criminal Division was heard and refused by the single judge because the judge determined that there were no substantial grounds for the appeal, making the application fail the core legal test. David’s solicitor now wants to make a renewed application for bail pending appeal directly to the full Court of Appeal, but on exactly the same legal grounds and using the same materials, arguing that the single judge was simply wrong in their assessment. David's solicitor suggests that they simply need to be more persuasive in their oral arguments to secure the release. The appeal itself is not scheduled to be heard for another twelve months due to court backlogs. David has substantial community links, excellent compliance with prior bail conditions, and a clear motivation to attend the appeal to clear his name.</w:t>
      </w:r>
    </w:p>
    <w:p w14:paraId="6C4CE371" w14:textId="77777777" w:rsidR="00F57429" w:rsidRPr="00F57429" w:rsidRDefault="00F57429" w:rsidP="00F57429">
      <w:pPr>
        <w:rPr>
          <w:rFonts w:ascii="Times New Roman" w:hAnsi="Times New Roman" w:cs="Times New Roman"/>
          <w:lang w:val="en"/>
        </w:rPr>
      </w:pPr>
    </w:p>
    <w:p w14:paraId="5CBE57C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What is the correct procedure for David's legal team to pursue his application for bail, given the single judge's initial refusal on the substantive grounds?</w:t>
      </w:r>
    </w:p>
    <w:p w14:paraId="0D3AD666" w14:textId="77777777" w:rsidR="00F57429" w:rsidRPr="00F57429" w:rsidRDefault="00F57429" w:rsidP="00F57429">
      <w:pPr>
        <w:rPr>
          <w:rFonts w:ascii="Times New Roman" w:hAnsi="Times New Roman" w:cs="Times New Roman"/>
          <w:lang w:val="en"/>
        </w:rPr>
      </w:pPr>
    </w:p>
    <w:p w14:paraId="253FBDC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The defence must appeal the decision of the single judge to the full Court of Appeal, which is the statutory mechanism for challenging the refusal of a single judge's decision.</w:t>
      </w:r>
    </w:p>
    <w:p w14:paraId="195F5F85" w14:textId="77777777" w:rsidR="00F57429" w:rsidRPr="00F57429" w:rsidRDefault="00F57429" w:rsidP="00F57429">
      <w:pPr>
        <w:rPr>
          <w:rFonts w:ascii="Times New Roman" w:hAnsi="Times New Roman" w:cs="Times New Roman"/>
          <w:lang w:val="en"/>
        </w:rPr>
      </w:pPr>
    </w:p>
    <w:p w14:paraId="7AE032F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B. The defence can renew the application to a judge of the Crown Court as the primary court of trial, which retains inherent jurisdiction over the convicted person.</w:t>
      </w:r>
    </w:p>
    <w:p w14:paraId="060F98FB" w14:textId="77777777" w:rsidR="00F57429" w:rsidRPr="00F57429" w:rsidRDefault="00F57429" w:rsidP="00F57429">
      <w:pPr>
        <w:rPr>
          <w:rFonts w:ascii="Times New Roman" w:hAnsi="Times New Roman" w:cs="Times New Roman"/>
          <w:lang w:val="en"/>
        </w:rPr>
      </w:pPr>
    </w:p>
    <w:p w14:paraId="1F6C7CA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 The defence can simply make a fresh application to the single judge of the Court of Appeal if new evidence or a significant change in circumstances can be demonstrated.</w:t>
      </w:r>
    </w:p>
    <w:p w14:paraId="1FF7A1C3" w14:textId="77777777" w:rsidR="00F57429" w:rsidRPr="00F57429" w:rsidRDefault="00F57429" w:rsidP="00F57429">
      <w:pPr>
        <w:rPr>
          <w:rFonts w:ascii="Times New Roman" w:hAnsi="Times New Roman" w:cs="Times New Roman"/>
          <w:lang w:val="en"/>
        </w:rPr>
      </w:pPr>
    </w:p>
    <w:p w14:paraId="7A05700E"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 The defence can renew the application directly to the full Court of Appeal on exactly the same papers and arguments, as the refusal by the single judge is only an interim procedural decision.</w:t>
      </w:r>
    </w:p>
    <w:p w14:paraId="3DA8CE75" w14:textId="77777777" w:rsidR="00F57429" w:rsidRPr="00F57429" w:rsidRDefault="00F57429" w:rsidP="00F57429">
      <w:pPr>
        <w:rPr>
          <w:rFonts w:ascii="Times New Roman" w:hAnsi="Times New Roman" w:cs="Times New Roman"/>
          <w:lang w:val="en"/>
        </w:rPr>
      </w:pPr>
    </w:p>
    <w:p w14:paraId="100544A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The defence can apply directly to the Supreme Court for bail because the application relates to the finality of the appeal process.</w:t>
      </w:r>
    </w:p>
    <w:p w14:paraId="3526C46F" w14:textId="77777777" w:rsidR="00F57429" w:rsidRPr="00F57429" w:rsidRDefault="00F57429" w:rsidP="00F57429">
      <w:pPr>
        <w:rPr>
          <w:rFonts w:ascii="Times New Roman" w:hAnsi="Times New Roman" w:cs="Times New Roman"/>
          <w:lang w:val="en"/>
        </w:rPr>
      </w:pPr>
    </w:p>
    <w:p w14:paraId="2B4A980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A.</w:t>
      </w:r>
    </w:p>
    <w:p w14:paraId="67B77692" w14:textId="77777777" w:rsidR="00F57429" w:rsidRPr="00F57429" w:rsidRDefault="00F57429" w:rsidP="00F57429">
      <w:pPr>
        <w:rPr>
          <w:rFonts w:ascii="Times New Roman" w:hAnsi="Times New Roman" w:cs="Times New Roman"/>
          <w:lang w:val="en"/>
        </w:rPr>
      </w:pPr>
    </w:p>
    <w:p w14:paraId="044CAF1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0CE49B22" w14:textId="77777777" w:rsidR="00F57429" w:rsidRPr="00F57429" w:rsidRDefault="00F57429" w:rsidP="00F57429">
      <w:pPr>
        <w:rPr>
          <w:rFonts w:ascii="Times New Roman" w:hAnsi="Times New Roman" w:cs="Times New Roman"/>
          <w:lang w:val="en"/>
        </w:rPr>
      </w:pPr>
    </w:p>
    <w:p w14:paraId="3920222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A. The Criminal Appeal Act 1968 provides the statutory framework for applications for bail pending appeal. If a single judge of the Court of Appeal refuses an application for bail, the correct and proper course of action is for the applicant to exercise their right to renew the application to the full Court of Appeal. This is the designated procedural route to challenge the single judge’s decision and have the matter properly determined by three sitting judges, making it the statutory means to pursue the matter.</w:t>
      </w:r>
    </w:p>
    <w:p w14:paraId="20CBBC04" w14:textId="77777777" w:rsidR="00F57429" w:rsidRPr="00F57429" w:rsidRDefault="00F57429" w:rsidP="00F57429">
      <w:pPr>
        <w:rPr>
          <w:rFonts w:ascii="Times New Roman" w:hAnsi="Times New Roman" w:cs="Times New Roman"/>
          <w:lang w:val="en"/>
        </w:rPr>
      </w:pPr>
    </w:p>
    <w:p w14:paraId="42F8AA9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Option B is incorrect because once the defendant has been convicted in the Crown Court and the appeal process has begun in the Court of Appeal, the Crown Court no longer has jurisdiction to entertain an application for bail pending appeal.</w:t>
      </w:r>
    </w:p>
    <w:p w14:paraId="58B6159C" w14:textId="77777777" w:rsidR="00F57429" w:rsidRPr="00F57429" w:rsidRDefault="00F57429" w:rsidP="00F57429">
      <w:pPr>
        <w:rPr>
          <w:rFonts w:ascii="Times New Roman" w:hAnsi="Times New Roman" w:cs="Times New Roman"/>
          <w:lang w:val="en"/>
        </w:rPr>
      </w:pPr>
    </w:p>
    <w:p w14:paraId="5C67F3F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C is incorrect because a fresh application to the same single judge is generally impermissible unless there is new material or a significant change of circumstances which is not mentioned in this scenario.</w:t>
      </w:r>
    </w:p>
    <w:p w14:paraId="1B06181B" w14:textId="77777777" w:rsidR="00F57429" w:rsidRPr="00F57429" w:rsidRDefault="00F57429" w:rsidP="00F57429">
      <w:pPr>
        <w:rPr>
          <w:rFonts w:ascii="Times New Roman" w:hAnsi="Times New Roman" w:cs="Times New Roman"/>
          <w:lang w:val="en"/>
        </w:rPr>
      </w:pPr>
    </w:p>
    <w:p w14:paraId="53D7761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because the application is a renewal to the full court, not a renewal to the single judge, and the procedural right is to have the matter reconsidered by the full court.</w:t>
      </w:r>
    </w:p>
    <w:p w14:paraId="0BD9FF44" w14:textId="77777777" w:rsidR="00F57429" w:rsidRPr="00F57429" w:rsidRDefault="00F57429" w:rsidP="00F57429">
      <w:pPr>
        <w:rPr>
          <w:rFonts w:ascii="Times New Roman" w:hAnsi="Times New Roman" w:cs="Times New Roman"/>
          <w:lang w:val="en"/>
        </w:rPr>
      </w:pPr>
    </w:p>
    <w:p w14:paraId="45227BF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because the Supreme Court is a court of final appeal and has no jurisdiction to hear a bail application at this intermediate stage of the process, particularly after an initial refusal by the single judge.</w:t>
      </w:r>
    </w:p>
    <w:p w14:paraId="56F994C8" w14:textId="77777777" w:rsidR="00F57429" w:rsidRPr="00F57429" w:rsidRDefault="00F57429" w:rsidP="00F57429">
      <w:pPr>
        <w:rPr>
          <w:rFonts w:ascii="Times New Roman" w:hAnsi="Times New Roman" w:cs="Times New Roman"/>
          <w:lang w:val="en"/>
        </w:rPr>
      </w:pPr>
    </w:p>
    <w:p w14:paraId="3FCD9A64" w14:textId="77777777" w:rsidR="00F57429" w:rsidRPr="00F57429" w:rsidRDefault="00F57429" w:rsidP="00F57429">
      <w:pPr>
        <w:numPr>
          <w:ilvl w:val="0"/>
          <w:numId w:val="161"/>
        </w:numPr>
        <w:rPr>
          <w:rFonts w:ascii="Times New Roman" w:hAnsi="Times New Roman" w:cs="Times New Roman"/>
          <w:lang w:val="en"/>
        </w:rPr>
      </w:pPr>
      <w:r w:rsidRPr="00F57429">
        <w:rPr>
          <w:rFonts w:ascii="Times New Roman" w:hAnsi="Times New Roman" w:cs="Times New Roman"/>
          <w:lang w:val="en"/>
        </w:rPr>
        <w:t>Principle: Considering Delay in Hearing the Appeal</w:t>
      </w:r>
    </w:p>
    <w:p w14:paraId="4DA8D115" w14:textId="77777777" w:rsidR="00F57429" w:rsidRPr="00F57429" w:rsidRDefault="00F57429" w:rsidP="00F57429">
      <w:pPr>
        <w:rPr>
          <w:rFonts w:ascii="Times New Roman" w:hAnsi="Times New Roman" w:cs="Times New Roman"/>
          <w:lang w:val="en"/>
        </w:rPr>
      </w:pPr>
    </w:p>
    <w:p w14:paraId="6069FBE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Claire, a mother of two, has been convicted of an offence of common assault following a road rage incident and was sentenced to three months in prison by the Magistrates’ Court. Her appeal against conviction to the Crown Court is technically sound, based on credible grounds that the Magistrates wrongly admitted a controversial piece of hearsay evidence, but it is not overwhelming. The appeal is likely to succeed only if the Crown Court agrees the evidence was inadmissible. Due to listing difficulties, the Crown Court appeal is currently scheduled to be heard four months after her conviction. Claire has already served two weeks of her three month sentence. Her solicitor is applying for bail pending the appeal hearing. The prosecution opposes bail, arguing the grounds are not substantial and that she has already started serving the short sentence. Claire has no prior convictions and strong family ties.</w:t>
      </w:r>
    </w:p>
    <w:p w14:paraId="5CF1AE9F" w14:textId="77777777" w:rsidR="00F57429" w:rsidRPr="00F57429" w:rsidRDefault="00F57429" w:rsidP="00F57429">
      <w:pPr>
        <w:rPr>
          <w:rFonts w:ascii="Times New Roman" w:hAnsi="Times New Roman" w:cs="Times New Roman"/>
          <w:lang w:val="en"/>
        </w:rPr>
      </w:pPr>
    </w:p>
    <w:p w14:paraId="3EC5049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When considering Claire’s application for bail pending her appeal, which of the following considerations must the court take into account as a statutory factor, making it a critical element in the decision?</w:t>
      </w:r>
    </w:p>
    <w:p w14:paraId="274D23B7" w14:textId="77777777" w:rsidR="00F57429" w:rsidRPr="00F57429" w:rsidRDefault="00F57429" w:rsidP="00F57429">
      <w:pPr>
        <w:rPr>
          <w:rFonts w:ascii="Times New Roman" w:hAnsi="Times New Roman" w:cs="Times New Roman"/>
          <w:lang w:val="en"/>
        </w:rPr>
      </w:pPr>
    </w:p>
    <w:p w14:paraId="555FF2AE"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A. The court must consider the likelihood that Claire will have already served a significant proportion of her sentence before the appeal can realistically be heard.</w:t>
      </w:r>
    </w:p>
    <w:p w14:paraId="5CEDD6D3" w14:textId="77777777" w:rsidR="00F57429" w:rsidRPr="00F57429" w:rsidRDefault="00F57429" w:rsidP="00F57429">
      <w:pPr>
        <w:rPr>
          <w:rFonts w:ascii="Times New Roman" w:hAnsi="Times New Roman" w:cs="Times New Roman"/>
          <w:lang w:val="en"/>
        </w:rPr>
      </w:pPr>
    </w:p>
    <w:p w14:paraId="2B573FC9"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B. The court must only consider the risk of Claire absconding, as the sentence is too short to justify lengthy incarceration pending a potentially successful appeal.</w:t>
      </w:r>
    </w:p>
    <w:p w14:paraId="4D36C169" w14:textId="77777777" w:rsidR="00F57429" w:rsidRPr="00F57429" w:rsidRDefault="00F57429" w:rsidP="00F57429">
      <w:pPr>
        <w:rPr>
          <w:rFonts w:ascii="Times New Roman" w:hAnsi="Times New Roman" w:cs="Times New Roman"/>
          <w:lang w:val="en"/>
        </w:rPr>
      </w:pPr>
    </w:p>
    <w:p w14:paraId="48A6A63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 The court must consider the sentence length of three months to be too trivial for bail to be granted, as it would undermine the authority of the Magistrates’ Court conviction.</w:t>
      </w:r>
    </w:p>
    <w:p w14:paraId="3C449534" w14:textId="77777777" w:rsidR="00F57429" w:rsidRPr="00F57429" w:rsidRDefault="00F57429" w:rsidP="00F57429">
      <w:pPr>
        <w:rPr>
          <w:rFonts w:ascii="Times New Roman" w:hAnsi="Times New Roman" w:cs="Times New Roman"/>
          <w:lang w:val="en"/>
        </w:rPr>
      </w:pPr>
    </w:p>
    <w:p w14:paraId="2E1CCF5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 The court must focus on whether the admission of hearsay evidence at the Magistrates' Court was indeed an error of law, to the exclusion of all other factors.</w:t>
      </w:r>
    </w:p>
    <w:p w14:paraId="224A580E" w14:textId="77777777" w:rsidR="00F57429" w:rsidRPr="00F57429" w:rsidRDefault="00F57429" w:rsidP="00F57429">
      <w:pPr>
        <w:rPr>
          <w:rFonts w:ascii="Times New Roman" w:hAnsi="Times New Roman" w:cs="Times New Roman"/>
          <w:lang w:val="en"/>
        </w:rPr>
      </w:pPr>
    </w:p>
    <w:p w14:paraId="1920CDB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The court must primarily consider the protection of the public, which is always the paramount concern, even for short sentences and minor offences.</w:t>
      </w:r>
    </w:p>
    <w:p w14:paraId="1A804A36" w14:textId="77777777" w:rsidR="00F57429" w:rsidRPr="00F57429" w:rsidRDefault="00F57429" w:rsidP="00F57429">
      <w:pPr>
        <w:rPr>
          <w:rFonts w:ascii="Times New Roman" w:hAnsi="Times New Roman" w:cs="Times New Roman"/>
          <w:lang w:val="en"/>
        </w:rPr>
      </w:pPr>
    </w:p>
    <w:p w14:paraId="46ABA899"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A.</w:t>
      </w:r>
    </w:p>
    <w:p w14:paraId="426FCB26" w14:textId="77777777" w:rsidR="00F57429" w:rsidRPr="00F57429" w:rsidRDefault="00F57429" w:rsidP="00F57429">
      <w:pPr>
        <w:rPr>
          <w:rFonts w:ascii="Times New Roman" w:hAnsi="Times New Roman" w:cs="Times New Roman"/>
          <w:lang w:val="en"/>
        </w:rPr>
      </w:pPr>
    </w:p>
    <w:p w14:paraId="55D15B4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5BA790E7" w14:textId="77777777" w:rsidR="00F57429" w:rsidRPr="00F57429" w:rsidRDefault="00F57429" w:rsidP="00F57429">
      <w:pPr>
        <w:rPr>
          <w:rFonts w:ascii="Times New Roman" w:hAnsi="Times New Roman" w:cs="Times New Roman"/>
          <w:lang w:val="en"/>
        </w:rPr>
      </w:pPr>
    </w:p>
    <w:p w14:paraId="466ECD2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A. The principle underpinning this scenario is that it is a specific statutory factor that weighs heavily in favour of granting bail after conviction where the appellant is likely to serve a significant proportion of their sentence before the appeal can be heard. Since Claire is already serving a three month sentence and the appeal is scheduled for four months’ time, the court is obliged to consider that her time in custody pending the appeal would effectively nullify the point of the appeal, even if her grounds are not substantial. This factor of delay is a powerful consideration in the balance of justice.</w:t>
      </w:r>
    </w:p>
    <w:p w14:paraId="23C125D7" w14:textId="77777777" w:rsidR="00F57429" w:rsidRPr="00F57429" w:rsidRDefault="00F57429" w:rsidP="00F57429">
      <w:pPr>
        <w:rPr>
          <w:rFonts w:ascii="Times New Roman" w:hAnsi="Times New Roman" w:cs="Times New Roman"/>
          <w:lang w:val="en"/>
        </w:rPr>
      </w:pPr>
    </w:p>
    <w:p w14:paraId="43D5665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B is incorrect because the court must consider all exceptions to bail, including the risk of reoffending and the grounds for the appeal, and not only focus on the risk of absconding.</w:t>
      </w:r>
    </w:p>
    <w:p w14:paraId="6CC340FC" w14:textId="77777777" w:rsidR="00F57429" w:rsidRPr="00F57429" w:rsidRDefault="00F57429" w:rsidP="00F57429">
      <w:pPr>
        <w:rPr>
          <w:rFonts w:ascii="Times New Roman" w:hAnsi="Times New Roman" w:cs="Times New Roman"/>
          <w:lang w:val="en"/>
        </w:rPr>
      </w:pPr>
    </w:p>
    <w:p w14:paraId="19A104A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Option C is incorrect because the short sentence is a factor in favour of bail where the appeal is delayed, as the principle is to prevent the sentence being served pointlessly, and the court’s authority is not a specific statutory factor to be considered.</w:t>
      </w:r>
    </w:p>
    <w:p w14:paraId="513C2CF2" w14:textId="77777777" w:rsidR="00F57429" w:rsidRPr="00F57429" w:rsidRDefault="00F57429" w:rsidP="00F57429">
      <w:pPr>
        <w:rPr>
          <w:rFonts w:ascii="Times New Roman" w:hAnsi="Times New Roman" w:cs="Times New Roman"/>
          <w:lang w:val="en"/>
        </w:rPr>
      </w:pPr>
    </w:p>
    <w:p w14:paraId="0C95153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because the court must consider all relevant circumstances, including the length of the sentence, the likelihood of delay, the risk of absconding, and the risk of reoffending, and not focus solely on the legal grounds of the appeal.</w:t>
      </w:r>
    </w:p>
    <w:p w14:paraId="4E5A7AAC" w14:textId="77777777" w:rsidR="00F57429" w:rsidRPr="00F57429" w:rsidRDefault="00F57429" w:rsidP="00F57429">
      <w:pPr>
        <w:rPr>
          <w:rFonts w:ascii="Times New Roman" w:hAnsi="Times New Roman" w:cs="Times New Roman"/>
          <w:lang w:val="en"/>
        </w:rPr>
      </w:pPr>
    </w:p>
    <w:p w14:paraId="0021071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because the protection of the public is a critical factor, but for a common assault sentence, this risk must be balanced against the specific injustice of the appellant serving their time before their appeal can be heard.</w:t>
      </w:r>
    </w:p>
    <w:p w14:paraId="0E196801" w14:textId="77777777" w:rsidR="00F57429" w:rsidRPr="00F57429" w:rsidRDefault="00F57429" w:rsidP="00F57429">
      <w:pPr>
        <w:rPr>
          <w:rFonts w:ascii="Times New Roman" w:hAnsi="Times New Roman" w:cs="Times New Roman"/>
          <w:lang w:val="en"/>
        </w:rPr>
      </w:pPr>
    </w:p>
    <w:p w14:paraId="7FB7AAC1" w14:textId="77777777" w:rsidR="00F57429" w:rsidRPr="00F57429" w:rsidRDefault="00F57429" w:rsidP="00F57429">
      <w:pPr>
        <w:numPr>
          <w:ilvl w:val="0"/>
          <w:numId w:val="161"/>
        </w:numPr>
        <w:rPr>
          <w:rFonts w:ascii="Times New Roman" w:hAnsi="Times New Roman" w:cs="Times New Roman"/>
          <w:lang w:val="en"/>
        </w:rPr>
      </w:pPr>
      <w:r w:rsidRPr="00F57429">
        <w:rPr>
          <w:rFonts w:ascii="Times New Roman" w:hAnsi="Times New Roman" w:cs="Times New Roman"/>
          <w:lang w:val="en"/>
        </w:rPr>
        <w:t>Principle: The Custody Threshold (Necessity Test for Imprisonment)</w:t>
      </w:r>
    </w:p>
    <w:p w14:paraId="441EA5C1" w14:textId="77777777" w:rsidR="00F57429" w:rsidRPr="00F57429" w:rsidRDefault="00F57429" w:rsidP="00F57429">
      <w:pPr>
        <w:rPr>
          <w:rFonts w:ascii="Times New Roman" w:hAnsi="Times New Roman" w:cs="Times New Roman"/>
          <w:lang w:val="en"/>
        </w:rPr>
      </w:pPr>
    </w:p>
    <w:p w14:paraId="66C9C1E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William, a 28 year old self employed plumber, has pleaded guilty at the earliest opportunity to an offence of battery committed against his neighbour, resulting from a long running boundary dispute. The assault involved a single push causing the neighbour to fall and sustain minor bruising, but the judge found a degree of premeditation in the argument. The Magistrates’ Court is considering whether a custodial sentence is appropriate, having determined that the offence is serious enough to warrant a community penalty, but it is close to the custody threshold. William has no previous convictions, is the sole financial provider for his elderly parents, and expresses genuine remorse for his actions. The probation report suggests that William would benefit significantly from an accredited program focusing on anger management, which is only available as part of a Community Order. The court must determine the most appropriate sentence, bearing in mind the statutory requirement for custody.</w:t>
      </w:r>
    </w:p>
    <w:p w14:paraId="65202D6E" w14:textId="77777777" w:rsidR="00F57429" w:rsidRPr="00F57429" w:rsidRDefault="00F57429" w:rsidP="00F57429">
      <w:pPr>
        <w:rPr>
          <w:rFonts w:ascii="Times New Roman" w:hAnsi="Times New Roman" w:cs="Times New Roman"/>
          <w:lang w:val="en"/>
        </w:rPr>
      </w:pPr>
    </w:p>
    <w:p w14:paraId="1E7BBA7E"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In considering whether to pass a sentence of immediate imprisonment on William, which of the following represents the most critical determination the court must make?</w:t>
      </w:r>
    </w:p>
    <w:p w14:paraId="0BAE2BF9" w14:textId="77777777" w:rsidR="00F57429" w:rsidRPr="00F57429" w:rsidRDefault="00F57429" w:rsidP="00F57429">
      <w:pPr>
        <w:rPr>
          <w:rFonts w:ascii="Times New Roman" w:hAnsi="Times New Roman" w:cs="Times New Roman"/>
          <w:lang w:val="en"/>
        </w:rPr>
      </w:pPr>
    </w:p>
    <w:p w14:paraId="33D9ABC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The court must be satisfied that a custodial sentence is necessary because the offence is so serious that neither a fine nor a community sentence can be justified for the punishment of the offender.</w:t>
      </w:r>
    </w:p>
    <w:p w14:paraId="409FAD3C" w14:textId="77777777" w:rsidR="00F57429" w:rsidRPr="00F57429" w:rsidRDefault="00F57429" w:rsidP="00F57429">
      <w:pPr>
        <w:rPr>
          <w:rFonts w:ascii="Times New Roman" w:hAnsi="Times New Roman" w:cs="Times New Roman"/>
          <w:lang w:val="en"/>
        </w:rPr>
      </w:pPr>
    </w:p>
    <w:p w14:paraId="48C5BCA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B. The court must primarily consider the victim’s wishes as expressed in the victim personal statement which should be given decisive weight when contemplating a sentence of immediate custody.</w:t>
      </w:r>
    </w:p>
    <w:p w14:paraId="64E21A31" w14:textId="77777777" w:rsidR="00F57429" w:rsidRPr="00F57429" w:rsidRDefault="00F57429" w:rsidP="00F57429">
      <w:pPr>
        <w:rPr>
          <w:rFonts w:ascii="Times New Roman" w:hAnsi="Times New Roman" w:cs="Times New Roman"/>
          <w:lang w:val="en"/>
        </w:rPr>
      </w:pPr>
    </w:p>
    <w:p w14:paraId="5113C25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 The court must ensure that the length of the custodial sentence reflects the seriousness of the offence and that the sentence is imposed to deter others from committing similar offences in the future.</w:t>
      </w:r>
    </w:p>
    <w:p w14:paraId="7E142739" w14:textId="77777777" w:rsidR="00F57429" w:rsidRPr="00F57429" w:rsidRDefault="00F57429" w:rsidP="00F57429">
      <w:pPr>
        <w:rPr>
          <w:rFonts w:ascii="Times New Roman" w:hAnsi="Times New Roman" w:cs="Times New Roman"/>
          <w:lang w:val="en"/>
        </w:rPr>
      </w:pPr>
    </w:p>
    <w:p w14:paraId="6631B3C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 The court must first establish the category range for the offence using the sentencing guidelines before proceeding to consider the statutory necessity of a custodial sentence.</w:t>
      </w:r>
    </w:p>
    <w:p w14:paraId="1BCC0104" w14:textId="77777777" w:rsidR="00F57429" w:rsidRPr="00F57429" w:rsidRDefault="00F57429" w:rsidP="00F57429">
      <w:pPr>
        <w:rPr>
          <w:rFonts w:ascii="Times New Roman" w:hAnsi="Times New Roman" w:cs="Times New Roman"/>
          <w:lang w:val="en"/>
        </w:rPr>
      </w:pPr>
    </w:p>
    <w:p w14:paraId="7C4FB0BE"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The court must balance the strong personal mitigation, such as caring for his parents, against the seriousness of the offence before determining the type of sentence to pass.</w:t>
      </w:r>
    </w:p>
    <w:p w14:paraId="183C755E" w14:textId="77777777" w:rsidR="00F57429" w:rsidRPr="00F57429" w:rsidRDefault="00F57429" w:rsidP="00F57429">
      <w:pPr>
        <w:rPr>
          <w:rFonts w:ascii="Times New Roman" w:hAnsi="Times New Roman" w:cs="Times New Roman"/>
          <w:lang w:val="en"/>
        </w:rPr>
      </w:pPr>
    </w:p>
    <w:p w14:paraId="626F52D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A.</w:t>
      </w:r>
    </w:p>
    <w:p w14:paraId="63CADF92" w14:textId="77777777" w:rsidR="00F57429" w:rsidRPr="00F57429" w:rsidRDefault="00F57429" w:rsidP="00F57429">
      <w:pPr>
        <w:rPr>
          <w:rFonts w:ascii="Times New Roman" w:hAnsi="Times New Roman" w:cs="Times New Roman"/>
          <w:lang w:val="en"/>
        </w:rPr>
      </w:pPr>
    </w:p>
    <w:p w14:paraId="78EFC47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21512708" w14:textId="77777777" w:rsidR="00F57429" w:rsidRPr="00F57429" w:rsidRDefault="00F57429" w:rsidP="00F57429">
      <w:pPr>
        <w:rPr>
          <w:rFonts w:ascii="Times New Roman" w:hAnsi="Times New Roman" w:cs="Times New Roman"/>
          <w:lang w:val="en"/>
        </w:rPr>
      </w:pPr>
    </w:p>
    <w:p w14:paraId="4153261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A. The fundamental principle governing the imposition of a custodial sentence is the custody threshold. Under the relevant Sentencing Act provisions, a court must not pass a custodial sentence unless it is of the opinion that the offence, or the combination of the offence and one or more associated offences, was so serious that neither a fine alone nor a community sentence can be justified for the offence. This establishes the statutory necessity test for custody, making it the most critical initial determination when assessing the appropriateness of imprisonment in any sentencing exercise. This test must be satisfied before any term of imprisonment can be considered or calculated.</w:t>
      </w:r>
    </w:p>
    <w:p w14:paraId="2DE80A95" w14:textId="77777777" w:rsidR="00F57429" w:rsidRPr="00F57429" w:rsidRDefault="00F57429" w:rsidP="00F57429">
      <w:pPr>
        <w:rPr>
          <w:rFonts w:ascii="Times New Roman" w:hAnsi="Times New Roman" w:cs="Times New Roman"/>
          <w:lang w:val="en"/>
        </w:rPr>
      </w:pPr>
    </w:p>
    <w:p w14:paraId="39EAB6A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C is incorrect as a statement of a sentencing objective and a subsequent step in the process, as the length of the sentence must reflect seriousness, but this comes after the court has decided that the custody threshold has been crossed and that immediate imprisonment is necessary, making it secondary to the necessity test itself.</w:t>
      </w:r>
    </w:p>
    <w:p w14:paraId="7C6D9A79" w14:textId="77777777" w:rsidR="00F57429" w:rsidRPr="00F57429" w:rsidRDefault="00F57429" w:rsidP="00F57429">
      <w:pPr>
        <w:rPr>
          <w:rFonts w:ascii="Times New Roman" w:hAnsi="Times New Roman" w:cs="Times New Roman"/>
          <w:lang w:val="en"/>
        </w:rPr>
      </w:pPr>
    </w:p>
    <w:p w14:paraId="13CC1F8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Option E is incorrect as a statement of a required consideration, as balancing aggravating and mitigating factors is essential to all sentencing decisions, but this balancing informs the initial decision on seriousness which leads to the custody threshold test, it is not the test itself, making it a supportive factor rather than the primary determination.</w:t>
      </w:r>
    </w:p>
    <w:p w14:paraId="18E326FD" w14:textId="77777777" w:rsidR="00F57429" w:rsidRPr="00F57429" w:rsidRDefault="00F57429" w:rsidP="00F57429">
      <w:pPr>
        <w:rPr>
          <w:rFonts w:ascii="Times New Roman" w:hAnsi="Times New Roman" w:cs="Times New Roman"/>
          <w:lang w:val="en"/>
        </w:rPr>
      </w:pPr>
    </w:p>
    <w:p w14:paraId="5D5B655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because although establishing the category range (step 2) is part of the sentencing framework, the statutory necessity test (A) must still be explicitly satisfied before the court can even contemplate imposing a term within that custodial range.</w:t>
      </w:r>
    </w:p>
    <w:p w14:paraId="164AB11D" w14:textId="77777777" w:rsidR="00F57429" w:rsidRPr="00F57429" w:rsidRDefault="00F57429" w:rsidP="00F57429">
      <w:pPr>
        <w:rPr>
          <w:rFonts w:ascii="Times New Roman" w:hAnsi="Times New Roman" w:cs="Times New Roman"/>
          <w:lang w:val="en"/>
        </w:rPr>
      </w:pPr>
    </w:p>
    <w:p w14:paraId="4A79737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B is incorrect because while the victim’s statement is an important factor to consider in assessing harm, it is not the primary or decisive factor, and the court’s decision is governed by the statutory custody threshold test, not the victim's wishes.</w:t>
      </w:r>
    </w:p>
    <w:p w14:paraId="304F4C1C" w14:textId="77777777" w:rsidR="00F57429" w:rsidRPr="00F57429" w:rsidRDefault="00F57429" w:rsidP="00F57429">
      <w:pPr>
        <w:rPr>
          <w:rFonts w:ascii="Times New Roman" w:hAnsi="Times New Roman" w:cs="Times New Roman"/>
          <w:lang w:val="en"/>
        </w:rPr>
      </w:pPr>
    </w:p>
    <w:p w14:paraId="6D27AAA2" w14:textId="77777777" w:rsidR="00F57429" w:rsidRPr="00F57429" w:rsidRDefault="00F57429" w:rsidP="00F57429">
      <w:pPr>
        <w:numPr>
          <w:ilvl w:val="0"/>
          <w:numId w:val="161"/>
        </w:numPr>
        <w:rPr>
          <w:rFonts w:ascii="Times New Roman" w:hAnsi="Times New Roman" w:cs="Times New Roman"/>
          <w:lang w:val="en"/>
        </w:rPr>
      </w:pPr>
      <w:r w:rsidRPr="00F57429">
        <w:rPr>
          <w:rFonts w:ascii="Times New Roman" w:hAnsi="Times New Roman" w:cs="Times New Roman"/>
          <w:lang w:val="en"/>
        </w:rPr>
        <w:t>Principle: Determination of Offence Category (Assessment of Culpability and Harm)</w:t>
      </w:r>
    </w:p>
    <w:p w14:paraId="25C9E83D" w14:textId="77777777" w:rsidR="00F57429" w:rsidRPr="00F57429" w:rsidRDefault="00F57429" w:rsidP="00F57429">
      <w:pPr>
        <w:rPr>
          <w:rFonts w:ascii="Times New Roman" w:hAnsi="Times New Roman" w:cs="Times New Roman"/>
          <w:lang w:val="en"/>
        </w:rPr>
      </w:pPr>
    </w:p>
    <w:p w14:paraId="4DDF287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Amelia, a 40 year old financial advisor, has been convicted following a trial of a complex theft from her employer, which involved manipulating client accounts over an 18 month period. The total value of the theft was £15,000, and she was only stopped when a colleague noticed the irregularity. Amelia’s barrister submits that although the theft was premeditated and sustained, her personal culpability should be reduced because she was acting under considerable financial duress due to her husband’s gambling debts. Furthermore, the barrister submits that the harm caused was limited because the employer was a large corporation that recovered all losses through insurance, meaning no individual client was ultimately out of pocket. The court, using the relevant Sentencing Guideline for Theft, must now place the offence into the appropriate category to determine the starting point.</w:t>
      </w:r>
    </w:p>
    <w:p w14:paraId="0520B2A1" w14:textId="77777777" w:rsidR="00F57429" w:rsidRPr="00F57429" w:rsidRDefault="00F57429" w:rsidP="00F57429">
      <w:pPr>
        <w:rPr>
          <w:rFonts w:ascii="Times New Roman" w:hAnsi="Times New Roman" w:cs="Times New Roman"/>
          <w:lang w:val="en"/>
        </w:rPr>
      </w:pPr>
    </w:p>
    <w:p w14:paraId="527189F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What is the most accurate approach the court should take in using the Sentencing Guideline to determine the appropriate offence category for Amelia’s conviction?</w:t>
      </w:r>
    </w:p>
    <w:p w14:paraId="68C629B5" w14:textId="77777777" w:rsidR="00F57429" w:rsidRPr="00F57429" w:rsidRDefault="00F57429" w:rsidP="00F57429">
      <w:pPr>
        <w:rPr>
          <w:rFonts w:ascii="Times New Roman" w:hAnsi="Times New Roman" w:cs="Times New Roman"/>
          <w:lang w:val="en"/>
        </w:rPr>
      </w:pPr>
    </w:p>
    <w:p w14:paraId="153AFD5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The court must first assess the level of culpability based on factors such as planning, persistence, and motivation, and then assess the level of harm by considering the financial loss and the impact on the victim.</w:t>
      </w:r>
    </w:p>
    <w:p w14:paraId="1314C9DF" w14:textId="77777777" w:rsidR="00F57429" w:rsidRPr="00F57429" w:rsidRDefault="00F57429" w:rsidP="00F57429">
      <w:pPr>
        <w:rPr>
          <w:rFonts w:ascii="Times New Roman" w:hAnsi="Times New Roman" w:cs="Times New Roman"/>
          <w:lang w:val="en"/>
        </w:rPr>
      </w:pPr>
    </w:p>
    <w:p w14:paraId="1F91216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B. The court must prioritise the fact that the full financial loss was covered by insurance and no individual was personally harmed, thereby placing the offence in a low harm category regardless of the overall value.</w:t>
      </w:r>
    </w:p>
    <w:p w14:paraId="1DBAC7B5" w14:textId="77777777" w:rsidR="00F57429" w:rsidRPr="00F57429" w:rsidRDefault="00F57429" w:rsidP="00F57429">
      <w:pPr>
        <w:rPr>
          <w:rFonts w:ascii="Times New Roman" w:hAnsi="Times New Roman" w:cs="Times New Roman"/>
          <w:lang w:val="en"/>
        </w:rPr>
      </w:pPr>
    </w:p>
    <w:p w14:paraId="218C1E1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 The court should accept the submission that personal financial duress significantly reduces Amelia’s culpability, leading to a starting point in the lower culpability category.</w:t>
      </w:r>
    </w:p>
    <w:p w14:paraId="176ACF5E" w14:textId="77777777" w:rsidR="00F57429" w:rsidRPr="00F57429" w:rsidRDefault="00F57429" w:rsidP="00F57429">
      <w:pPr>
        <w:rPr>
          <w:rFonts w:ascii="Times New Roman" w:hAnsi="Times New Roman" w:cs="Times New Roman"/>
          <w:lang w:val="en"/>
        </w:rPr>
      </w:pPr>
    </w:p>
    <w:p w14:paraId="77A2046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 The court must focus on the sustained and pre planned nature of the offending over 18 months, classifying the culpability as ‘high’ due to the abuse of her trusted professional position, and determine the starting point accordingly.</w:t>
      </w:r>
    </w:p>
    <w:p w14:paraId="1D904A59" w14:textId="77777777" w:rsidR="00F57429" w:rsidRPr="00F57429" w:rsidRDefault="00F57429" w:rsidP="00F57429">
      <w:pPr>
        <w:rPr>
          <w:rFonts w:ascii="Times New Roman" w:hAnsi="Times New Roman" w:cs="Times New Roman"/>
          <w:lang w:val="en"/>
        </w:rPr>
      </w:pPr>
    </w:p>
    <w:p w14:paraId="43810B4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The court must combine a high culpability rating with a high harm rating due to the significant financial value and the breach of professional trust, automatically leading to the highest sentencing range.</w:t>
      </w:r>
    </w:p>
    <w:p w14:paraId="489A7F8E" w14:textId="77777777" w:rsidR="00F57429" w:rsidRPr="00F57429" w:rsidRDefault="00F57429" w:rsidP="00F57429">
      <w:pPr>
        <w:rPr>
          <w:rFonts w:ascii="Times New Roman" w:hAnsi="Times New Roman" w:cs="Times New Roman"/>
          <w:lang w:val="en"/>
        </w:rPr>
      </w:pPr>
    </w:p>
    <w:p w14:paraId="6A1C3F7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A.</w:t>
      </w:r>
    </w:p>
    <w:p w14:paraId="58BC23CE" w14:textId="77777777" w:rsidR="00F57429" w:rsidRPr="00F57429" w:rsidRDefault="00F57429" w:rsidP="00F57429">
      <w:pPr>
        <w:rPr>
          <w:rFonts w:ascii="Times New Roman" w:hAnsi="Times New Roman" w:cs="Times New Roman"/>
          <w:lang w:val="en"/>
        </w:rPr>
      </w:pPr>
    </w:p>
    <w:p w14:paraId="44B672A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265A0C59" w14:textId="77777777" w:rsidR="00F57429" w:rsidRPr="00F57429" w:rsidRDefault="00F57429" w:rsidP="00F57429">
      <w:pPr>
        <w:rPr>
          <w:rFonts w:ascii="Times New Roman" w:hAnsi="Times New Roman" w:cs="Times New Roman"/>
          <w:lang w:val="en"/>
        </w:rPr>
      </w:pPr>
    </w:p>
    <w:p w14:paraId="6798805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A. The first substantive step in the Sentencing Council’s definitive guideline process is the determination of the offence category. This step explicitly requires the court to assess two dimensions: culpability and harm. Culpability involves assessing the offender’s role and blameworthiness, considering factors like planning, persistence, and breach of trust. Harm involves assessing the actual or intended injury caused, considering factors like financial loss, victim impact, and non financial harm. The court must separately identify the correct category for each dimension using the guideline's specific criteria before combining them.</w:t>
      </w:r>
    </w:p>
    <w:p w14:paraId="60801A17" w14:textId="77777777" w:rsidR="00F57429" w:rsidRPr="00F57429" w:rsidRDefault="00F57429" w:rsidP="00F57429">
      <w:pPr>
        <w:rPr>
          <w:rFonts w:ascii="Times New Roman" w:hAnsi="Times New Roman" w:cs="Times New Roman"/>
          <w:lang w:val="en"/>
        </w:rPr>
      </w:pPr>
    </w:p>
    <w:p w14:paraId="2D75BCB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as a statement regarding the likely outcome of the culpability assessment in this scenario, as sustained, pre planned offending and breach of trust are hallmarks of High Culpability under the guidelines, but the process of assessing both culpability and harm (A) is the required first step.</w:t>
      </w:r>
    </w:p>
    <w:p w14:paraId="18D4D86D" w14:textId="77777777" w:rsidR="00F57429" w:rsidRPr="00F57429" w:rsidRDefault="00F57429" w:rsidP="00F57429">
      <w:pPr>
        <w:rPr>
          <w:rFonts w:ascii="Times New Roman" w:hAnsi="Times New Roman" w:cs="Times New Roman"/>
          <w:lang w:val="en"/>
        </w:rPr>
      </w:pPr>
    </w:p>
    <w:p w14:paraId="387F865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Option B is incorrect as a factor to consider within the harm assessment, as lack of ultimate personal loss can mitigate the degree of harm, but it does not displace the primary requirement to first assess and categorise both culpability and harm according to the specified criteria.</w:t>
      </w:r>
    </w:p>
    <w:p w14:paraId="0F50BE86" w14:textId="77777777" w:rsidR="00F57429" w:rsidRPr="00F57429" w:rsidRDefault="00F57429" w:rsidP="00F57429">
      <w:pPr>
        <w:rPr>
          <w:rFonts w:ascii="Times New Roman" w:hAnsi="Times New Roman" w:cs="Times New Roman"/>
          <w:lang w:val="en"/>
        </w:rPr>
      </w:pPr>
    </w:p>
    <w:p w14:paraId="27A9E02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because the court must determine the category, not assume the highest one, and the harm category will depend on the value of the theft, which in this case might place it in a medium or lower harm category depending on the guideline’s financial thresholds.</w:t>
      </w:r>
    </w:p>
    <w:p w14:paraId="3B08872A" w14:textId="77777777" w:rsidR="00F57429" w:rsidRPr="00F57429" w:rsidRDefault="00F57429" w:rsidP="00F57429">
      <w:pPr>
        <w:rPr>
          <w:rFonts w:ascii="Times New Roman" w:hAnsi="Times New Roman" w:cs="Times New Roman"/>
          <w:lang w:val="en"/>
        </w:rPr>
      </w:pPr>
    </w:p>
    <w:p w14:paraId="5136380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C is incorrect because while duress is a mitigating factor, in a professional context, the sustained and high-level abuse of a trusted position and planning will almost certainly still place the offence in the High Culpability category, and the duress would only affect the adjustment phase (step 3).</w:t>
      </w:r>
    </w:p>
    <w:p w14:paraId="2810B30C" w14:textId="77777777" w:rsidR="00F57429" w:rsidRPr="00F57429" w:rsidRDefault="00F57429" w:rsidP="00F57429">
      <w:pPr>
        <w:rPr>
          <w:rFonts w:ascii="Times New Roman" w:hAnsi="Times New Roman" w:cs="Times New Roman"/>
          <w:lang w:val="en"/>
        </w:rPr>
      </w:pPr>
    </w:p>
    <w:p w14:paraId="23B19DEA" w14:textId="77777777" w:rsidR="00F57429" w:rsidRPr="00F57429" w:rsidRDefault="00F57429" w:rsidP="00F57429">
      <w:pPr>
        <w:numPr>
          <w:ilvl w:val="0"/>
          <w:numId w:val="161"/>
        </w:numPr>
        <w:rPr>
          <w:rFonts w:ascii="Times New Roman" w:hAnsi="Times New Roman" w:cs="Times New Roman"/>
          <w:lang w:val="en"/>
        </w:rPr>
      </w:pPr>
      <w:r w:rsidRPr="00F57429">
        <w:rPr>
          <w:rFonts w:ascii="Times New Roman" w:hAnsi="Times New Roman" w:cs="Times New Roman"/>
          <w:lang w:val="en"/>
        </w:rPr>
        <w:t>Principle: Adjustment for Aggravating and Mitigating Factors (Determination of Sentence within Range)</w:t>
      </w:r>
    </w:p>
    <w:p w14:paraId="7003E994" w14:textId="77777777" w:rsidR="00F57429" w:rsidRPr="00F57429" w:rsidRDefault="00F57429" w:rsidP="00F57429">
      <w:pPr>
        <w:rPr>
          <w:rFonts w:ascii="Times New Roman" w:hAnsi="Times New Roman" w:cs="Times New Roman"/>
          <w:lang w:val="en"/>
        </w:rPr>
      </w:pPr>
    </w:p>
    <w:p w14:paraId="6124CF3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George, a 30 year old builder, has pleaded guilty to Grievous Bodily Harm (s.20) on the day of his trial, having previously maintained his innocence for eight months. The offence occurred in a public place, and the victim, who did not provoke the attack, suffered a fractured jaw requiring metal plating. The court has identified the offence category as Category 2 (High Culpability, Serious Harm), leading to a starting point of 4 years’ custody within a range of 3 to 6 years. George’s solicitor points to significant mitigation, including his immediate voluntary repayment of the victim's medical bills, his recent diagnosis of a mental health condition that impacts his judgement, and the positive reference from his employer outlining his essential role in the business. The prosecution highlights the prolonged nature of the assault, the gratuitous nature of the violence, and George’s previous conviction 12 years ago for battery as aggravating factors.</w:t>
      </w:r>
    </w:p>
    <w:p w14:paraId="5C2E8C4E" w14:textId="77777777" w:rsidR="00F57429" w:rsidRPr="00F57429" w:rsidRDefault="00F57429" w:rsidP="00F57429">
      <w:pPr>
        <w:rPr>
          <w:rFonts w:ascii="Times New Roman" w:hAnsi="Times New Roman" w:cs="Times New Roman"/>
          <w:lang w:val="en"/>
        </w:rPr>
      </w:pPr>
    </w:p>
    <w:p w14:paraId="00C97AE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What is the most appropriate action the court should take when applying the aggravating and mitigating factors to George’s sentence, having established the category range?</w:t>
      </w:r>
    </w:p>
    <w:p w14:paraId="4C7DDA32" w14:textId="77777777" w:rsidR="00F57429" w:rsidRPr="00F57429" w:rsidRDefault="00F57429" w:rsidP="00F57429">
      <w:pPr>
        <w:rPr>
          <w:rFonts w:ascii="Times New Roman" w:hAnsi="Times New Roman" w:cs="Times New Roman"/>
          <w:lang w:val="en"/>
        </w:rPr>
      </w:pPr>
    </w:p>
    <w:p w14:paraId="132892E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The court must use the aggravating and mitigating factors to move the sentence upwards or downwards from the starting point, ensuring the final sentence remains within the category range of 3 to 6 years, unless an uplift for previous convictions is required.</w:t>
      </w:r>
    </w:p>
    <w:p w14:paraId="1699361D" w14:textId="77777777" w:rsidR="00F57429" w:rsidRPr="00F57429" w:rsidRDefault="00F57429" w:rsidP="00F57429">
      <w:pPr>
        <w:rPr>
          <w:rFonts w:ascii="Times New Roman" w:hAnsi="Times New Roman" w:cs="Times New Roman"/>
          <w:lang w:val="en"/>
        </w:rPr>
      </w:pPr>
    </w:p>
    <w:p w14:paraId="0EBDA9D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B. The court must treat the aggravating factors provided by the prosecution, such as the gratuitous violence and the old conviction, as mandatory factors requiring a significant uplift above the starting point.</w:t>
      </w:r>
    </w:p>
    <w:p w14:paraId="1D2A4706" w14:textId="77777777" w:rsidR="00F57429" w:rsidRPr="00F57429" w:rsidRDefault="00F57429" w:rsidP="00F57429">
      <w:pPr>
        <w:rPr>
          <w:rFonts w:ascii="Times New Roman" w:hAnsi="Times New Roman" w:cs="Times New Roman"/>
          <w:lang w:val="en"/>
        </w:rPr>
      </w:pPr>
    </w:p>
    <w:p w14:paraId="79F36C7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 The court must give decisive weight to George’s positive medical diagnosis and the early voluntary compensation to the victim, reducing the sentence below the category minimum of 3 years to avoid immediate custody.</w:t>
      </w:r>
    </w:p>
    <w:p w14:paraId="0A944542" w14:textId="77777777" w:rsidR="00F57429" w:rsidRPr="00F57429" w:rsidRDefault="00F57429" w:rsidP="00F57429">
      <w:pPr>
        <w:rPr>
          <w:rFonts w:ascii="Times New Roman" w:hAnsi="Times New Roman" w:cs="Times New Roman"/>
          <w:lang w:val="en"/>
        </w:rPr>
      </w:pPr>
    </w:p>
    <w:p w14:paraId="7531A18E"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 The court should adjust the sentence to reflect George’s late guilty plea, applying only one third of the full credit available, and then proceed to consider the remaining aggravating and mitigating factors.</w:t>
      </w:r>
    </w:p>
    <w:p w14:paraId="0C0FC7B7" w14:textId="77777777" w:rsidR="00F57429" w:rsidRPr="00F57429" w:rsidRDefault="00F57429" w:rsidP="00F57429">
      <w:pPr>
        <w:rPr>
          <w:rFonts w:ascii="Times New Roman" w:hAnsi="Times New Roman" w:cs="Times New Roman"/>
          <w:lang w:val="en"/>
        </w:rPr>
      </w:pPr>
    </w:p>
    <w:p w14:paraId="546D6629"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The court must balance all competing factors, including the voluntary repayment and the mental health issues against the seriousness of the harm and the old conviction, to arrive at a just and proportionate sentence.</w:t>
      </w:r>
    </w:p>
    <w:p w14:paraId="03F512F5" w14:textId="77777777" w:rsidR="00F57429" w:rsidRPr="00F57429" w:rsidRDefault="00F57429" w:rsidP="00F57429">
      <w:pPr>
        <w:rPr>
          <w:rFonts w:ascii="Times New Roman" w:hAnsi="Times New Roman" w:cs="Times New Roman"/>
          <w:lang w:val="en"/>
        </w:rPr>
      </w:pPr>
    </w:p>
    <w:p w14:paraId="6BE4EF3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A.</w:t>
      </w:r>
    </w:p>
    <w:p w14:paraId="48BAAD68" w14:textId="77777777" w:rsidR="00F57429" w:rsidRPr="00F57429" w:rsidRDefault="00F57429" w:rsidP="00F57429">
      <w:pPr>
        <w:rPr>
          <w:rFonts w:ascii="Times New Roman" w:hAnsi="Times New Roman" w:cs="Times New Roman"/>
          <w:lang w:val="en"/>
        </w:rPr>
      </w:pPr>
    </w:p>
    <w:p w14:paraId="3C9B5C1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2F292BCF" w14:textId="77777777" w:rsidR="00F57429" w:rsidRPr="00F57429" w:rsidRDefault="00F57429" w:rsidP="00F57429">
      <w:pPr>
        <w:rPr>
          <w:rFonts w:ascii="Times New Roman" w:hAnsi="Times New Roman" w:cs="Times New Roman"/>
          <w:lang w:val="en"/>
        </w:rPr>
      </w:pPr>
    </w:p>
    <w:p w14:paraId="59828049"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A. After determining the starting point and category range (Steps 1 and 2), the third critical step in the sentencing process is adjustment for aggravating and mitigating factors. The court's primary duty is to consider the totality of these factors to move the sentence up or down from the starting point, but the final sentence imposed must ordinarily remain within the established category range. This ensures consistency with the seriousness of the offence as defined by the guideline, subject only to the possibility of moving outside the range for exceptional reasons or an uplift for statutory matters like previous convictions.</w:t>
      </w:r>
    </w:p>
    <w:p w14:paraId="7E80536C" w14:textId="77777777" w:rsidR="00F57429" w:rsidRPr="00F57429" w:rsidRDefault="00F57429" w:rsidP="00F57429">
      <w:pPr>
        <w:rPr>
          <w:rFonts w:ascii="Times New Roman" w:hAnsi="Times New Roman" w:cs="Times New Roman"/>
          <w:lang w:val="en"/>
        </w:rPr>
      </w:pPr>
    </w:p>
    <w:p w14:paraId="1C0D4D7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as a general description of the judicial task, as the court must indeed balance all factors to achieve a just sentence, but Option A is more procedurally accurate by defining the limits within which that balance must operate, which is the category range itself.</w:t>
      </w:r>
    </w:p>
    <w:p w14:paraId="4560E7F4" w14:textId="77777777" w:rsidR="00F57429" w:rsidRPr="00F57429" w:rsidRDefault="00F57429" w:rsidP="00F57429">
      <w:pPr>
        <w:rPr>
          <w:rFonts w:ascii="Times New Roman" w:hAnsi="Times New Roman" w:cs="Times New Roman"/>
          <w:lang w:val="en"/>
        </w:rPr>
      </w:pPr>
    </w:p>
    <w:p w14:paraId="31AF57CE"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Option D is incorrect because applying the reduction for a guilty plea is a mandatory requirement that must be done after the initial sentence calculation but before considering ancillary orders, so it is a necessary part of the process, though adjusting for all other factors (A) is the broader third step.</w:t>
      </w:r>
    </w:p>
    <w:p w14:paraId="2EC83D59" w14:textId="77777777" w:rsidR="00F57429" w:rsidRPr="00F57429" w:rsidRDefault="00F57429" w:rsidP="00F57429">
      <w:pPr>
        <w:rPr>
          <w:rFonts w:ascii="Times New Roman" w:hAnsi="Times New Roman" w:cs="Times New Roman"/>
          <w:lang w:val="en"/>
        </w:rPr>
      </w:pPr>
    </w:p>
    <w:p w14:paraId="52E64C0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C is incorrect because the court must only move outside the defined category range for exceptional reasons, and while the listed mitigation is strong, it is highly unlikely to justify moving below the 3 year minimum for such a serious, violent offence with a high culpability finding.</w:t>
      </w:r>
    </w:p>
    <w:p w14:paraId="6800B549" w14:textId="77777777" w:rsidR="00F57429" w:rsidRPr="00F57429" w:rsidRDefault="00F57429" w:rsidP="00F57429">
      <w:pPr>
        <w:rPr>
          <w:rFonts w:ascii="Times New Roman" w:hAnsi="Times New Roman" w:cs="Times New Roman"/>
          <w:lang w:val="en"/>
        </w:rPr>
      </w:pPr>
    </w:p>
    <w:p w14:paraId="7E37A98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B is incorrect because while these are aggravating factors, no factor is automatically mandatory or decisive, and the court retains a discretion in the degree of uplift applied, which must be balanced against the strong mitigation.</w:t>
      </w:r>
    </w:p>
    <w:p w14:paraId="387085FA" w14:textId="77777777" w:rsidR="00F57429" w:rsidRPr="00F57429" w:rsidRDefault="00F57429" w:rsidP="00F57429">
      <w:pPr>
        <w:rPr>
          <w:rFonts w:ascii="Times New Roman" w:hAnsi="Times New Roman" w:cs="Times New Roman"/>
          <w:lang w:val="en"/>
        </w:rPr>
      </w:pPr>
    </w:p>
    <w:p w14:paraId="4FD0961F" w14:textId="77777777" w:rsidR="00F57429" w:rsidRPr="00F57429" w:rsidRDefault="00F57429" w:rsidP="00F57429">
      <w:pPr>
        <w:numPr>
          <w:ilvl w:val="0"/>
          <w:numId w:val="161"/>
        </w:numPr>
        <w:rPr>
          <w:rFonts w:ascii="Times New Roman" w:hAnsi="Times New Roman" w:cs="Times New Roman"/>
          <w:lang w:val="en"/>
        </w:rPr>
      </w:pPr>
      <w:r w:rsidRPr="00F57429">
        <w:rPr>
          <w:rFonts w:ascii="Times New Roman" w:hAnsi="Times New Roman" w:cs="Times New Roman"/>
          <w:lang w:val="en"/>
        </w:rPr>
        <w:t>Principle: Reduction in Sentence for a Guilty Plea (The Sliding Scale of Credit)</w:t>
      </w:r>
    </w:p>
    <w:p w14:paraId="101BF5FC" w14:textId="77777777" w:rsidR="00F57429" w:rsidRPr="00F57429" w:rsidRDefault="00F57429" w:rsidP="00F57429">
      <w:pPr>
        <w:rPr>
          <w:rFonts w:ascii="Times New Roman" w:hAnsi="Times New Roman" w:cs="Times New Roman"/>
          <w:lang w:val="en"/>
        </w:rPr>
      </w:pPr>
    </w:p>
    <w:p w14:paraId="1BB88C6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Emily, a 24 year old office worker, has been charged with a serious offence of burglary of a dwelling. She was arrested and interviewed under caution, maintaining her innocence throughout. Her initial court appearance took place six weeks after the offence. Her solicitor advised her of the overwhelming evidence, including forensic links and CCTV footage. Emily eventually decided to plead guilty to the charge, but only after she had attended the Preliminary Hearing in the Crown Court and the case had been formally committed for trial. She entered her guilty plea in court 10 weeks after her first court appearance and four days before the Plea and Trial Preparation Hearing (PTPH). The sentencing judge must now determine the appropriate reduction in sentence to grant for her plea.</w:t>
      </w:r>
    </w:p>
    <w:p w14:paraId="11EF2CAE" w14:textId="77777777" w:rsidR="00F57429" w:rsidRPr="00F57429" w:rsidRDefault="00F57429" w:rsidP="00F57429">
      <w:pPr>
        <w:rPr>
          <w:rFonts w:ascii="Times New Roman" w:hAnsi="Times New Roman" w:cs="Times New Roman"/>
          <w:lang w:val="en"/>
        </w:rPr>
      </w:pPr>
    </w:p>
    <w:p w14:paraId="1F91B9D9"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What is the most suitable approach the sentencing judge should take in calculating the credit for Emily’s guilty plea in this scenario?</w:t>
      </w:r>
    </w:p>
    <w:p w14:paraId="34937ADF" w14:textId="77777777" w:rsidR="00F57429" w:rsidRPr="00F57429" w:rsidRDefault="00F57429" w:rsidP="00F57429">
      <w:pPr>
        <w:rPr>
          <w:rFonts w:ascii="Times New Roman" w:hAnsi="Times New Roman" w:cs="Times New Roman"/>
          <w:lang w:val="en"/>
        </w:rPr>
      </w:pPr>
    </w:p>
    <w:p w14:paraId="18DD89F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The judge should apply the maximum one third discount to the sentence, as the plea was entered before the start of the trial and she has demonstrated remorse by accepting responsibility before the main court date.</w:t>
      </w:r>
    </w:p>
    <w:p w14:paraId="0602911D" w14:textId="77777777" w:rsidR="00F57429" w:rsidRPr="00F57429" w:rsidRDefault="00F57429" w:rsidP="00F57429">
      <w:pPr>
        <w:rPr>
          <w:rFonts w:ascii="Times New Roman" w:hAnsi="Times New Roman" w:cs="Times New Roman"/>
          <w:lang w:val="en"/>
        </w:rPr>
      </w:pPr>
    </w:p>
    <w:p w14:paraId="2B85CAD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B. The judge must apply a reduction of no more than one tenth, as the plea was entered after the PTPH date and just before the trial was due to start.</w:t>
      </w:r>
    </w:p>
    <w:p w14:paraId="46C39AFB" w14:textId="77777777" w:rsidR="00F57429" w:rsidRPr="00F57429" w:rsidRDefault="00F57429" w:rsidP="00F57429">
      <w:pPr>
        <w:rPr>
          <w:rFonts w:ascii="Times New Roman" w:hAnsi="Times New Roman" w:cs="Times New Roman"/>
          <w:lang w:val="en"/>
        </w:rPr>
      </w:pPr>
    </w:p>
    <w:p w14:paraId="591D793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 The judge should apply a reduction of one quarter of the sentence, as the plea was tendered at the first stage of the proceedings in the Crown Court, which is the PTPH.</w:t>
      </w:r>
    </w:p>
    <w:p w14:paraId="5ABFC0EA" w14:textId="77777777" w:rsidR="00F57429" w:rsidRPr="00F57429" w:rsidRDefault="00F57429" w:rsidP="00F57429">
      <w:pPr>
        <w:rPr>
          <w:rFonts w:ascii="Times New Roman" w:hAnsi="Times New Roman" w:cs="Times New Roman"/>
          <w:lang w:val="en"/>
        </w:rPr>
      </w:pPr>
    </w:p>
    <w:p w14:paraId="0958C8F9"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 The judge should apply a reduction on a sliding scale, likely between one quarter and one fifth, considering that the plea was entered after the first stage of the court process but significantly before the trial was due to commence.</w:t>
      </w:r>
    </w:p>
    <w:p w14:paraId="2E22A484" w14:textId="77777777" w:rsidR="00F57429" w:rsidRPr="00F57429" w:rsidRDefault="00F57429" w:rsidP="00F57429">
      <w:pPr>
        <w:rPr>
          <w:rFonts w:ascii="Times New Roman" w:hAnsi="Times New Roman" w:cs="Times New Roman"/>
          <w:lang w:val="en"/>
        </w:rPr>
      </w:pPr>
    </w:p>
    <w:p w14:paraId="020E2E4E"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The judge must refuse any credit whatsoever for the guilty plea because Emily only admitted guilt when faced with overwhelming evidence and only after the case had been sent to the Crown Court.</w:t>
      </w:r>
    </w:p>
    <w:p w14:paraId="75130B59" w14:textId="77777777" w:rsidR="00F57429" w:rsidRPr="00F57429" w:rsidRDefault="00F57429" w:rsidP="00F57429">
      <w:pPr>
        <w:rPr>
          <w:rFonts w:ascii="Times New Roman" w:hAnsi="Times New Roman" w:cs="Times New Roman"/>
          <w:lang w:val="en"/>
        </w:rPr>
      </w:pPr>
    </w:p>
    <w:p w14:paraId="76A74B3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D.</w:t>
      </w:r>
    </w:p>
    <w:p w14:paraId="0AFCA34B" w14:textId="77777777" w:rsidR="00F57429" w:rsidRPr="00F57429" w:rsidRDefault="00F57429" w:rsidP="00F57429">
      <w:pPr>
        <w:rPr>
          <w:rFonts w:ascii="Times New Roman" w:hAnsi="Times New Roman" w:cs="Times New Roman"/>
          <w:lang w:val="en"/>
        </w:rPr>
      </w:pPr>
    </w:p>
    <w:p w14:paraId="19113DE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45808F99" w14:textId="77777777" w:rsidR="00F57429" w:rsidRPr="00F57429" w:rsidRDefault="00F57429" w:rsidP="00F57429">
      <w:pPr>
        <w:rPr>
          <w:rFonts w:ascii="Times New Roman" w:hAnsi="Times New Roman" w:cs="Times New Roman"/>
          <w:lang w:val="en"/>
        </w:rPr>
      </w:pPr>
    </w:p>
    <w:p w14:paraId="7011C1C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D. The principle of guilty plea credit operates on a sliding scale, decreasing as the case progresses. The definitive guideline specifies a one third maximum credit if the plea is indicated at the first stage of proceedings, falling to one quarter where the plea is entered after the first hearing but significantly before trial, and one tenth on the day of trial. Since Emily pleaded guilty after the first appearance and commitment, but before the Plea and Trial Preparation Hearing (PTPH) and well before the trial, the appropriate credit will be calculated between the one quarter and one fifth mark, reflecting the benefit to the justice system at that specific, relatively early juncture.</w:t>
      </w:r>
    </w:p>
    <w:p w14:paraId="7443463B" w14:textId="77777777" w:rsidR="00F57429" w:rsidRPr="00F57429" w:rsidRDefault="00F57429" w:rsidP="00F57429">
      <w:pPr>
        <w:rPr>
          <w:rFonts w:ascii="Times New Roman" w:hAnsi="Times New Roman" w:cs="Times New Roman"/>
          <w:lang w:val="en"/>
        </w:rPr>
      </w:pPr>
    </w:p>
    <w:p w14:paraId="53EA30F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C is incorrect because the maximum one third reduction is only available if the plea is indicated at the first stage of the proceedings, which is usually the first hearing in the Magistrates’ Court, not the PTPH in the Crown Court.</w:t>
      </w:r>
    </w:p>
    <w:p w14:paraId="5A64F3A7" w14:textId="77777777" w:rsidR="00F57429" w:rsidRPr="00F57429" w:rsidRDefault="00F57429" w:rsidP="00F57429">
      <w:pPr>
        <w:rPr>
          <w:rFonts w:ascii="Times New Roman" w:hAnsi="Times New Roman" w:cs="Times New Roman"/>
          <w:lang w:val="en"/>
        </w:rPr>
      </w:pPr>
    </w:p>
    <w:p w14:paraId="6DE446E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Option B is incorrect because a one tenth reduction is reserved for a plea entered on the first day of trial or shortly before, and Emily’s plea was significantly earlier than that, providing more benefit to the system than a last minute plea.</w:t>
      </w:r>
    </w:p>
    <w:p w14:paraId="6980E1B5" w14:textId="77777777" w:rsidR="00F57429" w:rsidRPr="00F57429" w:rsidRDefault="00F57429" w:rsidP="00F57429">
      <w:pPr>
        <w:rPr>
          <w:rFonts w:ascii="Times New Roman" w:hAnsi="Times New Roman" w:cs="Times New Roman"/>
          <w:lang w:val="en"/>
        </w:rPr>
      </w:pPr>
    </w:p>
    <w:p w14:paraId="105FDC3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A is incorrect because the maximum one third discount is only available if the plea is entered at the first reasonable opportunity, which in this case was the first hearing in the Magistrates’ Court, and Emily lost that opportunity by maintaining her innocence at the police station and initial court appearance.</w:t>
      </w:r>
    </w:p>
    <w:p w14:paraId="488FB5F8" w14:textId="77777777" w:rsidR="00F57429" w:rsidRPr="00F57429" w:rsidRDefault="00F57429" w:rsidP="00F57429">
      <w:pPr>
        <w:rPr>
          <w:rFonts w:ascii="Times New Roman" w:hAnsi="Times New Roman" w:cs="Times New Roman"/>
          <w:lang w:val="en"/>
        </w:rPr>
      </w:pPr>
    </w:p>
    <w:p w14:paraId="4C44C75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because the statute mandates a reduction for a guilty plea regardless of the strength of the prosecution case, unless there are exceptional circumstances, which are not present here, and the judge does not have the discretion to refuse credit entirely.</w:t>
      </w:r>
    </w:p>
    <w:p w14:paraId="059FD25D" w14:textId="77777777" w:rsidR="00F57429" w:rsidRPr="00F57429" w:rsidRDefault="00F57429" w:rsidP="00F57429">
      <w:pPr>
        <w:rPr>
          <w:rFonts w:ascii="Times New Roman" w:hAnsi="Times New Roman" w:cs="Times New Roman"/>
          <w:lang w:val="en"/>
        </w:rPr>
      </w:pPr>
    </w:p>
    <w:p w14:paraId="5F55DC07" w14:textId="77777777" w:rsidR="00F57429" w:rsidRPr="00F57429" w:rsidRDefault="00F57429" w:rsidP="00F57429">
      <w:pPr>
        <w:numPr>
          <w:ilvl w:val="0"/>
          <w:numId w:val="161"/>
        </w:numPr>
        <w:rPr>
          <w:rFonts w:ascii="Times New Roman" w:hAnsi="Times New Roman" w:cs="Times New Roman"/>
          <w:lang w:val="en"/>
        </w:rPr>
      </w:pPr>
      <w:r w:rsidRPr="00F57429">
        <w:rPr>
          <w:rFonts w:ascii="Times New Roman" w:hAnsi="Times New Roman" w:cs="Times New Roman"/>
          <w:lang w:val="en"/>
        </w:rPr>
        <w:t>Principle: The Totality Principle (Just and Proportionate Sentences for Multiple Offences)</w:t>
      </w:r>
    </w:p>
    <w:p w14:paraId="7BE6D2C1" w14:textId="77777777" w:rsidR="00F57429" w:rsidRPr="00F57429" w:rsidRDefault="00F57429" w:rsidP="00F57429">
      <w:pPr>
        <w:rPr>
          <w:rFonts w:ascii="Times New Roman" w:hAnsi="Times New Roman" w:cs="Times New Roman"/>
          <w:lang w:val="en"/>
        </w:rPr>
      </w:pPr>
    </w:p>
    <w:p w14:paraId="61302AA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James, a 55 year old man, has been convicted of three separate offences which are to be sentenced together. The offences are: (1) Burglary of a commercial property (committed in January), (2) A separate offence of handling stolen goods (committed in February, involving the proceeds of an unconnected theft), and (3) Criminal Damage (committed in March, relating to vandalism of a bus shelter while on bail for the handling offence). The judge has determined that the appropriate sentence for offence (1) is 18 months, offence (2) is 9 months, and offence (3) is 3 months. James’ solicitor asks the judge to impose all three sentences to run concurrently, arguing that a cumulative total of 30 months would be unduly harsh given the disparate nature of the offences.</w:t>
      </w:r>
    </w:p>
    <w:p w14:paraId="0FE0275A" w14:textId="77777777" w:rsidR="00F57429" w:rsidRPr="00F57429" w:rsidRDefault="00F57429" w:rsidP="00F57429">
      <w:pPr>
        <w:rPr>
          <w:rFonts w:ascii="Times New Roman" w:hAnsi="Times New Roman" w:cs="Times New Roman"/>
          <w:lang w:val="en"/>
        </w:rPr>
      </w:pPr>
    </w:p>
    <w:p w14:paraId="2552586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In determining whether to impose concurrent or consecutive sentences, what is the most important legal principle the court must adhere to?</w:t>
      </w:r>
    </w:p>
    <w:p w14:paraId="63161D71" w14:textId="77777777" w:rsidR="00F57429" w:rsidRPr="00F57429" w:rsidRDefault="00F57429" w:rsidP="00F57429">
      <w:pPr>
        <w:rPr>
          <w:rFonts w:ascii="Times New Roman" w:hAnsi="Times New Roman" w:cs="Times New Roman"/>
          <w:lang w:val="en"/>
        </w:rPr>
      </w:pPr>
    </w:p>
    <w:p w14:paraId="6274507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The court must primarily ensure that the total length of the sentence, whether concurrent or consecutive, is just and proportionate to the overall criminality involved, applying the totality principle.</w:t>
      </w:r>
    </w:p>
    <w:p w14:paraId="233FCBF6" w14:textId="77777777" w:rsidR="00F57429" w:rsidRPr="00F57429" w:rsidRDefault="00F57429" w:rsidP="00F57429">
      <w:pPr>
        <w:rPr>
          <w:rFonts w:ascii="Times New Roman" w:hAnsi="Times New Roman" w:cs="Times New Roman"/>
          <w:lang w:val="en"/>
        </w:rPr>
      </w:pPr>
    </w:p>
    <w:p w14:paraId="618050F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B. The court must impose sentences concurrently unless the offences were committed in different locations or against different victims, which is true in this case.</w:t>
      </w:r>
    </w:p>
    <w:p w14:paraId="12AF0134" w14:textId="77777777" w:rsidR="00F57429" w:rsidRPr="00F57429" w:rsidRDefault="00F57429" w:rsidP="00F57429">
      <w:pPr>
        <w:rPr>
          <w:rFonts w:ascii="Times New Roman" w:hAnsi="Times New Roman" w:cs="Times New Roman"/>
          <w:lang w:val="en"/>
        </w:rPr>
      </w:pPr>
    </w:p>
    <w:p w14:paraId="5ECDE9D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 The court must impose consecutive sentences for all offences because they were committed on separate occasions and over a prolonged period of three months.</w:t>
      </w:r>
    </w:p>
    <w:p w14:paraId="1C903DDD" w14:textId="77777777" w:rsidR="00F57429" w:rsidRPr="00F57429" w:rsidRDefault="00F57429" w:rsidP="00F57429">
      <w:pPr>
        <w:rPr>
          <w:rFonts w:ascii="Times New Roman" w:hAnsi="Times New Roman" w:cs="Times New Roman"/>
          <w:lang w:val="en"/>
        </w:rPr>
      </w:pPr>
    </w:p>
    <w:p w14:paraId="64A2049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 The court must pass a concurrent sentence for the Burglary and Handling Stolen Goods offences, as they form part of a series of financially motivated crimes, but a consecutive sentence for the Criminal Damage.</w:t>
      </w:r>
    </w:p>
    <w:p w14:paraId="36966B92" w14:textId="77777777" w:rsidR="00F57429" w:rsidRPr="00F57429" w:rsidRDefault="00F57429" w:rsidP="00F57429">
      <w:pPr>
        <w:rPr>
          <w:rFonts w:ascii="Times New Roman" w:hAnsi="Times New Roman" w:cs="Times New Roman"/>
          <w:lang w:val="en"/>
        </w:rPr>
      </w:pPr>
    </w:p>
    <w:p w14:paraId="43A996A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The court must consider the effect of the total sentence on James’s future rehabilitation and limit the sentence to two years to maximise his chances of reintegration into society upon release.</w:t>
      </w:r>
    </w:p>
    <w:p w14:paraId="5C0583F8" w14:textId="77777777" w:rsidR="00F57429" w:rsidRPr="00F57429" w:rsidRDefault="00F57429" w:rsidP="00F57429">
      <w:pPr>
        <w:rPr>
          <w:rFonts w:ascii="Times New Roman" w:hAnsi="Times New Roman" w:cs="Times New Roman"/>
          <w:lang w:val="en"/>
        </w:rPr>
      </w:pPr>
    </w:p>
    <w:p w14:paraId="5AA4B23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A.</w:t>
      </w:r>
    </w:p>
    <w:p w14:paraId="7B568C46" w14:textId="77777777" w:rsidR="00F57429" w:rsidRPr="00F57429" w:rsidRDefault="00F57429" w:rsidP="00F57429">
      <w:pPr>
        <w:rPr>
          <w:rFonts w:ascii="Times New Roman" w:hAnsi="Times New Roman" w:cs="Times New Roman"/>
          <w:lang w:val="en"/>
        </w:rPr>
      </w:pPr>
    </w:p>
    <w:p w14:paraId="4250498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1D216955" w14:textId="77777777" w:rsidR="00F57429" w:rsidRPr="00F57429" w:rsidRDefault="00F57429" w:rsidP="00F57429">
      <w:pPr>
        <w:rPr>
          <w:rFonts w:ascii="Times New Roman" w:hAnsi="Times New Roman" w:cs="Times New Roman"/>
          <w:lang w:val="en"/>
        </w:rPr>
      </w:pPr>
    </w:p>
    <w:p w14:paraId="25D2989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A. The most important legal principle when sentencing for multiple offences is the totality principle. The court must step back and consider whether the total sentence is just and proportionate to the overall criminality and is not crushing to the offender. This principle overrides any mechanistic application of concurrent or consecutive rules. The court must ensure that the aggregate sentence properly reflects the total offending behaviour without being unduly harsh or disproportionate to the entirety of the defendant's criminal conduct, regardless of the individual sentences.</w:t>
      </w:r>
    </w:p>
    <w:p w14:paraId="1B34302C" w14:textId="77777777" w:rsidR="00F57429" w:rsidRPr="00F57429" w:rsidRDefault="00F57429" w:rsidP="00F57429">
      <w:pPr>
        <w:rPr>
          <w:rFonts w:ascii="Times New Roman" w:hAnsi="Times New Roman" w:cs="Times New Roman"/>
          <w:lang w:val="en"/>
        </w:rPr>
      </w:pPr>
    </w:p>
    <w:p w14:paraId="3C28C99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C is incorrect because a general rule of practice is that separate acts should generally attract consecutive sentences, but this rule is always subject to the overriding totality principle which mandates that the total sentence must be just and proportionate.</w:t>
      </w:r>
    </w:p>
    <w:p w14:paraId="03CBB71A" w14:textId="77777777" w:rsidR="00F57429" w:rsidRPr="00F57429" w:rsidRDefault="00F57429" w:rsidP="00F57429">
      <w:pPr>
        <w:rPr>
          <w:rFonts w:ascii="Times New Roman" w:hAnsi="Times New Roman" w:cs="Times New Roman"/>
          <w:lang w:val="en"/>
        </w:rPr>
      </w:pPr>
    </w:p>
    <w:p w14:paraId="393C07D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Option D is incorrect because, procedurally, offences that are closely linked should generally be made concurrent, while unconnected offences (like the vandalism) are made consecutive, but this is a rule of practice subordinate to the overarching totality principle (A).</w:t>
      </w:r>
    </w:p>
    <w:p w14:paraId="4F064B3A" w14:textId="77777777" w:rsidR="00F57429" w:rsidRPr="00F57429" w:rsidRDefault="00F57429" w:rsidP="00F57429">
      <w:pPr>
        <w:rPr>
          <w:rFonts w:ascii="Times New Roman" w:hAnsi="Times New Roman" w:cs="Times New Roman"/>
          <w:lang w:val="en"/>
        </w:rPr>
      </w:pPr>
    </w:p>
    <w:p w14:paraId="3F80D4C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B is incorrect because the decision to impose concurrent sentences is not solely dependent on the identity of the victims or location, but rather the underlying criminal conduct and the link between the offences.</w:t>
      </w:r>
    </w:p>
    <w:p w14:paraId="4C6F8E90" w14:textId="77777777" w:rsidR="00F57429" w:rsidRPr="00F57429" w:rsidRDefault="00F57429" w:rsidP="00F57429">
      <w:pPr>
        <w:rPr>
          <w:rFonts w:ascii="Times New Roman" w:hAnsi="Times New Roman" w:cs="Times New Roman"/>
          <w:lang w:val="en"/>
        </w:rPr>
      </w:pPr>
    </w:p>
    <w:p w14:paraId="6EBD13F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because while rehabilitation is a factor, the paramount consideration under the totality principle is ensuring the sentence is commensurate with the overall seriousness of the offending.</w:t>
      </w:r>
    </w:p>
    <w:p w14:paraId="66B3A28D" w14:textId="77777777" w:rsidR="00F57429" w:rsidRPr="00F57429" w:rsidRDefault="00F57429" w:rsidP="00F57429">
      <w:pPr>
        <w:rPr>
          <w:rFonts w:ascii="Times New Roman" w:hAnsi="Times New Roman" w:cs="Times New Roman"/>
          <w:lang w:val="en"/>
        </w:rPr>
      </w:pPr>
    </w:p>
    <w:p w14:paraId="146FE181" w14:textId="77777777" w:rsidR="00F57429" w:rsidRPr="00F57429" w:rsidRDefault="00F57429" w:rsidP="00F57429">
      <w:pPr>
        <w:rPr>
          <w:rFonts w:ascii="Times New Roman" w:hAnsi="Times New Roman" w:cs="Times New Roman"/>
          <w:lang w:val="en"/>
        </w:rPr>
      </w:pPr>
    </w:p>
    <w:p w14:paraId="232AC305" w14:textId="77777777" w:rsidR="00F57429" w:rsidRPr="00F57429" w:rsidRDefault="00F57429" w:rsidP="00F57429">
      <w:pPr>
        <w:numPr>
          <w:ilvl w:val="0"/>
          <w:numId w:val="161"/>
        </w:numPr>
        <w:rPr>
          <w:rFonts w:ascii="Times New Roman" w:hAnsi="Times New Roman" w:cs="Times New Roman"/>
          <w:lang w:val="en"/>
        </w:rPr>
      </w:pPr>
      <w:r w:rsidRPr="00F57429">
        <w:rPr>
          <w:rFonts w:ascii="Times New Roman" w:hAnsi="Times New Roman" w:cs="Times New Roman"/>
          <w:lang w:val="en"/>
        </w:rPr>
        <w:t>Principle: Requirements and Suitability for a Suspended Sentence Order</w:t>
      </w:r>
    </w:p>
    <w:p w14:paraId="3A885049" w14:textId="77777777" w:rsidR="00F57429" w:rsidRPr="00F57429" w:rsidRDefault="00F57429" w:rsidP="00F57429">
      <w:pPr>
        <w:rPr>
          <w:rFonts w:ascii="Times New Roman" w:hAnsi="Times New Roman" w:cs="Times New Roman"/>
          <w:lang w:val="en"/>
        </w:rPr>
      </w:pPr>
    </w:p>
    <w:p w14:paraId="1A7CE69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Charlotte, a 20 year old student, has been convicted of Fraud by False Representation for illegally claiming student loans, resulting in a loss of £8,000 to the public purse. The judge determined the offence crossed the custody threshold, placing it in a category warranting a custodial sentence of 12 months before applying the 33% guilty plea credit. The adjusted sentence is therefore 8 months immediate imprisonment. Charlotte has strong mitigation, including no previous convictions, her age, good prognosis for rehabilitation, and her expressed remorse. The judge is now considering whether to suspend the 8 month sentence. </w:t>
      </w:r>
    </w:p>
    <w:p w14:paraId="44A65803" w14:textId="77777777" w:rsidR="00F57429" w:rsidRPr="00F57429" w:rsidRDefault="00F57429" w:rsidP="00F57429">
      <w:pPr>
        <w:rPr>
          <w:rFonts w:ascii="Times New Roman" w:hAnsi="Times New Roman" w:cs="Times New Roman"/>
          <w:lang w:val="en"/>
        </w:rPr>
      </w:pPr>
    </w:p>
    <w:p w14:paraId="3C8B5749"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What is the most important additional condition the court must be satisfied of after determining the appropriate length of custody?</w:t>
      </w:r>
    </w:p>
    <w:p w14:paraId="48A07073" w14:textId="77777777" w:rsidR="00F57429" w:rsidRPr="00F57429" w:rsidRDefault="00F57429" w:rsidP="00F57429">
      <w:pPr>
        <w:rPr>
          <w:rFonts w:ascii="Times New Roman" w:hAnsi="Times New Roman" w:cs="Times New Roman"/>
          <w:lang w:val="en"/>
        </w:rPr>
      </w:pPr>
    </w:p>
    <w:p w14:paraId="4E06B8F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The court must be satisfied that the offender will comply with any requirements imposed and that the community and victim will benefit more from the suspension than from immediate imprisonment.</w:t>
      </w:r>
    </w:p>
    <w:p w14:paraId="72F245EC" w14:textId="77777777" w:rsidR="00F57429" w:rsidRPr="00F57429" w:rsidRDefault="00F57429" w:rsidP="00F57429">
      <w:pPr>
        <w:rPr>
          <w:rFonts w:ascii="Times New Roman" w:hAnsi="Times New Roman" w:cs="Times New Roman"/>
          <w:lang w:val="en"/>
        </w:rPr>
      </w:pPr>
    </w:p>
    <w:p w14:paraId="5371746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B. The court must be satisfied that the custodial sentence of 8 months is not necessary to protect the public from serious harm, making the suspension a justifiable option.</w:t>
      </w:r>
    </w:p>
    <w:p w14:paraId="428B956B" w14:textId="77777777" w:rsidR="00F57429" w:rsidRPr="00F57429" w:rsidRDefault="00F57429" w:rsidP="00F57429">
      <w:pPr>
        <w:rPr>
          <w:rFonts w:ascii="Times New Roman" w:hAnsi="Times New Roman" w:cs="Times New Roman"/>
          <w:lang w:val="en"/>
        </w:rPr>
      </w:pPr>
    </w:p>
    <w:p w14:paraId="7FF0095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 The court must be satisfied that there is a realistic prospect of rehabilitation for Charlotte and that the interests of the community would be better served by the suspension of the sentence.</w:t>
      </w:r>
    </w:p>
    <w:p w14:paraId="36A2C517" w14:textId="77777777" w:rsidR="00F57429" w:rsidRPr="00F57429" w:rsidRDefault="00F57429" w:rsidP="00F57429">
      <w:pPr>
        <w:rPr>
          <w:rFonts w:ascii="Times New Roman" w:hAnsi="Times New Roman" w:cs="Times New Roman"/>
          <w:lang w:val="en"/>
        </w:rPr>
      </w:pPr>
    </w:p>
    <w:p w14:paraId="1D6FDAA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 The court must first consider all community requirements available, such as unpaid work or rehabilitation activity requirements, and impose at least one of these as part of the suspended sentence order.</w:t>
      </w:r>
    </w:p>
    <w:p w14:paraId="6723DD3B" w14:textId="77777777" w:rsidR="00F57429" w:rsidRPr="00F57429" w:rsidRDefault="00F57429" w:rsidP="00F57429">
      <w:pPr>
        <w:rPr>
          <w:rFonts w:ascii="Times New Roman" w:hAnsi="Times New Roman" w:cs="Times New Roman"/>
          <w:lang w:val="en"/>
        </w:rPr>
      </w:pPr>
    </w:p>
    <w:p w14:paraId="65EB12D9"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The court must consider the effect of a full time student being immediately imprisoned, which would likely lead to a breach of the human right to education and disproportionate punishment.</w:t>
      </w:r>
    </w:p>
    <w:p w14:paraId="063EF6B0" w14:textId="77777777" w:rsidR="00F57429" w:rsidRPr="00F57429" w:rsidRDefault="00F57429" w:rsidP="00F57429">
      <w:pPr>
        <w:rPr>
          <w:rFonts w:ascii="Times New Roman" w:hAnsi="Times New Roman" w:cs="Times New Roman"/>
          <w:lang w:val="en"/>
        </w:rPr>
      </w:pPr>
    </w:p>
    <w:p w14:paraId="388A67F9"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C.</w:t>
      </w:r>
    </w:p>
    <w:p w14:paraId="30C3917A" w14:textId="77777777" w:rsidR="00F57429" w:rsidRPr="00F57429" w:rsidRDefault="00F57429" w:rsidP="00F57429">
      <w:pPr>
        <w:rPr>
          <w:rFonts w:ascii="Times New Roman" w:hAnsi="Times New Roman" w:cs="Times New Roman"/>
          <w:lang w:val="en"/>
        </w:rPr>
      </w:pPr>
    </w:p>
    <w:p w14:paraId="59B0BCE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6C4AC91F" w14:textId="77777777" w:rsidR="00F57429" w:rsidRPr="00F57429" w:rsidRDefault="00F57429" w:rsidP="00F57429">
      <w:pPr>
        <w:rPr>
          <w:rFonts w:ascii="Times New Roman" w:hAnsi="Times New Roman" w:cs="Times New Roman"/>
          <w:lang w:val="en"/>
        </w:rPr>
      </w:pPr>
    </w:p>
    <w:p w14:paraId="0C128BB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C. The primary conditions for imposing a Suspended Sentence Order (SSO) are twofold: first, the custody threshold must be crossed, and second, the court must be of the opinion that there is a realistic prospect of rehabilitation for the offender, and/or that the interests of the community would be better served by the suspension. This explicitly requires the judge to assess the potential for the offender to turn away from crime, which is a core feature of Charlotte's mitigation (age, remorse, no previous convictions). Satisfying the court on rehabilitation and community benefit is the statutory decision point for granting an SSO.</w:t>
      </w:r>
    </w:p>
    <w:p w14:paraId="3E87DE00" w14:textId="77777777" w:rsidR="00F57429" w:rsidRPr="00F57429" w:rsidRDefault="00F57429" w:rsidP="00F57429">
      <w:pPr>
        <w:rPr>
          <w:rFonts w:ascii="Times New Roman" w:hAnsi="Times New Roman" w:cs="Times New Roman"/>
          <w:lang w:val="en"/>
        </w:rPr>
      </w:pPr>
    </w:p>
    <w:p w14:paraId="7D5C880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A is incorrect because Option C is more fundamental as it cites the statutory test for deciding to suspend the sentence in the first place, of which compliance is a supportive factor.</w:t>
      </w:r>
    </w:p>
    <w:p w14:paraId="61DA7EAE" w14:textId="77777777" w:rsidR="00F57429" w:rsidRPr="00F57429" w:rsidRDefault="00F57429" w:rsidP="00F57429">
      <w:pPr>
        <w:rPr>
          <w:rFonts w:ascii="Times New Roman" w:hAnsi="Times New Roman" w:cs="Times New Roman"/>
          <w:lang w:val="en"/>
        </w:rPr>
      </w:pPr>
    </w:p>
    <w:p w14:paraId="163ABDD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B is incorrect. Option C provides the more comprehensive positive test that must be met to justify an SSO over immediate custody.</w:t>
      </w:r>
    </w:p>
    <w:p w14:paraId="6691B8C5" w14:textId="77777777" w:rsidR="00F57429" w:rsidRPr="00F57429" w:rsidRDefault="00F57429" w:rsidP="00F57429">
      <w:pPr>
        <w:rPr>
          <w:rFonts w:ascii="Times New Roman" w:hAnsi="Times New Roman" w:cs="Times New Roman"/>
          <w:lang w:val="en"/>
        </w:rPr>
      </w:pPr>
    </w:p>
    <w:p w14:paraId="7F6A4B5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because it is a procedural step following the decision to suspend, while Option C is the overriding principle that justifies the suspension decision itself.</w:t>
      </w:r>
    </w:p>
    <w:p w14:paraId="2BD9000E" w14:textId="77777777" w:rsidR="00F57429" w:rsidRPr="00F57429" w:rsidRDefault="00F57429" w:rsidP="00F57429">
      <w:pPr>
        <w:rPr>
          <w:rFonts w:ascii="Times New Roman" w:hAnsi="Times New Roman" w:cs="Times New Roman"/>
          <w:lang w:val="en"/>
        </w:rPr>
      </w:pPr>
    </w:p>
    <w:p w14:paraId="3EE3DC7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because the court must not make sentencing decisions based on general human rights concerns, but rather on the specific statutory sentencing principles, and the effect on a student's education is a factor for mitigation, not a legal test for an SSO.</w:t>
      </w:r>
    </w:p>
    <w:p w14:paraId="468CE691" w14:textId="77777777" w:rsidR="00F57429" w:rsidRPr="00F57429" w:rsidRDefault="00F57429" w:rsidP="00F57429">
      <w:pPr>
        <w:rPr>
          <w:rFonts w:ascii="Times New Roman" w:hAnsi="Times New Roman" w:cs="Times New Roman"/>
          <w:lang w:val="en"/>
        </w:rPr>
      </w:pPr>
    </w:p>
    <w:p w14:paraId="26762AC2" w14:textId="77777777" w:rsidR="00F57429" w:rsidRPr="00F57429" w:rsidRDefault="00F57429" w:rsidP="00F57429">
      <w:pPr>
        <w:numPr>
          <w:ilvl w:val="0"/>
          <w:numId w:val="161"/>
        </w:numPr>
        <w:rPr>
          <w:rFonts w:ascii="Times New Roman" w:hAnsi="Times New Roman" w:cs="Times New Roman"/>
          <w:lang w:val="en"/>
        </w:rPr>
      </w:pPr>
      <w:r w:rsidRPr="00F57429">
        <w:rPr>
          <w:rFonts w:ascii="Times New Roman" w:hAnsi="Times New Roman" w:cs="Times New Roman"/>
          <w:lang w:val="en"/>
        </w:rPr>
        <w:t>Principle: Nature of the Rehearing on Appeal from Magistrates' Court to Crown Court</w:t>
      </w:r>
    </w:p>
    <w:p w14:paraId="1E532567" w14:textId="77777777" w:rsidR="00F57429" w:rsidRPr="00F57429" w:rsidRDefault="00F57429" w:rsidP="00F57429">
      <w:pPr>
        <w:rPr>
          <w:rFonts w:ascii="Times New Roman" w:hAnsi="Times New Roman" w:cs="Times New Roman"/>
          <w:lang w:val="en"/>
        </w:rPr>
      </w:pPr>
    </w:p>
    <w:p w14:paraId="76CE9A7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Oliver, a 45 year old delivery driver, was convicted in the local Magistrates’ Court of careless driving after a brief trial where he represented himself. The Magistrates found him guilty, imposed a heavy fine, and endorsed his licence with penalty points. Oliver is adamant that the Magistrates fundamentally misunderstood the evidence he gave regarding his speed and the weather conditions on the day in question. His solicitor advises him that the correct route to challenge this conviction is by way of an appeal to the Crown Court. Oliver assumes the Crown Court will simply review the transcript of the Magistrates’ Court hearing and decide if the trial judge made a mistake of fact or law based on the record. He believes a new legal team will simply need to highlight the flaws in the original judgement using the existing evidence. His solicitor now needs to explain the nature of the hearing that will take place.</w:t>
      </w:r>
    </w:p>
    <w:p w14:paraId="6F097E7B" w14:textId="77777777" w:rsidR="00F57429" w:rsidRPr="00F57429" w:rsidRDefault="00F57429" w:rsidP="00F57429">
      <w:pPr>
        <w:rPr>
          <w:rFonts w:ascii="Times New Roman" w:hAnsi="Times New Roman" w:cs="Times New Roman"/>
          <w:lang w:val="en"/>
        </w:rPr>
      </w:pPr>
    </w:p>
    <w:p w14:paraId="5A46233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What is the fundamental nature of the hearing that will take place when Oliver appeals his conviction from the Magistrates' Court to the Crown Court?</w:t>
      </w:r>
    </w:p>
    <w:p w14:paraId="4FC158BB" w14:textId="77777777" w:rsidR="00F57429" w:rsidRPr="00F57429" w:rsidRDefault="00F57429" w:rsidP="00F57429">
      <w:pPr>
        <w:rPr>
          <w:rFonts w:ascii="Times New Roman" w:hAnsi="Times New Roman" w:cs="Times New Roman"/>
          <w:lang w:val="en"/>
        </w:rPr>
      </w:pPr>
    </w:p>
    <w:p w14:paraId="4775EBC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The Crown Court will conduct a complete rehearing of the case, meaning all witnesses, including the prosecution and defence witnesses, must give their evidence again to the judge and two Justices of the Peace.</w:t>
      </w:r>
    </w:p>
    <w:p w14:paraId="11E31613" w14:textId="77777777" w:rsidR="00F57429" w:rsidRPr="00F57429" w:rsidRDefault="00F57429" w:rsidP="00F57429">
      <w:pPr>
        <w:rPr>
          <w:rFonts w:ascii="Times New Roman" w:hAnsi="Times New Roman" w:cs="Times New Roman"/>
          <w:lang w:val="en"/>
        </w:rPr>
      </w:pPr>
    </w:p>
    <w:p w14:paraId="4FD2962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B. The Crown Court will function as a court of review, examining only the documents, legal submissions, and the transcript of the evidence presented in the Magistrates’ Court to check for errors in law or procedure.</w:t>
      </w:r>
    </w:p>
    <w:p w14:paraId="5CD6C89B" w14:textId="77777777" w:rsidR="00F57429" w:rsidRPr="00F57429" w:rsidRDefault="00F57429" w:rsidP="00F57429">
      <w:pPr>
        <w:rPr>
          <w:rFonts w:ascii="Times New Roman" w:hAnsi="Times New Roman" w:cs="Times New Roman"/>
          <w:lang w:val="en"/>
        </w:rPr>
      </w:pPr>
    </w:p>
    <w:p w14:paraId="36DAC0DE"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 The Crown Court will rehear the case entirely but will only permit the introduction of new evidence if it was not available to Oliver during his original trial in the Magistrates’ Court.</w:t>
      </w:r>
    </w:p>
    <w:p w14:paraId="0125E755" w14:textId="77777777" w:rsidR="00F57429" w:rsidRPr="00F57429" w:rsidRDefault="00F57429" w:rsidP="00F57429">
      <w:pPr>
        <w:rPr>
          <w:rFonts w:ascii="Times New Roman" w:hAnsi="Times New Roman" w:cs="Times New Roman"/>
          <w:lang w:val="en"/>
        </w:rPr>
      </w:pPr>
    </w:p>
    <w:p w14:paraId="262863D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D. The Crown Court will determine the appeal by assessing the original evidence from the Magistrates' Court and applying the test of whether the conviction was safe, which is the same test used by the Court of Appeal Criminal Division.</w:t>
      </w:r>
    </w:p>
    <w:p w14:paraId="768A551D" w14:textId="77777777" w:rsidR="00F57429" w:rsidRPr="00F57429" w:rsidRDefault="00F57429" w:rsidP="00F57429">
      <w:pPr>
        <w:rPr>
          <w:rFonts w:ascii="Times New Roman" w:hAnsi="Times New Roman" w:cs="Times New Roman"/>
          <w:lang w:val="en"/>
        </w:rPr>
      </w:pPr>
    </w:p>
    <w:p w14:paraId="33F03F7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The Crown Court will conduct a hybrid hearing where the prosecution is allowed to read their original witness statements but the defence must recall all their witnesses for cross examination.</w:t>
      </w:r>
    </w:p>
    <w:p w14:paraId="22BFBF7A" w14:textId="77777777" w:rsidR="00F57429" w:rsidRPr="00F57429" w:rsidRDefault="00F57429" w:rsidP="00F57429">
      <w:pPr>
        <w:rPr>
          <w:rFonts w:ascii="Times New Roman" w:hAnsi="Times New Roman" w:cs="Times New Roman"/>
          <w:lang w:val="en"/>
        </w:rPr>
      </w:pPr>
    </w:p>
    <w:p w14:paraId="31217FD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A.</w:t>
      </w:r>
    </w:p>
    <w:p w14:paraId="6D3230BF" w14:textId="77777777" w:rsidR="00F57429" w:rsidRPr="00F57429" w:rsidRDefault="00F57429" w:rsidP="00F57429">
      <w:pPr>
        <w:rPr>
          <w:rFonts w:ascii="Times New Roman" w:hAnsi="Times New Roman" w:cs="Times New Roman"/>
          <w:lang w:val="en"/>
        </w:rPr>
      </w:pPr>
    </w:p>
    <w:p w14:paraId="398500D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3E7D9F28" w14:textId="77777777" w:rsidR="00F57429" w:rsidRPr="00F57429" w:rsidRDefault="00F57429" w:rsidP="00F57429">
      <w:pPr>
        <w:rPr>
          <w:rFonts w:ascii="Times New Roman" w:hAnsi="Times New Roman" w:cs="Times New Roman"/>
          <w:lang w:val="en"/>
        </w:rPr>
      </w:pPr>
    </w:p>
    <w:p w14:paraId="744F88B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A. An appeal against conviction from the Magistrates' Court to the Crown Court is a complete rehearing of the case. This means the case starts afresh, and the Crown Court (consisting of a circuit judge and two magistrates) hears all the evidence again de novo. Both the prosecution and the defence must call their witnesses, who will be examined and cross examined just as they were in the original Magistrates' Court trial. The court then makes its own findings of fact and law based on the evidence presented to it, without being bound by the Magistrates' original decision, thus providing the most robust way to challenge a conviction on the facts.</w:t>
      </w:r>
    </w:p>
    <w:p w14:paraId="2A3C9D63" w14:textId="77777777" w:rsidR="00F57429" w:rsidRPr="00F57429" w:rsidRDefault="00F57429" w:rsidP="00F57429">
      <w:pPr>
        <w:rPr>
          <w:rFonts w:ascii="Times New Roman" w:hAnsi="Times New Roman" w:cs="Times New Roman"/>
          <w:lang w:val="en"/>
        </w:rPr>
      </w:pPr>
    </w:p>
    <w:p w14:paraId="726EAEC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C is incorrect because it confuses this type of appeal with the process for admitting fresh evidence in the Court of Appeal; the Crown Court appeal is a full rehearing, not merely a limited review to admit new evidence.</w:t>
      </w:r>
    </w:p>
    <w:p w14:paraId="1B3359D7" w14:textId="77777777" w:rsidR="00F57429" w:rsidRPr="00F57429" w:rsidRDefault="00F57429" w:rsidP="00F57429">
      <w:pPr>
        <w:rPr>
          <w:rFonts w:ascii="Times New Roman" w:hAnsi="Times New Roman" w:cs="Times New Roman"/>
          <w:lang w:val="en"/>
        </w:rPr>
      </w:pPr>
    </w:p>
    <w:p w14:paraId="1C0A4F4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B is incorrect because this describes the procedure for an appeal by way of Case Stated (on a point of law) or an appeal to the Court of Appeal Criminal Division, not a standard appeal against conviction to the Crown Court.</w:t>
      </w:r>
    </w:p>
    <w:p w14:paraId="528FCC74" w14:textId="77777777" w:rsidR="00F57429" w:rsidRPr="00F57429" w:rsidRDefault="00F57429" w:rsidP="00F57429">
      <w:pPr>
        <w:rPr>
          <w:rFonts w:ascii="Times New Roman" w:hAnsi="Times New Roman" w:cs="Times New Roman"/>
          <w:lang w:val="en"/>
        </w:rPr>
      </w:pPr>
    </w:p>
    <w:p w14:paraId="71A3556E"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because the Crown Court applies the criminal standard of proof (being sure of guilt) to the evidence it hears, it does not apply the 'safety' test used by the Court of Appeal Criminal Division for appeals against jury verdicts.</w:t>
      </w:r>
    </w:p>
    <w:p w14:paraId="22114E41" w14:textId="77777777" w:rsidR="00F57429" w:rsidRPr="00F57429" w:rsidRDefault="00F57429" w:rsidP="00F57429">
      <w:pPr>
        <w:rPr>
          <w:rFonts w:ascii="Times New Roman" w:hAnsi="Times New Roman" w:cs="Times New Roman"/>
          <w:lang w:val="en"/>
        </w:rPr>
      </w:pPr>
    </w:p>
    <w:p w14:paraId="0CF3DFA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Option E is incorrect because the standard procedure is a full rehearing, requiring all necessary witnesses to be called to give live evidence, subject to the usual rules on admitting evidence.</w:t>
      </w:r>
    </w:p>
    <w:p w14:paraId="02D8649D" w14:textId="77777777" w:rsidR="00F57429" w:rsidRPr="00F57429" w:rsidRDefault="00F57429" w:rsidP="00F57429">
      <w:pPr>
        <w:rPr>
          <w:rFonts w:ascii="Times New Roman" w:hAnsi="Times New Roman" w:cs="Times New Roman"/>
          <w:lang w:val="en"/>
        </w:rPr>
      </w:pPr>
    </w:p>
    <w:p w14:paraId="42988512" w14:textId="77777777" w:rsidR="00F57429" w:rsidRPr="00F57429" w:rsidRDefault="00F57429" w:rsidP="00F57429">
      <w:pPr>
        <w:numPr>
          <w:ilvl w:val="0"/>
          <w:numId w:val="161"/>
        </w:numPr>
        <w:rPr>
          <w:rFonts w:ascii="Times New Roman" w:hAnsi="Times New Roman" w:cs="Times New Roman"/>
          <w:lang w:val="en"/>
        </w:rPr>
      </w:pPr>
      <w:r w:rsidRPr="00F57429">
        <w:rPr>
          <w:rFonts w:ascii="Times New Roman" w:hAnsi="Times New Roman" w:cs="Times New Roman"/>
          <w:lang w:val="en"/>
        </w:rPr>
        <w:t>Principle: Time Limit for Lodging Notice of Appeal from Magistrates' Court and Extension</w:t>
      </w:r>
    </w:p>
    <w:p w14:paraId="7035D98E" w14:textId="77777777" w:rsidR="00F57429" w:rsidRPr="00F57429" w:rsidRDefault="00F57429" w:rsidP="00F57429">
      <w:pPr>
        <w:rPr>
          <w:rFonts w:ascii="Times New Roman" w:hAnsi="Times New Roman" w:cs="Times New Roman"/>
          <w:lang w:val="en"/>
        </w:rPr>
      </w:pPr>
    </w:p>
    <w:p w14:paraId="5CE8218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Catherine, a 60 year old retired teacher, was convicted of a summary only offence of common assault following a private prosecution in the Magistrates’ Court on September 1st. She immediately instructed a solicitor to appeal, but due to administrative errors and the solicitor being on holiday, the formal notice of appeal to the Crown Court was not filed until October 15th, which is 14 days after the statutory deadline. The solicitor has now rectified the error, prepared a full notice of appeal, and is applying to the Crown Court for an extension of time. The solicitor argues that the grounds of appeal are strong, and it would be unfair for Catherine to suffer due to the firm’s mistake. The prosecution objects to the extension, citing the need for finality in court decisions.</w:t>
      </w:r>
    </w:p>
    <w:p w14:paraId="505A5B0E" w14:textId="77777777" w:rsidR="00F57429" w:rsidRPr="00F57429" w:rsidRDefault="00F57429" w:rsidP="00F57429">
      <w:pPr>
        <w:rPr>
          <w:rFonts w:ascii="Times New Roman" w:hAnsi="Times New Roman" w:cs="Times New Roman"/>
          <w:lang w:val="en"/>
        </w:rPr>
      </w:pPr>
    </w:p>
    <w:p w14:paraId="3564185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What is the most critical consideration for the Crown Court when determining whether to grant Catherine an extension of time to appeal her conviction?</w:t>
      </w:r>
    </w:p>
    <w:p w14:paraId="5C062C1A" w14:textId="77777777" w:rsidR="00F57429" w:rsidRPr="00F57429" w:rsidRDefault="00F57429" w:rsidP="00F57429">
      <w:pPr>
        <w:rPr>
          <w:rFonts w:ascii="Times New Roman" w:hAnsi="Times New Roman" w:cs="Times New Roman"/>
          <w:lang w:val="en"/>
        </w:rPr>
      </w:pPr>
    </w:p>
    <w:p w14:paraId="73D6B64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The court must be satisfied that it is just and reasonable to grant the extension, after considering all the circumstances, including the length of the delay and the reasons provided for the failure to submit the notice in time.</w:t>
      </w:r>
    </w:p>
    <w:p w14:paraId="0F1B19DC" w14:textId="77777777" w:rsidR="00F57429" w:rsidRPr="00F57429" w:rsidRDefault="00F57429" w:rsidP="00F57429">
      <w:pPr>
        <w:rPr>
          <w:rFonts w:ascii="Times New Roman" w:hAnsi="Times New Roman" w:cs="Times New Roman"/>
          <w:lang w:val="en"/>
        </w:rPr>
      </w:pPr>
    </w:p>
    <w:p w14:paraId="1DBBC79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B. The court must grant the extension automatically if the solicitor accepts responsibility for the delay, as a defendant should not be prejudiced by their legal representative’s professional negligence.</w:t>
      </w:r>
    </w:p>
    <w:p w14:paraId="47E4CE50" w14:textId="77777777" w:rsidR="00F57429" w:rsidRPr="00F57429" w:rsidRDefault="00F57429" w:rsidP="00F57429">
      <w:pPr>
        <w:rPr>
          <w:rFonts w:ascii="Times New Roman" w:hAnsi="Times New Roman" w:cs="Times New Roman"/>
          <w:lang w:val="en"/>
        </w:rPr>
      </w:pPr>
    </w:p>
    <w:p w14:paraId="2FCBA07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 The court must limit the extension of time to a maximum of 14 days beyond the original deadline, as set out in the Criminal Procedure Rules, and must therefore dismiss Catherine’s application.</w:t>
      </w:r>
    </w:p>
    <w:p w14:paraId="31D7C10F" w14:textId="77777777" w:rsidR="00F57429" w:rsidRPr="00F57429" w:rsidRDefault="00F57429" w:rsidP="00F57429">
      <w:pPr>
        <w:rPr>
          <w:rFonts w:ascii="Times New Roman" w:hAnsi="Times New Roman" w:cs="Times New Roman"/>
          <w:lang w:val="en"/>
        </w:rPr>
      </w:pPr>
    </w:p>
    <w:p w14:paraId="3D162F6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 The court must prioritise the strength of Catherine’s grounds of appeal over the reason for the delay, granting the extension only if the conviction is highly likely to be overturned upon appeal.</w:t>
      </w:r>
    </w:p>
    <w:p w14:paraId="17251275" w14:textId="77777777" w:rsidR="00F57429" w:rsidRPr="00F57429" w:rsidRDefault="00F57429" w:rsidP="00F57429">
      <w:pPr>
        <w:rPr>
          <w:rFonts w:ascii="Times New Roman" w:hAnsi="Times New Roman" w:cs="Times New Roman"/>
          <w:lang w:val="en"/>
        </w:rPr>
      </w:pPr>
    </w:p>
    <w:p w14:paraId="0441C10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The court must refuse the application because the statutory time limit is absolute and cannot be extended under any circumstances by the Crown Court once the 21 day period has expired.</w:t>
      </w:r>
    </w:p>
    <w:p w14:paraId="69974864" w14:textId="77777777" w:rsidR="00F57429" w:rsidRPr="00F57429" w:rsidRDefault="00F57429" w:rsidP="00F57429">
      <w:pPr>
        <w:rPr>
          <w:rFonts w:ascii="Times New Roman" w:hAnsi="Times New Roman" w:cs="Times New Roman"/>
          <w:lang w:val="en"/>
        </w:rPr>
      </w:pPr>
    </w:p>
    <w:p w14:paraId="6BC10129"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A.</w:t>
      </w:r>
    </w:p>
    <w:p w14:paraId="6656841E" w14:textId="77777777" w:rsidR="00F57429" w:rsidRPr="00F57429" w:rsidRDefault="00F57429" w:rsidP="00F57429">
      <w:pPr>
        <w:rPr>
          <w:rFonts w:ascii="Times New Roman" w:hAnsi="Times New Roman" w:cs="Times New Roman"/>
          <w:lang w:val="en"/>
        </w:rPr>
      </w:pPr>
    </w:p>
    <w:p w14:paraId="2017676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3CE7124B" w14:textId="77777777" w:rsidR="00F57429" w:rsidRPr="00F57429" w:rsidRDefault="00F57429" w:rsidP="00F57429">
      <w:pPr>
        <w:rPr>
          <w:rFonts w:ascii="Times New Roman" w:hAnsi="Times New Roman" w:cs="Times New Roman"/>
          <w:lang w:val="en"/>
        </w:rPr>
      </w:pPr>
    </w:p>
    <w:p w14:paraId="07B59759"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A. The Criminal Procedure Rules stipulate a 21 day period for lodging a notice of appeal from the Magistrates' Court to the Crown Court. However, the Crown Court has the power to extend this period, and the overriding test it must apply is whether it is just and reasonable to do so, having regard to all the circumstances of the case. This involves considering the length of the delay, the reasons for it (even if it is solicitor error), and the merits of the appeal, but the decision is not based solely on the strength of the grounds or the severity of the error, but a holistic view of justice.</w:t>
      </w:r>
    </w:p>
    <w:p w14:paraId="5C7BEB7A" w14:textId="77777777" w:rsidR="00F57429" w:rsidRPr="00F57429" w:rsidRDefault="00F57429" w:rsidP="00F57429">
      <w:pPr>
        <w:rPr>
          <w:rFonts w:ascii="Times New Roman" w:hAnsi="Times New Roman" w:cs="Times New Roman"/>
          <w:lang w:val="en"/>
        </w:rPr>
      </w:pPr>
    </w:p>
    <w:p w14:paraId="19057F5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C is incorrect because the Crown Court's power to extend time for an appeal notice is not limited to a further 14 days; the court has a broad discretion to extend for any period it considers just and reasonable, making the 14 day limit misleading.</w:t>
      </w:r>
    </w:p>
    <w:p w14:paraId="02F3D6AD" w14:textId="77777777" w:rsidR="00F57429" w:rsidRPr="00F57429" w:rsidRDefault="00F57429" w:rsidP="00F57429">
      <w:pPr>
        <w:rPr>
          <w:rFonts w:ascii="Times New Roman" w:hAnsi="Times New Roman" w:cs="Times New Roman"/>
          <w:lang w:val="en"/>
        </w:rPr>
      </w:pPr>
    </w:p>
    <w:p w14:paraId="5F7F4DB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because the statutory time limit is not absolute; the Crown Court is explicitly granted the power under the Criminal Procedure Rules to extend the time limit where the court considers it is just and reasonable to do so.</w:t>
      </w:r>
    </w:p>
    <w:p w14:paraId="31D4448A" w14:textId="77777777" w:rsidR="00F57429" w:rsidRPr="00F57429" w:rsidRDefault="00F57429" w:rsidP="00F57429">
      <w:pPr>
        <w:rPr>
          <w:rFonts w:ascii="Times New Roman" w:hAnsi="Times New Roman" w:cs="Times New Roman"/>
          <w:lang w:val="en"/>
        </w:rPr>
      </w:pPr>
    </w:p>
    <w:p w14:paraId="3756265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because while the strength of the grounds is a factor in assessing what is "just and reasonable," it is not the only consideration, and the court must also give proper weight to the length of the delay and the reasons for it.</w:t>
      </w:r>
    </w:p>
    <w:p w14:paraId="7F08D680" w14:textId="77777777" w:rsidR="00F57429" w:rsidRPr="00F57429" w:rsidRDefault="00F57429" w:rsidP="00F57429">
      <w:pPr>
        <w:rPr>
          <w:rFonts w:ascii="Times New Roman" w:hAnsi="Times New Roman" w:cs="Times New Roman"/>
          <w:lang w:val="en"/>
        </w:rPr>
      </w:pPr>
    </w:p>
    <w:p w14:paraId="1119EDF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B is incorrect because granting an extension is always at the court’s discretion and is never automatic, even in cases of clear professional error by the solicitor; the court must still conduct the "just and reasonable" assessment.</w:t>
      </w:r>
    </w:p>
    <w:p w14:paraId="2ACB64DE" w14:textId="77777777" w:rsidR="00F57429" w:rsidRPr="00F57429" w:rsidRDefault="00F57429" w:rsidP="00F57429">
      <w:pPr>
        <w:rPr>
          <w:rFonts w:ascii="Times New Roman" w:hAnsi="Times New Roman" w:cs="Times New Roman"/>
          <w:lang w:val="en"/>
        </w:rPr>
      </w:pPr>
    </w:p>
    <w:p w14:paraId="57E95258" w14:textId="77777777" w:rsidR="00F57429" w:rsidRPr="00F57429" w:rsidRDefault="00F57429" w:rsidP="00F57429">
      <w:pPr>
        <w:numPr>
          <w:ilvl w:val="0"/>
          <w:numId w:val="161"/>
        </w:numPr>
        <w:rPr>
          <w:rFonts w:ascii="Times New Roman" w:hAnsi="Times New Roman" w:cs="Times New Roman"/>
          <w:lang w:val="en"/>
        </w:rPr>
      </w:pPr>
      <w:r w:rsidRPr="00F57429">
        <w:rPr>
          <w:rFonts w:ascii="Times New Roman" w:hAnsi="Times New Roman" w:cs="Times New Roman"/>
          <w:lang w:val="en"/>
        </w:rPr>
        <w:lastRenderedPageBreak/>
        <w:t>Principle: Grounds for Appeal against Conviction to the Court of Appeal Criminal Division</w:t>
      </w:r>
    </w:p>
    <w:p w14:paraId="2D08CE90" w14:textId="77777777" w:rsidR="00F57429" w:rsidRPr="00F57429" w:rsidRDefault="00F57429" w:rsidP="00F57429">
      <w:pPr>
        <w:rPr>
          <w:rFonts w:ascii="Times New Roman" w:hAnsi="Times New Roman" w:cs="Times New Roman"/>
          <w:lang w:val="en"/>
        </w:rPr>
      </w:pPr>
    </w:p>
    <w:p w14:paraId="45E946E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Robert, a 55 year old businessman, was convicted in the Crown Court of conspiracy to defraud after a four week trial. He maintained his innocence throughout. His defence counsel identifies what he believes is a valid ground of appeal: the trial judge refused to discharge a juror who was later found to have had a distant business connection with a witness for the prosecution. Robert’s legal team believes this irregularity fatally undermined the fairness of the trial. Robert has now applied for leave to appeal his conviction. The prosecution concedes the procedural irregularity but argues that, given the overwhelming evidence against Robert, including numerous emails and bank transfers, the conviction is nonetheless sound and should not be overturned.</w:t>
      </w:r>
    </w:p>
    <w:p w14:paraId="2152B90F" w14:textId="77777777" w:rsidR="00F57429" w:rsidRPr="00F57429" w:rsidRDefault="00F57429" w:rsidP="00F57429">
      <w:pPr>
        <w:rPr>
          <w:rFonts w:ascii="Times New Roman" w:hAnsi="Times New Roman" w:cs="Times New Roman"/>
          <w:lang w:val="en"/>
        </w:rPr>
      </w:pPr>
    </w:p>
    <w:p w14:paraId="7D92287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What is the single, overarching test that the Court of Appeal Criminal Division must apply when determining whether to allow Robert’s appeal against his conviction?</w:t>
      </w:r>
    </w:p>
    <w:p w14:paraId="6B269FD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The court must be satisfied that the conviction is unsafe, considering the totality of the circumstances of the case, and that the identified irregularity means a miscarriage of justice has occurred.</w:t>
      </w:r>
    </w:p>
    <w:p w14:paraId="43CFC444" w14:textId="77777777" w:rsidR="00F57429" w:rsidRPr="00F57429" w:rsidRDefault="00F57429" w:rsidP="00F57429">
      <w:pPr>
        <w:rPr>
          <w:rFonts w:ascii="Times New Roman" w:hAnsi="Times New Roman" w:cs="Times New Roman"/>
          <w:lang w:val="en"/>
        </w:rPr>
      </w:pPr>
    </w:p>
    <w:p w14:paraId="14A93C99"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B. The court must find that the procedural irregularity was so fundamental that the trial was rendered a complete nullity, regardless of the quality or strength of the remaining evidence against the defendant.</w:t>
      </w:r>
    </w:p>
    <w:p w14:paraId="3B866F88" w14:textId="77777777" w:rsidR="00F57429" w:rsidRPr="00F57429" w:rsidRDefault="00F57429" w:rsidP="00F57429">
      <w:pPr>
        <w:rPr>
          <w:rFonts w:ascii="Times New Roman" w:hAnsi="Times New Roman" w:cs="Times New Roman"/>
          <w:lang w:val="en"/>
        </w:rPr>
      </w:pPr>
    </w:p>
    <w:p w14:paraId="2F7185D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 The court must be satisfied that the irregularity led to a substantial miscarriage of justice, meaning the jury would inevitably have acquitted Robert if the error had not occurred.</w:t>
      </w:r>
    </w:p>
    <w:p w14:paraId="3128E70B" w14:textId="77777777" w:rsidR="00F57429" w:rsidRPr="00F57429" w:rsidRDefault="00F57429" w:rsidP="00F57429">
      <w:pPr>
        <w:rPr>
          <w:rFonts w:ascii="Times New Roman" w:hAnsi="Times New Roman" w:cs="Times New Roman"/>
          <w:lang w:val="en"/>
        </w:rPr>
      </w:pPr>
    </w:p>
    <w:p w14:paraId="09346B9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 The court must determine that the trial judge was wrong in their ruling regarding the juror's discharge and that the evidence for the defence would have prevailed if the correct ruling had been made.</w:t>
      </w:r>
    </w:p>
    <w:p w14:paraId="3B10241F" w14:textId="77777777" w:rsidR="00F57429" w:rsidRPr="00F57429" w:rsidRDefault="00F57429" w:rsidP="00F57429">
      <w:pPr>
        <w:rPr>
          <w:rFonts w:ascii="Times New Roman" w:hAnsi="Times New Roman" w:cs="Times New Roman"/>
          <w:lang w:val="en"/>
        </w:rPr>
      </w:pPr>
    </w:p>
    <w:p w14:paraId="75468FC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The court must find that the conviction is against the weight of the evidence, and that no reasonable jury properly directed could have reached a verdict of guilty based on the material before them.</w:t>
      </w:r>
    </w:p>
    <w:p w14:paraId="2F07A3CF" w14:textId="77777777" w:rsidR="00F57429" w:rsidRPr="00F57429" w:rsidRDefault="00F57429" w:rsidP="00F57429">
      <w:pPr>
        <w:rPr>
          <w:rFonts w:ascii="Times New Roman" w:hAnsi="Times New Roman" w:cs="Times New Roman"/>
          <w:lang w:val="en"/>
        </w:rPr>
      </w:pPr>
    </w:p>
    <w:p w14:paraId="53240B3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The correct option is A</w:t>
      </w:r>
    </w:p>
    <w:p w14:paraId="28D061EE" w14:textId="77777777" w:rsidR="00F57429" w:rsidRPr="00F57429" w:rsidRDefault="00F57429" w:rsidP="00F57429">
      <w:pPr>
        <w:rPr>
          <w:rFonts w:ascii="Times New Roman" w:hAnsi="Times New Roman" w:cs="Times New Roman"/>
          <w:lang w:val="en"/>
        </w:rPr>
      </w:pPr>
    </w:p>
    <w:p w14:paraId="5D49AC7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6E6A5C98" w14:textId="77777777" w:rsidR="00F57429" w:rsidRPr="00F57429" w:rsidRDefault="00F57429" w:rsidP="00F57429">
      <w:pPr>
        <w:rPr>
          <w:rFonts w:ascii="Times New Roman" w:hAnsi="Times New Roman" w:cs="Times New Roman"/>
          <w:lang w:val="en"/>
        </w:rPr>
      </w:pPr>
    </w:p>
    <w:p w14:paraId="016F2DB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A. The statutory test for an appeal against conviction in the Court of Appeal Criminal Division is whether the court considers the conviction to be unsafe. This single question dictates the outcome of the appeal. The court must consider all the circumstances, including any errors, irregularities, or new evidence. If, applying this test, the court concludes that there is any doubt about the safety of the jury's verdict, it must quash the conviction, even if the prosecution's evidence was otherwise strong. An irregularity that taints the jury's impartiality, such as a potentially biased juror, often leads to an unsafe verdict, making this the decisive principle.</w:t>
      </w:r>
    </w:p>
    <w:p w14:paraId="213A11D0" w14:textId="77777777" w:rsidR="00F57429" w:rsidRPr="00F57429" w:rsidRDefault="00F57429" w:rsidP="00F57429">
      <w:pPr>
        <w:rPr>
          <w:rFonts w:ascii="Times New Roman" w:hAnsi="Times New Roman" w:cs="Times New Roman"/>
          <w:lang w:val="en"/>
        </w:rPr>
      </w:pPr>
    </w:p>
    <w:p w14:paraId="4BCA18D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C is incorrect because the 'miscarriage of justice' test is an older formulation; the modern and correct statutory test is the broader question of whether the conviction is unsafe, which includes procedural fairness, not just a prediction of what the jury would have done.</w:t>
      </w:r>
    </w:p>
    <w:p w14:paraId="232842B2" w14:textId="77777777" w:rsidR="00F57429" w:rsidRPr="00F57429" w:rsidRDefault="00F57429" w:rsidP="00F57429">
      <w:pPr>
        <w:rPr>
          <w:rFonts w:ascii="Times New Roman" w:hAnsi="Times New Roman" w:cs="Times New Roman"/>
          <w:lang w:val="en"/>
        </w:rPr>
      </w:pPr>
    </w:p>
    <w:p w14:paraId="5A935A3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B is incorrect because the court has powers to apply the proviso and uphold a conviction despite an irregularity if it is satisfied the conviction is nonetheless safe, demonstrating that the trial is not automatically a nullity.</w:t>
      </w:r>
    </w:p>
    <w:p w14:paraId="61F8C89E" w14:textId="77777777" w:rsidR="00F57429" w:rsidRPr="00F57429" w:rsidRDefault="00F57429" w:rsidP="00F57429">
      <w:pPr>
        <w:rPr>
          <w:rFonts w:ascii="Times New Roman" w:hAnsi="Times New Roman" w:cs="Times New Roman"/>
          <w:lang w:val="en"/>
        </w:rPr>
      </w:pPr>
    </w:p>
    <w:p w14:paraId="2035510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because the court does not substitute its own view for the jury’s on the weight of the evidence; it assesses safety, which includes but is not limited to the evidential basis, and encompasses procedural fairness and legal directions.</w:t>
      </w:r>
    </w:p>
    <w:p w14:paraId="38726E82" w14:textId="77777777" w:rsidR="00F57429" w:rsidRPr="00F57429" w:rsidRDefault="00F57429" w:rsidP="00F57429">
      <w:pPr>
        <w:rPr>
          <w:rFonts w:ascii="Times New Roman" w:hAnsi="Times New Roman" w:cs="Times New Roman"/>
          <w:lang w:val="en"/>
        </w:rPr>
      </w:pPr>
    </w:p>
    <w:p w14:paraId="1906397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because the test is not merely whether the judge made an error, but whether the conviction that resulted from the error is safe, which is a much higher and more comprehensive hurdle for the defendant to clear.</w:t>
      </w:r>
    </w:p>
    <w:p w14:paraId="1ED71B3E" w14:textId="77777777" w:rsidR="00F57429" w:rsidRPr="00F57429" w:rsidRDefault="00F57429" w:rsidP="00F57429">
      <w:pPr>
        <w:rPr>
          <w:rFonts w:ascii="Times New Roman" w:hAnsi="Times New Roman" w:cs="Times New Roman"/>
          <w:lang w:val="en"/>
        </w:rPr>
      </w:pPr>
    </w:p>
    <w:p w14:paraId="3D3CD5EB" w14:textId="77777777" w:rsidR="00F57429" w:rsidRPr="00F57429" w:rsidRDefault="00F57429" w:rsidP="00F57429">
      <w:pPr>
        <w:numPr>
          <w:ilvl w:val="0"/>
          <w:numId w:val="161"/>
        </w:numPr>
        <w:rPr>
          <w:rFonts w:ascii="Times New Roman" w:hAnsi="Times New Roman" w:cs="Times New Roman"/>
          <w:lang w:val="en"/>
        </w:rPr>
      </w:pPr>
      <w:r w:rsidRPr="00F57429">
        <w:rPr>
          <w:rFonts w:ascii="Times New Roman" w:hAnsi="Times New Roman" w:cs="Times New Roman"/>
          <w:lang w:val="en"/>
        </w:rPr>
        <w:t>Principle: Single Judge Determination on Leave to Appeal</w:t>
      </w:r>
    </w:p>
    <w:p w14:paraId="61E75B48" w14:textId="77777777" w:rsidR="00F57429" w:rsidRPr="00F57429" w:rsidRDefault="00F57429" w:rsidP="00F57429">
      <w:pPr>
        <w:rPr>
          <w:rFonts w:ascii="Times New Roman" w:hAnsi="Times New Roman" w:cs="Times New Roman"/>
          <w:lang w:val="en"/>
        </w:rPr>
      </w:pPr>
    </w:p>
    <w:p w14:paraId="03A5BADE"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Daniel was convicted in the Crown Court of multiple counts of theft and sentenced to three years immediate imprisonment. His legal team filed a formal Notice of Appeal and an Application for Leave to Appeal against both conviction and sentence to the Court of Appeal Criminal Division. The application relies on highly technical arguments concerning the admissibility of key documentary evidence. After the paperwork has been filed and served, Daniel's solicitor is concerned that the complexity of the case will require a full three judge panel to understand the merits of the appeal. Daniel's solicitor advises him that they must wait for the outcome of the initial screening process before the case can proceed to a full hearing.</w:t>
      </w:r>
    </w:p>
    <w:p w14:paraId="07FE84BC" w14:textId="77777777" w:rsidR="00F57429" w:rsidRPr="00F57429" w:rsidRDefault="00F57429" w:rsidP="00F57429">
      <w:pPr>
        <w:rPr>
          <w:rFonts w:ascii="Times New Roman" w:hAnsi="Times New Roman" w:cs="Times New Roman"/>
          <w:lang w:val="en"/>
        </w:rPr>
      </w:pPr>
    </w:p>
    <w:p w14:paraId="4A36C89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What is the correct procedural role of the single judge of the Court of Appeal regarding Daniel’s application for leave to appeal against conviction?</w:t>
      </w:r>
    </w:p>
    <w:p w14:paraId="32BAD7DF" w14:textId="77777777" w:rsidR="00F57429" w:rsidRPr="00F57429" w:rsidRDefault="00F57429" w:rsidP="00F57429">
      <w:pPr>
        <w:rPr>
          <w:rFonts w:ascii="Times New Roman" w:hAnsi="Times New Roman" w:cs="Times New Roman"/>
          <w:lang w:val="en"/>
        </w:rPr>
      </w:pPr>
    </w:p>
    <w:p w14:paraId="44F85FA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The single judge has the statutory power to grant or refuse the application for leave to appeal, and if the single judge refuses, the applicant has a mandatory right to have the matter renewed to the full court.</w:t>
      </w:r>
    </w:p>
    <w:p w14:paraId="07796042" w14:textId="77777777" w:rsidR="00F57429" w:rsidRPr="00F57429" w:rsidRDefault="00F57429" w:rsidP="00F57429">
      <w:pPr>
        <w:rPr>
          <w:rFonts w:ascii="Times New Roman" w:hAnsi="Times New Roman" w:cs="Times New Roman"/>
          <w:lang w:val="en"/>
        </w:rPr>
      </w:pPr>
    </w:p>
    <w:p w14:paraId="566E835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B. The single judge must refer the matter to the full Court of Appeal because the sentence exceeds two years, meaning the case is too serious for a single judicial determination.</w:t>
      </w:r>
    </w:p>
    <w:p w14:paraId="68B27A3F" w14:textId="77777777" w:rsidR="00F57429" w:rsidRPr="00F57429" w:rsidRDefault="00F57429" w:rsidP="00F57429">
      <w:pPr>
        <w:rPr>
          <w:rFonts w:ascii="Times New Roman" w:hAnsi="Times New Roman" w:cs="Times New Roman"/>
          <w:lang w:val="en"/>
        </w:rPr>
      </w:pPr>
    </w:p>
    <w:p w14:paraId="2208BF9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 The single judge can only grant leave, and if the judge intends to refuse the application, they must automatically refer the matter to the full Court of Appeal, who alone hold the power of refusal.</w:t>
      </w:r>
    </w:p>
    <w:p w14:paraId="44AA011B" w14:textId="77777777" w:rsidR="00F57429" w:rsidRPr="00F57429" w:rsidRDefault="00F57429" w:rsidP="00F57429">
      <w:pPr>
        <w:rPr>
          <w:rFonts w:ascii="Times New Roman" w:hAnsi="Times New Roman" w:cs="Times New Roman"/>
          <w:lang w:val="en"/>
        </w:rPr>
      </w:pPr>
    </w:p>
    <w:p w14:paraId="48F9441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 The single judge must refer the entire application to the registrar of criminal appeals for initial assessment and report before they can make any decision to grant or refuse leave to appeal.</w:t>
      </w:r>
    </w:p>
    <w:p w14:paraId="1DB54986" w14:textId="77777777" w:rsidR="00F57429" w:rsidRPr="00F57429" w:rsidRDefault="00F57429" w:rsidP="00F57429">
      <w:pPr>
        <w:rPr>
          <w:rFonts w:ascii="Times New Roman" w:hAnsi="Times New Roman" w:cs="Times New Roman"/>
          <w:lang w:val="en"/>
        </w:rPr>
      </w:pPr>
    </w:p>
    <w:p w14:paraId="4ED24B2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The single judge can grant leave, but any refusal by the single judge is final and cannot be overturned by a subsequent application, ensuring a quick and efficient filtering of unmeritorious appeals.</w:t>
      </w:r>
    </w:p>
    <w:p w14:paraId="74992CB1" w14:textId="77777777" w:rsidR="00F57429" w:rsidRPr="00F57429" w:rsidRDefault="00F57429" w:rsidP="00F57429">
      <w:pPr>
        <w:rPr>
          <w:rFonts w:ascii="Times New Roman" w:hAnsi="Times New Roman" w:cs="Times New Roman"/>
          <w:lang w:val="en"/>
        </w:rPr>
      </w:pPr>
    </w:p>
    <w:p w14:paraId="33547E3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4B7B880E" w14:textId="77777777" w:rsidR="00F57429" w:rsidRPr="00F57429" w:rsidRDefault="00F57429" w:rsidP="00F57429">
      <w:pPr>
        <w:rPr>
          <w:rFonts w:ascii="Times New Roman" w:hAnsi="Times New Roman" w:cs="Times New Roman"/>
          <w:lang w:val="en"/>
        </w:rPr>
      </w:pPr>
    </w:p>
    <w:p w14:paraId="5D1F6D2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The correct option is A.</w:t>
      </w:r>
    </w:p>
    <w:p w14:paraId="19AA8859" w14:textId="77777777" w:rsidR="00F57429" w:rsidRPr="00F57429" w:rsidRDefault="00F57429" w:rsidP="00F57429">
      <w:pPr>
        <w:rPr>
          <w:rFonts w:ascii="Times New Roman" w:hAnsi="Times New Roman" w:cs="Times New Roman"/>
          <w:lang w:val="en"/>
        </w:rPr>
      </w:pPr>
    </w:p>
    <w:p w14:paraId="3E3D6D6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Court of Appeal operates a crucial filtering mechanism whereby a single judge is granted the statutory power to consider an application for leave to appeal, either to grant it or to refuse it. This process is designed to dispose of applications that lack merit efficiently. Critically, if the single judge refuses to grant leave, the appellant retains the right, and the solicitor should advise them, to have the application renewed before the full Court of Appeal (three judges), which is the final determination point for leave.</w:t>
      </w:r>
    </w:p>
    <w:p w14:paraId="559A4B80" w14:textId="77777777" w:rsidR="00F57429" w:rsidRPr="00F57429" w:rsidRDefault="00F57429" w:rsidP="00F57429">
      <w:pPr>
        <w:rPr>
          <w:rFonts w:ascii="Times New Roman" w:hAnsi="Times New Roman" w:cs="Times New Roman"/>
          <w:lang w:val="en"/>
        </w:rPr>
      </w:pPr>
    </w:p>
    <w:p w14:paraId="1B4F53D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C is incorrect because the single judge does possess the power of refusal, and does not automatically refer a refusal to the full court; the renewal must be an active step taken by the appellant.</w:t>
      </w:r>
    </w:p>
    <w:p w14:paraId="4D50B0AE" w14:textId="77777777" w:rsidR="00F57429" w:rsidRPr="00F57429" w:rsidRDefault="00F57429" w:rsidP="00F57429">
      <w:pPr>
        <w:rPr>
          <w:rFonts w:ascii="Times New Roman" w:hAnsi="Times New Roman" w:cs="Times New Roman"/>
          <w:lang w:val="en"/>
        </w:rPr>
      </w:pPr>
    </w:p>
    <w:p w14:paraId="2B96DEE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because the refusal by the single judge is not final; the appellant has a statutory right to renew the application to the full Court of Appeal within 14 days of the refusal notice, which is a core principle of the appeal mechanism.</w:t>
      </w:r>
    </w:p>
    <w:p w14:paraId="55F2EA29" w14:textId="77777777" w:rsidR="00F57429" w:rsidRPr="00F57429" w:rsidRDefault="00F57429" w:rsidP="00F57429">
      <w:pPr>
        <w:rPr>
          <w:rFonts w:ascii="Times New Roman" w:hAnsi="Times New Roman" w:cs="Times New Roman"/>
          <w:lang w:val="en"/>
        </w:rPr>
      </w:pPr>
    </w:p>
    <w:p w14:paraId="630E0C5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because while the registrar performs administrative duties, the substantive decision to grant or refuse leave rests squarely with the single judge of the Court of Appeal, not the registrar.</w:t>
      </w:r>
    </w:p>
    <w:p w14:paraId="2CFC89ED" w14:textId="77777777" w:rsidR="00F57429" w:rsidRPr="00F57429" w:rsidRDefault="00F57429" w:rsidP="00F57429">
      <w:pPr>
        <w:rPr>
          <w:rFonts w:ascii="Times New Roman" w:hAnsi="Times New Roman" w:cs="Times New Roman"/>
          <w:lang w:val="en"/>
        </w:rPr>
      </w:pPr>
    </w:p>
    <w:p w14:paraId="6F440989"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B is incorrect because the seriousness of the case, or the length of the sentence, does not bypass the single judge's filtering role; the single judge will still hear the application and must consider the merits before it can proceed to the full court.</w:t>
      </w:r>
    </w:p>
    <w:p w14:paraId="202EAEB4" w14:textId="77777777" w:rsidR="00F57429" w:rsidRPr="00F57429" w:rsidRDefault="00F57429" w:rsidP="00F57429">
      <w:pPr>
        <w:rPr>
          <w:rFonts w:ascii="Times New Roman" w:hAnsi="Times New Roman" w:cs="Times New Roman"/>
          <w:lang w:val="en"/>
        </w:rPr>
      </w:pPr>
    </w:p>
    <w:p w14:paraId="39F0F274" w14:textId="77777777" w:rsidR="00F57429" w:rsidRPr="00F57429" w:rsidRDefault="00F57429" w:rsidP="00F57429">
      <w:pPr>
        <w:numPr>
          <w:ilvl w:val="0"/>
          <w:numId w:val="161"/>
        </w:numPr>
        <w:rPr>
          <w:rFonts w:ascii="Times New Roman" w:hAnsi="Times New Roman" w:cs="Times New Roman"/>
          <w:lang w:val="en"/>
        </w:rPr>
      </w:pPr>
      <w:r w:rsidRPr="00F57429">
        <w:rPr>
          <w:rFonts w:ascii="Times New Roman" w:hAnsi="Times New Roman" w:cs="Times New Roman"/>
          <w:lang w:val="en"/>
        </w:rPr>
        <w:t>Principle: Test for Intervention on Appeal against Sentence from the Crown Court</w:t>
      </w:r>
    </w:p>
    <w:p w14:paraId="6B92156B" w14:textId="77777777" w:rsidR="00F57429" w:rsidRPr="00F57429" w:rsidRDefault="00F57429" w:rsidP="00F57429">
      <w:pPr>
        <w:rPr>
          <w:rFonts w:ascii="Times New Roman" w:hAnsi="Times New Roman" w:cs="Times New Roman"/>
          <w:lang w:val="en"/>
        </w:rPr>
      </w:pPr>
    </w:p>
    <w:p w14:paraId="5E4C9C6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Eleanor was convicted of robbery in the Crown Court, a serious offence, and was sentenced to four years immediate imprisonment after the judge was highly critical of her lack of remorse and previous convictions for dishonesty. Eleanor’s barrister believes the sentence is manifestly excessive given that no weapon was used, the victim suffered only minor psychological distress, and a co defendant with a worse record received only three years. Eleanor has applied for leave to appeal against her sentence. The Court of Appeal must now assess whether the four year term </w:t>
      </w:r>
      <w:r w:rsidRPr="00F57429">
        <w:rPr>
          <w:rFonts w:ascii="Times New Roman" w:hAnsi="Times New Roman" w:cs="Times New Roman"/>
          <w:lang w:val="en"/>
        </w:rPr>
        <w:lastRenderedPageBreak/>
        <w:t>should be reduced, having accepted that the conviction is safe and the judge followed the correct sentencing guideline steps. The judge's overall process was technically correct, but the quantum of the sentence feels harsh.</w:t>
      </w:r>
    </w:p>
    <w:p w14:paraId="3C1A4430" w14:textId="77777777" w:rsidR="00F57429" w:rsidRPr="00F57429" w:rsidRDefault="00F57429" w:rsidP="00F57429">
      <w:pPr>
        <w:rPr>
          <w:rFonts w:ascii="Times New Roman" w:hAnsi="Times New Roman" w:cs="Times New Roman"/>
          <w:lang w:val="en"/>
        </w:rPr>
      </w:pPr>
    </w:p>
    <w:p w14:paraId="56B6B49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What is the most suitable legal test the Court of Appeal must apply to justify its intervention and reduction of Eleanor’s four year sentence?</w:t>
      </w:r>
    </w:p>
    <w:p w14:paraId="3A39CAF6" w14:textId="77777777" w:rsidR="00F57429" w:rsidRPr="00F57429" w:rsidRDefault="00F57429" w:rsidP="00F57429">
      <w:pPr>
        <w:rPr>
          <w:rFonts w:ascii="Times New Roman" w:hAnsi="Times New Roman" w:cs="Times New Roman"/>
          <w:lang w:val="en"/>
        </w:rPr>
      </w:pPr>
    </w:p>
    <w:p w14:paraId="562C004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The court must be satisfied that the sentence is either wrong in principle or manifestly excessive when compared to the totality of the offending behaviour and the relevant guideline range.</w:t>
      </w:r>
    </w:p>
    <w:p w14:paraId="7112A2FD" w14:textId="77777777" w:rsidR="00F57429" w:rsidRPr="00F57429" w:rsidRDefault="00F57429" w:rsidP="00F57429">
      <w:pPr>
        <w:rPr>
          <w:rFonts w:ascii="Times New Roman" w:hAnsi="Times New Roman" w:cs="Times New Roman"/>
          <w:lang w:val="en"/>
        </w:rPr>
      </w:pPr>
    </w:p>
    <w:p w14:paraId="7303BAE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B. The court must find that the sentence falls outside the guideline range applicable to the offence category and must therefore be reduced to the maximum of the correct range.</w:t>
      </w:r>
    </w:p>
    <w:p w14:paraId="7125CE1D" w14:textId="77777777" w:rsidR="00F57429" w:rsidRPr="00F57429" w:rsidRDefault="00F57429" w:rsidP="00F57429">
      <w:pPr>
        <w:rPr>
          <w:rFonts w:ascii="Times New Roman" w:hAnsi="Times New Roman" w:cs="Times New Roman"/>
          <w:lang w:val="en"/>
        </w:rPr>
      </w:pPr>
    </w:p>
    <w:p w14:paraId="5261102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 The court must be satisfied that the sentencing judge made a specific, identifiable error in applying a point of law or procedure, such as failing to apply the correct discount for a guilty plea.</w:t>
      </w:r>
    </w:p>
    <w:p w14:paraId="70B60F2B" w14:textId="77777777" w:rsidR="00F57429" w:rsidRPr="00F57429" w:rsidRDefault="00F57429" w:rsidP="00F57429">
      <w:pPr>
        <w:rPr>
          <w:rFonts w:ascii="Times New Roman" w:hAnsi="Times New Roman" w:cs="Times New Roman"/>
          <w:lang w:val="en"/>
        </w:rPr>
      </w:pPr>
    </w:p>
    <w:p w14:paraId="1370E4C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 The court must be satisfied that the sentence imposed is disproportionate to the sentence received by Eleanor's co defendant, which amounts to unjustifiable disparity in sentencing.</w:t>
      </w:r>
    </w:p>
    <w:p w14:paraId="6D04649A" w14:textId="77777777" w:rsidR="00F57429" w:rsidRPr="00F57429" w:rsidRDefault="00F57429" w:rsidP="00F57429">
      <w:pPr>
        <w:rPr>
          <w:rFonts w:ascii="Times New Roman" w:hAnsi="Times New Roman" w:cs="Times New Roman"/>
          <w:lang w:val="en"/>
        </w:rPr>
      </w:pPr>
    </w:p>
    <w:p w14:paraId="5C94536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The court must apply the same test as for an appeal against conviction, finding the sentence to be "unsafe" because the judge overemphasised the aggravating factors in the case.</w:t>
      </w:r>
    </w:p>
    <w:p w14:paraId="41500F73" w14:textId="77777777" w:rsidR="00F57429" w:rsidRPr="00F57429" w:rsidRDefault="00F57429" w:rsidP="00F57429">
      <w:pPr>
        <w:rPr>
          <w:rFonts w:ascii="Times New Roman" w:hAnsi="Times New Roman" w:cs="Times New Roman"/>
          <w:lang w:val="en"/>
        </w:rPr>
      </w:pPr>
    </w:p>
    <w:p w14:paraId="376D8CB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A.</w:t>
      </w:r>
    </w:p>
    <w:p w14:paraId="00BCFFF6" w14:textId="77777777" w:rsidR="00F57429" w:rsidRPr="00F57429" w:rsidRDefault="00F57429" w:rsidP="00F57429">
      <w:pPr>
        <w:rPr>
          <w:rFonts w:ascii="Times New Roman" w:hAnsi="Times New Roman" w:cs="Times New Roman"/>
          <w:lang w:val="en"/>
        </w:rPr>
      </w:pPr>
    </w:p>
    <w:p w14:paraId="6DB436E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35AB91D7" w14:textId="77777777" w:rsidR="00F57429" w:rsidRPr="00F57429" w:rsidRDefault="00F57429" w:rsidP="00F57429">
      <w:pPr>
        <w:rPr>
          <w:rFonts w:ascii="Times New Roman" w:hAnsi="Times New Roman" w:cs="Times New Roman"/>
          <w:lang w:val="en"/>
        </w:rPr>
      </w:pPr>
    </w:p>
    <w:p w14:paraId="1206BA9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The correct option is A. The Court of Appeal Criminal Division’s jurisdiction to interfere with a sentence imposed by the Crown Court is limited to where the sentence is demonstrably wrong in principle or manifestly excessive. A sentence is wrong in principle if the judge applied the law </w:t>
      </w:r>
      <w:r w:rsidRPr="00F57429">
        <w:rPr>
          <w:rFonts w:ascii="Times New Roman" w:hAnsi="Times New Roman" w:cs="Times New Roman"/>
          <w:lang w:val="en"/>
        </w:rPr>
        <w:lastRenderedPageBreak/>
        <w:t>incorrectly (e.g., used the wrong guideline or a wrong approach), while a sentence is manifestly excessive if, despite a correct approach, the sentence is simply too long and outside the range a reasonable court could impose. This dual test provides the only justification for the appeal court to substitute its judgment for that of the sentencing judge.</w:t>
      </w:r>
    </w:p>
    <w:p w14:paraId="27316317" w14:textId="77777777" w:rsidR="00F57429" w:rsidRPr="00F57429" w:rsidRDefault="00F57429" w:rsidP="00F57429">
      <w:pPr>
        <w:rPr>
          <w:rFonts w:ascii="Times New Roman" w:hAnsi="Times New Roman" w:cs="Times New Roman"/>
          <w:lang w:val="en"/>
        </w:rPr>
      </w:pPr>
    </w:p>
    <w:p w14:paraId="2CB3253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C is incorrect because an identifiable error in law or procedure would make the sentence wrong in principle, but this only covers one limb of the full test, which also includes the sentence being manifestly excessive even if the procedure was correct.</w:t>
      </w:r>
    </w:p>
    <w:p w14:paraId="6FA7DA90" w14:textId="77777777" w:rsidR="00F57429" w:rsidRPr="00F57429" w:rsidRDefault="00F57429" w:rsidP="00F57429">
      <w:pPr>
        <w:rPr>
          <w:rFonts w:ascii="Times New Roman" w:hAnsi="Times New Roman" w:cs="Times New Roman"/>
          <w:lang w:val="en"/>
        </w:rPr>
      </w:pPr>
    </w:p>
    <w:p w14:paraId="1578C4D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because disparity in sentencing between co defendants is a common reason why a sentence can be found to be wrong in principle, but this is only one factor that feeds into the overarching legal test.</w:t>
      </w:r>
    </w:p>
    <w:p w14:paraId="55254A8B" w14:textId="77777777" w:rsidR="00F57429" w:rsidRPr="00F57429" w:rsidRDefault="00F57429" w:rsidP="00F57429">
      <w:pPr>
        <w:rPr>
          <w:rFonts w:ascii="Times New Roman" w:hAnsi="Times New Roman" w:cs="Times New Roman"/>
          <w:lang w:val="en"/>
        </w:rPr>
      </w:pPr>
    </w:p>
    <w:p w14:paraId="12A9A4C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B is incorrect because a sentence can be manifestly excessive even if it falls within the guideline range, especially if it sits at the very top of that range and is not justified by the aggravating features.</w:t>
      </w:r>
    </w:p>
    <w:p w14:paraId="1123C19C" w14:textId="77777777" w:rsidR="00F57429" w:rsidRPr="00F57429" w:rsidRDefault="00F57429" w:rsidP="00F57429">
      <w:pPr>
        <w:rPr>
          <w:rFonts w:ascii="Times New Roman" w:hAnsi="Times New Roman" w:cs="Times New Roman"/>
          <w:lang w:val="en"/>
        </w:rPr>
      </w:pPr>
    </w:p>
    <w:p w14:paraId="23C74A8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because the test for appealing sentence is based on the distinct criteria of 'wrong in principle' or 'manifestly excessive'; the 'unsafe' test is reserved solely for appeals against conviction.</w:t>
      </w:r>
    </w:p>
    <w:p w14:paraId="2F83C4A3" w14:textId="77777777" w:rsidR="00F57429" w:rsidRPr="00F57429" w:rsidRDefault="00F57429" w:rsidP="00F57429">
      <w:pPr>
        <w:rPr>
          <w:rFonts w:ascii="Times New Roman" w:hAnsi="Times New Roman" w:cs="Times New Roman"/>
          <w:lang w:val="en"/>
        </w:rPr>
      </w:pPr>
    </w:p>
    <w:p w14:paraId="6D1B6AA4" w14:textId="77777777" w:rsidR="00F57429" w:rsidRPr="00F57429" w:rsidRDefault="00F57429" w:rsidP="00F57429">
      <w:pPr>
        <w:numPr>
          <w:ilvl w:val="0"/>
          <w:numId w:val="161"/>
        </w:numPr>
        <w:rPr>
          <w:rFonts w:ascii="Times New Roman" w:hAnsi="Times New Roman" w:cs="Times New Roman"/>
          <w:lang w:val="en"/>
        </w:rPr>
      </w:pPr>
      <w:r w:rsidRPr="00F57429">
        <w:rPr>
          <w:rFonts w:ascii="Times New Roman" w:hAnsi="Times New Roman" w:cs="Times New Roman"/>
          <w:lang w:val="en"/>
        </w:rPr>
        <w:t>Principle: Appeal by Way of Case Stated (Error of Law/Jurisdiction)</w:t>
      </w:r>
    </w:p>
    <w:p w14:paraId="4FD71614" w14:textId="77777777" w:rsidR="00F57429" w:rsidRPr="00F57429" w:rsidRDefault="00F57429" w:rsidP="00F57429">
      <w:pPr>
        <w:rPr>
          <w:rFonts w:ascii="Times New Roman" w:hAnsi="Times New Roman" w:cs="Times New Roman"/>
          <w:lang w:val="en"/>
        </w:rPr>
      </w:pPr>
    </w:p>
    <w:p w14:paraId="0976EAE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George, a local entrepreneur, was tried and convicted by the Magistrates’ Court for an environmental pollution offence. George’s solicitor accepts the Magistrates’ findings of fact but is convinced that the Magistrates erred in law by wrongly interpreting the statutory definition of ‘pollutant’ in the relevant Act. His solicitor wishes to challenge the decision based purely on this alleged legal misinterpretation, as the matter involves a significant point of law of public importance, rather than a factual dispute.</w:t>
      </w:r>
    </w:p>
    <w:p w14:paraId="321DD657" w14:textId="77777777" w:rsidR="00F57429" w:rsidRPr="00F57429" w:rsidRDefault="00F57429" w:rsidP="00F57429">
      <w:pPr>
        <w:rPr>
          <w:rFonts w:ascii="Times New Roman" w:hAnsi="Times New Roman" w:cs="Times New Roman"/>
          <w:lang w:val="en"/>
        </w:rPr>
      </w:pPr>
    </w:p>
    <w:p w14:paraId="3DB4933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What is the correct and most suitable procedural mechanism for George to use to challenge the Magistrates’ Court’s decision exclusively on the ground of an error in the application of the law?</w:t>
      </w:r>
    </w:p>
    <w:p w14:paraId="53803CA8" w14:textId="77777777" w:rsidR="00F57429" w:rsidRPr="00F57429" w:rsidRDefault="00F57429" w:rsidP="00F57429">
      <w:pPr>
        <w:rPr>
          <w:rFonts w:ascii="Times New Roman" w:hAnsi="Times New Roman" w:cs="Times New Roman"/>
          <w:lang w:val="en"/>
        </w:rPr>
      </w:pPr>
    </w:p>
    <w:p w14:paraId="79A3E22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A. The correct route is an appeal by way of Case Stated to the High Court (Queen's Bench Division), as this process is designed specifically to challenge the Magistrates' Court's decision on a point of law or excess of jurisdiction.</w:t>
      </w:r>
    </w:p>
    <w:p w14:paraId="1F27EC4E" w14:textId="77777777" w:rsidR="00F57429" w:rsidRPr="00F57429" w:rsidRDefault="00F57429" w:rsidP="00F57429">
      <w:pPr>
        <w:rPr>
          <w:rFonts w:ascii="Times New Roman" w:hAnsi="Times New Roman" w:cs="Times New Roman"/>
          <w:lang w:val="en"/>
        </w:rPr>
      </w:pPr>
    </w:p>
    <w:p w14:paraId="59A122C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B. The correct route is a judicial review application to the High Court (Queen's Bench Division), as this allows the High Court to scrutinise the Magistrates’ interpretation of the legal definition of 'pollutant'.</w:t>
      </w:r>
    </w:p>
    <w:p w14:paraId="15C13B10" w14:textId="77777777" w:rsidR="00F57429" w:rsidRPr="00F57429" w:rsidRDefault="00F57429" w:rsidP="00F57429">
      <w:pPr>
        <w:rPr>
          <w:rFonts w:ascii="Times New Roman" w:hAnsi="Times New Roman" w:cs="Times New Roman"/>
          <w:lang w:val="en"/>
        </w:rPr>
      </w:pPr>
    </w:p>
    <w:p w14:paraId="3103A2D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 The correct route is a standard appeal against conviction to the Crown Court, which has the power to substitute its own legal interpretation upon a rehearing of the case facts.</w:t>
      </w:r>
    </w:p>
    <w:p w14:paraId="7389E2C5" w14:textId="77777777" w:rsidR="00F57429" w:rsidRPr="00F57429" w:rsidRDefault="00F57429" w:rsidP="00F57429">
      <w:pPr>
        <w:rPr>
          <w:rFonts w:ascii="Times New Roman" w:hAnsi="Times New Roman" w:cs="Times New Roman"/>
          <w:lang w:val="en"/>
        </w:rPr>
      </w:pPr>
    </w:p>
    <w:p w14:paraId="0BCD9E4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 The correct route is a direct appeal to the Court of Appeal Criminal Division, as only the appellate courts have the authority to definitively interpret points of law for future lower court rulings.</w:t>
      </w:r>
    </w:p>
    <w:p w14:paraId="6A3D9CE6" w14:textId="77777777" w:rsidR="00F57429" w:rsidRPr="00F57429" w:rsidRDefault="00F57429" w:rsidP="00F57429">
      <w:pPr>
        <w:rPr>
          <w:rFonts w:ascii="Times New Roman" w:hAnsi="Times New Roman" w:cs="Times New Roman"/>
          <w:lang w:val="en"/>
        </w:rPr>
      </w:pPr>
    </w:p>
    <w:p w14:paraId="58B9099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The correct route is a request to the Magistrates' Court for a full transcript of their legal reasoning, which is then submitted to the Criminal Cases Review Commission for investigation.</w:t>
      </w:r>
    </w:p>
    <w:p w14:paraId="4DB26848" w14:textId="77777777" w:rsidR="00F57429" w:rsidRPr="00F57429" w:rsidRDefault="00F57429" w:rsidP="00F57429">
      <w:pPr>
        <w:rPr>
          <w:rFonts w:ascii="Times New Roman" w:hAnsi="Times New Roman" w:cs="Times New Roman"/>
          <w:lang w:val="en"/>
        </w:rPr>
      </w:pPr>
    </w:p>
    <w:p w14:paraId="50577E5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A.</w:t>
      </w:r>
    </w:p>
    <w:p w14:paraId="479727A0" w14:textId="77777777" w:rsidR="00F57429" w:rsidRPr="00F57429" w:rsidRDefault="00F57429" w:rsidP="00F57429">
      <w:pPr>
        <w:rPr>
          <w:rFonts w:ascii="Times New Roman" w:hAnsi="Times New Roman" w:cs="Times New Roman"/>
          <w:lang w:val="en"/>
        </w:rPr>
      </w:pPr>
    </w:p>
    <w:p w14:paraId="0CD7F24E"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53775142" w14:textId="77777777" w:rsidR="00F57429" w:rsidRPr="00F57429" w:rsidRDefault="00F57429" w:rsidP="00F57429">
      <w:pPr>
        <w:rPr>
          <w:rFonts w:ascii="Times New Roman" w:hAnsi="Times New Roman" w:cs="Times New Roman"/>
          <w:lang w:val="en"/>
        </w:rPr>
      </w:pPr>
    </w:p>
    <w:p w14:paraId="2375304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A. Where a party wishes to challenge a Magistrates' Court decision solely on the basis that the court made an error of law (such as misinterpreting a statute) or acted in excess of its jurisdiction, the appropriate procedural mechanism is an appeal by way of Case Stated to the High Court, specifically the Administrative Court of the King's Bench Division. The Magistrates' Court is required to "state a case" setting out the facts they found and the question of law on which the decision turned. This process is distinct from a full rehearing in the Crown Court, which focuses on re determining the facts.</w:t>
      </w:r>
    </w:p>
    <w:p w14:paraId="61CA3C28" w14:textId="77777777" w:rsidR="00F57429" w:rsidRPr="00F57429" w:rsidRDefault="00F57429" w:rsidP="00F57429">
      <w:pPr>
        <w:rPr>
          <w:rFonts w:ascii="Times New Roman" w:hAnsi="Times New Roman" w:cs="Times New Roman"/>
          <w:lang w:val="en"/>
        </w:rPr>
      </w:pPr>
    </w:p>
    <w:p w14:paraId="2672A9FE"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Option C is incorrect because a standard appeal to the Crown Court is a rehearing of fact and law, which is not the most efficient or appropriate route when the facts are agreed and only a point of law is in dispute.</w:t>
      </w:r>
    </w:p>
    <w:p w14:paraId="17F0387D" w14:textId="77777777" w:rsidR="00F57429" w:rsidRPr="00F57429" w:rsidRDefault="00F57429" w:rsidP="00F57429">
      <w:pPr>
        <w:rPr>
          <w:rFonts w:ascii="Times New Roman" w:hAnsi="Times New Roman" w:cs="Times New Roman"/>
          <w:lang w:val="en"/>
        </w:rPr>
      </w:pPr>
    </w:p>
    <w:p w14:paraId="75B3C44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B is incorrect because while judicial review can challenge jurisdictional errors, Case Stated is the specific statutory appeal mechanism provided for errors of law or in the application of law arising from the Magistrates’ Court trial process, making it the most suitable route.</w:t>
      </w:r>
    </w:p>
    <w:p w14:paraId="0C7D28AB" w14:textId="77777777" w:rsidR="00F57429" w:rsidRPr="00F57429" w:rsidRDefault="00F57429" w:rsidP="00F57429">
      <w:pPr>
        <w:rPr>
          <w:rFonts w:ascii="Times New Roman" w:hAnsi="Times New Roman" w:cs="Times New Roman"/>
          <w:lang w:val="en"/>
        </w:rPr>
      </w:pPr>
    </w:p>
    <w:p w14:paraId="388DD20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because the Court of Appeal Criminal Division only hears appeals from the Crown Court; it has no direct jurisdiction over matters arising from the Magistrates' Court.</w:t>
      </w:r>
    </w:p>
    <w:p w14:paraId="33BE5ECF" w14:textId="77777777" w:rsidR="00F57429" w:rsidRPr="00F57429" w:rsidRDefault="00F57429" w:rsidP="00F57429">
      <w:pPr>
        <w:rPr>
          <w:rFonts w:ascii="Times New Roman" w:hAnsi="Times New Roman" w:cs="Times New Roman"/>
          <w:lang w:val="en"/>
        </w:rPr>
      </w:pPr>
    </w:p>
    <w:p w14:paraId="2947FB0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because the Criminal Cases Review Commission (CCRC) is a body that refers potential miscarriages of justice to the Court of Appeal; it is not the correct procedural mechanism for challenging a legal error in the Magistrates' Court.</w:t>
      </w:r>
    </w:p>
    <w:p w14:paraId="4974F3A2" w14:textId="77777777" w:rsidR="00F57429" w:rsidRPr="00F57429" w:rsidRDefault="00F57429" w:rsidP="00F57429">
      <w:pPr>
        <w:rPr>
          <w:rFonts w:ascii="Times New Roman" w:hAnsi="Times New Roman" w:cs="Times New Roman"/>
          <w:lang w:val="en"/>
        </w:rPr>
      </w:pPr>
    </w:p>
    <w:p w14:paraId="26B37661" w14:textId="77777777" w:rsidR="00F57429" w:rsidRPr="00F57429" w:rsidRDefault="00F57429" w:rsidP="00F57429">
      <w:pPr>
        <w:numPr>
          <w:ilvl w:val="0"/>
          <w:numId w:val="161"/>
        </w:numPr>
        <w:rPr>
          <w:rFonts w:ascii="Times New Roman" w:hAnsi="Times New Roman" w:cs="Times New Roman"/>
          <w:lang w:val="en"/>
        </w:rPr>
      </w:pPr>
      <w:r w:rsidRPr="00F57429">
        <w:rPr>
          <w:rFonts w:ascii="Times New Roman" w:hAnsi="Times New Roman" w:cs="Times New Roman"/>
          <w:lang w:val="en"/>
        </w:rPr>
        <w:t>Principle: Right to Have a Conviction Quashed Where Appeal is Allowed by the Court of Appeal</w:t>
      </w:r>
    </w:p>
    <w:p w14:paraId="4DD129A0" w14:textId="77777777" w:rsidR="00F57429" w:rsidRPr="00F57429" w:rsidRDefault="00F57429" w:rsidP="00F57429">
      <w:pPr>
        <w:rPr>
          <w:rFonts w:ascii="Times New Roman" w:hAnsi="Times New Roman" w:cs="Times New Roman"/>
          <w:lang w:val="en"/>
        </w:rPr>
      </w:pPr>
    </w:p>
    <w:p w14:paraId="6C36B66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Andrew, a 60 year old retired doctor, was convicted in the Crown Court of three counts of gross negligence manslaughter following a highly publicised trial. He received a custodial sentence of five years. He successfully obtained leave to appeal his conviction to the Court of Appeal Criminal Division. After reviewing the papers and hearing submissions, the Court of Appeal has decided to allow his appeal, finding that the trial judge's direction to the jury on the essential element of "duty of care" was fundamentally flawed, rendering the verdict unsafe. Andrew's solicitor is aware that the prosecution has submitted an alternative argument that the Court of Appeal should nonetheless substitute a verdict of guilty for a lesser, connected offence for which the jury could have convicted him, such as common assault, to avoid the risk of him going free entirely. Andrew's primary goal is the complete quashing of the original conviction.</w:t>
      </w:r>
    </w:p>
    <w:p w14:paraId="0A00F1CE" w14:textId="77777777" w:rsidR="00F57429" w:rsidRPr="00F57429" w:rsidRDefault="00F57429" w:rsidP="00F57429">
      <w:pPr>
        <w:rPr>
          <w:rFonts w:ascii="Times New Roman" w:hAnsi="Times New Roman" w:cs="Times New Roman"/>
          <w:lang w:val="en"/>
        </w:rPr>
      </w:pPr>
    </w:p>
    <w:p w14:paraId="6149118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What is the most accurate statutory outcome and necessary course of action for the Court of Appeal to take, having determined that Andrew's conviction for gross negligence manslaughter is unsafe?</w:t>
      </w:r>
    </w:p>
    <w:p w14:paraId="4B322988" w14:textId="77777777" w:rsidR="00F57429" w:rsidRPr="00F57429" w:rsidRDefault="00F57429" w:rsidP="00F57429">
      <w:pPr>
        <w:rPr>
          <w:rFonts w:ascii="Times New Roman" w:hAnsi="Times New Roman" w:cs="Times New Roman"/>
          <w:lang w:val="en"/>
        </w:rPr>
      </w:pPr>
    </w:p>
    <w:p w14:paraId="5E7016CE"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A. The Court of Appeal must quash the conviction and must not substitute a verdict for a lesser offence unless the jury's finding of fact demonstrates they were satisfied beyond reasonable doubt of the elements of that lesser offence.</w:t>
      </w:r>
    </w:p>
    <w:p w14:paraId="0D27B2DB" w14:textId="77777777" w:rsidR="00F57429" w:rsidRPr="00F57429" w:rsidRDefault="00F57429" w:rsidP="00F57429">
      <w:pPr>
        <w:rPr>
          <w:rFonts w:ascii="Times New Roman" w:hAnsi="Times New Roman" w:cs="Times New Roman"/>
          <w:lang w:val="en"/>
        </w:rPr>
      </w:pPr>
    </w:p>
    <w:p w14:paraId="4705431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B. The Court of Appeal must substitute a verdict of guilty for the lesser offence of common assault, as the principle of judicial economy requires that the conviction is corrected rather than completely quashed, and a new trial should only be ordered as a last resort.</w:t>
      </w:r>
    </w:p>
    <w:p w14:paraId="2FEC9B49" w14:textId="77777777" w:rsidR="00F57429" w:rsidRPr="00F57429" w:rsidRDefault="00F57429" w:rsidP="00F57429">
      <w:pPr>
        <w:rPr>
          <w:rFonts w:ascii="Times New Roman" w:hAnsi="Times New Roman" w:cs="Times New Roman"/>
          <w:lang w:val="en"/>
        </w:rPr>
      </w:pPr>
    </w:p>
    <w:p w14:paraId="230DFAA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 The Court of Appeal must quash the conviction and automatically order a retrial for the same offence of gross negligence manslaughter, as the error was procedural and not a reflection on the evidence itself.</w:t>
      </w:r>
    </w:p>
    <w:p w14:paraId="6A55251D" w14:textId="77777777" w:rsidR="00F57429" w:rsidRPr="00F57429" w:rsidRDefault="00F57429" w:rsidP="00F57429">
      <w:pPr>
        <w:rPr>
          <w:rFonts w:ascii="Times New Roman" w:hAnsi="Times New Roman" w:cs="Times New Roman"/>
          <w:lang w:val="en"/>
        </w:rPr>
      </w:pPr>
    </w:p>
    <w:p w14:paraId="5F7DCAE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 The Court of Appeal must only reduce the sentence to reflect the judicial error in directions, but the conviction must remain on the record, as the evidence heard by the jury was sufficient to establish the offence.</w:t>
      </w:r>
    </w:p>
    <w:p w14:paraId="77DF2742" w14:textId="77777777" w:rsidR="00F57429" w:rsidRPr="00F57429" w:rsidRDefault="00F57429" w:rsidP="00F57429">
      <w:pPr>
        <w:rPr>
          <w:rFonts w:ascii="Times New Roman" w:hAnsi="Times New Roman" w:cs="Times New Roman"/>
          <w:lang w:val="en"/>
        </w:rPr>
      </w:pPr>
    </w:p>
    <w:p w14:paraId="46F2198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The Court of Appeal has a discretion to remit the case back to the Crown Court for fresh consideration by a differently constituted jury panel, without making a final decision on the conviction itself.</w:t>
      </w:r>
    </w:p>
    <w:p w14:paraId="50C9D79C" w14:textId="77777777" w:rsidR="00F57429" w:rsidRPr="00F57429" w:rsidRDefault="00F57429" w:rsidP="00F57429">
      <w:pPr>
        <w:rPr>
          <w:rFonts w:ascii="Times New Roman" w:hAnsi="Times New Roman" w:cs="Times New Roman"/>
          <w:lang w:val="en"/>
        </w:rPr>
      </w:pPr>
    </w:p>
    <w:p w14:paraId="6A6162C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A.</w:t>
      </w:r>
    </w:p>
    <w:p w14:paraId="35171D5F" w14:textId="77777777" w:rsidR="00F57429" w:rsidRPr="00F57429" w:rsidRDefault="00F57429" w:rsidP="00F57429">
      <w:pPr>
        <w:rPr>
          <w:rFonts w:ascii="Times New Roman" w:hAnsi="Times New Roman" w:cs="Times New Roman"/>
          <w:lang w:val="en"/>
        </w:rPr>
      </w:pPr>
    </w:p>
    <w:p w14:paraId="52CE9E6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5B9EB30C" w14:textId="77777777" w:rsidR="00F57429" w:rsidRPr="00F57429" w:rsidRDefault="00F57429" w:rsidP="00F57429">
      <w:pPr>
        <w:rPr>
          <w:rFonts w:ascii="Times New Roman" w:hAnsi="Times New Roman" w:cs="Times New Roman"/>
          <w:lang w:val="en"/>
        </w:rPr>
      </w:pPr>
    </w:p>
    <w:p w14:paraId="7247BBF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A. Under the Criminal Appeal Act 1968, if the Court of Appeal allows an appeal against conviction because the verdict is unsafe, the primary outcome is that the court must quash the conviction. While the Act provides a power to substitute a verdict for a lesser, cognate offence, this power is strictly limited. The court can only exercise this power if the jury's verdict on the original charge must be taken as implying a finding of fact that satisfied the requirements for the lesser offence, and the jury must have been satisfied of the facts of that lesser offence beyond reasonable doubt. Since the core issue was a flawed direction on a central element, this stringent test for substitution is highly unlikely to be met.</w:t>
      </w:r>
    </w:p>
    <w:p w14:paraId="450295B9" w14:textId="77777777" w:rsidR="00F57429" w:rsidRPr="00F57429" w:rsidRDefault="00F57429" w:rsidP="00F57429">
      <w:pPr>
        <w:rPr>
          <w:rFonts w:ascii="Times New Roman" w:hAnsi="Times New Roman" w:cs="Times New Roman"/>
          <w:lang w:val="en"/>
        </w:rPr>
      </w:pPr>
    </w:p>
    <w:p w14:paraId="0F36AD7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Option C is incorrect because a retrial is an exceptional measure and is only ordered when it is in the interests of justice; it is not automatic just because the error was procedural.</w:t>
      </w:r>
    </w:p>
    <w:p w14:paraId="3FA90D6A" w14:textId="77777777" w:rsidR="00F57429" w:rsidRPr="00F57429" w:rsidRDefault="00F57429" w:rsidP="00F57429">
      <w:pPr>
        <w:rPr>
          <w:rFonts w:ascii="Times New Roman" w:hAnsi="Times New Roman" w:cs="Times New Roman"/>
          <w:lang w:val="en"/>
        </w:rPr>
      </w:pPr>
    </w:p>
    <w:p w14:paraId="53745FE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B is incorrect because the power of substitution is not based on judicial economy but is a limited statutory power that can only be exercised if the elements of the lesser offence were necessarily found by the jury.</w:t>
      </w:r>
    </w:p>
    <w:p w14:paraId="32908DFE" w14:textId="77777777" w:rsidR="00F57429" w:rsidRPr="00F57429" w:rsidRDefault="00F57429" w:rsidP="00F57429">
      <w:pPr>
        <w:rPr>
          <w:rFonts w:ascii="Times New Roman" w:hAnsi="Times New Roman" w:cs="Times New Roman"/>
          <w:lang w:val="en"/>
        </w:rPr>
      </w:pPr>
    </w:p>
    <w:p w14:paraId="6EA4180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because remitting the case is not a power of the Court of Appeal Criminal Division in the context of an appeal against conviction; the court must make a final determination to quash, substitute, or uphold the conviction.</w:t>
      </w:r>
    </w:p>
    <w:p w14:paraId="283A7459" w14:textId="77777777" w:rsidR="00F57429" w:rsidRPr="00F57429" w:rsidRDefault="00F57429" w:rsidP="00F57429">
      <w:pPr>
        <w:rPr>
          <w:rFonts w:ascii="Times New Roman" w:hAnsi="Times New Roman" w:cs="Times New Roman"/>
          <w:lang w:val="en"/>
        </w:rPr>
      </w:pPr>
    </w:p>
    <w:p w14:paraId="658E4FF9"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because the remedy for an unsafe conviction is to quash the conviction, not merely to reduce the sentence, as the sentence flows from the conviction itself.</w:t>
      </w:r>
    </w:p>
    <w:p w14:paraId="1F9EF4E7" w14:textId="77777777" w:rsidR="00F57429" w:rsidRPr="00F57429" w:rsidRDefault="00F57429" w:rsidP="00F57429">
      <w:pPr>
        <w:rPr>
          <w:rFonts w:ascii="Times New Roman" w:hAnsi="Times New Roman" w:cs="Times New Roman"/>
          <w:lang w:val="en"/>
        </w:rPr>
      </w:pPr>
    </w:p>
    <w:p w14:paraId="3025F58B" w14:textId="77777777" w:rsidR="00F57429" w:rsidRPr="00F57429" w:rsidRDefault="00F57429" w:rsidP="00F57429">
      <w:pPr>
        <w:numPr>
          <w:ilvl w:val="0"/>
          <w:numId w:val="161"/>
        </w:numPr>
        <w:rPr>
          <w:rFonts w:ascii="Times New Roman" w:hAnsi="Times New Roman" w:cs="Times New Roman"/>
          <w:lang w:val="en"/>
        </w:rPr>
      </w:pPr>
      <w:r w:rsidRPr="00F57429">
        <w:rPr>
          <w:rFonts w:ascii="Times New Roman" w:hAnsi="Times New Roman" w:cs="Times New Roman"/>
          <w:lang w:val="en"/>
        </w:rPr>
        <w:t>Principle: Retrial as an Exceptional Measure in the Interests of Justice</w:t>
      </w:r>
    </w:p>
    <w:p w14:paraId="3B49B51B" w14:textId="77777777" w:rsidR="00F57429" w:rsidRPr="00F57429" w:rsidRDefault="00F57429" w:rsidP="00F57429">
      <w:pPr>
        <w:rPr>
          <w:rFonts w:ascii="Times New Roman" w:hAnsi="Times New Roman" w:cs="Times New Roman"/>
          <w:lang w:val="en"/>
        </w:rPr>
      </w:pPr>
    </w:p>
    <w:p w14:paraId="15B59DF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Brian, a 35 year old former police officer, was convicted of misconduct in a public office and sentenced to three years imprisonment. His appeal against conviction was successful because the prosecution failed to make timely and proper disclosure of key evidence that would have assisted the defence. The Court of Appeal, having quashed the conviction, is now being urged by the prosecution to order a retrial, arguing that the fresh evidence is strong and a jury should be allowed to hear the entire case properly. Brian’s solicitor strongly opposes a retrial, pointing out the substantial prejudice caused by the earlier non disclosure, the length of the original trial (eight weeks), and the significant public expense involved in a second trial. The Court must consider whether a retrial is in the interests of justice.</w:t>
      </w:r>
    </w:p>
    <w:p w14:paraId="73798EFA" w14:textId="77777777" w:rsidR="00F57429" w:rsidRPr="00F57429" w:rsidRDefault="00F57429" w:rsidP="00F57429">
      <w:pPr>
        <w:rPr>
          <w:rFonts w:ascii="Times New Roman" w:hAnsi="Times New Roman" w:cs="Times New Roman"/>
          <w:lang w:val="en"/>
        </w:rPr>
      </w:pPr>
    </w:p>
    <w:p w14:paraId="196EF7E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In deciding whether to order a retrial for Brian following the quashing of his conviction, what is the most critical factor the Court of Appeal must weigh?</w:t>
      </w:r>
    </w:p>
    <w:p w14:paraId="5128D565" w14:textId="77777777" w:rsidR="00F57429" w:rsidRPr="00F57429" w:rsidRDefault="00F57429" w:rsidP="00F57429">
      <w:pPr>
        <w:rPr>
          <w:rFonts w:ascii="Times New Roman" w:hAnsi="Times New Roman" w:cs="Times New Roman"/>
          <w:lang w:val="en"/>
        </w:rPr>
      </w:pPr>
    </w:p>
    <w:p w14:paraId="268F6F4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The court must be satisfied that a retrial is necessary in the interests of justice, balancing the gravity of the offence and the strength of the prosecution’s case against the prejudice to the defendant and the public interest in finality.</w:t>
      </w:r>
    </w:p>
    <w:p w14:paraId="67AD3D6D" w14:textId="77777777" w:rsidR="00F57429" w:rsidRPr="00F57429" w:rsidRDefault="00F57429" w:rsidP="00F57429">
      <w:pPr>
        <w:rPr>
          <w:rFonts w:ascii="Times New Roman" w:hAnsi="Times New Roman" w:cs="Times New Roman"/>
          <w:lang w:val="en"/>
        </w:rPr>
      </w:pPr>
    </w:p>
    <w:p w14:paraId="7C1A6CB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B. The court must order a retrial automatically, as the ground for quashing the conviction was merely a procedural error (non disclosure) and not an insufficiency of the overall evidence against Brian.</w:t>
      </w:r>
    </w:p>
    <w:p w14:paraId="1CCA8F51" w14:textId="77777777" w:rsidR="00F57429" w:rsidRPr="00F57429" w:rsidRDefault="00F57429" w:rsidP="00F57429">
      <w:pPr>
        <w:rPr>
          <w:rFonts w:ascii="Times New Roman" w:hAnsi="Times New Roman" w:cs="Times New Roman"/>
          <w:lang w:val="en"/>
        </w:rPr>
      </w:pPr>
    </w:p>
    <w:p w14:paraId="21E8C54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 The court must refuse a retrial because ordering a retrial would effectively penalise the defendant for the prosecution’s serious failure to comply with their disclosure duties.</w:t>
      </w:r>
    </w:p>
    <w:p w14:paraId="79E43C9B" w14:textId="77777777" w:rsidR="00F57429" w:rsidRPr="00F57429" w:rsidRDefault="00F57429" w:rsidP="00F57429">
      <w:pPr>
        <w:rPr>
          <w:rFonts w:ascii="Times New Roman" w:hAnsi="Times New Roman" w:cs="Times New Roman"/>
          <w:lang w:val="en"/>
        </w:rPr>
      </w:pPr>
    </w:p>
    <w:p w14:paraId="43F5F90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 The court must primarily consider the wishes of the victim and the public outcry resulting from the initial serious offence, regardless of the prejudice to Brian, to ensure justice is seen to be done.</w:t>
      </w:r>
    </w:p>
    <w:p w14:paraId="4E5F389D" w14:textId="77777777" w:rsidR="00F57429" w:rsidRPr="00F57429" w:rsidRDefault="00F57429" w:rsidP="00F57429">
      <w:pPr>
        <w:rPr>
          <w:rFonts w:ascii="Times New Roman" w:hAnsi="Times New Roman" w:cs="Times New Roman"/>
          <w:lang w:val="en"/>
        </w:rPr>
      </w:pPr>
    </w:p>
    <w:p w14:paraId="360BCC4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The court must only order a retrial if the maximum sentence for the offence exceeds five years, as less serious offences are generally not considered grave enough to justify the immense public cost of a second trial.</w:t>
      </w:r>
    </w:p>
    <w:p w14:paraId="7DA8B98C" w14:textId="77777777" w:rsidR="00F57429" w:rsidRPr="00F57429" w:rsidRDefault="00F57429" w:rsidP="00F57429">
      <w:pPr>
        <w:rPr>
          <w:rFonts w:ascii="Times New Roman" w:hAnsi="Times New Roman" w:cs="Times New Roman"/>
          <w:lang w:val="en"/>
        </w:rPr>
      </w:pPr>
    </w:p>
    <w:p w14:paraId="4CE3366E"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A.</w:t>
      </w:r>
    </w:p>
    <w:p w14:paraId="43ABFC7E" w14:textId="77777777" w:rsidR="00F57429" w:rsidRPr="00F57429" w:rsidRDefault="00F57429" w:rsidP="00F57429">
      <w:pPr>
        <w:rPr>
          <w:rFonts w:ascii="Times New Roman" w:hAnsi="Times New Roman" w:cs="Times New Roman"/>
          <w:lang w:val="en"/>
        </w:rPr>
      </w:pPr>
    </w:p>
    <w:p w14:paraId="3802422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49B04D26" w14:textId="77777777" w:rsidR="00F57429" w:rsidRPr="00F57429" w:rsidRDefault="00F57429" w:rsidP="00F57429">
      <w:pPr>
        <w:rPr>
          <w:rFonts w:ascii="Times New Roman" w:hAnsi="Times New Roman" w:cs="Times New Roman"/>
          <w:lang w:val="en"/>
        </w:rPr>
      </w:pPr>
    </w:p>
    <w:p w14:paraId="0B8C7E2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A. The power to order a retrial, once a conviction has been quashed, is an exceptional power of the Court of Appeal Criminal Division, and it must be satisfied that it is in the interests of justice to do so. This requires a careful balancing act, weighing the seriousness of the offence and the perceived strength of the prosecution’s case against the potential hardship and prejudice to the defendant (such as the length of time already spent in custody or under legal proceedings) and the public interest in judicial finality. This balancing test is the decisive principle.</w:t>
      </w:r>
    </w:p>
    <w:p w14:paraId="27CF6ADE" w14:textId="77777777" w:rsidR="00F57429" w:rsidRPr="00F57429" w:rsidRDefault="00F57429" w:rsidP="00F57429">
      <w:pPr>
        <w:rPr>
          <w:rFonts w:ascii="Times New Roman" w:hAnsi="Times New Roman" w:cs="Times New Roman"/>
          <w:lang w:val="en"/>
        </w:rPr>
      </w:pPr>
    </w:p>
    <w:p w14:paraId="5B4386F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C is incorrect because while a prosecution failure in disclosure is a strong point of prejudice, it does not automatically bar a retrial; the court must still apply the 'interests of justice' test to the totality of the circumstances.</w:t>
      </w:r>
    </w:p>
    <w:p w14:paraId="489C792F" w14:textId="77777777" w:rsidR="00F57429" w:rsidRPr="00F57429" w:rsidRDefault="00F57429" w:rsidP="00F57429">
      <w:pPr>
        <w:rPr>
          <w:rFonts w:ascii="Times New Roman" w:hAnsi="Times New Roman" w:cs="Times New Roman"/>
          <w:lang w:val="en"/>
        </w:rPr>
      </w:pPr>
    </w:p>
    <w:p w14:paraId="35E1CB4E"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Option B is incorrect because a retrial is never automatic; the court must always affirmatively determine that it is in the interests of justice, even if the error was purely procedural.</w:t>
      </w:r>
    </w:p>
    <w:p w14:paraId="324130E6" w14:textId="77777777" w:rsidR="00F57429" w:rsidRPr="00F57429" w:rsidRDefault="00F57429" w:rsidP="00F57429">
      <w:pPr>
        <w:rPr>
          <w:rFonts w:ascii="Times New Roman" w:hAnsi="Times New Roman" w:cs="Times New Roman"/>
          <w:lang w:val="en"/>
        </w:rPr>
      </w:pPr>
    </w:p>
    <w:p w14:paraId="09FDBEE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because the seriousness of the offence is a factor, but there is no rigid sentence threshold that dictates whether a retrial is permissible; it remains a matter of the interests of justice test.</w:t>
      </w:r>
    </w:p>
    <w:p w14:paraId="669235A1" w14:textId="77777777" w:rsidR="00F57429" w:rsidRPr="00F57429" w:rsidRDefault="00F57429" w:rsidP="00F57429">
      <w:pPr>
        <w:rPr>
          <w:rFonts w:ascii="Times New Roman" w:hAnsi="Times New Roman" w:cs="Times New Roman"/>
          <w:lang w:val="en"/>
        </w:rPr>
      </w:pPr>
    </w:p>
    <w:p w14:paraId="12204FC9"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because the wishes of the victim and public outcry are secondary considerations; the court's primary duty is to ensure the fairness of the legal process, which is protected by the interests of justice test.</w:t>
      </w:r>
    </w:p>
    <w:p w14:paraId="7CA193E1" w14:textId="77777777" w:rsidR="00F57429" w:rsidRPr="00F57429" w:rsidRDefault="00F57429" w:rsidP="00F57429">
      <w:pPr>
        <w:rPr>
          <w:rFonts w:ascii="Times New Roman" w:hAnsi="Times New Roman" w:cs="Times New Roman"/>
          <w:lang w:val="en"/>
        </w:rPr>
      </w:pPr>
    </w:p>
    <w:p w14:paraId="5DB311FA" w14:textId="77777777" w:rsidR="00F57429" w:rsidRPr="00F57429" w:rsidRDefault="00F57429" w:rsidP="00F57429">
      <w:pPr>
        <w:numPr>
          <w:ilvl w:val="0"/>
          <w:numId w:val="161"/>
        </w:numPr>
        <w:rPr>
          <w:rFonts w:ascii="Times New Roman" w:hAnsi="Times New Roman" w:cs="Times New Roman"/>
          <w:lang w:val="en"/>
        </w:rPr>
      </w:pPr>
      <w:r w:rsidRPr="00F57429">
        <w:rPr>
          <w:rFonts w:ascii="Times New Roman" w:hAnsi="Times New Roman" w:cs="Times New Roman"/>
          <w:lang w:val="en"/>
        </w:rPr>
        <w:t>Principle: Limitation on Appeal Against Sentence by the Prosecution (Attorney General's Reference)</w:t>
      </w:r>
    </w:p>
    <w:p w14:paraId="39C58BBF" w14:textId="77777777" w:rsidR="00F57429" w:rsidRPr="00F57429" w:rsidRDefault="00F57429" w:rsidP="00F57429">
      <w:pPr>
        <w:rPr>
          <w:rFonts w:ascii="Times New Roman" w:hAnsi="Times New Roman" w:cs="Times New Roman"/>
          <w:lang w:val="en"/>
        </w:rPr>
      </w:pPr>
    </w:p>
    <w:p w14:paraId="6A8EF5C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Clare, a 40 year old first time offender, pleaded guilty to a large scale VAT fraud amounting to £1 million. The sentencing judge, due to Clare’s serious personal mitigation (terminal illness of a child) and her early guilty plea, imposed a sentence of two years suspended imprisonment with a hefty compensation order, which was at the absolute bottom of the applicable sentencing guideline range. The Attorney General is now considering referring the sentence to the Court of Appeal Criminal Division on the basis that it is unduly lenient, arguing that any offence of this magnitude should carry immediate custody, regardless of mitigation. Clare's solicitor needs to advise her on the strict legal test the Court of Appeal will apply to this reference.</w:t>
      </w:r>
    </w:p>
    <w:p w14:paraId="0976BF03" w14:textId="77777777" w:rsidR="00F57429" w:rsidRPr="00F57429" w:rsidRDefault="00F57429" w:rsidP="00F57429">
      <w:pPr>
        <w:rPr>
          <w:rFonts w:ascii="Times New Roman" w:hAnsi="Times New Roman" w:cs="Times New Roman"/>
          <w:lang w:val="en"/>
        </w:rPr>
      </w:pPr>
    </w:p>
    <w:p w14:paraId="2B8A9E0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What is the single and most critical test the Court of Appeal must be satisfied of to allow the Attorney General’s reference and increase Clare’s suspended sentence to one of immediate imprisonment?</w:t>
      </w:r>
    </w:p>
    <w:p w14:paraId="7FDD0E0A" w14:textId="77777777" w:rsidR="00F57429" w:rsidRPr="00F57429" w:rsidRDefault="00F57429" w:rsidP="00F57429">
      <w:pPr>
        <w:rPr>
          <w:rFonts w:ascii="Times New Roman" w:hAnsi="Times New Roman" w:cs="Times New Roman"/>
          <w:lang w:val="en"/>
        </w:rPr>
      </w:pPr>
    </w:p>
    <w:p w14:paraId="5E7088D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The court must be satisfied that the sentence is unduly lenient, meaning it falls outside the range of sentences which the judge, applying the relevant guidelines, could reasonably consider appropriate.</w:t>
      </w:r>
    </w:p>
    <w:p w14:paraId="1E3FBAF1" w14:textId="77777777" w:rsidR="00F57429" w:rsidRPr="00F57429" w:rsidRDefault="00F57429" w:rsidP="00F57429">
      <w:pPr>
        <w:rPr>
          <w:rFonts w:ascii="Times New Roman" w:hAnsi="Times New Roman" w:cs="Times New Roman"/>
          <w:lang w:val="en"/>
        </w:rPr>
      </w:pPr>
    </w:p>
    <w:p w14:paraId="0DF3608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B. The court must be satisfied that the judge made an error of law or procedure by failing to properly apply the sentencing guidelines, leading to a sentence that is wrong in principle.</w:t>
      </w:r>
    </w:p>
    <w:p w14:paraId="4CCBF97B" w14:textId="77777777" w:rsidR="00F57429" w:rsidRPr="00F57429" w:rsidRDefault="00F57429" w:rsidP="00F57429">
      <w:pPr>
        <w:rPr>
          <w:rFonts w:ascii="Times New Roman" w:hAnsi="Times New Roman" w:cs="Times New Roman"/>
          <w:lang w:val="en"/>
        </w:rPr>
      </w:pPr>
    </w:p>
    <w:p w14:paraId="482ED1F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 The court must agree with the Attorney General that the starting point for the offence should have been in the highest category due to the monetary value involved, making the current sentence disproportionate.</w:t>
      </w:r>
    </w:p>
    <w:p w14:paraId="473A4C0C" w14:textId="77777777" w:rsidR="00F57429" w:rsidRPr="00F57429" w:rsidRDefault="00F57429" w:rsidP="00F57429">
      <w:pPr>
        <w:rPr>
          <w:rFonts w:ascii="Times New Roman" w:hAnsi="Times New Roman" w:cs="Times New Roman"/>
          <w:lang w:val="en"/>
        </w:rPr>
      </w:pPr>
    </w:p>
    <w:p w14:paraId="2284353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 The court must find that the sentencing judge gave too much weight to the mitigating factors, such as the defendant's child's illness, to the detriment of the public interest in punishment and deterrence.</w:t>
      </w:r>
    </w:p>
    <w:p w14:paraId="44FB2693" w14:textId="77777777" w:rsidR="00F57429" w:rsidRPr="00F57429" w:rsidRDefault="00F57429" w:rsidP="00F57429">
      <w:pPr>
        <w:rPr>
          <w:rFonts w:ascii="Times New Roman" w:hAnsi="Times New Roman" w:cs="Times New Roman"/>
          <w:lang w:val="en"/>
        </w:rPr>
      </w:pPr>
    </w:p>
    <w:p w14:paraId="72039ED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The court must conclude that the original sentence was passed without jurisdiction, or that the judge failed to consider relevant aggravating factors which would have mandated a higher sentence.</w:t>
      </w:r>
    </w:p>
    <w:p w14:paraId="0FF12B85" w14:textId="77777777" w:rsidR="00F57429" w:rsidRPr="00F57429" w:rsidRDefault="00F57429" w:rsidP="00F57429">
      <w:pPr>
        <w:rPr>
          <w:rFonts w:ascii="Times New Roman" w:hAnsi="Times New Roman" w:cs="Times New Roman"/>
          <w:lang w:val="en"/>
        </w:rPr>
      </w:pPr>
    </w:p>
    <w:p w14:paraId="321F549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A.</w:t>
      </w:r>
    </w:p>
    <w:p w14:paraId="76FC5B46" w14:textId="77777777" w:rsidR="00F57429" w:rsidRPr="00F57429" w:rsidRDefault="00F57429" w:rsidP="00F57429">
      <w:pPr>
        <w:rPr>
          <w:rFonts w:ascii="Times New Roman" w:hAnsi="Times New Roman" w:cs="Times New Roman"/>
          <w:lang w:val="en"/>
        </w:rPr>
      </w:pPr>
    </w:p>
    <w:p w14:paraId="4A467E6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0D6BCD2C" w14:textId="77777777" w:rsidR="00F57429" w:rsidRPr="00F57429" w:rsidRDefault="00F57429" w:rsidP="00F57429">
      <w:pPr>
        <w:rPr>
          <w:rFonts w:ascii="Times New Roman" w:hAnsi="Times New Roman" w:cs="Times New Roman"/>
          <w:lang w:val="en"/>
        </w:rPr>
      </w:pPr>
    </w:p>
    <w:p w14:paraId="7BAADAB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A. When considering an Attorney General's Reference on sentence, the Court of Appeal's jurisdiction is limited to increasing a sentence only if it determines the original sentence was unduly lenient. This is the key statutory test. A sentence is unduly lenient if it is outside the range of sentences which the judge could reasonably have considered appropriate in the circumstances of the case, applying the relevant sentencing guidelines. The test is not whether the sentence is what the Court of Appeal would have imposed, but whether it is so low as to fail to achieve the sentencing objectives required by law.</w:t>
      </w:r>
    </w:p>
    <w:p w14:paraId="64956E21" w14:textId="77777777" w:rsidR="00F57429" w:rsidRPr="00F57429" w:rsidRDefault="00F57429" w:rsidP="00F57429">
      <w:pPr>
        <w:rPr>
          <w:rFonts w:ascii="Times New Roman" w:hAnsi="Times New Roman" w:cs="Times New Roman"/>
          <w:lang w:val="en"/>
        </w:rPr>
      </w:pPr>
    </w:p>
    <w:p w14:paraId="53AEC52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B is incorrect because while an error of law or principle is a ground for the court to find a sentence unduly lenient, the ultimate test is the degree of leniency itself (A), which encapsulates both error in law and error in quantum.</w:t>
      </w:r>
    </w:p>
    <w:p w14:paraId="72CD2DFF" w14:textId="77777777" w:rsidR="00F57429" w:rsidRPr="00F57429" w:rsidRDefault="00F57429" w:rsidP="00F57429">
      <w:pPr>
        <w:rPr>
          <w:rFonts w:ascii="Times New Roman" w:hAnsi="Times New Roman" w:cs="Times New Roman"/>
          <w:lang w:val="en"/>
        </w:rPr>
      </w:pPr>
    </w:p>
    <w:p w14:paraId="446A738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because the Court of Appeal must not substitute its own discretion for that of the sentencing judge; it must only intervene if the weight given to mitigation made the sentence fall outside the reasonable range (i.e., unduly lenient).</w:t>
      </w:r>
    </w:p>
    <w:p w14:paraId="42DE6DBD" w14:textId="77777777" w:rsidR="00F57429" w:rsidRPr="00F57429" w:rsidRDefault="00F57429" w:rsidP="00F57429">
      <w:pPr>
        <w:rPr>
          <w:rFonts w:ascii="Times New Roman" w:hAnsi="Times New Roman" w:cs="Times New Roman"/>
          <w:lang w:val="en"/>
        </w:rPr>
      </w:pPr>
    </w:p>
    <w:p w14:paraId="6A24BCE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C is incorrect because the Court of Appeal will not simply agree with the Attorney General's interpretation; it will apply the statutory test (A) to the sentencing judge's decision.</w:t>
      </w:r>
    </w:p>
    <w:p w14:paraId="1E6F000C" w14:textId="77777777" w:rsidR="00F57429" w:rsidRPr="00F57429" w:rsidRDefault="00F57429" w:rsidP="00F57429">
      <w:pPr>
        <w:rPr>
          <w:rFonts w:ascii="Times New Roman" w:hAnsi="Times New Roman" w:cs="Times New Roman"/>
          <w:lang w:val="en"/>
        </w:rPr>
      </w:pPr>
    </w:p>
    <w:p w14:paraId="23618CF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because while sentencing without jurisdiction is a ground for appeal, the primary and most frequent ground for an Attorney General’s Reference is that the sentence is unduly lenient in quantum.</w:t>
      </w:r>
    </w:p>
    <w:p w14:paraId="70690FC8" w14:textId="77777777" w:rsidR="00F57429" w:rsidRPr="00F57429" w:rsidRDefault="00F57429" w:rsidP="00F57429">
      <w:pPr>
        <w:rPr>
          <w:rFonts w:ascii="Times New Roman" w:hAnsi="Times New Roman" w:cs="Times New Roman"/>
          <w:lang w:val="en"/>
        </w:rPr>
      </w:pPr>
    </w:p>
    <w:p w14:paraId="098F4CC4" w14:textId="77777777" w:rsidR="00F57429" w:rsidRPr="00F57429" w:rsidRDefault="00F57429" w:rsidP="00F57429">
      <w:pPr>
        <w:numPr>
          <w:ilvl w:val="0"/>
          <w:numId w:val="161"/>
        </w:numPr>
        <w:rPr>
          <w:rFonts w:ascii="Times New Roman" w:hAnsi="Times New Roman" w:cs="Times New Roman"/>
          <w:lang w:val="en"/>
        </w:rPr>
      </w:pPr>
      <w:r w:rsidRPr="00F57429">
        <w:rPr>
          <w:rFonts w:ascii="Times New Roman" w:hAnsi="Times New Roman" w:cs="Times New Roman"/>
          <w:lang w:val="en"/>
        </w:rPr>
        <w:t>Principle: Conditions for Admitting Fresh Evidence in the Court of Appeal</w:t>
      </w:r>
    </w:p>
    <w:p w14:paraId="5980BE43" w14:textId="77777777" w:rsidR="00F57429" w:rsidRPr="00F57429" w:rsidRDefault="00F57429" w:rsidP="00F57429">
      <w:pPr>
        <w:rPr>
          <w:rFonts w:ascii="Times New Roman" w:hAnsi="Times New Roman" w:cs="Times New Roman"/>
          <w:lang w:val="en"/>
        </w:rPr>
      </w:pPr>
    </w:p>
    <w:p w14:paraId="3B0FFFF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David, a 45 year old accountant, was convicted of a tax fraud offence. His appeal relies solely on the discovery of new evidence: a document which appears to be a signed declaration from a former junior colleague (who was not called at trial) taking full responsibility for the tax irregularities and stating that David was unaware of the fraudulent scheme. David’s solicitor admits that they were aware of the colleague's existence at the time of the trial but deemed their testimony too risky to call. The solicitor now needs to persuade the Court of Appeal to admit this document as fresh evidence to render the conviction unsafe. </w:t>
      </w:r>
    </w:p>
    <w:p w14:paraId="6FDC32BF" w14:textId="77777777" w:rsidR="00F57429" w:rsidRPr="00F57429" w:rsidRDefault="00F57429" w:rsidP="00F57429">
      <w:pPr>
        <w:rPr>
          <w:rFonts w:ascii="Times New Roman" w:hAnsi="Times New Roman" w:cs="Times New Roman"/>
          <w:lang w:val="en"/>
        </w:rPr>
      </w:pPr>
    </w:p>
    <w:p w14:paraId="6D93BF2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What are the three mandatory cumulative conditions the Court of Appeal must be satisfied of before it can admit David's new evidence?</w:t>
      </w:r>
    </w:p>
    <w:p w14:paraId="5819E981" w14:textId="77777777" w:rsidR="00F57429" w:rsidRPr="00F57429" w:rsidRDefault="00F57429" w:rsidP="00F57429">
      <w:pPr>
        <w:rPr>
          <w:rFonts w:ascii="Times New Roman" w:hAnsi="Times New Roman" w:cs="Times New Roman"/>
          <w:lang w:val="en"/>
        </w:rPr>
      </w:pPr>
    </w:p>
    <w:p w14:paraId="751FD0B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The evidence must be admissible, relevant to the issue, and the court must be satisfied that it affords a ground for allowing the appeal, demonstrating the conviction is unsafe.</w:t>
      </w:r>
    </w:p>
    <w:p w14:paraId="6096773C" w14:textId="77777777" w:rsidR="00F57429" w:rsidRPr="00F57429" w:rsidRDefault="00F57429" w:rsidP="00F57429">
      <w:pPr>
        <w:rPr>
          <w:rFonts w:ascii="Times New Roman" w:hAnsi="Times New Roman" w:cs="Times New Roman"/>
          <w:lang w:val="en"/>
        </w:rPr>
      </w:pPr>
    </w:p>
    <w:p w14:paraId="07691DB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B. The evidence must be capable of belief (credible), it must be relevant, and it must be shown that the evidence could not have been obtained with reasonable diligence for use at the original trial.</w:t>
      </w:r>
    </w:p>
    <w:p w14:paraId="66A635BF" w14:textId="77777777" w:rsidR="00F57429" w:rsidRPr="00F57429" w:rsidRDefault="00F57429" w:rsidP="00F57429">
      <w:pPr>
        <w:rPr>
          <w:rFonts w:ascii="Times New Roman" w:hAnsi="Times New Roman" w:cs="Times New Roman"/>
          <w:lang w:val="en"/>
        </w:rPr>
      </w:pPr>
    </w:p>
    <w:p w14:paraId="1168BDA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 The evidence must be admissible, it must be shown that there is a reasonable explanation for why it was not produced at trial, and it must be evidence that is likely to be credible.</w:t>
      </w:r>
    </w:p>
    <w:p w14:paraId="7A414ECA" w14:textId="77777777" w:rsidR="00F57429" w:rsidRPr="00F57429" w:rsidRDefault="00F57429" w:rsidP="00F57429">
      <w:pPr>
        <w:rPr>
          <w:rFonts w:ascii="Times New Roman" w:hAnsi="Times New Roman" w:cs="Times New Roman"/>
          <w:lang w:val="en"/>
        </w:rPr>
      </w:pPr>
    </w:p>
    <w:p w14:paraId="36789D6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D. The evidence must be material, it must be established that the solicitor made a deliberate tactical choice not to call it and that this choice was based on incompetence, and the evidence must be conclusive of innocence.</w:t>
      </w:r>
    </w:p>
    <w:p w14:paraId="4C3A9822" w14:textId="77777777" w:rsidR="00F57429" w:rsidRPr="00F57429" w:rsidRDefault="00F57429" w:rsidP="00F57429">
      <w:pPr>
        <w:rPr>
          <w:rFonts w:ascii="Times New Roman" w:hAnsi="Times New Roman" w:cs="Times New Roman"/>
          <w:lang w:val="en"/>
        </w:rPr>
      </w:pPr>
    </w:p>
    <w:p w14:paraId="7EEB40E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The evidence must be a written document rather than oral testimony, it must be new evidence that has emerged since the trial, and it must be evidence that substantially undermines the prosecution's case.</w:t>
      </w:r>
    </w:p>
    <w:p w14:paraId="2225644A" w14:textId="77777777" w:rsidR="00F57429" w:rsidRPr="00F57429" w:rsidRDefault="00F57429" w:rsidP="00F57429">
      <w:pPr>
        <w:rPr>
          <w:rFonts w:ascii="Times New Roman" w:hAnsi="Times New Roman" w:cs="Times New Roman"/>
          <w:lang w:val="en"/>
        </w:rPr>
      </w:pPr>
    </w:p>
    <w:p w14:paraId="0F852F4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B.</w:t>
      </w:r>
    </w:p>
    <w:p w14:paraId="037423DF" w14:textId="77777777" w:rsidR="00F57429" w:rsidRPr="00F57429" w:rsidRDefault="00F57429" w:rsidP="00F57429">
      <w:pPr>
        <w:rPr>
          <w:rFonts w:ascii="Times New Roman" w:hAnsi="Times New Roman" w:cs="Times New Roman"/>
          <w:lang w:val="en"/>
        </w:rPr>
      </w:pPr>
    </w:p>
    <w:p w14:paraId="1990CA6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62B18138" w14:textId="77777777" w:rsidR="00F57429" w:rsidRPr="00F57429" w:rsidRDefault="00F57429" w:rsidP="00F57429">
      <w:pPr>
        <w:rPr>
          <w:rFonts w:ascii="Times New Roman" w:hAnsi="Times New Roman" w:cs="Times New Roman"/>
          <w:lang w:val="en"/>
        </w:rPr>
      </w:pPr>
    </w:p>
    <w:p w14:paraId="4EB73D3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B. The power of the Court of Appeal to admit fresh evidence is governed by three cumulative conditions. The evidence must be (1) capable of belief (or credible), (2) relevant to the issues in the case, and most critically, (3) it must be shown that there was a reasonable explanation for the failure to adduce it at trial, typically meaning it could not have been obtained with reasonable diligence for use at the original trial. Since the solicitor was aware of the witness, the court is highly unlikely to admit the evidence, as the 'reasonable diligence' test will fail, unless the court is satisfied that the evidence is so compelling as to make the conviction unsafe.</w:t>
      </w:r>
    </w:p>
    <w:p w14:paraId="66B3B108" w14:textId="77777777" w:rsidR="00F57429" w:rsidRPr="00F57429" w:rsidRDefault="00F57429" w:rsidP="00F57429">
      <w:pPr>
        <w:rPr>
          <w:rFonts w:ascii="Times New Roman" w:hAnsi="Times New Roman" w:cs="Times New Roman"/>
          <w:lang w:val="en"/>
        </w:rPr>
      </w:pPr>
    </w:p>
    <w:p w14:paraId="169B622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A is incorrect because while all these factors are important, the key statutory hurdle often failed by appellants is proving the evidence could not have been obtained with reasonable diligence for the trial.</w:t>
      </w:r>
    </w:p>
    <w:p w14:paraId="6210B793" w14:textId="77777777" w:rsidR="00F57429" w:rsidRPr="00F57429" w:rsidRDefault="00F57429" w:rsidP="00F57429">
      <w:pPr>
        <w:rPr>
          <w:rFonts w:ascii="Times New Roman" w:hAnsi="Times New Roman" w:cs="Times New Roman"/>
          <w:lang w:val="en"/>
        </w:rPr>
      </w:pPr>
    </w:p>
    <w:p w14:paraId="365F5A9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C is incorrect because it misses the key statutory hurdle of reasonable diligence; a mere "reasonable explanation" is not enough if the solicitor was professionally remiss in failing to obtain it.</w:t>
      </w:r>
    </w:p>
    <w:p w14:paraId="03234B0B" w14:textId="77777777" w:rsidR="00F57429" w:rsidRPr="00F57429" w:rsidRDefault="00F57429" w:rsidP="00F57429">
      <w:pPr>
        <w:rPr>
          <w:rFonts w:ascii="Times New Roman" w:hAnsi="Times New Roman" w:cs="Times New Roman"/>
          <w:lang w:val="en"/>
        </w:rPr>
      </w:pPr>
    </w:p>
    <w:p w14:paraId="7C02A5F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because the test is not whether the evidence is conclusive of innocence, but whether it is of sufficient quality and weight to render the conviction unsafe, and the court will not inquire into the solicitor's competence unless exceptional circumstances are present.</w:t>
      </w:r>
    </w:p>
    <w:p w14:paraId="0CA5945B" w14:textId="77777777" w:rsidR="00F57429" w:rsidRPr="00F57429" w:rsidRDefault="00F57429" w:rsidP="00F57429">
      <w:pPr>
        <w:rPr>
          <w:rFonts w:ascii="Times New Roman" w:hAnsi="Times New Roman" w:cs="Times New Roman"/>
          <w:lang w:val="en"/>
        </w:rPr>
      </w:pPr>
    </w:p>
    <w:p w14:paraId="4739244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Option E is incorrect because fresh evidence can be oral, not just written, and the key requirement is the reasonable diligence test, not simply that the evidence emerged after the trial.</w:t>
      </w:r>
    </w:p>
    <w:p w14:paraId="76317AA0" w14:textId="77777777" w:rsidR="00F57429" w:rsidRPr="00F57429" w:rsidRDefault="00F57429" w:rsidP="00F57429">
      <w:pPr>
        <w:rPr>
          <w:rFonts w:ascii="Times New Roman" w:hAnsi="Times New Roman" w:cs="Times New Roman"/>
          <w:lang w:val="en"/>
        </w:rPr>
      </w:pPr>
    </w:p>
    <w:p w14:paraId="633A4D3A" w14:textId="77777777" w:rsidR="00F57429" w:rsidRPr="00F57429" w:rsidRDefault="00F57429" w:rsidP="00F57429">
      <w:pPr>
        <w:numPr>
          <w:ilvl w:val="0"/>
          <w:numId w:val="161"/>
        </w:numPr>
        <w:rPr>
          <w:rFonts w:ascii="Times New Roman" w:hAnsi="Times New Roman" w:cs="Times New Roman"/>
          <w:lang w:val="en"/>
        </w:rPr>
      </w:pPr>
      <w:r w:rsidRPr="00F57429">
        <w:rPr>
          <w:rFonts w:ascii="Times New Roman" w:hAnsi="Times New Roman" w:cs="Times New Roman"/>
          <w:lang w:val="en"/>
        </w:rPr>
        <w:t>Principle: Consequences of a Successful Appeal Against Sentence</w:t>
      </w:r>
    </w:p>
    <w:p w14:paraId="4EB182B6" w14:textId="77777777" w:rsidR="00F57429" w:rsidRPr="00F57429" w:rsidRDefault="00F57429" w:rsidP="00F57429">
      <w:pPr>
        <w:rPr>
          <w:rFonts w:ascii="Times New Roman" w:hAnsi="Times New Roman" w:cs="Times New Roman"/>
          <w:lang w:val="en"/>
        </w:rPr>
      </w:pPr>
    </w:p>
    <w:p w14:paraId="0AF0556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Emma, a 28 year old nurse, was convicted of arson and sentenced by the Crown Court to 30 months immediate imprisonment. She successfully appealed against her sentence on the ground that the sentencing judge failed to give sufficient credit for her significant mental health issues, making the sentence manifestly excessive. The Court of Appeal agreed with the submission and has decided to impose a more appropriate sentence. Emma's solicitor informs her that, having succeeded in her appeal, she will be released immediately, as the new sentence is automatically suspended. Emma’s solicitor now needs to advise her on the exact legal position regarding the new sentence.</w:t>
      </w:r>
    </w:p>
    <w:p w14:paraId="41088591" w14:textId="77777777" w:rsidR="00F57429" w:rsidRPr="00F57429" w:rsidRDefault="00F57429" w:rsidP="00F57429">
      <w:pPr>
        <w:rPr>
          <w:rFonts w:ascii="Times New Roman" w:hAnsi="Times New Roman" w:cs="Times New Roman"/>
          <w:lang w:val="en"/>
        </w:rPr>
      </w:pPr>
    </w:p>
    <w:p w14:paraId="7EF8D3E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What is the most accurate legal consequence of the Court of Appeal allowing Emma's appeal against her original sentence of 30 months' imprisonment?</w:t>
      </w:r>
    </w:p>
    <w:p w14:paraId="2AE64905" w14:textId="77777777" w:rsidR="00F57429" w:rsidRPr="00F57429" w:rsidRDefault="00F57429" w:rsidP="00F57429">
      <w:pPr>
        <w:rPr>
          <w:rFonts w:ascii="Times New Roman" w:hAnsi="Times New Roman" w:cs="Times New Roman"/>
          <w:lang w:val="en"/>
        </w:rPr>
      </w:pPr>
    </w:p>
    <w:p w14:paraId="5F8C014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The Court of Appeal has the power to quash the original sentence and substitute a new sentence that it considers appropriate, which may be less severe, more severe, or of a different type, but it must be based on the facts presented at the original trial.</w:t>
      </w:r>
    </w:p>
    <w:p w14:paraId="191A1767" w14:textId="77777777" w:rsidR="00F57429" w:rsidRPr="00F57429" w:rsidRDefault="00F57429" w:rsidP="00F57429">
      <w:pPr>
        <w:rPr>
          <w:rFonts w:ascii="Times New Roman" w:hAnsi="Times New Roman" w:cs="Times New Roman"/>
          <w:lang w:val="en"/>
        </w:rPr>
      </w:pPr>
    </w:p>
    <w:p w14:paraId="190081A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B. The Court of Appeal can only reduce the original sentence and cannot under any circumstances increase it, ensuring the defendant is not penalised for exercising their right to appeal.</w:t>
      </w:r>
    </w:p>
    <w:p w14:paraId="437A4566" w14:textId="77777777" w:rsidR="00F57429" w:rsidRPr="00F57429" w:rsidRDefault="00F57429" w:rsidP="00F57429">
      <w:pPr>
        <w:rPr>
          <w:rFonts w:ascii="Times New Roman" w:hAnsi="Times New Roman" w:cs="Times New Roman"/>
          <w:lang w:val="en"/>
        </w:rPr>
      </w:pPr>
    </w:p>
    <w:p w14:paraId="44C5253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 The Court of Appeal must substitute a new sentence which cannot exceed 24 months, as any sentence above this threshold would require the court to order a retrial on the issue of sentencing.</w:t>
      </w:r>
    </w:p>
    <w:p w14:paraId="5A314336" w14:textId="77777777" w:rsidR="00F57429" w:rsidRPr="00F57429" w:rsidRDefault="00F57429" w:rsidP="00F57429">
      <w:pPr>
        <w:rPr>
          <w:rFonts w:ascii="Times New Roman" w:hAnsi="Times New Roman" w:cs="Times New Roman"/>
          <w:lang w:val="en"/>
        </w:rPr>
      </w:pPr>
    </w:p>
    <w:p w14:paraId="2EEC4A1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 The Court of Appeal has the power to quash the original sentence and remit the case back to the original sentencing judge, directing them to impose a specified maximum sentence, rather than imposing the sentence itself.</w:t>
      </w:r>
    </w:p>
    <w:p w14:paraId="39E3BF55" w14:textId="77777777" w:rsidR="00F57429" w:rsidRPr="00F57429" w:rsidRDefault="00F57429" w:rsidP="00F57429">
      <w:pPr>
        <w:rPr>
          <w:rFonts w:ascii="Times New Roman" w:hAnsi="Times New Roman" w:cs="Times New Roman"/>
          <w:lang w:val="en"/>
        </w:rPr>
      </w:pPr>
    </w:p>
    <w:p w14:paraId="712FEB5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E. The Court of Appeal must substitute the sentence with a community order because the success of the appeal demonstrates that the custody threshold was never properly crossed in the first place.</w:t>
      </w:r>
    </w:p>
    <w:p w14:paraId="5663F258" w14:textId="77777777" w:rsidR="00F57429" w:rsidRPr="00F57429" w:rsidRDefault="00F57429" w:rsidP="00F57429">
      <w:pPr>
        <w:rPr>
          <w:rFonts w:ascii="Times New Roman" w:hAnsi="Times New Roman" w:cs="Times New Roman"/>
          <w:lang w:val="en"/>
        </w:rPr>
      </w:pPr>
    </w:p>
    <w:p w14:paraId="53550B7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A.</w:t>
      </w:r>
    </w:p>
    <w:p w14:paraId="00A67502" w14:textId="77777777" w:rsidR="00F57429" w:rsidRPr="00F57429" w:rsidRDefault="00F57429" w:rsidP="00F57429">
      <w:pPr>
        <w:rPr>
          <w:rFonts w:ascii="Times New Roman" w:hAnsi="Times New Roman" w:cs="Times New Roman"/>
          <w:lang w:val="en"/>
        </w:rPr>
      </w:pPr>
    </w:p>
    <w:p w14:paraId="0CE382D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0F1FB6B9" w14:textId="77777777" w:rsidR="00F57429" w:rsidRPr="00F57429" w:rsidRDefault="00F57429" w:rsidP="00F57429">
      <w:pPr>
        <w:rPr>
          <w:rFonts w:ascii="Times New Roman" w:hAnsi="Times New Roman" w:cs="Times New Roman"/>
          <w:lang w:val="en"/>
        </w:rPr>
      </w:pPr>
    </w:p>
    <w:p w14:paraId="4EB187C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A. The Criminal Appeal Act 1968 grants the Court of Appeal a wide power when hearing an appeal against sentence. If the court allows the appeal, it must quash the sentence passed by the court below and has the power to pass such sentence (whether more or less severe) warranted in law by the verdict in substitution for the original sentence. Critically, the Court of Appeal is not limited to imposing a lesser sentence and can, if it considers the original sentence was unduly lenient on the application of the appellant, increase it, though this is rare. The new sentence must be one that the original court could have passed.</w:t>
      </w:r>
    </w:p>
    <w:p w14:paraId="0BB3823B" w14:textId="77777777" w:rsidR="00F57429" w:rsidRPr="00F57429" w:rsidRDefault="00F57429" w:rsidP="00F57429">
      <w:pPr>
        <w:rPr>
          <w:rFonts w:ascii="Times New Roman" w:hAnsi="Times New Roman" w:cs="Times New Roman"/>
          <w:lang w:val="en"/>
        </w:rPr>
      </w:pPr>
    </w:p>
    <w:p w14:paraId="0097B67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B is incorrect because the Court of Appeal does have the power to substitute a more severe sentence than the original, even when the appeal is brought by the defendant, although this is a power used exceptionally and with caution.</w:t>
      </w:r>
    </w:p>
    <w:p w14:paraId="573F2946" w14:textId="77777777" w:rsidR="00F57429" w:rsidRPr="00F57429" w:rsidRDefault="00F57429" w:rsidP="00F57429">
      <w:pPr>
        <w:rPr>
          <w:rFonts w:ascii="Times New Roman" w:hAnsi="Times New Roman" w:cs="Times New Roman"/>
          <w:lang w:val="en"/>
        </w:rPr>
      </w:pPr>
    </w:p>
    <w:p w14:paraId="2D1F57E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because the success of the appeal means the original sentence was manifestly excessive or wrong in principle (the test for appeal) but does not automatically mean the custody threshold was never crossed, as the court is substituting a sentence warranted in law by the conviction.</w:t>
      </w:r>
    </w:p>
    <w:p w14:paraId="267CB07C" w14:textId="77777777" w:rsidR="00F57429" w:rsidRPr="00F57429" w:rsidRDefault="00F57429" w:rsidP="00F57429">
      <w:pPr>
        <w:rPr>
          <w:rFonts w:ascii="Times New Roman" w:hAnsi="Times New Roman" w:cs="Times New Roman"/>
          <w:lang w:val="en"/>
        </w:rPr>
      </w:pPr>
    </w:p>
    <w:p w14:paraId="188B3DE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because the Court of Appeal's standard practice is to substitute the correct sentence itself, not to remit the matter back to the lower court for the final sentencing decision.</w:t>
      </w:r>
    </w:p>
    <w:p w14:paraId="30D3350B" w14:textId="77777777" w:rsidR="00F57429" w:rsidRPr="00F57429" w:rsidRDefault="00F57429" w:rsidP="00F57429">
      <w:pPr>
        <w:rPr>
          <w:rFonts w:ascii="Times New Roman" w:hAnsi="Times New Roman" w:cs="Times New Roman"/>
          <w:lang w:val="en"/>
        </w:rPr>
      </w:pPr>
    </w:p>
    <w:p w14:paraId="31A6A43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C is incorrect because there is no 24 month limit on the substituted sentence; the court can impose any sentence that was warranted in law by the verdict, subject to the maximum for the offence.</w:t>
      </w:r>
    </w:p>
    <w:p w14:paraId="60F694D1" w14:textId="77777777" w:rsidR="00F57429" w:rsidRPr="00F57429" w:rsidRDefault="00F57429" w:rsidP="00F57429">
      <w:pPr>
        <w:rPr>
          <w:rFonts w:ascii="Times New Roman" w:hAnsi="Times New Roman" w:cs="Times New Roman"/>
          <w:lang w:val="en"/>
        </w:rPr>
      </w:pPr>
    </w:p>
    <w:p w14:paraId="6EB7F0A9" w14:textId="77777777" w:rsidR="00F57429" w:rsidRPr="00F57429" w:rsidRDefault="00F57429" w:rsidP="00F57429">
      <w:pPr>
        <w:numPr>
          <w:ilvl w:val="0"/>
          <w:numId w:val="161"/>
        </w:numPr>
        <w:rPr>
          <w:rFonts w:ascii="Times New Roman" w:hAnsi="Times New Roman" w:cs="Times New Roman"/>
          <w:lang w:val="en"/>
        </w:rPr>
      </w:pPr>
      <w:r w:rsidRPr="00F57429">
        <w:rPr>
          <w:rFonts w:ascii="Times New Roman" w:hAnsi="Times New Roman" w:cs="Times New Roman"/>
          <w:lang w:val="en"/>
        </w:rPr>
        <w:lastRenderedPageBreak/>
        <w:t>Principle: Power to Order Retrial on the Basis of Fresh Evidence</w:t>
      </w:r>
    </w:p>
    <w:p w14:paraId="21988253" w14:textId="77777777" w:rsidR="00F57429" w:rsidRPr="00F57429" w:rsidRDefault="00F57429" w:rsidP="00F57429">
      <w:pPr>
        <w:rPr>
          <w:rFonts w:ascii="Times New Roman" w:hAnsi="Times New Roman" w:cs="Times New Roman"/>
          <w:lang w:val="en"/>
        </w:rPr>
      </w:pPr>
    </w:p>
    <w:p w14:paraId="72CC7899"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Frederick, a 50 year old man, was convicted of a historic sexual offence and sentenced to a lengthy term of imprisonment. His appeal was based solely on the discovery of fresh evidence: a letter written years before the trial by the key prosecution witness, admitting they had fabricated a similar story against another person years ago. The Court of Appeal found that this fresh evidence met the mandatory criteria for admission, was highly credible, and was of such a nature that it renders the conviction unsafe. The Court has therefore quashed the conviction. The prosecution applies for a retrial, arguing the victim's testimony was compelling and the letter may be a desperate attempt to pervert the course of justice. Frederick's solicitor argues a retrial would be oppressive.</w:t>
      </w:r>
    </w:p>
    <w:p w14:paraId="293B8C9B" w14:textId="77777777" w:rsidR="00F57429" w:rsidRPr="00F57429" w:rsidRDefault="00F57429" w:rsidP="00F57429">
      <w:pPr>
        <w:rPr>
          <w:rFonts w:ascii="Times New Roman" w:hAnsi="Times New Roman" w:cs="Times New Roman"/>
          <w:lang w:val="en"/>
        </w:rPr>
      </w:pPr>
    </w:p>
    <w:p w14:paraId="6C8DD61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In what exceptional circumstances will the Court of Appeal use its power to order a retrial following the quashing of a conviction based on fresh evidence?</w:t>
      </w:r>
    </w:p>
    <w:p w14:paraId="185A607C" w14:textId="77777777" w:rsidR="00F57429" w:rsidRPr="00F57429" w:rsidRDefault="00F57429" w:rsidP="00F57429">
      <w:pPr>
        <w:rPr>
          <w:rFonts w:ascii="Times New Roman" w:hAnsi="Times New Roman" w:cs="Times New Roman"/>
          <w:lang w:val="en"/>
        </w:rPr>
      </w:pPr>
    </w:p>
    <w:p w14:paraId="5E3436E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The Court must be satisfied that the interests of justice require a retrial, which involves considering the strength of the case against the defendant, the reason the evidence was not called, and the potential prejudice to the defendant.</w:t>
      </w:r>
    </w:p>
    <w:p w14:paraId="142B5586" w14:textId="77777777" w:rsidR="00F57429" w:rsidRPr="00F57429" w:rsidRDefault="00F57429" w:rsidP="00F57429">
      <w:pPr>
        <w:rPr>
          <w:rFonts w:ascii="Times New Roman" w:hAnsi="Times New Roman" w:cs="Times New Roman"/>
          <w:lang w:val="en"/>
        </w:rPr>
      </w:pPr>
    </w:p>
    <w:p w14:paraId="5D7CB71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B. The Court must order a retrial if the fresh evidence is highly prejudicial to the prosecution's case, as this indicates that the true facts of the case have not been heard by a jury.</w:t>
      </w:r>
    </w:p>
    <w:p w14:paraId="1488DD27" w14:textId="77777777" w:rsidR="00F57429" w:rsidRPr="00F57429" w:rsidRDefault="00F57429" w:rsidP="00F57429">
      <w:pPr>
        <w:rPr>
          <w:rFonts w:ascii="Times New Roman" w:hAnsi="Times New Roman" w:cs="Times New Roman"/>
          <w:lang w:val="en"/>
        </w:rPr>
      </w:pPr>
    </w:p>
    <w:p w14:paraId="6198D4F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 The Court must refuse a retrial automatically when the conviction is quashed solely on the basis of new evidence, as the underlying principle is that the defendant is now treated as acquitted.</w:t>
      </w:r>
    </w:p>
    <w:p w14:paraId="3F2E0F19" w14:textId="77777777" w:rsidR="00F57429" w:rsidRPr="00F57429" w:rsidRDefault="00F57429" w:rsidP="00F57429">
      <w:pPr>
        <w:rPr>
          <w:rFonts w:ascii="Times New Roman" w:hAnsi="Times New Roman" w:cs="Times New Roman"/>
          <w:lang w:val="en"/>
        </w:rPr>
      </w:pPr>
    </w:p>
    <w:p w14:paraId="6505FAF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 The Court must order a retrial if the fresh evidence came to light only due to the defendant's own diligence and investigation efforts, as this shows a commitment to clearing his name.</w:t>
      </w:r>
    </w:p>
    <w:p w14:paraId="317A8BA3" w14:textId="77777777" w:rsidR="00F57429" w:rsidRPr="00F57429" w:rsidRDefault="00F57429" w:rsidP="00F57429">
      <w:pPr>
        <w:rPr>
          <w:rFonts w:ascii="Times New Roman" w:hAnsi="Times New Roman" w:cs="Times New Roman"/>
          <w:lang w:val="en"/>
        </w:rPr>
      </w:pPr>
    </w:p>
    <w:p w14:paraId="454BA9E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The Court must refuse a retrial unless the maximum sentence for the offence is life imprisonment, as the public interest in a retrial only applies to the gravest of offences.</w:t>
      </w:r>
    </w:p>
    <w:p w14:paraId="02C10963" w14:textId="77777777" w:rsidR="00F57429" w:rsidRPr="00F57429" w:rsidRDefault="00F57429" w:rsidP="00F57429">
      <w:pPr>
        <w:rPr>
          <w:rFonts w:ascii="Times New Roman" w:hAnsi="Times New Roman" w:cs="Times New Roman"/>
          <w:lang w:val="en"/>
        </w:rPr>
      </w:pPr>
    </w:p>
    <w:p w14:paraId="4291DCF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The correct option is A.</w:t>
      </w:r>
    </w:p>
    <w:p w14:paraId="70D73DA2" w14:textId="77777777" w:rsidR="00F57429" w:rsidRPr="00F57429" w:rsidRDefault="00F57429" w:rsidP="00F57429">
      <w:pPr>
        <w:rPr>
          <w:rFonts w:ascii="Times New Roman" w:hAnsi="Times New Roman" w:cs="Times New Roman"/>
          <w:lang w:val="en"/>
        </w:rPr>
      </w:pPr>
    </w:p>
    <w:p w14:paraId="0C64666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02B8CB98" w14:textId="77777777" w:rsidR="00F57429" w:rsidRPr="00F57429" w:rsidRDefault="00F57429" w:rsidP="00F57429">
      <w:pPr>
        <w:rPr>
          <w:rFonts w:ascii="Times New Roman" w:hAnsi="Times New Roman" w:cs="Times New Roman"/>
          <w:lang w:val="en"/>
        </w:rPr>
      </w:pPr>
    </w:p>
    <w:p w14:paraId="066741B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A. The power to order a retrial is an exceptional one, available where the Court of Appeal allows an appeal on the basis of fresh evidence and it appears to the court that the interests of justice so require. This requires a detailed consideration of several factors, including the strength of the prosecution's remaining case (assessing it without the now tainted evidence), the reason for the original failure to adduce the fresh evidence, and the potential prejudice to the defendant (such as the elapsed time and expense). The gravity of the original offence is also weighed in this balance, making the 'interests of justice' test the determining principle.</w:t>
      </w:r>
    </w:p>
    <w:p w14:paraId="4250C580" w14:textId="77777777" w:rsidR="00F57429" w:rsidRPr="00F57429" w:rsidRDefault="00F57429" w:rsidP="00F57429">
      <w:pPr>
        <w:rPr>
          <w:rFonts w:ascii="Times New Roman" w:hAnsi="Times New Roman" w:cs="Times New Roman"/>
          <w:lang w:val="en"/>
        </w:rPr>
      </w:pPr>
    </w:p>
    <w:p w14:paraId="2FB59CE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C is incorrect because the court does have the power to order a retrial even when the conviction is quashed on fresh evidence, provided the interests of justice test (A) is met, and the defendant is only treated as acquitted if a retrial is not ordered.</w:t>
      </w:r>
    </w:p>
    <w:p w14:paraId="65520E0E" w14:textId="77777777" w:rsidR="00F57429" w:rsidRPr="00F57429" w:rsidRDefault="00F57429" w:rsidP="00F57429">
      <w:pPr>
        <w:rPr>
          <w:rFonts w:ascii="Times New Roman" w:hAnsi="Times New Roman" w:cs="Times New Roman"/>
          <w:lang w:val="en"/>
        </w:rPr>
      </w:pPr>
    </w:p>
    <w:p w14:paraId="17F226C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B is incorrect because the fact that the evidence is prejudicial to the prosecution is a reason for the success of the appeal, not the decision to order a retrial, which is a separate exercise based on the interests of justice.</w:t>
      </w:r>
    </w:p>
    <w:p w14:paraId="3FC54A4C" w14:textId="77777777" w:rsidR="00F57429" w:rsidRPr="00F57429" w:rsidRDefault="00F57429" w:rsidP="00F57429">
      <w:pPr>
        <w:rPr>
          <w:rFonts w:ascii="Times New Roman" w:hAnsi="Times New Roman" w:cs="Times New Roman"/>
          <w:lang w:val="en"/>
        </w:rPr>
      </w:pPr>
    </w:p>
    <w:p w14:paraId="0EC0287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because the source of the fresh evidence is a factor in the decision to admit the evidence, but the decision to order a retrial is based on the broader interests of justice test (A).</w:t>
      </w:r>
    </w:p>
    <w:p w14:paraId="7CDC40ED" w14:textId="77777777" w:rsidR="00F57429" w:rsidRPr="00F57429" w:rsidRDefault="00F57429" w:rsidP="00F57429">
      <w:pPr>
        <w:rPr>
          <w:rFonts w:ascii="Times New Roman" w:hAnsi="Times New Roman" w:cs="Times New Roman"/>
          <w:lang w:val="en"/>
        </w:rPr>
      </w:pPr>
    </w:p>
    <w:p w14:paraId="28B3C80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because there is no statutory limit based on the maximum sentence; the principle of the interests of justice applies to any offence where a retrial is considered necessary to achieve a just outcome.</w:t>
      </w:r>
    </w:p>
    <w:p w14:paraId="140E4942" w14:textId="77777777" w:rsidR="00F57429" w:rsidRPr="00F57429" w:rsidRDefault="00F57429" w:rsidP="00F57429">
      <w:pPr>
        <w:rPr>
          <w:rFonts w:ascii="Times New Roman" w:hAnsi="Times New Roman" w:cs="Times New Roman"/>
          <w:lang w:val="en"/>
        </w:rPr>
      </w:pPr>
    </w:p>
    <w:p w14:paraId="031D14BD" w14:textId="77777777" w:rsidR="00F57429" w:rsidRPr="00F57429" w:rsidRDefault="00F57429" w:rsidP="00F57429">
      <w:pPr>
        <w:rPr>
          <w:rFonts w:ascii="Times New Roman" w:hAnsi="Times New Roman" w:cs="Times New Roman"/>
          <w:lang w:val="en"/>
        </w:rPr>
      </w:pPr>
    </w:p>
    <w:p w14:paraId="0DB14D23" w14:textId="77777777" w:rsidR="00F57429" w:rsidRPr="00F57429" w:rsidRDefault="00F57429" w:rsidP="00F57429">
      <w:pPr>
        <w:numPr>
          <w:ilvl w:val="0"/>
          <w:numId w:val="161"/>
        </w:numPr>
        <w:rPr>
          <w:rFonts w:ascii="Times New Roman" w:hAnsi="Times New Roman" w:cs="Times New Roman"/>
          <w:lang w:val="en"/>
        </w:rPr>
      </w:pPr>
      <w:r w:rsidRPr="00F57429">
        <w:rPr>
          <w:rFonts w:ascii="Times New Roman" w:hAnsi="Times New Roman" w:cs="Times New Roman"/>
          <w:lang w:val="en"/>
        </w:rPr>
        <w:t>Principle: Definition and elements of the offence of absconding</w:t>
      </w:r>
    </w:p>
    <w:p w14:paraId="65E8ED37" w14:textId="77777777" w:rsidR="00F57429" w:rsidRPr="00F57429" w:rsidRDefault="00F57429" w:rsidP="00F57429">
      <w:pPr>
        <w:rPr>
          <w:rFonts w:ascii="Times New Roman" w:hAnsi="Times New Roman" w:cs="Times New Roman"/>
          <w:lang w:val="en"/>
        </w:rPr>
      </w:pPr>
    </w:p>
    <w:p w14:paraId="33E13BF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Thomas, a 40 year old financier, was made subject to a Confiscation Order of £1.5 million in the Crown Court after his conviction for fraud. The order required him to pay the amount by December 1st. In October, two months before the payment deadline, Thomas sold his house and withdrew all his remaining funds from his UK bank accounts. He subsequently travelled to a non extradition country in South America on a private jet and has not returned, failing to pay any part of the Confiscation Order by the required date. The enforcement authority has received reliable information that Thomas intends to remain outside the United Kingdom indefinitely and is aware that his failure to pay the order is being investigated. The enforcement team is now considering charging Thomas with the distinct offence of absconding.</w:t>
      </w:r>
    </w:p>
    <w:p w14:paraId="62C706B1" w14:textId="77777777" w:rsidR="00F57429" w:rsidRPr="00F57429" w:rsidRDefault="00F57429" w:rsidP="00F57429">
      <w:pPr>
        <w:rPr>
          <w:rFonts w:ascii="Times New Roman" w:hAnsi="Times New Roman" w:cs="Times New Roman"/>
          <w:lang w:val="en"/>
        </w:rPr>
      </w:pPr>
    </w:p>
    <w:p w14:paraId="08588D7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What is the fundamental statutory element of the offence of absconding that Thomas has most clearly fulfilled by his actions?</w:t>
      </w:r>
    </w:p>
    <w:p w14:paraId="4837EDEA" w14:textId="77777777" w:rsidR="00F57429" w:rsidRPr="00F57429" w:rsidRDefault="00F57429" w:rsidP="00F57429">
      <w:pPr>
        <w:rPr>
          <w:rFonts w:ascii="Times New Roman" w:hAnsi="Times New Roman" w:cs="Times New Roman"/>
          <w:lang w:val="en"/>
        </w:rPr>
      </w:pPr>
    </w:p>
    <w:p w14:paraId="24AF022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Thomas has left the United Kingdom, and this is sufficient to satisfy the statutory element of absconding, as he is now outside the reach of the domestic courts.</w:t>
      </w:r>
    </w:p>
    <w:p w14:paraId="68F1507A" w14:textId="77777777" w:rsidR="00F57429" w:rsidRPr="00F57429" w:rsidRDefault="00F57429" w:rsidP="00F57429">
      <w:pPr>
        <w:rPr>
          <w:rFonts w:ascii="Times New Roman" w:hAnsi="Times New Roman" w:cs="Times New Roman"/>
          <w:lang w:val="en"/>
        </w:rPr>
      </w:pPr>
    </w:p>
    <w:p w14:paraId="0CA943C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B. Thomas has made a disposition of realisable property which prevents the Confiscation Order from being satisfied, and this act alone is sufficient to prove the commission of the offence.</w:t>
      </w:r>
    </w:p>
    <w:p w14:paraId="5499A22D" w14:textId="77777777" w:rsidR="00F57429" w:rsidRPr="00F57429" w:rsidRDefault="00F57429" w:rsidP="00F57429">
      <w:pPr>
        <w:rPr>
          <w:rFonts w:ascii="Times New Roman" w:hAnsi="Times New Roman" w:cs="Times New Roman"/>
          <w:lang w:val="en"/>
        </w:rPr>
      </w:pPr>
    </w:p>
    <w:p w14:paraId="24EF686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 Thomas has deliberately left the United Kingdom or remained outside of the UK, with the requisite intention of avoiding payment pursuant to a Confiscation Order.</w:t>
      </w:r>
    </w:p>
    <w:p w14:paraId="0F83DE0E" w14:textId="77777777" w:rsidR="00F57429" w:rsidRPr="00F57429" w:rsidRDefault="00F57429" w:rsidP="00F57429">
      <w:pPr>
        <w:rPr>
          <w:rFonts w:ascii="Times New Roman" w:hAnsi="Times New Roman" w:cs="Times New Roman"/>
          <w:lang w:val="en"/>
        </w:rPr>
      </w:pPr>
    </w:p>
    <w:p w14:paraId="50EA74E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 Thomas has simply failed to comply with the terms of the Confiscation Order by the due date, regardless of his physical location or subsequent actions, which is the sole actus reus of the offence.</w:t>
      </w:r>
    </w:p>
    <w:p w14:paraId="4D92EBFA" w14:textId="77777777" w:rsidR="00F57429" w:rsidRPr="00F57429" w:rsidRDefault="00F57429" w:rsidP="00F57429">
      <w:pPr>
        <w:rPr>
          <w:rFonts w:ascii="Times New Roman" w:hAnsi="Times New Roman" w:cs="Times New Roman"/>
          <w:lang w:val="en"/>
        </w:rPr>
      </w:pPr>
    </w:p>
    <w:p w14:paraId="1873A28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Thomas has failed to attend a hearing regarding the enforcement of the Confiscation Order, which must be proved by the prosecution to establish the act of absconding.</w:t>
      </w:r>
    </w:p>
    <w:p w14:paraId="272FAEB3" w14:textId="77777777" w:rsidR="00F57429" w:rsidRPr="00F57429" w:rsidRDefault="00F57429" w:rsidP="00F57429">
      <w:pPr>
        <w:rPr>
          <w:rFonts w:ascii="Times New Roman" w:hAnsi="Times New Roman" w:cs="Times New Roman"/>
          <w:lang w:val="en"/>
        </w:rPr>
      </w:pPr>
    </w:p>
    <w:p w14:paraId="6B4DDAB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C.</w:t>
      </w:r>
    </w:p>
    <w:p w14:paraId="24CBDE6B" w14:textId="77777777" w:rsidR="00F57429" w:rsidRPr="00F57429" w:rsidRDefault="00F57429" w:rsidP="00F57429">
      <w:pPr>
        <w:rPr>
          <w:rFonts w:ascii="Times New Roman" w:hAnsi="Times New Roman" w:cs="Times New Roman"/>
          <w:lang w:val="en"/>
        </w:rPr>
      </w:pPr>
    </w:p>
    <w:p w14:paraId="3C207D2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456ED3B5" w14:textId="77777777" w:rsidR="00F57429" w:rsidRPr="00F57429" w:rsidRDefault="00F57429" w:rsidP="00F57429">
      <w:pPr>
        <w:rPr>
          <w:rFonts w:ascii="Times New Roman" w:hAnsi="Times New Roman" w:cs="Times New Roman"/>
          <w:lang w:val="en"/>
        </w:rPr>
      </w:pPr>
    </w:p>
    <w:p w14:paraId="47BC8E9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C. The core element of the offence of absconding is that the defendant leaves or remains outside the United Kingdom with the intention of avoiding payment of the Confiscation Order. This requires the prosecution to prove both the actus reus (leaving/remaining outside the UK) and the specific mens rea (the intention to avoid payment), which is clearly demonstrated by Thomas’s withdrawal of funds and failure to return before the deadline.</w:t>
      </w:r>
    </w:p>
    <w:p w14:paraId="27B7D7EE" w14:textId="77777777" w:rsidR="00F57429" w:rsidRPr="00F57429" w:rsidRDefault="00F57429" w:rsidP="00F57429">
      <w:pPr>
        <w:rPr>
          <w:rFonts w:ascii="Times New Roman" w:hAnsi="Times New Roman" w:cs="Times New Roman"/>
          <w:lang w:val="en"/>
        </w:rPr>
      </w:pPr>
    </w:p>
    <w:p w14:paraId="52E3967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A is incorrect because simply leaving the United Kingdom, without the necessary intention of avoiding payment, does not constitute the complete offence of absconding.</w:t>
      </w:r>
    </w:p>
    <w:p w14:paraId="000FEDE9" w14:textId="77777777" w:rsidR="00F57429" w:rsidRPr="00F57429" w:rsidRDefault="00F57429" w:rsidP="00F57429">
      <w:pPr>
        <w:rPr>
          <w:rFonts w:ascii="Times New Roman" w:hAnsi="Times New Roman" w:cs="Times New Roman"/>
          <w:lang w:val="en"/>
        </w:rPr>
      </w:pPr>
    </w:p>
    <w:p w14:paraId="7E26AA3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B is incorrect because while making a disposition of property is evidence of the intention to avoid payment, the full offence requires the concurrent act of leaving or remaining outside the UK with that intention.</w:t>
      </w:r>
    </w:p>
    <w:p w14:paraId="2C5D882E" w14:textId="77777777" w:rsidR="00F57429" w:rsidRPr="00F57429" w:rsidRDefault="00F57429" w:rsidP="00F57429">
      <w:pPr>
        <w:rPr>
          <w:rFonts w:ascii="Times New Roman" w:hAnsi="Times New Roman" w:cs="Times New Roman"/>
          <w:lang w:val="en"/>
        </w:rPr>
      </w:pPr>
    </w:p>
    <w:p w14:paraId="1B3E1FC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because the offence is not merely the failure to pay the order, but the more serious subsequent offence of intentionally putting oneself beyond the reach of the enforcement mechanism.</w:t>
      </w:r>
    </w:p>
    <w:p w14:paraId="39570C89" w14:textId="77777777" w:rsidR="00F57429" w:rsidRPr="00F57429" w:rsidRDefault="00F57429" w:rsidP="00F57429">
      <w:pPr>
        <w:rPr>
          <w:rFonts w:ascii="Times New Roman" w:hAnsi="Times New Roman" w:cs="Times New Roman"/>
          <w:lang w:val="en"/>
        </w:rPr>
      </w:pPr>
    </w:p>
    <w:p w14:paraId="5B88B06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because the failure to attend a hearing is a common consequence of absconding, but it is not a statutory element of the actus reus required to prove the offence itself.</w:t>
      </w:r>
    </w:p>
    <w:p w14:paraId="25E4F21B" w14:textId="77777777" w:rsidR="00F57429" w:rsidRPr="00F57429" w:rsidRDefault="00F57429" w:rsidP="00F57429">
      <w:pPr>
        <w:rPr>
          <w:rFonts w:ascii="Times New Roman" w:hAnsi="Times New Roman" w:cs="Times New Roman"/>
          <w:lang w:val="en"/>
        </w:rPr>
      </w:pPr>
    </w:p>
    <w:p w14:paraId="5B28CB9A" w14:textId="77777777" w:rsidR="00F57429" w:rsidRPr="00F57429" w:rsidRDefault="00F57429" w:rsidP="00F57429">
      <w:pPr>
        <w:numPr>
          <w:ilvl w:val="0"/>
          <w:numId w:val="161"/>
        </w:numPr>
        <w:rPr>
          <w:rFonts w:ascii="Times New Roman" w:hAnsi="Times New Roman" w:cs="Times New Roman"/>
          <w:lang w:val="en"/>
        </w:rPr>
      </w:pPr>
      <w:r w:rsidRPr="00F57429">
        <w:rPr>
          <w:rFonts w:ascii="Times New Roman" w:hAnsi="Times New Roman" w:cs="Times New Roman"/>
          <w:lang w:val="en"/>
        </w:rPr>
        <w:t>Principle: The required mental element (mens rea) for the offence of absconding</w:t>
      </w:r>
    </w:p>
    <w:p w14:paraId="4717ABF6" w14:textId="77777777" w:rsidR="00F57429" w:rsidRPr="00F57429" w:rsidRDefault="00F57429" w:rsidP="00F57429">
      <w:pPr>
        <w:rPr>
          <w:rFonts w:ascii="Times New Roman" w:hAnsi="Times New Roman" w:cs="Times New Roman"/>
          <w:lang w:val="en"/>
        </w:rPr>
      </w:pPr>
    </w:p>
    <w:p w14:paraId="722CCE1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Elizabeth, a 55 year old accountant, was convicted of money laundering and made subject to a Confiscation Order of £750,000. Before the payment date, she was diagnosed with a severe, fast progressing illness requiring specialist treatment available only in Switzerland. Elizabeth legitimately liquidated her assets to pay for this medical treatment, which resulted in her leaving the UK one month before the payment deadline. She fully intended to pay the remaining balance of the Confiscation Order from her other overseas assets but, due to the rapid deterioration of her health, she was unable to access her funds by the payment deadline and remained in Switzerland. The prosecution is now seeking to charge her with the offence of absconding.</w:t>
      </w:r>
    </w:p>
    <w:p w14:paraId="3BEC0EE5" w14:textId="77777777" w:rsidR="00F57429" w:rsidRPr="00F57429" w:rsidRDefault="00F57429" w:rsidP="00F57429">
      <w:pPr>
        <w:rPr>
          <w:rFonts w:ascii="Times New Roman" w:hAnsi="Times New Roman" w:cs="Times New Roman"/>
          <w:lang w:val="en"/>
        </w:rPr>
      </w:pPr>
    </w:p>
    <w:p w14:paraId="6A04317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What critical element of the offence of absconding is the prosecution least likely to be able to prove against Elizabeth based on this scenario?</w:t>
      </w:r>
    </w:p>
    <w:p w14:paraId="3DE9BC7A" w14:textId="77777777" w:rsidR="00F57429" w:rsidRPr="00F57429" w:rsidRDefault="00F57429" w:rsidP="00F57429">
      <w:pPr>
        <w:rPr>
          <w:rFonts w:ascii="Times New Roman" w:hAnsi="Times New Roman" w:cs="Times New Roman"/>
          <w:lang w:val="en"/>
        </w:rPr>
      </w:pPr>
    </w:p>
    <w:p w14:paraId="4AF07AE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The prosecution will struggle to prove that Elizabeth's failure to pay the order by the due date was a voluntary act, as her health condition was the primary driver of her actions.</w:t>
      </w:r>
    </w:p>
    <w:p w14:paraId="06A79696" w14:textId="77777777" w:rsidR="00F57429" w:rsidRPr="00F57429" w:rsidRDefault="00F57429" w:rsidP="00F57429">
      <w:pPr>
        <w:rPr>
          <w:rFonts w:ascii="Times New Roman" w:hAnsi="Times New Roman" w:cs="Times New Roman"/>
          <w:lang w:val="en"/>
        </w:rPr>
      </w:pPr>
    </w:p>
    <w:p w14:paraId="6648A17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B. The prosecution will struggle to prove that Elizabeth has the requisite intention of avoiding payment of the Confiscation Order by her actions of leaving and remaining outside the United Kingdom.</w:t>
      </w:r>
    </w:p>
    <w:p w14:paraId="0B67ACE0" w14:textId="77777777" w:rsidR="00F57429" w:rsidRPr="00F57429" w:rsidRDefault="00F57429" w:rsidP="00F57429">
      <w:pPr>
        <w:rPr>
          <w:rFonts w:ascii="Times New Roman" w:hAnsi="Times New Roman" w:cs="Times New Roman"/>
          <w:lang w:val="en"/>
        </w:rPr>
      </w:pPr>
    </w:p>
    <w:p w14:paraId="235FC1E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 The prosecution will struggle to prove that Elizabeth had benefited from her criminal conduct, as the funds were used for a legitimate purpose such as medical treatment.</w:t>
      </w:r>
    </w:p>
    <w:p w14:paraId="2B9E7B0F" w14:textId="77777777" w:rsidR="00F57429" w:rsidRPr="00F57429" w:rsidRDefault="00F57429" w:rsidP="00F57429">
      <w:pPr>
        <w:rPr>
          <w:rFonts w:ascii="Times New Roman" w:hAnsi="Times New Roman" w:cs="Times New Roman"/>
          <w:lang w:val="en"/>
        </w:rPr>
      </w:pPr>
    </w:p>
    <w:p w14:paraId="79E3B48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 The prosecution will struggle to prove that the funds used for her medical treatment were not legitimate savings acquired prior to the commission of the offence.</w:t>
      </w:r>
    </w:p>
    <w:p w14:paraId="2F90B2B3" w14:textId="77777777" w:rsidR="00F57429" w:rsidRPr="00F57429" w:rsidRDefault="00F57429" w:rsidP="00F57429">
      <w:pPr>
        <w:rPr>
          <w:rFonts w:ascii="Times New Roman" w:hAnsi="Times New Roman" w:cs="Times New Roman"/>
          <w:lang w:val="en"/>
        </w:rPr>
      </w:pPr>
    </w:p>
    <w:p w14:paraId="5D243DF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The prosecution will struggle to prove that Elizabeth has left the United Kingdom, as she could be deemed to be temporarily residing abroad for medical reasons and remains technically resident in the UK.</w:t>
      </w:r>
    </w:p>
    <w:p w14:paraId="526AFF41" w14:textId="77777777" w:rsidR="00F57429" w:rsidRPr="00F57429" w:rsidRDefault="00F57429" w:rsidP="00F57429">
      <w:pPr>
        <w:rPr>
          <w:rFonts w:ascii="Times New Roman" w:hAnsi="Times New Roman" w:cs="Times New Roman"/>
          <w:lang w:val="en"/>
        </w:rPr>
      </w:pPr>
    </w:p>
    <w:p w14:paraId="6DCF537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B.</w:t>
      </w:r>
    </w:p>
    <w:p w14:paraId="45C25A9E" w14:textId="77777777" w:rsidR="00F57429" w:rsidRPr="00F57429" w:rsidRDefault="00F57429" w:rsidP="00F57429">
      <w:pPr>
        <w:rPr>
          <w:rFonts w:ascii="Times New Roman" w:hAnsi="Times New Roman" w:cs="Times New Roman"/>
          <w:lang w:val="en"/>
        </w:rPr>
      </w:pPr>
    </w:p>
    <w:p w14:paraId="4C1B3D6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4C10A397" w14:textId="77777777" w:rsidR="00F57429" w:rsidRPr="00F57429" w:rsidRDefault="00F57429" w:rsidP="00F57429">
      <w:pPr>
        <w:rPr>
          <w:rFonts w:ascii="Times New Roman" w:hAnsi="Times New Roman" w:cs="Times New Roman"/>
          <w:lang w:val="en"/>
        </w:rPr>
      </w:pPr>
    </w:p>
    <w:p w14:paraId="3560B0A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B. The mens rea for the offence of absconding is the specific intention of avoiding payment of the Confiscation Order. In this scenario, Elizabeth’s actions of leaving and remaining outside the UK are motivated by a legitimate reason (essential medical treatment), and she maintained an intention to pay the balance from other assets. This genuine intention, or lack of intention to avoid payment, is the critical mental element that the prosecution will struggle to prove beyond reasonable doubt.</w:t>
      </w:r>
    </w:p>
    <w:p w14:paraId="59658D25" w14:textId="77777777" w:rsidR="00F57429" w:rsidRPr="00F57429" w:rsidRDefault="00F57429" w:rsidP="00F57429">
      <w:pPr>
        <w:rPr>
          <w:rFonts w:ascii="Times New Roman" w:hAnsi="Times New Roman" w:cs="Times New Roman"/>
          <w:lang w:val="en"/>
        </w:rPr>
      </w:pPr>
    </w:p>
    <w:p w14:paraId="27E4B12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Option A is incorrect because while the failure to pay was influenced by health, the act of selling the assets and leaving the jurisdiction was a voluntary and conscious choice made by Elizabeth.</w:t>
      </w:r>
    </w:p>
    <w:p w14:paraId="0B6D613E" w14:textId="77777777" w:rsidR="00F57429" w:rsidRPr="00F57429" w:rsidRDefault="00F57429" w:rsidP="00F57429">
      <w:pPr>
        <w:rPr>
          <w:rFonts w:ascii="Times New Roman" w:hAnsi="Times New Roman" w:cs="Times New Roman"/>
          <w:lang w:val="en"/>
        </w:rPr>
      </w:pPr>
    </w:p>
    <w:p w14:paraId="7E3837D9"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because the source of her funds for medical treatment is a matter for the original confiscation calculation, which is presumed correct at this stage, not a factor in proving the subsequent offence of absconding.</w:t>
      </w:r>
    </w:p>
    <w:p w14:paraId="4DC3861A" w14:textId="77777777" w:rsidR="00F57429" w:rsidRPr="00F57429" w:rsidRDefault="00F57429" w:rsidP="00F57429">
      <w:pPr>
        <w:rPr>
          <w:rFonts w:ascii="Times New Roman" w:hAnsi="Times New Roman" w:cs="Times New Roman"/>
          <w:lang w:val="en"/>
        </w:rPr>
      </w:pPr>
    </w:p>
    <w:p w14:paraId="60FC807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C is incorrect because the question of benefit is determined at the confiscation stage; using the funds for a legitimate purpose after the fact does not negate the finding of criminal benefit.</w:t>
      </w:r>
    </w:p>
    <w:p w14:paraId="51D93A15" w14:textId="77777777" w:rsidR="00F57429" w:rsidRPr="00F57429" w:rsidRDefault="00F57429" w:rsidP="00F57429">
      <w:pPr>
        <w:rPr>
          <w:rFonts w:ascii="Times New Roman" w:hAnsi="Times New Roman" w:cs="Times New Roman"/>
          <w:lang w:val="en"/>
        </w:rPr>
      </w:pPr>
    </w:p>
    <w:p w14:paraId="1596243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because the statutory definition is broad; remaining outside the UK to avoid payment, regardless of residency status, is sufficient if the mens rea is present.</w:t>
      </w:r>
    </w:p>
    <w:p w14:paraId="3BF799EF" w14:textId="77777777" w:rsidR="00F57429" w:rsidRPr="00F57429" w:rsidRDefault="00F57429" w:rsidP="00F57429">
      <w:pPr>
        <w:rPr>
          <w:rFonts w:ascii="Times New Roman" w:hAnsi="Times New Roman" w:cs="Times New Roman"/>
          <w:lang w:val="en"/>
        </w:rPr>
      </w:pPr>
    </w:p>
    <w:p w14:paraId="24D944C3" w14:textId="77777777" w:rsidR="00F57429" w:rsidRPr="00F57429" w:rsidRDefault="00F57429" w:rsidP="00F57429">
      <w:pPr>
        <w:numPr>
          <w:ilvl w:val="0"/>
          <w:numId w:val="161"/>
        </w:numPr>
        <w:rPr>
          <w:rFonts w:ascii="Times New Roman" w:hAnsi="Times New Roman" w:cs="Times New Roman"/>
          <w:lang w:val="en"/>
        </w:rPr>
      </w:pPr>
      <w:r w:rsidRPr="00F57429">
        <w:rPr>
          <w:rFonts w:ascii="Times New Roman" w:hAnsi="Times New Roman" w:cs="Times New Roman"/>
          <w:lang w:val="en"/>
        </w:rPr>
        <w:t>Principle: The commencement of proceedings for the offence of absconding</w:t>
      </w:r>
    </w:p>
    <w:p w14:paraId="3E2FA5A3" w14:textId="77777777" w:rsidR="00F57429" w:rsidRPr="00F57429" w:rsidRDefault="00F57429" w:rsidP="00F57429">
      <w:pPr>
        <w:rPr>
          <w:rFonts w:ascii="Times New Roman" w:hAnsi="Times New Roman" w:cs="Times New Roman"/>
          <w:lang w:val="en"/>
        </w:rPr>
      </w:pPr>
    </w:p>
    <w:p w14:paraId="44F22BE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Richard, a 30 year old man, was convicted of drug trafficking and received a prison sentence, as well as a Confiscation Order for £500,000, to be paid within six months of his conviction. The Confiscation Order was made on January 1st. Richard failed to pay by the July 1st deadline. The police force involved only discovered Richard’s failure to pay and his subsequent absconding to another jurisdiction on September 1st, after receiving an anonymous tip off. The prosecutor advises the police that a delay in commencing proceedings might be fatal to the charge, as there is a statutory limitation period from the date of the failure. The prosecutor is now considering the deadline to commence proceedings for the offence of absconding.</w:t>
      </w:r>
    </w:p>
    <w:p w14:paraId="198B97B6" w14:textId="77777777" w:rsidR="00F57429" w:rsidRPr="00F57429" w:rsidRDefault="00F57429" w:rsidP="00F57429">
      <w:pPr>
        <w:rPr>
          <w:rFonts w:ascii="Times New Roman" w:hAnsi="Times New Roman" w:cs="Times New Roman"/>
          <w:lang w:val="en"/>
        </w:rPr>
      </w:pPr>
    </w:p>
    <w:p w14:paraId="1B47E39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What is the statutory limitation period that the prosecution must comply with when commencing proceedings for Richard's offence of absconding?</w:t>
      </w:r>
    </w:p>
    <w:p w14:paraId="2FF28307" w14:textId="77777777" w:rsidR="00F57429" w:rsidRPr="00F57429" w:rsidRDefault="00F57429" w:rsidP="00F57429">
      <w:pPr>
        <w:rPr>
          <w:rFonts w:ascii="Times New Roman" w:hAnsi="Times New Roman" w:cs="Times New Roman"/>
          <w:lang w:val="en"/>
        </w:rPr>
      </w:pPr>
    </w:p>
    <w:p w14:paraId="05996A5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The prosecution must commence proceedings within a period of three years from the date of the failure to pay the Confiscation Order.</w:t>
      </w:r>
    </w:p>
    <w:p w14:paraId="6991CB1F" w14:textId="77777777" w:rsidR="00F57429" w:rsidRPr="00F57429" w:rsidRDefault="00F57429" w:rsidP="00F57429">
      <w:pPr>
        <w:rPr>
          <w:rFonts w:ascii="Times New Roman" w:hAnsi="Times New Roman" w:cs="Times New Roman"/>
          <w:lang w:val="en"/>
        </w:rPr>
      </w:pPr>
    </w:p>
    <w:p w14:paraId="192A489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B. The prosecution may rely on the date of discovery, meaning proceedings must commence within six months from the point where sufficient evidence came to the prosecutor's knowledge.</w:t>
      </w:r>
    </w:p>
    <w:p w14:paraId="062FAB04" w14:textId="77777777" w:rsidR="00F57429" w:rsidRPr="00F57429" w:rsidRDefault="00F57429" w:rsidP="00F57429">
      <w:pPr>
        <w:rPr>
          <w:rFonts w:ascii="Times New Roman" w:hAnsi="Times New Roman" w:cs="Times New Roman"/>
          <w:lang w:val="en"/>
        </w:rPr>
      </w:pPr>
    </w:p>
    <w:p w14:paraId="6DC069F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 The proceedings must be commenced within three years from the date on which the relevant failure to pay occurred, or within six months from the date on which evidence to justify proceedings came to the knowledge of the prosecutor, whichever is the later of the two dates.</w:t>
      </w:r>
    </w:p>
    <w:p w14:paraId="09AE9E80" w14:textId="77777777" w:rsidR="00F57429" w:rsidRPr="00F57429" w:rsidRDefault="00F57429" w:rsidP="00F57429">
      <w:pPr>
        <w:rPr>
          <w:rFonts w:ascii="Times New Roman" w:hAnsi="Times New Roman" w:cs="Times New Roman"/>
          <w:lang w:val="en"/>
        </w:rPr>
      </w:pPr>
    </w:p>
    <w:p w14:paraId="0B033F9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 The offence of absconding is a purely indictable offence and therefore has no statutory time limit for the commencement of proceedings, allowing the prosecutor unlimited time.</w:t>
      </w:r>
    </w:p>
    <w:p w14:paraId="16AB21FB" w14:textId="77777777" w:rsidR="00F57429" w:rsidRPr="00F57429" w:rsidRDefault="00F57429" w:rsidP="00F57429">
      <w:pPr>
        <w:rPr>
          <w:rFonts w:ascii="Times New Roman" w:hAnsi="Times New Roman" w:cs="Times New Roman"/>
          <w:lang w:val="en"/>
        </w:rPr>
      </w:pPr>
    </w:p>
    <w:p w14:paraId="3E434E69"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The proceedings must be commenced within six months from the date on which the Crown Court made the original Confiscation Order, as the six month rule for summary offences applies rigidly.</w:t>
      </w:r>
    </w:p>
    <w:p w14:paraId="3723DCC6" w14:textId="77777777" w:rsidR="00F57429" w:rsidRPr="00F57429" w:rsidRDefault="00F57429" w:rsidP="00F57429">
      <w:pPr>
        <w:rPr>
          <w:rFonts w:ascii="Times New Roman" w:hAnsi="Times New Roman" w:cs="Times New Roman"/>
          <w:lang w:val="en"/>
        </w:rPr>
      </w:pPr>
    </w:p>
    <w:p w14:paraId="75D96E7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C.</w:t>
      </w:r>
    </w:p>
    <w:p w14:paraId="316FE9EE" w14:textId="77777777" w:rsidR="00F57429" w:rsidRPr="00F57429" w:rsidRDefault="00F57429" w:rsidP="00F57429">
      <w:pPr>
        <w:rPr>
          <w:rFonts w:ascii="Times New Roman" w:hAnsi="Times New Roman" w:cs="Times New Roman"/>
          <w:lang w:val="en"/>
        </w:rPr>
      </w:pPr>
    </w:p>
    <w:p w14:paraId="2D6E1E8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74955344" w14:textId="77777777" w:rsidR="00F57429" w:rsidRPr="00F57429" w:rsidRDefault="00F57429" w:rsidP="00F57429">
      <w:pPr>
        <w:rPr>
          <w:rFonts w:ascii="Times New Roman" w:hAnsi="Times New Roman" w:cs="Times New Roman"/>
          <w:lang w:val="en"/>
        </w:rPr>
      </w:pPr>
    </w:p>
    <w:p w14:paraId="1FA8431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C. The offence of absconding has a special statutory limitation period to accommodate the difficulty of discovery. The proceedings may be commenced within three years from the date of the commission of the offence (the failure to pay), OR within six months from the date on which evidence sufficient to warrant proceedings came to the knowledge of the prosecutor, whichever period expires later. This extended deadline ensures that absconders are not immune from prosecution simply because their absence was not discovered immediately.</w:t>
      </w:r>
    </w:p>
    <w:p w14:paraId="152214FC" w14:textId="77777777" w:rsidR="00F57429" w:rsidRPr="00F57429" w:rsidRDefault="00F57429" w:rsidP="00F57429">
      <w:pPr>
        <w:rPr>
          <w:rFonts w:ascii="Times New Roman" w:hAnsi="Times New Roman" w:cs="Times New Roman"/>
          <w:lang w:val="en"/>
        </w:rPr>
      </w:pPr>
    </w:p>
    <w:p w14:paraId="578BBC4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A is incorrect because it states only one of the two alternative time limits that govern the commencement of proceedings, providing an incomplete picture of the statutory rule.</w:t>
      </w:r>
    </w:p>
    <w:p w14:paraId="26C384A8" w14:textId="77777777" w:rsidR="00F57429" w:rsidRPr="00F57429" w:rsidRDefault="00F57429" w:rsidP="00F57429">
      <w:pPr>
        <w:rPr>
          <w:rFonts w:ascii="Times New Roman" w:hAnsi="Times New Roman" w:cs="Times New Roman"/>
          <w:lang w:val="en"/>
        </w:rPr>
      </w:pPr>
    </w:p>
    <w:p w14:paraId="35C4DAB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B is incorrect because it also states only one of the two alternative time limits, and crucially fails to specify that the later of the two dates applies, which is the key procedural point for this offence.</w:t>
      </w:r>
    </w:p>
    <w:p w14:paraId="5C07E62A" w14:textId="77777777" w:rsidR="00F57429" w:rsidRPr="00F57429" w:rsidRDefault="00F57429" w:rsidP="00F57429">
      <w:pPr>
        <w:rPr>
          <w:rFonts w:ascii="Times New Roman" w:hAnsi="Times New Roman" w:cs="Times New Roman"/>
          <w:lang w:val="en"/>
        </w:rPr>
      </w:pPr>
    </w:p>
    <w:p w14:paraId="3615B5D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Option D is incorrect because the offence of absconding can be tried summarily, and it is explicitly subject to a special limitation period defined by statute, overriding the general lack of time limit for indictable offences.</w:t>
      </w:r>
    </w:p>
    <w:p w14:paraId="79EEF2F7" w14:textId="77777777" w:rsidR="00F57429" w:rsidRPr="00F57429" w:rsidRDefault="00F57429" w:rsidP="00F57429">
      <w:pPr>
        <w:rPr>
          <w:rFonts w:ascii="Times New Roman" w:hAnsi="Times New Roman" w:cs="Times New Roman"/>
          <w:lang w:val="en"/>
        </w:rPr>
      </w:pPr>
    </w:p>
    <w:p w14:paraId="5EEBEE7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because the general six month rule for summary offences is specifically modified for the offence of absconding, allowing for the extended period to run from the later of the two dates.</w:t>
      </w:r>
    </w:p>
    <w:p w14:paraId="1C27DABE" w14:textId="77777777" w:rsidR="00F57429" w:rsidRPr="00F57429" w:rsidRDefault="00F57429" w:rsidP="00F57429">
      <w:pPr>
        <w:rPr>
          <w:rFonts w:ascii="Times New Roman" w:hAnsi="Times New Roman" w:cs="Times New Roman"/>
          <w:lang w:val="en"/>
        </w:rPr>
      </w:pPr>
    </w:p>
    <w:p w14:paraId="3FFF7581" w14:textId="77777777" w:rsidR="00F57429" w:rsidRPr="00F57429" w:rsidRDefault="00F57429" w:rsidP="00F57429">
      <w:pPr>
        <w:numPr>
          <w:ilvl w:val="0"/>
          <w:numId w:val="161"/>
        </w:numPr>
        <w:rPr>
          <w:rFonts w:ascii="Times New Roman" w:hAnsi="Times New Roman" w:cs="Times New Roman"/>
          <w:lang w:val="en"/>
        </w:rPr>
      </w:pPr>
      <w:r w:rsidRPr="00F57429">
        <w:rPr>
          <w:rFonts w:ascii="Times New Roman" w:hAnsi="Times New Roman" w:cs="Times New Roman"/>
          <w:lang w:val="en"/>
        </w:rPr>
        <w:t>Principle: The defence of reasonable excuse for the offence of absconding</w:t>
      </w:r>
    </w:p>
    <w:p w14:paraId="464B9E78" w14:textId="77777777" w:rsidR="00F57429" w:rsidRPr="00F57429" w:rsidRDefault="00F57429" w:rsidP="00F57429">
      <w:pPr>
        <w:rPr>
          <w:rFonts w:ascii="Times New Roman" w:hAnsi="Times New Roman" w:cs="Times New Roman"/>
          <w:lang w:val="en"/>
        </w:rPr>
      </w:pPr>
    </w:p>
    <w:p w14:paraId="5E0B3BCE"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Sarah, a 49 year old jewellery trader, was convicted of handling stolen goods and was ordered to pay a Confiscation Order of £250,000 within three months. She failed to pay by the due date and was later found to have left the UK to live in the south of France. When apprehended, Sarah claims she had a "reasonable excuse" for her failure to pay and her absence: she had secured a short term, highly lucrative employment contract overseas which would have allowed her to pay the order in full, but the contract was unexpectedly cancelled due to unforeseen Brexit related restrictions. She states she was detained in France and could not return to arrange payment. </w:t>
      </w:r>
    </w:p>
    <w:p w14:paraId="70024259" w14:textId="77777777" w:rsidR="00F57429" w:rsidRPr="00F57429" w:rsidRDefault="00F57429" w:rsidP="00F57429">
      <w:pPr>
        <w:rPr>
          <w:rFonts w:ascii="Times New Roman" w:hAnsi="Times New Roman" w:cs="Times New Roman"/>
          <w:lang w:val="en"/>
        </w:rPr>
      </w:pPr>
    </w:p>
    <w:p w14:paraId="21B83B7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Which of the following elements must Sarah establish, on the balance of probabilities, to successfully invoke the statutory defence to the offence of absconding?</w:t>
      </w:r>
    </w:p>
    <w:p w14:paraId="33CEADEF" w14:textId="77777777" w:rsidR="00F57429" w:rsidRPr="00F57429" w:rsidRDefault="00F57429" w:rsidP="00F57429">
      <w:pPr>
        <w:rPr>
          <w:rFonts w:ascii="Times New Roman" w:hAnsi="Times New Roman" w:cs="Times New Roman"/>
          <w:lang w:val="en"/>
        </w:rPr>
      </w:pPr>
    </w:p>
    <w:p w14:paraId="1AF371E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Sarah must demonstrate that her financial arrangements would have resulted in payment of the Confiscation Order in full, even if the overseas contract was cancelled, and that her detention in France was unlawful.</w:t>
      </w:r>
    </w:p>
    <w:p w14:paraId="0865A115" w14:textId="77777777" w:rsidR="00F57429" w:rsidRPr="00F57429" w:rsidRDefault="00F57429" w:rsidP="00F57429">
      <w:pPr>
        <w:rPr>
          <w:rFonts w:ascii="Times New Roman" w:hAnsi="Times New Roman" w:cs="Times New Roman"/>
          <w:lang w:val="en"/>
        </w:rPr>
      </w:pPr>
    </w:p>
    <w:p w14:paraId="3DE1674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B. Sarah must prove on the balance of probabilities that she had a reasonable excuse for her failure to pay the Confiscation Order by the due date, and a reasonable excuse for her leaving or remaining outside the UK with the requisite intention to avoid payment.</w:t>
      </w:r>
    </w:p>
    <w:p w14:paraId="0B435DDE" w14:textId="77777777" w:rsidR="00F57429" w:rsidRPr="00F57429" w:rsidRDefault="00F57429" w:rsidP="00F57429">
      <w:pPr>
        <w:rPr>
          <w:rFonts w:ascii="Times New Roman" w:hAnsi="Times New Roman" w:cs="Times New Roman"/>
          <w:lang w:val="en"/>
        </w:rPr>
      </w:pPr>
    </w:p>
    <w:p w14:paraId="3274D009"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 Sarah must successfully show that the cancellation of the contract was the single and overriding reason for her failure to pay the Confiscation Order, thereby showing a lack of the requisite intention to avoid payment.</w:t>
      </w:r>
    </w:p>
    <w:p w14:paraId="465DC090" w14:textId="77777777" w:rsidR="00F57429" w:rsidRPr="00F57429" w:rsidRDefault="00F57429" w:rsidP="00F57429">
      <w:pPr>
        <w:rPr>
          <w:rFonts w:ascii="Times New Roman" w:hAnsi="Times New Roman" w:cs="Times New Roman"/>
          <w:lang w:val="en"/>
        </w:rPr>
      </w:pPr>
    </w:p>
    <w:p w14:paraId="15B11F3E"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D. Sarah must prove, to the criminal standard of proof, that her failure to pay was solely caused by the cancellation of the contract, rather than her decision to leave the UK.</w:t>
      </w:r>
    </w:p>
    <w:p w14:paraId="47085993" w14:textId="77777777" w:rsidR="00F57429" w:rsidRPr="00F57429" w:rsidRDefault="00F57429" w:rsidP="00F57429">
      <w:pPr>
        <w:rPr>
          <w:rFonts w:ascii="Times New Roman" w:hAnsi="Times New Roman" w:cs="Times New Roman"/>
          <w:lang w:val="en"/>
        </w:rPr>
      </w:pPr>
    </w:p>
    <w:p w14:paraId="2661444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Sarah must prove that she had a reasonable excuse for failing to pay the order, which automatically shifts the burden back to the prosecution to re establish the intention to avoid payment.</w:t>
      </w:r>
    </w:p>
    <w:p w14:paraId="7C84420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B.</w:t>
      </w:r>
    </w:p>
    <w:p w14:paraId="78E5431B" w14:textId="77777777" w:rsidR="00F57429" w:rsidRPr="00F57429" w:rsidRDefault="00F57429" w:rsidP="00F57429">
      <w:pPr>
        <w:rPr>
          <w:rFonts w:ascii="Times New Roman" w:hAnsi="Times New Roman" w:cs="Times New Roman"/>
          <w:lang w:val="en"/>
        </w:rPr>
      </w:pPr>
    </w:p>
    <w:p w14:paraId="0E4C50B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20C1DB65" w14:textId="77777777" w:rsidR="00F57429" w:rsidRPr="00F57429" w:rsidRDefault="00F57429" w:rsidP="00F57429">
      <w:pPr>
        <w:rPr>
          <w:rFonts w:ascii="Times New Roman" w:hAnsi="Times New Roman" w:cs="Times New Roman"/>
          <w:lang w:val="en"/>
        </w:rPr>
      </w:pPr>
    </w:p>
    <w:p w14:paraId="480A73C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B. The statutory defence requires the defendant to prove, on the balance of probabilities (the civil standard), that she had a reasonable excuse for both the act of absconding and the failure to pay the order. While the intention to avoid payment is a central element for the prosecution to prove, the defence must provide a complete and satisfactory explanation that rebuts the intention inherent in the absconding and non payment, covering both aspects of the offence.</w:t>
      </w:r>
    </w:p>
    <w:p w14:paraId="54087B13" w14:textId="77777777" w:rsidR="00F57429" w:rsidRPr="00F57429" w:rsidRDefault="00F57429" w:rsidP="00F57429">
      <w:pPr>
        <w:rPr>
          <w:rFonts w:ascii="Times New Roman" w:hAnsi="Times New Roman" w:cs="Times New Roman"/>
          <w:lang w:val="en"/>
        </w:rPr>
      </w:pPr>
    </w:p>
    <w:p w14:paraId="6466635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C is incorrect because proving a lack of intention to avoid payment is the prosecution's burden; the defence must prove the positive defence of a reasonable excuse which is a broader statutory defence that, if proved, must lead to an acquittal.</w:t>
      </w:r>
    </w:p>
    <w:p w14:paraId="46FCE4FB" w14:textId="77777777" w:rsidR="00F57429" w:rsidRPr="00F57429" w:rsidRDefault="00F57429" w:rsidP="00F57429">
      <w:pPr>
        <w:rPr>
          <w:rFonts w:ascii="Times New Roman" w:hAnsi="Times New Roman" w:cs="Times New Roman"/>
          <w:lang w:val="en"/>
        </w:rPr>
      </w:pPr>
    </w:p>
    <w:p w14:paraId="6EE940C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A is incorrect because the statutory defence does not require proof of the legality of the detention or the guaranteed success of the financial arrangements, only that the excuse for the failure and the absence was reasonable.</w:t>
      </w:r>
    </w:p>
    <w:p w14:paraId="05662893" w14:textId="77777777" w:rsidR="00F57429" w:rsidRPr="00F57429" w:rsidRDefault="00F57429" w:rsidP="00F57429">
      <w:pPr>
        <w:rPr>
          <w:rFonts w:ascii="Times New Roman" w:hAnsi="Times New Roman" w:cs="Times New Roman"/>
          <w:lang w:val="en"/>
        </w:rPr>
      </w:pPr>
    </w:p>
    <w:p w14:paraId="3B2F37A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because the defendant is required to prove the defence on the balance of probabilities, not the criminal standard of proof beyond a reasonable doubt.</w:t>
      </w:r>
    </w:p>
    <w:p w14:paraId="1D7656D0" w14:textId="77777777" w:rsidR="00F57429" w:rsidRPr="00F57429" w:rsidRDefault="00F57429" w:rsidP="00F57429">
      <w:pPr>
        <w:rPr>
          <w:rFonts w:ascii="Times New Roman" w:hAnsi="Times New Roman" w:cs="Times New Roman"/>
          <w:lang w:val="en"/>
        </w:rPr>
      </w:pPr>
    </w:p>
    <w:p w14:paraId="5FED20E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because while the reasonable excuse rebuts the inference of an intention to avoid payment, the statutory defence requires the defendant to prove the excuse on the balance of probabilities, not just to shift the burden.</w:t>
      </w:r>
    </w:p>
    <w:p w14:paraId="27155395" w14:textId="77777777" w:rsidR="00F57429" w:rsidRPr="00F57429" w:rsidRDefault="00F57429" w:rsidP="00F57429">
      <w:pPr>
        <w:rPr>
          <w:rFonts w:ascii="Times New Roman" w:hAnsi="Times New Roman" w:cs="Times New Roman"/>
          <w:lang w:val="en"/>
        </w:rPr>
      </w:pPr>
    </w:p>
    <w:p w14:paraId="78343E09" w14:textId="77777777" w:rsidR="00F57429" w:rsidRPr="00F57429" w:rsidRDefault="00F57429" w:rsidP="00F57429">
      <w:pPr>
        <w:numPr>
          <w:ilvl w:val="0"/>
          <w:numId w:val="161"/>
        </w:numPr>
        <w:rPr>
          <w:rFonts w:ascii="Times New Roman" w:hAnsi="Times New Roman" w:cs="Times New Roman"/>
          <w:lang w:val="en"/>
        </w:rPr>
      </w:pPr>
      <w:r w:rsidRPr="00F57429">
        <w:rPr>
          <w:rFonts w:ascii="Times New Roman" w:hAnsi="Times New Roman" w:cs="Times New Roman"/>
          <w:lang w:val="en"/>
        </w:rPr>
        <w:lastRenderedPageBreak/>
        <w:t>Principle: Jurisdiction for the offence of absconding</w:t>
      </w:r>
    </w:p>
    <w:p w14:paraId="073CE758" w14:textId="77777777" w:rsidR="00F57429" w:rsidRPr="00F57429" w:rsidRDefault="00F57429" w:rsidP="00F57429">
      <w:pPr>
        <w:rPr>
          <w:rFonts w:ascii="Times New Roman" w:hAnsi="Times New Roman" w:cs="Times New Roman"/>
          <w:lang w:val="en"/>
        </w:rPr>
      </w:pPr>
    </w:p>
    <w:p w14:paraId="4683C90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Michael, a 65 year old director, was convicted in the Crown Court of insider dealing and was made subject to a Confiscation Order of £1 million. He failed to pay by the due date and was subsequently charged with the offence of absconding. Michael was arrested by UK police at Heathrow Airport upon his brief return to the UK from Spain, where he had been residing. Michael’s defence barrister argues that the Crown Court lacks jurisdiction to try the offence of absconding because all of the actus reus of the offence, namely his act of remaining outside the United Kingdom with the intention of avoiding payment, occurred entirely within the territory of Spain. The Crown Court must now determine whether the offence of absconding is a domestic or extra territorial offence for the purpose of maintaining jurisdiction.</w:t>
      </w:r>
    </w:p>
    <w:p w14:paraId="48C4C666" w14:textId="77777777" w:rsidR="00F57429" w:rsidRPr="00F57429" w:rsidRDefault="00F57429" w:rsidP="00F57429">
      <w:pPr>
        <w:rPr>
          <w:rFonts w:ascii="Times New Roman" w:hAnsi="Times New Roman" w:cs="Times New Roman"/>
          <w:lang w:val="en"/>
        </w:rPr>
      </w:pPr>
    </w:p>
    <w:p w14:paraId="3FFC064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What is the established principle that grants the Crown Court jurisdiction to try Michael for the offence of absconding in the United Kingdom, despite the act of remaining outside the UK occurring abroad?</w:t>
      </w:r>
    </w:p>
    <w:p w14:paraId="4288C53A" w14:textId="77777777" w:rsidR="00F57429" w:rsidRPr="00F57429" w:rsidRDefault="00F57429" w:rsidP="00F57429">
      <w:pPr>
        <w:rPr>
          <w:rFonts w:ascii="Times New Roman" w:hAnsi="Times New Roman" w:cs="Times New Roman"/>
          <w:lang w:val="en"/>
        </w:rPr>
      </w:pPr>
    </w:p>
    <w:p w14:paraId="1403253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The Confiscation Order itself, being an order of the Crown Court, creates a legal nexus to the jurisdiction which is sufficient to maintain proceedings for the subsequent failure to comply.</w:t>
      </w:r>
    </w:p>
    <w:p w14:paraId="57B6FB47" w14:textId="77777777" w:rsidR="00F57429" w:rsidRPr="00F57429" w:rsidRDefault="00F57429" w:rsidP="00F57429">
      <w:pPr>
        <w:rPr>
          <w:rFonts w:ascii="Times New Roman" w:hAnsi="Times New Roman" w:cs="Times New Roman"/>
          <w:lang w:val="en"/>
        </w:rPr>
      </w:pPr>
    </w:p>
    <w:p w14:paraId="21D2C64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B. The offence is treated as having been committed within the jurisdiction because the statutory obligation to pay the Confiscation Order was imposed by a UK court and the failure to satisfy that order occurred in the UK.</w:t>
      </w:r>
    </w:p>
    <w:p w14:paraId="2E0CA84C" w14:textId="77777777" w:rsidR="00F57429" w:rsidRPr="00F57429" w:rsidRDefault="00F57429" w:rsidP="00F57429">
      <w:pPr>
        <w:rPr>
          <w:rFonts w:ascii="Times New Roman" w:hAnsi="Times New Roman" w:cs="Times New Roman"/>
          <w:lang w:val="en"/>
        </w:rPr>
      </w:pPr>
    </w:p>
    <w:p w14:paraId="36A128A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 The offence of absconding is explicitly designated as an extra territorial offence for which any act or omission, including the remaining outside the UK with the requisite intent, is statutorily deemed to have occurred within the UK jurisdiction.</w:t>
      </w:r>
    </w:p>
    <w:p w14:paraId="5FA2501C" w14:textId="77777777" w:rsidR="00F57429" w:rsidRPr="00F57429" w:rsidRDefault="00F57429" w:rsidP="00F57429">
      <w:pPr>
        <w:rPr>
          <w:rFonts w:ascii="Times New Roman" w:hAnsi="Times New Roman" w:cs="Times New Roman"/>
          <w:lang w:val="en"/>
        </w:rPr>
      </w:pPr>
    </w:p>
    <w:p w14:paraId="70E8252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 The Crown Court only has jurisdiction because Michael was arrested within the boundaries of the United Kingdom, which automatically grants the court the power to try him for any offence.</w:t>
      </w:r>
    </w:p>
    <w:p w14:paraId="14E620FD" w14:textId="77777777" w:rsidR="00F57429" w:rsidRPr="00F57429" w:rsidRDefault="00F57429" w:rsidP="00F57429">
      <w:pPr>
        <w:rPr>
          <w:rFonts w:ascii="Times New Roman" w:hAnsi="Times New Roman" w:cs="Times New Roman"/>
          <w:lang w:val="en"/>
        </w:rPr>
      </w:pPr>
    </w:p>
    <w:p w14:paraId="5B8C38E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The offence of absconding is a conduct offence where the relevant failure to pay the Confiscation Order occurred entirely within the UK, and only the subsequent act of remaining outside the UK is extra territorial.</w:t>
      </w:r>
    </w:p>
    <w:p w14:paraId="2D6F5866" w14:textId="77777777" w:rsidR="00F57429" w:rsidRPr="00F57429" w:rsidRDefault="00F57429" w:rsidP="00F57429">
      <w:pPr>
        <w:rPr>
          <w:rFonts w:ascii="Times New Roman" w:hAnsi="Times New Roman" w:cs="Times New Roman"/>
          <w:lang w:val="en"/>
        </w:rPr>
      </w:pPr>
    </w:p>
    <w:p w14:paraId="239F052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C.</w:t>
      </w:r>
    </w:p>
    <w:p w14:paraId="2695FA5F" w14:textId="77777777" w:rsidR="00F57429" w:rsidRPr="00F57429" w:rsidRDefault="00F57429" w:rsidP="00F57429">
      <w:pPr>
        <w:rPr>
          <w:rFonts w:ascii="Times New Roman" w:hAnsi="Times New Roman" w:cs="Times New Roman"/>
          <w:lang w:val="en"/>
        </w:rPr>
      </w:pPr>
    </w:p>
    <w:p w14:paraId="62B2C76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7F97CF44" w14:textId="77777777" w:rsidR="00F57429" w:rsidRPr="00F57429" w:rsidRDefault="00F57429" w:rsidP="00F57429">
      <w:pPr>
        <w:rPr>
          <w:rFonts w:ascii="Times New Roman" w:hAnsi="Times New Roman" w:cs="Times New Roman"/>
          <w:lang w:val="en"/>
        </w:rPr>
      </w:pPr>
    </w:p>
    <w:p w14:paraId="7DF76DA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C. The Proceeds of Crime Act 2002 specifically addresses the jurisdictional difficulty of absconding by making the offence explicitly extra territorial. The statute provides that if any of the acts or omissions that constitute the offence of absconding occur outside the United Kingdom, they are deemed to have occurred in the UK for the purpose of giving the domestic courts jurisdiction. This ensures that a defendant cannot simply escape prosecution by remaining overseas.</w:t>
      </w:r>
    </w:p>
    <w:p w14:paraId="18363C38" w14:textId="77777777" w:rsidR="00F57429" w:rsidRPr="00F57429" w:rsidRDefault="00F57429" w:rsidP="00F57429">
      <w:pPr>
        <w:rPr>
          <w:rFonts w:ascii="Times New Roman" w:hAnsi="Times New Roman" w:cs="Times New Roman"/>
          <w:lang w:val="en"/>
        </w:rPr>
      </w:pPr>
    </w:p>
    <w:p w14:paraId="73B0EBC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B is incorrect because while the failure to pay is a key element that occurred in the UK, the most robust principle is the statutory designation of the offence as extra territorial to deal with the act of remaining abroad.</w:t>
      </w:r>
    </w:p>
    <w:p w14:paraId="65517340" w14:textId="77777777" w:rsidR="00F57429" w:rsidRPr="00F57429" w:rsidRDefault="00F57429" w:rsidP="00F57429">
      <w:pPr>
        <w:rPr>
          <w:rFonts w:ascii="Times New Roman" w:hAnsi="Times New Roman" w:cs="Times New Roman"/>
          <w:lang w:val="en"/>
        </w:rPr>
      </w:pPr>
    </w:p>
    <w:p w14:paraId="00BF4F2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A is incorrect because while the Confiscation Order provides a factual nexus, the statutory provision specifically deals with the jurisdictional issue arising from the defendant's physical location.</w:t>
      </w:r>
    </w:p>
    <w:p w14:paraId="464CF432" w14:textId="77777777" w:rsidR="00F57429" w:rsidRPr="00F57429" w:rsidRDefault="00F57429" w:rsidP="00F57429">
      <w:pPr>
        <w:rPr>
          <w:rFonts w:ascii="Times New Roman" w:hAnsi="Times New Roman" w:cs="Times New Roman"/>
          <w:lang w:val="en"/>
        </w:rPr>
      </w:pPr>
    </w:p>
    <w:p w14:paraId="1140F84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because while the offence has elements of a conduct offence, the principle that provides the most secure basis for jurisdiction in this cross border scenario is the explicit statutory extra territorial designation.</w:t>
      </w:r>
    </w:p>
    <w:p w14:paraId="0480D5F8" w14:textId="77777777" w:rsidR="00F57429" w:rsidRPr="00F57429" w:rsidRDefault="00F57429" w:rsidP="00F57429">
      <w:pPr>
        <w:rPr>
          <w:rFonts w:ascii="Times New Roman" w:hAnsi="Times New Roman" w:cs="Times New Roman"/>
          <w:lang w:val="en"/>
        </w:rPr>
      </w:pPr>
    </w:p>
    <w:p w14:paraId="5D9D445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because the location of the defendant's arrest is irrelevant to the jurisdiction of the court to try the offence; jurisdiction is determined by the statutory definition of the offence itself.</w:t>
      </w:r>
    </w:p>
    <w:p w14:paraId="75538EC0" w14:textId="77777777" w:rsidR="00F57429" w:rsidRPr="00F57429" w:rsidRDefault="00F57429" w:rsidP="00F57429">
      <w:pPr>
        <w:rPr>
          <w:rFonts w:ascii="Times New Roman" w:hAnsi="Times New Roman" w:cs="Times New Roman"/>
          <w:lang w:val="en"/>
        </w:rPr>
      </w:pPr>
    </w:p>
    <w:p w14:paraId="21985117" w14:textId="77777777" w:rsidR="00F57429" w:rsidRPr="00F57429" w:rsidRDefault="00F57429" w:rsidP="00F57429">
      <w:pPr>
        <w:numPr>
          <w:ilvl w:val="0"/>
          <w:numId w:val="161"/>
        </w:numPr>
        <w:rPr>
          <w:rFonts w:ascii="Times New Roman" w:hAnsi="Times New Roman" w:cs="Times New Roman"/>
          <w:lang w:val="en"/>
        </w:rPr>
      </w:pPr>
      <w:r w:rsidRPr="00F57429">
        <w:rPr>
          <w:rFonts w:ascii="Times New Roman" w:hAnsi="Times New Roman" w:cs="Times New Roman"/>
          <w:lang w:val="en"/>
        </w:rPr>
        <w:t>Principle: Sentencing consequence/penalty for the offence of absconding</w:t>
      </w:r>
    </w:p>
    <w:p w14:paraId="6B6BA436" w14:textId="77777777" w:rsidR="00F57429" w:rsidRPr="00F57429" w:rsidRDefault="00F57429" w:rsidP="00F57429">
      <w:pPr>
        <w:rPr>
          <w:rFonts w:ascii="Times New Roman" w:hAnsi="Times New Roman" w:cs="Times New Roman"/>
          <w:lang w:val="en"/>
        </w:rPr>
      </w:pPr>
    </w:p>
    <w:p w14:paraId="1B87A90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James, a 38 year old man, was convicted of a series of burglaries and received a two year suspended sentence. He was also made subject to a Confiscation Order of £100,000, which he </w:t>
      </w:r>
      <w:r w:rsidRPr="00F57429">
        <w:rPr>
          <w:rFonts w:ascii="Times New Roman" w:hAnsi="Times New Roman" w:cs="Times New Roman"/>
          <w:lang w:val="en"/>
        </w:rPr>
        <w:lastRenderedPageBreak/>
        <w:t>failed to pay. James subsequently absconded to Greece and was charged with the offence of absconding upon his return to the UK two years later. He pleaded guilty to the absconding offence. The court must now impose a sentence for the offence of absconding, and the judge also has the power to deal with the non payment of the original Confiscation Order. James's solicitor is keen to know the maximum custodial penalty for the offence of absconding itself, which is a summary only offence, before the court deals with the unpaid confiscation debt.</w:t>
      </w:r>
    </w:p>
    <w:p w14:paraId="3E6D0DE5" w14:textId="77777777" w:rsidR="00F57429" w:rsidRPr="00F57429" w:rsidRDefault="00F57429" w:rsidP="00F57429">
      <w:pPr>
        <w:rPr>
          <w:rFonts w:ascii="Times New Roman" w:hAnsi="Times New Roman" w:cs="Times New Roman"/>
          <w:lang w:val="en"/>
        </w:rPr>
      </w:pPr>
    </w:p>
    <w:p w14:paraId="78BAF08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What is the maximum term of imprisonment that the Magistrates' Court can impose specifically for James's offence of absconding, and what must the court then proceed to do regarding the unpaid Confiscation Order?</w:t>
      </w:r>
    </w:p>
    <w:p w14:paraId="36AAE2FB" w14:textId="77777777" w:rsidR="00F57429" w:rsidRPr="00F57429" w:rsidRDefault="00F57429" w:rsidP="00F57429">
      <w:pPr>
        <w:rPr>
          <w:rFonts w:ascii="Times New Roman" w:hAnsi="Times New Roman" w:cs="Times New Roman"/>
          <w:lang w:val="en"/>
        </w:rPr>
      </w:pPr>
    </w:p>
    <w:p w14:paraId="54D292F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The court can impose a maximum sentence of six months for the absconding offence, and can then impose a further, consecutive custodial term of imprisonment for the non payment of the Confiscation Order, which is governed by the size of the order.</w:t>
      </w:r>
    </w:p>
    <w:p w14:paraId="2D5D217E" w14:textId="77777777" w:rsidR="00F57429" w:rsidRPr="00F57429" w:rsidRDefault="00F57429" w:rsidP="00F57429">
      <w:pPr>
        <w:rPr>
          <w:rFonts w:ascii="Times New Roman" w:hAnsi="Times New Roman" w:cs="Times New Roman"/>
          <w:lang w:val="en"/>
        </w:rPr>
      </w:pPr>
    </w:p>
    <w:p w14:paraId="68DA99B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B. The maximum sentence for the offence of absconding is a term of imprisonment not exceeding six months, and the court must then proceed to impose the pre determined default term of imprisonment for the original non payment of the Confiscation Order.</w:t>
      </w:r>
    </w:p>
    <w:p w14:paraId="2548E5FE" w14:textId="77777777" w:rsidR="00F57429" w:rsidRPr="00F57429" w:rsidRDefault="00F57429" w:rsidP="00F57429">
      <w:pPr>
        <w:rPr>
          <w:rFonts w:ascii="Times New Roman" w:hAnsi="Times New Roman" w:cs="Times New Roman"/>
          <w:lang w:val="en"/>
        </w:rPr>
      </w:pPr>
    </w:p>
    <w:p w14:paraId="78ABFE3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 The maximum sentence for the summary offence of absconding is a term of imprisonment not exceeding twelve months, and the court must then activate the default sentence for the unpaid Confiscation Order.</w:t>
      </w:r>
    </w:p>
    <w:p w14:paraId="79436B20" w14:textId="77777777" w:rsidR="00F57429" w:rsidRPr="00F57429" w:rsidRDefault="00F57429" w:rsidP="00F57429">
      <w:pPr>
        <w:rPr>
          <w:rFonts w:ascii="Times New Roman" w:hAnsi="Times New Roman" w:cs="Times New Roman"/>
          <w:lang w:val="en"/>
        </w:rPr>
      </w:pPr>
    </w:p>
    <w:p w14:paraId="2A7195D9"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 The maximum sentence for the offence of absconding is three months imprisonment, as it is a summary only offence with a maximum fine, and the court must then defer the non payment issue to the Crown Court.</w:t>
      </w:r>
    </w:p>
    <w:p w14:paraId="628E7CF9" w14:textId="77777777" w:rsidR="00F57429" w:rsidRPr="00F57429" w:rsidRDefault="00F57429" w:rsidP="00F57429">
      <w:pPr>
        <w:rPr>
          <w:rFonts w:ascii="Times New Roman" w:hAnsi="Times New Roman" w:cs="Times New Roman"/>
          <w:lang w:val="en"/>
        </w:rPr>
      </w:pPr>
    </w:p>
    <w:p w14:paraId="0F5D3FD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The maximum sentence for the offence of absconding is determined by the amount of the unpaid Confiscation Order, with the default term for non payment being the primary sentencing mechanism.</w:t>
      </w:r>
    </w:p>
    <w:p w14:paraId="0765E2DC" w14:textId="77777777" w:rsidR="00F57429" w:rsidRPr="00F57429" w:rsidRDefault="00F57429" w:rsidP="00F57429">
      <w:pPr>
        <w:rPr>
          <w:rFonts w:ascii="Times New Roman" w:hAnsi="Times New Roman" w:cs="Times New Roman"/>
          <w:lang w:val="en"/>
        </w:rPr>
      </w:pPr>
    </w:p>
    <w:p w14:paraId="6ABCD2A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B.</w:t>
      </w:r>
    </w:p>
    <w:p w14:paraId="68EA74D5" w14:textId="77777777" w:rsidR="00F57429" w:rsidRPr="00F57429" w:rsidRDefault="00F57429" w:rsidP="00F57429">
      <w:pPr>
        <w:rPr>
          <w:rFonts w:ascii="Times New Roman" w:hAnsi="Times New Roman" w:cs="Times New Roman"/>
          <w:lang w:val="en"/>
        </w:rPr>
      </w:pPr>
    </w:p>
    <w:p w14:paraId="05910E9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Explanation</w:t>
      </w:r>
    </w:p>
    <w:p w14:paraId="28EA3A7C" w14:textId="77777777" w:rsidR="00F57429" w:rsidRPr="00F57429" w:rsidRDefault="00F57429" w:rsidP="00F57429">
      <w:pPr>
        <w:rPr>
          <w:rFonts w:ascii="Times New Roman" w:hAnsi="Times New Roman" w:cs="Times New Roman"/>
          <w:lang w:val="en"/>
        </w:rPr>
      </w:pPr>
    </w:p>
    <w:p w14:paraId="3CD26949"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B. The offence of absconding, when tried summarily in the Magistrates' Court, carries a maximum sentence of six months imprisonment, which is imposed for the separate offence of failing to return to face justice. Following the imposition of this sentence for the absconding offence, the court must then address the non payment of the Confiscation Order, which requires the activation of the default term of imprisonment (up to five years, depending on the size of the order) to enforce the debt.</w:t>
      </w:r>
    </w:p>
    <w:p w14:paraId="6F1DDEDF" w14:textId="77777777" w:rsidR="00F57429" w:rsidRPr="00F57429" w:rsidRDefault="00F57429" w:rsidP="00F57429">
      <w:pPr>
        <w:rPr>
          <w:rFonts w:ascii="Times New Roman" w:hAnsi="Times New Roman" w:cs="Times New Roman"/>
          <w:lang w:val="en"/>
        </w:rPr>
      </w:pPr>
    </w:p>
    <w:p w14:paraId="67FC0A8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A is incorrect because while the court has the power to impose the six month sentence for absconding, it does not impose the default term; it activates the default term which was previously fixed by the Crown Court based on the amount of the unpaid order.</w:t>
      </w:r>
    </w:p>
    <w:p w14:paraId="4B2D6850" w14:textId="77777777" w:rsidR="00F57429" w:rsidRPr="00F57429" w:rsidRDefault="00F57429" w:rsidP="00F57429">
      <w:pPr>
        <w:rPr>
          <w:rFonts w:ascii="Times New Roman" w:hAnsi="Times New Roman" w:cs="Times New Roman"/>
          <w:lang w:val="en"/>
        </w:rPr>
      </w:pPr>
    </w:p>
    <w:p w14:paraId="28079B8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C is incorrect because the maximum custodial sentence that the Magistrates' Court can impose for the summary offence of absconding is six months, not twelve months.</w:t>
      </w:r>
    </w:p>
    <w:p w14:paraId="46E67B69" w14:textId="77777777" w:rsidR="00F57429" w:rsidRPr="00F57429" w:rsidRDefault="00F57429" w:rsidP="00F57429">
      <w:pPr>
        <w:rPr>
          <w:rFonts w:ascii="Times New Roman" w:hAnsi="Times New Roman" w:cs="Times New Roman"/>
          <w:lang w:val="en"/>
        </w:rPr>
      </w:pPr>
    </w:p>
    <w:p w14:paraId="13193E2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because the sentence for the offence of absconding is a separate penalty of up to six months, independent of the unpaid Confiscation Order debt; the default term is the enforcement mechanism for the debt.</w:t>
      </w:r>
    </w:p>
    <w:p w14:paraId="4A72B4FD" w14:textId="77777777" w:rsidR="00F57429" w:rsidRPr="00F57429" w:rsidRDefault="00F57429" w:rsidP="00F57429">
      <w:pPr>
        <w:rPr>
          <w:rFonts w:ascii="Times New Roman" w:hAnsi="Times New Roman" w:cs="Times New Roman"/>
          <w:lang w:val="en"/>
        </w:rPr>
      </w:pPr>
    </w:p>
    <w:p w14:paraId="2D961EA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because the maximum sentence for the summary offence of absconding is six months, and the Magistrates' Court has the power to deal with the default term for the Confiscation Order.</w:t>
      </w:r>
    </w:p>
    <w:p w14:paraId="7323F211" w14:textId="77777777" w:rsidR="00F57429" w:rsidRPr="00F57429" w:rsidRDefault="00F57429" w:rsidP="00F57429">
      <w:pPr>
        <w:rPr>
          <w:rFonts w:ascii="Times New Roman" w:hAnsi="Times New Roman" w:cs="Times New Roman"/>
          <w:lang w:val="en"/>
        </w:rPr>
      </w:pPr>
    </w:p>
    <w:p w14:paraId="450A75DB" w14:textId="77777777" w:rsidR="00F57429" w:rsidRPr="00F57429" w:rsidRDefault="00F57429" w:rsidP="00F57429">
      <w:pPr>
        <w:numPr>
          <w:ilvl w:val="0"/>
          <w:numId w:val="161"/>
        </w:numPr>
        <w:rPr>
          <w:rFonts w:ascii="Times New Roman" w:hAnsi="Times New Roman" w:cs="Times New Roman"/>
          <w:lang w:val="en"/>
        </w:rPr>
      </w:pPr>
      <w:r w:rsidRPr="00F57429">
        <w:rPr>
          <w:rFonts w:ascii="Times New Roman" w:hAnsi="Times New Roman" w:cs="Times New Roman"/>
          <w:lang w:val="en"/>
        </w:rPr>
        <w:t>Principle: Power of arrest for breach of a bail condition</w:t>
      </w:r>
    </w:p>
    <w:p w14:paraId="3D5819D1" w14:textId="77777777" w:rsidR="00F57429" w:rsidRPr="00F57429" w:rsidRDefault="00F57429" w:rsidP="00F57429">
      <w:pPr>
        <w:rPr>
          <w:rFonts w:ascii="Times New Roman" w:hAnsi="Times New Roman" w:cs="Times New Roman"/>
          <w:lang w:val="en"/>
        </w:rPr>
      </w:pPr>
    </w:p>
    <w:p w14:paraId="77E336C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David, a 40 year old man, is on bail from the Magistrates' Court facing a charge of assault. One of his conditions is a curfew requiring him to be at his registered address between 10:00 PM and 6:00 AM every night. A second condition is to report to a specific police station every Monday morning. On Tuesday morning at 10:30 AM, a police officer attends David's address to conduct a spot check related to a different matter, and a neighbour informs the officer that David frequently leaves his house before 6:00 AM, suggesting a history of breaches. The officer, who does not possess a warrant for arrest, decides to return later that evening to verify the information. At </w:t>
      </w:r>
      <w:r w:rsidRPr="00F57429">
        <w:rPr>
          <w:rFonts w:ascii="Times New Roman" w:hAnsi="Times New Roman" w:cs="Times New Roman"/>
          <w:lang w:val="en"/>
        </w:rPr>
        <w:lastRenderedPageBreak/>
        <w:t>11:00 PM the officer observes David leaving his house and walking down the road, clearly in breach of his curfew condition. The officer recognises David and decides to take him into custody immediately.</w:t>
      </w:r>
    </w:p>
    <w:p w14:paraId="62BA2213" w14:textId="77777777" w:rsidR="00F57429" w:rsidRPr="00F57429" w:rsidRDefault="00F57429" w:rsidP="00F57429">
      <w:pPr>
        <w:rPr>
          <w:rFonts w:ascii="Times New Roman" w:hAnsi="Times New Roman" w:cs="Times New Roman"/>
          <w:lang w:val="en"/>
        </w:rPr>
      </w:pPr>
    </w:p>
    <w:p w14:paraId="19BA176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What is the correct legal basis for the police officer to arrest David immediately without a warrant?</w:t>
      </w:r>
    </w:p>
    <w:p w14:paraId="131FD456" w14:textId="77777777" w:rsidR="00F57429" w:rsidRPr="00F57429" w:rsidRDefault="00F57429" w:rsidP="00F57429">
      <w:pPr>
        <w:rPr>
          <w:rFonts w:ascii="Times New Roman" w:hAnsi="Times New Roman" w:cs="Times New Roman"/>
          <w:lang w:val="en"/>
        </w:rPr>
      </w:pPr>
    </w:p>
    <w:p w14:paraId="4721908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The officer must first contact the Magistrates' Court to obtain a judicial warrant before effecting the arrest, as the breach occurred outside of a police station and was not a breach of the reporting condition.</w:t>
      </w:r>
    </w:p>
    <w:p w14:paraId="6DB2681A" w14:textId="77777777" w:rsidR="00F57429" w:rsidRPr="00F57429" w:rsidRDefault="00F57429" w:rsidP="00F57429">
      <w:pPr>
        <w:rPr>
          <w:rFonts w:ascii="Times New Roman" w:hAnsi="Times New Roman" w:cs="Times New Roman"/>
          <w:lang w:val="en"/>
        </w:rPr>
      </w:pPr>
    </w:p>
    <w:p w14:paraId="70509E3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B. The officer may only arrest David if he has been informed by a court officer that David failed to attend a scheduled court hearing, as a curfew breach is not sufficiently serious on its own to activate the power of arrest.</w:t>
      </w:r>
    </w:p>
    <w:p w14:paraId="5FD265B1" w14:textId="77777777" w:rsidR="00F57429" w:rsidRPr="00F57429" w:rsidRDefault="00F57429" w:rsidP="00F57429">
      <w:pPr>
        <w:rPr>
          <w:rFonts w:ascii="Times New Roman" w:hAnsi="Times New Roman" w:cs="Times New Roman"/>
          <w:lang w:val="en"/>
        </w:rPr>
      </w:pPr>
    </w:p>
    <w:p w14:paraId="25941CAE"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 The officer may arrest David without a warrant under general police powers if he has reasonable grounds to suspect that David has committed an indictable offence, as the breach of a bail condition is a substantive crime.</w:t>
      </w:r>
    </w:p>
    <w:p w14:paraId="3E1D0FD6" w14:textId="77777777" w:rsidR="00F57429" w:rsidRPr="00F57429" w:rsidRDefault="00F57429" w:rsidP="00F57429">
      <w:pPr>
        <w:rPr>
          <w:rFonts w:ascii="Times New Roman" w:hAnsi="Times New Roman" w:cs="Times New Roman"/>
          <w:lang w:val="en"/>
        </w:rPr>
      </w:pPr>
    </w:p>
    <w:p w14:paraId="7BF5494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 The officer may arrest David because he has reasonable grounds for believing that David is breaking or has broken a condition of his bail, as provided by a specific statutory power in the Bail Act 1976.</w:t>
      </w:r>
    </w:p>
    <w:p w14:paraId="0C09F088" w14:textId="77777777" w:rsidR="00F57429" w:rsidRPr="00F57429" w:rsidRDefault="00F57429" w:rsidP="00F57429">
      <w:pPr>
        <w:rPr>
          <w:rFonts w:ascii="Times New Roman" w:hAnsi="Times New Roman" w:cs="Times New Roman"/>
          <w:lang w:val="en"/>
        </w:rPr>
      </w:pPr>
    </w:p>
    <w:p w14:paraId="745D581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The officer must have secured a witness statement from the neighbour confirming David's history of breaches, in addition to personally observing the current breach, before any arrest is lawful.</w:t>
      </w:r>
    </w:p>
    <w:p w14:paraId="3C0842AB" w14:textId="77777777" w:rsidR="00F57429" w:rsidRPr="00F57429" w:rsidRDefault="00F57429" w:rsidP="00F57429">
      <w:pPr>
        <w:rPr>
          <w:rFonts w:ascii="Times New Roman" w:hAnsi="Times New Roman" w:cs="Times New Roman"/>
          <w:lang w:val="en"/>
        </w:rPr>
      </w:pPr>
    </w:p>
    <w:p w14:paraId="23F2607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D.</w:t>
      </w:r>
    </w:p>
    <w:p w14:paraId="246C17AA" w14:textId="77777777" w:rsidR="00F57429" w:rsidRPr="00F57429" w:rsidRDefault="00F57429" w:rsidP="00F57429">
      <w:pPr>
        <w:rPr>
          <w:rFonts w:ascii="Times New Roman" w:hAnsi="Times New Roman" w:cs="Times New Roman"/>
          <w:lang w:val="en"/>
        </w:rPr>
      </w:pPr>
    </w:p>
    <w:p w14:paraId="61D4AB7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36C23AB0" w14:textId="77777777" w:rsidR="00F57429" w:rsidRPr="00F57429" w:rsidRDefault="00F57429" w:rsidP="00F57429">
      <w:pPr>
        <w:rPr>
          <w:rFonts w:ascii="Times New Roman" w:hAnsi="Times New Roman" w:cs="Times New Roman"/>
          <w:lang w:val="en"/>
        </w:rPr>
      </w:pPr>
    </w:p>
    <w:p w14:paraId="5452389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The correct option is D. The power of arrest for a breach of bail condition is specifically provided by section 7(3) of the Bail Act 1976. This provision allows a police constable to arrest a person without warrant if the constable has reasonable grounds for believing that the person is breaking or has broken any condition of his bail. The key trigger is the officer's reasonable belief based on the facts observed, such as seeing David outside his house during the curfew hours. This specific statutory power is the most accurate legal basis for the arrest.</w:t>
      </w:r>
    </w:p>
    <w:p w14:paraId="71520412" w14:textId="77777777" w:rsidR="00F57429" w:rsidRPr="00F57429" w:rsidRDefault="00F57429" w:rsidP="00F57429">
      <w:pPr>
        <w:rPr>
          <w:rFonts w:ascii="Times New Roman" w:hAnsi="Times New Roman" w:cs="Times New Roman"/>
          <w:lang w:val="en"/>
        </w:rPr>
      </w:pPr>
    </w:p>
    <w:p w14:paraId="7273131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A is incorrect because the specific statutory power allows arrest without warrant where the condition is breached, precisely to enable swift enforcement and prevent the continuation of the breach.</w:t>
      </w:r>
    </w:p>
    <w:p w14:paraId="43B0FAA7" w14:textId="77777777" w:rsidR="00F57429" w:rsidRPr="00F57429" w:rsidRDefault="00F57429" w:rsidP="00F57429">
      <w:pPr>
        <w:rPr>
          <w:rFonts w:ascii="Times New Roman" w:hAnsi="Times New Roman" w:cs="Times New Roman"/>
          <w:lang w:val="en"/>
        </w:rPr>
      </w:pPr>
    </w:p>
    <w:p w14:paraId="778CBEA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B is incorrect because the statutory power to arrest for breach of bail applies to any condition of bail, including curfew or non contact orders, and is not limited only to failures to surrender to custody.</w:t>
      </w:r>
    </w:p>
    <w:p w14:paraId="6D7AA1F2" w14:textId="77777777" w:rsidR="00F57429" w:rsidRPr="00F57429" w:rsidRDefault="00F57429" w:rsidP="00F57429">
      <w:pPr>
        <w:rPr>
          <w:rFonts w:ascii="Times New Roman" w:hAnsi="Times New Roman" w:cs="Times New Roman"/>
          <w:lang w:val="en"/>
        </w:rPr>
      </w:pPr>
    </w:p>
    <w:p w14:paraId="14A3B13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C is incorrect because the breach of a bail condition is not a substantive criminal offence in itself, but an act that triggers an administrative procedure to review and potentially revoke bail, thus general powers of arrest for indictable offences do not apply.</w:t>
      </w:r>
    </w:p>
    <w:p w14:paraId="66D3090F" w14:textId="77777777" w:rsidR="00F57429" w:rsidRPr="00F57429" w:rsidRDefault="00F57429" w:rsidP="00F57429">
      <w:pPr>
        <w:rPr>
          <w:rFonts w:ascii="Times New Roman" w:hAnsi="Times New Roman" w:cs="Times New Roman"/>
          <w:lang w:val="en"/>
        </w:rPr>
      </w:pPr>
    </w:p>
    <w:p w14:paraId="490F827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because the police officer's personal observation of the breach, combined with the terms of the bail, provides the reasonable grounds for belief necessary to effect a lawful arrest; external corroboration is not a prerequisite for the exercise of the power.</w:t>
      </w:r>
    </w:p>
    <w:p w14:paraId="730D7016" w14:textId="77777777" w:rsidR="00F57429" w:rsidRPr="00F57429" w:rsidRDefault="00F57429" w:rsidP="00F57429">
      <w:pPr>
        <w:rPr>
          <w:rFonts w:ascii="Times New Roman" w:hAnsi="Times New Roman" w:cs="Times New Roman"/>
          <w:lang w:val="en"/>
        </w:rPr>
      </w:pPr>
    </w:p>
    <w:p w14:paraId="6592002A" w14:textId="77777777" w:rsidR="00F57429" w:rsidRPr="00F57429" w:rsidRDefault="00F57429" w:rsidP="00F57429">
      <w:pPr>
        <w:numPr>
          <w:ilvl w:val="0"/>
          <w:numId w:val="161"/>
        </w:numPr>
        <w:rPr>
          <w:rFonts w:ascii="Times New Roman" w:hAnsi="Times New Roman" w:cs="Times New Roman"/>
          <w:lang w:val="en"/>
        </w:rPr>
      </w:pPr>
      <w:r w:rsidRPr="00F57429">
        <w:rPr>
          <w:rFonts w:ascii="Times New Roman" w:hAnsi="Times New Roman" w:cs="Times New Roman"/>
          <w:lang w:val="en"/>
        </w:rPr>
        <w:t>Principle: The immediate post arrest procedure and duty to bring the arrested person before a court</w:t>
      </w:r>
    </w:p>
    <w:p w14:paraId="2D1D34FC" w14:textId="77777777" w:rsidR="00F57429" w:rsidRPr="00F57429" w:rsidRDefault="00F57429" w:rsidP="00F57429">
      <w:pPr>
        <w:rPr>
          <w:rFonts w:ascii="Times New Roman" w:hAnsi="Times New Roman" w:cs="Times New Roman"/>
          <w:lang w:val="en"/>
        </w:rPr>
      </w:pPr>
    </w:p>
    <w:p w14:paraId="5486665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Jessica, a 55 year old professional, was arrested at 9:00 AM on a Friday morning for a breach of her bail condition which required her not to enter a specific shopping centre in the city. She was seen entering the premises by a Community Safety Officer, who alerted the police. Jessica was taken to the local police station for processing and detention. The arresting officer states the Magistrates' Court that granted bail does not sit over the weekend. The officer therefore intends to keep her detained in custody until Monday morning, arguing that holding her over the weekend is necessary because the court is not available until then, and she is a flight risk, given </w:t>
      </w:r>
      <w:r w:rsidRPr="00F57429">
        <w:rPr>
          <w:rFonts w:ascii="Times New Roman" w:hAnsi="Times New Roman" w:cs="Times New Roman"/>
          <w:lang w:val="en"/>
        </w:rPr>
        <w:lastRenderedPageBreak/>
        <w:t>the proven breach. Jessica’s solicitor is contacted and advises the police that there is a strict statutory obligation regarding the timing and location of her appearance.</w:t>
      </w:r>
    </w:p>
    <w:p w14:paraId="4310D353" w14:textId="77777777" w:rsidR="00F57429" w:rsidRPr="00F57429" w:rsidRDefault="00F57429" w:rsidP="00F57429">
      <w:pPr>
        <w:rPr>
          <w:rFonts w:ascii="Times New Roman" w:hAnsi="Times New Roman" w:cs="Times New Roman"/>
          <w:lang w:val="en"/>
        </w:rPr>
      </w:pPr>
    </w:p>
    <w:p w14:paraId="7787E81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What is the correct statutory duty upon the police following Jessica’s arrest for breach of a bail condition?</w:t>
      </w:r>
    </w:p>
    <w:p w14:paraId="33DF0156" w14:textId="77777777" w:rsidR="00F57429" w:rsidRPr="00F57429" w:rsidRDefault="00F57429" w:rsidP="00F57429">
      <w:pPr>
        <w:rPr>
          <w:rFonts w:ascii="Times New Roman" w:hAnsi="Times New Roman" w:cs="Times New Roman"/>
          <w:lang w:val="en"/>
        </w:rPr>
      </w:pPr>
    </w:p>
    <w:p w14:paraId="0D43116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The police must immediately release Jessica on fresh bail conditions, as the power of arrest is only intended to temporarily interrupt the breach and the court is not available over the weekend.</w:t>
      </w:r>
    </w:p>
    <w:p w14:paraId="60FEF84D" w14:textId="77777777" w:rsidR="00F57429" w:rsidRPr="00F57429" w:rsidRDefault="00F57429" w:rsidP="00F57429">
      <w:pPr>
        <w:rPr>
          <w:rFonts w:ascii="Times New Roman" w:hAnsi="Times New Roman" w:cs="Times New Roman"/>
          <w:lang w:val="en"/>
        </w:rPr>
      </w:pPr>
    </w:p>
    <w:p w14:paraId="30888D0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B. The police must charge Jessica with the substantive offence of 'breach of bail' and bring her before the Magistrates' Court within 24 hours in accordance with general provisions for charged persons.</w:t>
      </w:r>
    </w:p>
    <w:p w14:paraId="0197CE7E" w14:textId="77777777" w:rsidR="00F57429" w:rsidRPr="00F57429" w:rsidRDefault="00F57429" w:rsidP="00F57429">
      <w:pPr>
        <w:rPr>
          <w:rFonts w:ascii="Times New Roman" w:hAnsi="Times New Roman" w:cs="Times New Roman"/>
          <w:lang w:val="en"/>
        </w:rPr>
      </w:pPr>
    </w:p>
    <w:p w14:paraId="37D9760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 The police must take Jessica to a police station but must then ensure she is brought before the court that imposed the bail condition, or a Magistrates' Court having jurisdiction in the area of the police station, as soon as is practicable.</w:t>
      </w:r>
    </w:p>
    <w:p w14:paraId="2C92354D" w14:textId="77777777" w:rsidR="00F57429" w:rsidRPr="00F57429" w:rsidRDefault="00F57429" w:rsidP="00F57429">
      <w:pPr>
        <w:rPr>
          <w:rFonts w:ascii="Times New Roman" w:hAnsi="Times New Roman" w:cs="Times New Roman"/>
          <w:lang w:val="en"/>
        </w:rPr>
      </w:pPr>
    </w:p>
    <w:p w14:paraId="00139DD9"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 The police must keep Jessica detained until the next available sitting of the Magistrates' Court that granted bail, as that specific court has the sole jurisdiction to deal with the breach, even if this takes three days.</w:t>
      </w:r>
    </w:p>
    <w:p w14:paraId="0B9B3D44" w14:textId="77777777" w:rsidR="00F57429" w:rsidRPr="00F57429" w:rsidRDefault="00F57429" w:rsidP="00F57429">
      <w:pPr>
        <w:rPr>
          <w:rFonts w:ascii="Times New Roman" w:hAnsi="Times New Roman" w:cs="Times New Roman"/>
          <w:lang w:val="en"/>
        </w:rPr>
      </w:pPr>
    </w:p>
    <w:p w14:paraId="5D8A0C5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The police must take Jessica to a police station and then have a minimum of 48 hours to complete their investigation into the circumstances of the breach before presenting her to any court.</w:t>
      </w:r>
    </w:p>
    <w:p w14:paraId="1408DE77" w14:textId="77777777" w:rsidR="00F57429" w:rsidRPr="00F57429" w:rsidRDefault="00F57429" w:rsidP="00F57429">
      <w:pPr>
        <w:rPr>
          <w:rFonts w:ascii="Times New Roman" w:hAnsi="Times New Roman" w:cs="Times New Roman"/>
          <w:lang w:val="en"/>
        </w:rPr>
      </w:pPr>
    </w:p>
    <w:p w14:paraId="334B2F9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C.</w:t>
      </w:r>
    </w:p>
    <w:p w14:paraId="666E25DF" w14:textId="77777777" w:rsidR="00F57429" w:rsidRPr="00F57429" w:rsidRDefault="00F57429" w:rsidP="00F57429">
      <w:pPr>
        <w:rPr>
          <w:rFonts w:ascii="Times New Roman" w:hAnsi="Times New Roman" w:cs="Times New Roman"/>
          <w:lang w:val="en"/>
        </w:rPr>
      </w:pPr>
    </w:p>
    <w:p w14:paraId="2AAFD0A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35E54F92" w14:textId="77777777" w:rsidR="00F57429" w:rsidRPr="00F57429" w:rsidRDefault="00F57429" w:rsidP="00F57429">
      <w:pPr>
        <w:rPr>
          <w:rFonts w:ascii="Times New Roman" w:hAnsi="Times New Roman" w:cs="Times New Roman"/>
          <w:lang w:val="en"/>
        </w:rPr>
      </w:pPr>
    </w:p>
    <w:p w14:paraId="392A5BE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The correct option is C. The statutory requirement following an arrest for breach of bail conditions under the Bail Act 1976 is that the person must be taken to a police station and then </w:t>
      </w:r>
      <w:r w:rsidRPr="00F57429">
        <w:rPr>
          <w:rFonts w:ascii="Times New Roman" w:hAnsi="Times New Roman" w:cs="Times New Roman"/>
          <w:lang w:val="en"/>
        </w:rPr>
        <w:lastRenderedPageBreak/>
        <w:t>brought before the court that granted bail or a Magistrates' Court for the area of the police station as soon as is practicable and within 24 hours of the arrest, unless a weekend or holiday intervenes, which extends the time until the next business day. The term "as soon as is practicable" dictates that the police must act without undue delay.</w:t>
      </w:r>
    </w:p>
    <w:p w14:paraId="29144173" w14:textId="77777777" w:rsidR="00F57429" w:rsidRPr="00F57429" w:rsidRDefault="00F57429" w:rsidP="00F57429">
      <w:pPr>
        <w:rPr>
          <w:rFonts w:ascii="Times New Roman" w:hAnsi="Times New Roman" w:cs="Times New Roman"/>
          <w:lang w:val="en"/>
        </w:rPr>
      </w:pPr>
    </w:p>
    <w:p w14:paraId="091FA9C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because the police have the option of bringing the arrested person before a Magistrates' Court in the area of the police station, and the "as soon as is practicable" duty overrides the desire to hold her until the original court sits.</w:t>
      </w:r>
    </w:p>
    <w:p w14:paraId="1EC0F855" w14:textId="77777777" w:rsidR="00F57429" w:rsidRPr="00F57429" w:rsidRDefault="00F57429" w:rsidP="00F57429">
      <w:pPr>
        <w:rPr>
          <w:rFonts w:ascii="Times New Roman" w:hAnsi="Times New Roman" w:cs="Times New Roman"/>
          <w:lang w:val="en"/>
        </w:rPr>
      </w:pPr>
    </w:p>
    <w:p w14:paraId="6C03A1D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A is incorrect because the police do not have the power to release a person arrested for a breach of bail conditions; only the court can re grant bail or remand in custody.</w:t>
      </w:r>
    </w:p>
    <w:p w14:paraId="626430C2" w14:textId="77777777" w:rsidR="00F57429" w:rsidRPr="00F57429" w:rsidRDefault="00F57429" w:rsidP="00F57429">
      <w:pPr>
        <w:rPr>
          <w:rFonts w:ascii="Times New Roman" w:hAnsi="Times New Roman" w:cs="Times New Roman"/>
          <w:lang w:val="en"/>
        </w:rPr>
      </w:pPr>
    </w:p>
    <w:p w14:paraId="38AF6E4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B is incorrect because a breach of a bail condition is not a substantive criminal offence for which she can be charged under general PACE provisions, but rather a matter for the court to review her bail status.</w:t>
      </w:r>
    </w:p>
    <w:p w14:paraId="3D27420F" w14:textId="77777777" w:rsidR="00F57429" w:rsidRPr="00F57429" w:rsidRDefault="00F57429" w:rsidP="00F57429">
      <w:pPr>
        <w:rPr>
          <w:rFonts w:ascii="Times New Roman" w:hAnsi="Times New Roman" w:cs="Times New Roman"/>
          <w:lang w:val="en"/>
        </w:rPr>
      </w:pPr>
    </w:p>
    <w:p w14:paraId="261E1B3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because the statutory duty is to present the person to the court as soon as practicable, meaning there is no permissible minimum detention period for a breach of bail condition.</w:t>
      </w:r>
    </w:p>
    <w:p w14:paraId="6C0781D8" w14:textId="77777777" w:rsidR="00F57429" w:rsidRPr="00F57429" w:rsidRDefault="00F57429" w:rsidP="00F57429">
      <w:pPr>
        <w:rPr>
          <w:rFonts w:ascii="Times New Roman" w:hAnsi="Times New Roman" w:cs="Times New Roman"/>
          <w:lang w:val="en"/>
        </w:rPr>
      </w:pPr>
    </w:p>
    <w:p w14:paraId="770D2C62" w14:textId="77777777" w:rsidR="00F57429" w:rsidRPr="00F57429" w:rsidRDefault="00F57429" w:rsidP="00F57429">
      <w:pPr>
        <w:numPr>
          <w:ilvl w:val="0"/>
          <w:numId w:val="161"/>
        </w:numPr>
        <w:rPr>
          <w:rFonts w:ascii="Times New Roman" w:hAnsi="Times New Roman" w:cs="Times New Roman"/>
          <w:lang w:val="en"/>
        </w:rPr>
      </w:pPr>
      <w:r w:rsidRPr="00F57429">
        <w:rPr>
          <w:rFonts w:ascii="Times New Roman" w:hAnsi="Times New Roman" w:cs="Times New Roman"/>
          <w:lang w:val="en"/>
        </w:rPr>
        <w:t>Principle: The specific court that must hear the breach matter (Jurisdiction for the breach hearing)</w:t>
      </w:r>
    </w:p>
    <w:p w14:paraId="4F6CA19D" w14:textId="77777777" w:rsidR="00F57429" w:rsidRPr="00F57429" w:rsidRDefault="00F57429" w:rsidP="00F57429">
      <w:pPr>
        <w:rPr>
          <w:rFonts w:ascii="Times New Roman" w:hAnsi="Times New Roman" w:cs="Times New Roman"/>
          <w:lang w:val="en"/>
        </w:rPr>
      </w:pPr>
    </w:p>
    <w:p w14:paraId="1580E12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Andrew, a 30 year old man, was granted bail by the Crown Court after being committed for trial on a serious charge of grievous bodily harm. One of his bail conditions was a non contact order relating to the victim. Andrew breached this condition by sending a message to the victim's social media account, expressing remorse but asking her not to attend court. He was arrested by local police and taken to the nearest police station. The officer in charge, unsure of which court has the authority to review the Crown Court bail breach, decides to contact the local Magistrates' Court to arrange a hearing the next morning. Andrew's solicitor immediately challenges this decision, arguing the Magistrates' Court lacks the necessary and effective authority to deal with a breach of a superior court's order.</w:t>
      </w:r>
    </w:p>
    <w:p w14:paraId="0C4B265C" w14:textId="77777777" w:rsidR="00F57429" w:rsidRPr="00F57429" w:rsidRDefault="00F57429" w:rsidP="00F57429">
      <w:pPr>
        <w:rPr>
          <w:rFonts w:ascii="Times New Roman" w:hAnsi="Times New Roman" w:cs="Times New Roman"/>
          <w:lang w:val="en"/>
        </w:rPr>
      </w:pPr>
    </w:p>
    <w:p w14:paraId="3A0B54F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To which court is the police's primary statutory duty to bring Andrew for the bail breach hearing, given that the original bail was granted by the Crown Court?</w:t>
      </w:r>
    </w:p>
    <w:p w14:paraId="5FC659E5" w14:textId="77777777" w:rsidR="00F57429" w:rsidRPr="00F57429" w:rsidRDefault="00F57429" w:rsidP="00F57429">
      <w:pPr>
        <w:rPr>
          <w:rFonts w:ascii="Times New Roman" w:hAnsi="Times New Roman" w:cs="Times New Roman"/>
          <w:lang w:val="en"/>
        </w:rPr>
      </w:pPr>
    </w:p>
    <w:p w14:paraId="577396C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The police must ensure Andrew is brought before the Crown Court, as it was the court that granted the original bail, and the Magistrates' Court has only limited powers regarding a breach of Crown Court bail.</w:t>
      </w:r>
    </w:p>
    <w:p w14:paraId="086D5D44" w14:textId="77777777" w:rsidR="00F57429" w:rsidRPr="00F57429" w:rsidRDefault="00F57429" w:rsidP="00F57429">
      <w:pPr>
        <w:rPr>
          <w:rFonts w:ascii="Times New Roman" w:hAnsi="Times New Roman" w:cs="Times New Roman"/>
          <w:lang w:val="en"/>
        </w:rPr>
      </w:pPr>
    </w:p>
    <w:p w14:paraId="669FB9E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B. The Magistrates' Court which has jurisdiction in the area of the police station must hear the matter, as it is the court of first instance for all bail breaches, regardless of which court granted the original bail.</w:t>
      </w:r>
    </w:p>
    <w:p w14:paraId="18AC3966" w14:textId="77777777" w:rsidR="00F57429" w:rsidRPr="00F57429" w:rsidRDefault="00F57429" w:rsidP="00F57429">
      <w:pPr>
        <w:rPr>
          <w:rFonts w:ascii="Times New Roman" w:hAnsi="Times New Roman" w:cs="Times New Roman"/>
          <w:lang w:val="en"/>
        </w:rPr>
      </w:pPr>
    </w:p>
    <w:p w14:paraId="2222CD6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 The police may bring Andrew before either the Crown Court or the Magistrates' Court, but the choice is entirely at the discretion of the arresting officer based on the seriousness of the breach.</w:t>
      </w:r>
    </w:p>
    <w:p w14:paraId="2C2ECFF8" w14:textId="77777777" w:rsidR="00F57429" w:rsidRPr="00F57429" w:rsidRDefault="00F57429" w:rsidP="00F57429">
      <w:pPr>
        <w:rPr>
          <w:rFonts w:ascii="Times New Roman" w:hAnsi="Times New Roman" w:cs="Times New Roman"/>
          <w:lang w:val="en"/>
        </w:rPr>
      </w:pPr>
    </w:p>
    <w:p w14:paraId="1AED37F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 The police must contact the victim and seek their preference regarding which court should hear the breach, as the non contact order was in place for their protection and they have a say in the court process.</w:t>
      </w:r>
    </w:p>
    <w:p w14:paraId="19897EB0" w14:textId="77777777" w:rsidR="00F57429" w:rsidRPr="00F57429" w:rsidRDefault="00F57429" w:rsidP="00F57429">
      <w:pPr>
        <w:rPr>
          <w:rFonts w:ascii="Times New Roman" w:hAnsi="Times New Roman" w:cs="Times New Roman"/>
          <w:lang w:val="en"/>
        </w:rPr>
      </w:pPr>
    </w:p>
    <w:p w14:paraId="4ACDEBF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The Magistrates' Court must deal with the breach but only has the power to remand Andrew in custody, and must then certify the matter to the Crown Court for a final decision on re granting or refusing bail.</w:t>
      </w:r>
    </w:p>
    <w:p w14:paraId="58E3691B" w14:textId="77777777" w:rsidR="00F57429" w:rsidRPr="00F57429" w:rsidRDefault="00F57429" w:rsidP="00F57429">
      <w:pPr>
        <w:rPr>
          <w:rFonts w:ascii="Times New Roman" w:hAnsi="Times New Roman" w:cs="Times New Roman"/>
          <w:lang w:val="en"/>
        </w:rPr>
      </w:pPr>
    </w:p>
    <w:p w14:paraId="274417F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A.</w:t>
      </w:r>
    </w:p>
    <w:p w14:paraId="7A58FCF4" w14:textId="77777777" w:rsidR="00F57429" w:rsidRPr="00F57429" w:rsidRDefault="00F57429" w:rsidP="00F57429">
      <w:pPr>
        <w:rPr>
          <w:rFonts w:ascii="Times New Roman" w:hAnsi="Times New Roman" w:cs="Times New Roman"/>
          <w:lang w:val="en"/>
        </w:rPr>
      </w:pPr>
    </w:p>
    <w:p w14:paraId="42ED17B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1CB4E503" w14:textId="77777777" w:rsidR="00F57429" w:rsidRPr="00F57429" w:rsidRDefault="00F57429" w:rsidP="00F57429">
      <w:pPr>
        <w:rPr>
          <w:rFonts w:ascii="Times New Roman" w:hAnsi="Times New Roman" w:cs="Times New Roman"/>
          <w:lang w:val="en"/>
        </w:rPr>
      </w:pPr>
    </w:p>
    <w:p w14:paraId="62C269C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The correct option is A. When a person is arrested for breach of bail conditions imposed by the Crown Court, the police's duty is to bring that person before the Crown Court. Although section 7(5) of the Bail Act 1976 allows for the person to be brought before a Magistrates' Court having jurisdiction in the area of the police station, the Magistrates' Court's powers over Crown Court bail are limited. It can only remand the person in custody or grant bail on the same conditions; it </w:t>
      </w:r>
      <w:r w:rsidRPr="00F57429">
        <w:rPr>
          <w:rFonts w:ascii="Times New Roman" w:hAnsi="Times New Roman" w:cs="Times New Roman"/>
          <w:lang w:val="en"/>
        </w:rPr>
        <w:lastRenderedPageBreak/>
        <w:t>cannot vary or remove conditions without a Certificate of Continuing Adjudication, making the Crown Court the most suitable and primary venue for a complete review.</w:t>
      </w:r>
    </w:p>
    <w:p w14:paraId="5760A7EC" w14:textId="77777777" w:rsidR="00F57429" w:rsidRPr="00F57429" w:rsidRDefault="00F57429" w:rsidP="00F57429">
      <w:pPr>
        <w:rPr>
          <w:rFonts w:ascii="Times New Roman" w:hAnsi="Times New Roman" w:cs="Times New Roman"/>
          <w:lang w:val="en"/>
        </w:rPr>
      </w:pPr>
    </w:p>
    <w:p w14:paraId="3216DE2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B is incorrect because while the Magistrates' Court can hear the matter if necessary, it is not the primary or most effective forum, and its powers are constrained when dealing with a superior court's bail order.</w:t>
      </w:r>
    </w:p>
    <w:p w14:paraId="32555AB5" w14:textId="77777777" w:rsidR="00F57429" w:rsidRPr="00F57429" w:rsidRDefault="00F57429" w:rsidP="00F57429">
      <w:pPr>
        <w:rPr>
          <w:rFonts w:ascii="Times New Roman" w:hAnsi="Times New Roman" w:cs="Times New Roman"/>
          <w:lang w:val="en"/>
        </w:rPr>
      </w:pPr>
    </w:p>
    <w:p w14:paraId="0F8591B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C is incorrect because the choice of court is guided by statutory provisions and the court's jurisdiction to deal with the matter effectively, not merely the discretion of the arresting officer.</w:t>
      </w:r>
    </w:p>
    <w:p w14:paraId="12350483" w14:textId="77777777" w:rsidR="00F57429" w:rsidRPr="00F57429" w:rsidRDefault="00F57429" w:rsidP="00F57429">
      <w:pPr>
        <w:rPr>
          <w:rFonts w:ascii="Times New Roman" w:hAnsi="Times New Roman" w:cs="Times New Roman"/>
          <w:lang w:val="en"/>
        </w:rPr>
      </w:pPr>
    </w:p>
    <w:p w14:paraId="16FACAF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because the victim's preference is not a factor that determines the court's jurisdiction or the procedure for hearing a bail breach.</w:t>
      </w:r>
    </w:p>
    <w:p w14:paraId="2E483F9E" w14:textId="77777777" w:rsidR="00F57429" w:rsidRPr="00F57429" w:rsidRDefault="00F57429" w:rsidP="00F57429">
      <w:pPr>
        <w:rPr>
          <w:rFonts w:ascii="Times New Roman" w:hAnsi="Times New Roman" w:cs="Times New Roman"/>
          <w:lang w:val="en"/>
        </w:rPr>
      </w:pPr>
    </w:p>
    <w:p w14:paraId="24BD4F7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because the Magistrates' Court is not limited to only remanding Andrew in custody; it has the power to re grant bail on the same conditions, although it cannot impose new conditions on Crown Court bail without the necessary certificate.</w:t>
      </w:r>
    </w:p>
    <w:p w14:paraId="0D9F4601" w14:textId="77777777" w:rsidR="00F57429" w:rsidRPr="00F57429" w:rsidRDefault="00F57429" w:rsidP="00F57429">
      <w:pPr>
        <w:rPr>
          <w:rFonts w:ascii="Times New Roman" w:hAnsi="Times New Roman" w:cs="Times New Roman"/>
          <w:lang w:val="en"/>
        </w:rPr>
      </w:pPr>
    </w:p>
    <w:p w14:paraId="324D54CE" w14:textId="77777777" w:rsidR="00F57429" w:rsidRPr="00F57429" w:rsidRDefault="00F57429" w:rsidP="00F57429">
      <w:pPr>
        <w:numPr>
          <w:ilvl w:val="0"/>
          <w:numId w:val="161"/>
        </w:numPr>
        <w:rPr>
          <w:rFonts w:ascii="Times New Roman" w:hAnsi="Times New Roman" w:cs="Times New Roman"/>
          <w:lang w:val="en"/>
        </w:rPr>
      </w:pPr>
      <w:r w:rsidRPr="00F57429">
        <w:rPr>
          <w:rFonts w:ascii="Times New Roman" w:hAnsi="Times New Roman" w:cs="Times New Roman"/>
          <w:lang w:val="en"/>
        </w:rPr>
        <w:t>Principle: The court's powers upon finding a breach (Sanctions and disposal)</w:t>
      </w:r>
    </w:p>
    <w:p w14:paraId="5BBB1E67" w14:textId="77777777" w:rsidR="00F57429" w:rsidRPr="00F57429" w:rsidRDefault="00F57429" w:rsidP="00F57429">
      <w:pPr>
        <w:rPr>
          <w:rFonts w:ascii="Times New Roman" w:hAnsi="Times New Roman" w:cs="Times New Roman"/>
          <w:lang w:val="en"/>
        </w:rPr>
      </w:pPr>
    </w:p>
    <w:p w14:paraId="348A3EC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Helen, a 28 year old woman, was on bail from the Magistrates' Court for a theft offence, subject to a condition of residence and an electronic tag. She deliberately left her registered address for 48 hours to visit a friend in a neighbouring town, triggering the tag alarm. She was subsequently arrested and brought before the Magistrates' Court the next day. The Magistrates find, on the balance of probabilities, that she breached her residence condition without reasonable excuse. The prosecution urges the court to remand her into custody, arguing the breach demonstrates she cannot be trusted to attend her trial. Helen's solicitor argues that the court must grant her a final opportunity to comply with bail, perhaps by varying the curfew hours.</w:t>
      </w:r>
    </w:p>
    <w:p w14:paraId="3696CDE1" w14:textId="77777777" w:rsidR="00F57429" w:rsidRPr="00F57429" w:rsidRDefault="00F57429" w:rsidP="00F57429">
      <w:pPr>
        <w:rPr>
          <w:rFonts w:ascii="Times New Roman" w:hAnsi="Times New Roman" w:cs="Times New Roman"/>
          <w:lang w:val="en"/>
        </w:rPr>
      </w:pPr>
    </w:p>
    <w:p w14:paraId="5265011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Which of the following is the correct discretionary power available to the Magistrates' Court upon being satisfied that Helen has breached a condition of her bail?</w:t>
      </w:r>
    </w:p>
    <w:p w14:paraId="07E691DE" w14:textId="77777777" w:rsidR="00F57429" w:rsidRPr="00F57429" w:rsidRDefault="00F57429" w:rsidP="00F57429">
      <w:pPr>
        <w:rPr>
          <w:rFonts w:ascii="Times New Roman" w:hAnsi="Times New Roman" w:cs="Times New Roman"/>
          <w:lang w:val="en"/>
        </w:rPr>
      </w:pPr>
    </w:p>
    <w:p w14:paraId="337696F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A. The court may choose to remand Helen in custody, grant her bail subject to the same or new conditions, or grant her bail unconditionally, having considered the seriousness of the breach and the risk of her not surrendering.</w:t>
      </w:r>
    </w:p>
    <w:p w14:paraId="678A46BD" w14:textId="77777777" w:rsidR="00F57429" w:rsidRPr="00F57429" w:rsidRDefault="00F57429" w:rsidP="00F57429">
      <w:pPr>
        <w:rPr>
          <w:rFonts w:ascii="Times New Roman" w:hAnsi="Times New Roman" w:cs="Times New Roman"/>
          <w:lang w:val="en"/>
        </w:rPr>
      </w:pPr>
    </w:p>
    <w:p w14:paraId="3EC8A5A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B. The court must remand Helen into custody without considering a further application for bail, as a proven breach demonstrates she is no longer suitable for release on bail.</w:t>
      </w:r>
    </w:p>
    <w:p w14:paraId="32883EE7" w14:textId="77777777" w:rsidR="00F57429" w:rsidRPr="00F57429" w:rsidRDefault="00F57429" w:rsidP="00F57429">
      <w:pPr>
        <w:rPr>
          <w:rFonts w:ascii="Times New Roman" w:hAnsi="Times New Roman" w:cs="Times New Roman"/>
          <w:lang w:val="en"/>
        </w:rPr>
      </w:pPr>
    </w:p>
    <w:p w14:paraId="2FE1FD1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 The court must automatically commit Helen for trial to the Crown Court, as the breach of bail conditions indicates the offence has become too serious for Magistrates' Court jurisdiction.</w:t>
      </w:r>
    </w:p>
    <w:p w14:paraId="0BB6EE51" w14:textId="77777777" w:rsidR="00F57429" w:rsidRPr="00F57429" w:rsidRDefault="00F57429" w:rsidP="00F57429">
      <w:pPr>
        <w:rPr>
          <w:rFonts w:ascii="Times New Roman" w:hAnsi="Times New Roman" w:cs="Times New Roman"/>
          <w:lang w:val="en"/>
        </w:rPr>
      </w:pPr>
    </w:p>
    <w:p w14:paraId="03E14B2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 The court's only power is to impose a fine not exceeding level 3 on the standard scale, as the breach of a bail condition is an act of contempt and not a matter for remanding in custody.</w:t>
      </w:r>
    </w:p>
    <w:p w14:paraId="750DEE90" w14:textId="77777777" w:rsidR="00F57429" w:rsidRPr="00F57429" w:rsidRDefault="00F57429" w:rsidP="00F57429">
      <w:pPr>
        <w:rPr>
          <w:rFonts w:ascii="Times New Roman" w:hAnsi="Times New Roman" w:cs="Times New Roman"/>
          <w:lang w:val="en"/>
        </w:rPr>
      </w:pPr>
    </w:p>
    <w:p w14:paraId="3285F5C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The court must grant Helen bail unconditionally, but can warn her that any future breach will result in immediate remand in custody without any further argument.</w:t>
      </w:r>
    </w:p>
    <w:p w14:paraId="5831FF99" w14:textId="77777777" w:rsidR="00F57429" w:rsidRPr="00F57429" w:rsidRDefault="00F57429" w:rsidP="00F57429">
      <w:pPr>
        <w:rPr>
          <w:rFonts w:ascii="Times New Roman" w:hAnsi="Times New Roman" w:cs="Times New Roman"/>
          <w:lang w:val="en"/>
        </w:rPr>
      </w:pPr>
    </w:p>
    <w:p w14:paraId="11276E8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A.</w:t>
      </w:r>
    </w:p>
    <w:p w14:paraId="30C89BCB" w14:textId="77777777" w:rsidR="00F57429" w:rsidRPr="00F57429" w:rsidRDefault="00F57429" w:rsidP="00F57429">
      <w:pPr>
        <w:rPr>
          <w:rFonts w:ascii="Times New Roman" w:hAnsi="Times New Roman" w:cs="Times New Roman"/>
          <w:lang w:val="en"/>
        </w:rPr>
      </w:pPr>
    </w:p>
    <w:p w14:paraId="1B0D97A9"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737FEADC" w14:textId="77777777" w:rsidR="00F57429" w:rsidRPr="00F57429" w:rsidRDefault="00F57429" w:rsidP="00F57429">
      <w:pPr>
        <w:rPr>
          <w:rFonts w:ascii="Times New Roman" w:hAnsi="Times New Roman" w:cs="Times New Roman"/>
          <w:lang w:val="en"/>
        </w:rPr>
      </w:pPr>
    </w:p>
    <w:p w14:paraId="0D61EA2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A. Under the Bail Act 1976, once the court is satisfied that a person has breached a condition of bail, it must consider whether to exercise its powers to withhold bail (remand in custody), or to readmit the person to bail either on the same conditions or with new or varied conditions. The court's decision involves a fresh consideration of the risk of absconding or committing further offences, and a proven breach is a strong indication that the defendant is not suitable for continued bail. These three options represent the full range of the court's discretion.</w:t>
      </w:r>
    </w:p>
    <w:p w14:paraId="00612AFF" w14:textId="77777777" w:rsidR="00F57429" w:rsidRPr="00F57429" w:rsidRDefault="00F57429" w:rsidP="00F57429">
      <w:pPr>
        <w:rPr>
          <w:rFonts w:ascii="Times New Roman" w:hAnsi="Times New Roman" w:cs="Times New Roman"/>
          <w:lang w:val="en"/>
        </w:rPr>
      </w:pPr>
    </w:p>
    <w:p w14:paraId="2ABB350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B is incorrect because the court has a discretion to re grant bail under the same or different conditions; it is not obliged to remand the defendant simply because a breach is proved, though it must consider the suitability for bail very carefully.</w:t>
      </w:r>
    </w:p>
    <w:p w14:paraId="6AEE36D1" w14:textId="77777777" w:rsidR="00F57429" w:rsidRPr="00F57429" w:rsidRDefault="00F57429" w:rsidP="00F57429">
      <w:pPr>
        <w:rPr>
          <w:rFonts w:ascii="Times New Roman" w:hAnsi="Times New Roman" w:cs="Times New Roman"/>
          <w:lang w:val="en"/>
        </w:rPr>
      </w:pPr>
    </w:p>
    <w:p w14:paraId="4FB9E00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Option C is incorrect because the breach of bail conditions is a matter for review of the defendant's bail status, and does not automatically alter the venue of the trial or the court's jurisdiction over the substantive offence.</w:t>
      </w:r>
    </w:p>
    <w:p w14:paraId="28D3EF78" w14:textId="77777777" w:rsidR="00F57429" w:rsidRPr="00F57429" w:rsidRDefault="00F57429" w:rsidP="00F57429">
      <w:pPr>
        <w:rPr>
          <w:rFonts w:ascii="Times New Roman" w:hAnsi="Times New Roman" w:cs="Times New Roman"/>
          <w:lang w:val="en"/>
        </w:rPr>
      </w:pPr>
    </w:p>
    <w:p w14:paraId="6596854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because imposing a fine is not a primary or sole power upon finding a breach; the main powers are concerned with the liberty of the individual and whether bail should continue or be revoked.</w:t>
      </w:r>
    </w:p>
    <w:p w14:paraId="5A8458A6" w14:textId="77777777" w:rsidR="00F57429" w:rsidRPr="00F57429" w:rsidRDefault="00F57429" w:rsidP="00F57429">
      <w:pPr>
        <w:rPr>
          <w:rFonts w:ascii="Times New Roman" w:hAnsi="Times New Roman" w:cs="Times New Roman"/>
          <w:lang w:val="en"/>
        </w:rPr>
      </w:pPr>
    </w:p>
    <w:p w14:paraId="2249C04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because the court is not required to grant bail unconditionally; the court's discretion allows it to impose new or more stringent conditions, such as a higher surety or a stricter curfew.</w:t>
      </w:r>
    </w:p>
    <w:p w14:paraId="02634EAD" w14:textId="77777777" w:rsidR="00F57429" w:rsidRPr="00F57429" w:rsidRDefault="00F57429" w:rsidP="00F57429">
      <w:pPr>
        <w:rPr>
          <w:rFonts w:ascii="Times New Roman" w:hAnsi="Times New Roman" w:cs="Times New Roman"/>
          <w:lang w:val="en"/>
        </w:rPr>
      </w:pPr>
    </w:p>
    <w:p w14:paraId="36CDEA43" w14:textId="77777777" w:rsidR="00F57429" w:rsidRPr="00F57429" w:rsidRDefault="00F57429" w:rsidP="00F57429">
      <w:pPr>
        <w:numPr>
          <w:ilvl w:val="0"/>
          <w:numId w:val="161"/>
        </w:numPr>
        <w:rPr>
          <w:rFonts w:ascii="Times New Roman" w:hAnsi="Times New Roman" w:cs="Times New Roman"/>
          <w:lang w:val="en"/>
        </w:rPr>
      </w:pPr>
      <w:r w:rsidRPr="00F57429">
        <w:rPr>
          <w:rFonts w:ascii="Times New Roman" w:hAnsi="Times New Roman" w:cs="Times New Roman"/>
          <w:lang w:val="en"/>
        </w:rPr>
        <w:t>Principle: Burden and standard of proof for establishing a breach</w:t>
      </w:r>
    </w:p>
    <w:p w14:paraId="14A0D4A7" w14:textId="77777777" w:rsidR="00F57429" w:rsidRPr="00F57429" w:rsidRDefault="00F57429" w:rsidP="00F57429">
      <w:pPr>
        <w:rPr>
          <w:rFonts w:ascii="Times New Roman" w:hAnsi="Times New Roman" w:cs="Times New Roman"/>
          <w:lang w:val="en"/>
        </w:rPr>
      </w:pPr>
    </w:p>
    <w:p w14:paraId="790AB9A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William, a 35 year old architect, is on bail from the Crown Court with a condition that he must not associate with his former co accused, Simon. The police arrest William after receiving photographic evidence showing William and Simon sitting together at a public park cafe. William claims he did not know Simon was there and only sat down because the cafe was busy and Simon was at a table that became available. The Magistrates' Court is dealing with the breach, and the judge must decide whether the evidence is sufficient to prove the breach before exercising the court's powers. William’s solicitor insists the prosecution must prove the association was intentional and planned beyond all reasonable doubt.</w:t>
      </w:r>
    </w:p>
    <w:p w14:paraId="2B80EAE0" w14:textId="77777777" w:rsidR="00F57429" w:rsidRPr="00F57429" w:rsidRDefault="00F57429" w:rsidP="00F57429">
      <w:pPr>
        <w:rPr>
          <w:rFonts w:ascii="Times New Roman" w:hAnsi="Times New Roman" w:cs="Times New Roman"/>
          <w:lang w:val="en"/>
        </w:rPr>
      </w:pPr>
    </w:p>
    <w:p w14:paraId="0BBF57A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What is the correct standard of proof that the court must apply to the evidence to determine if William has breached his bail condition?</w:t>
      </w:r>
    </w:p>
    <w:p w14:paraId="4691CDE6" w14:textId="77777777" w:rsidR="00F57429" w:rsidRPr="00F57429" w:rsidRDefault="00F57429" w:rsidP="00F57429">
      <w:pPr>
        <w:rPr>
          <w:rFonts w:ascii="Times New Roman" w:hAnsi="Times New Roman" w:cs="Times New Roman"/>
          <w:lang w:val="en"/>
        </w:rPr>
      </w:pPr>
    </w:p>
    <w:p w14:paraId="6294C78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The prosecution must prove the breach beyond all reasonable doubt, as the finding of a breach can result in the loss of liberty and is therefore subject to the criminal standard of proof.</w:t>
      </w:r>
    </w:p>
    <w:p w14:paraId="00B81B48" w14:textId="77777777" w:rsidR="00F57429" w:rsidRPr="00F57429" w:rsidRDefault="00F57429" w:rsidP="00F57429">
      <w:pPr>
        <w:rPr>
          <w:rFonts w:ascii="Times New Roman" w:hAnsi="Times New Roman" w:cs="Times New Roman"/>
          <w:lang w:val="en"/>
        </w:rPr>
      </w:pPr>
    </w:p>
    <w:p w14:paraId="31FB4F5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B. The prosecution must prove the breach only to the standard of "real suspicion," as the subsequent consequences are not final and only relate to interim detention.</w:t>
      </w:r>
    </w:p>
    <w:p w14:paraId="111F2FDF" w14:textId="77777777" w:rsidR="00F57429" w:rsidRPr="00F57429" w:rsidRDefault="00F57429" w:rsidP="00F57429">
      <w:pPr>
        <w:rPr>
          <w:rFonts w:ascii="Times New Roman" w:hAnsi="Times New Roman" w:cs="Times New Roman"/>
          <w:lang w:val="en"/>
        </w:rPr>
      </w:pPr>
    </w:p>
    <w:p w14:paraId="747C41A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C. The court must apply a standard that is higher than the balance of probabilities but lower than beyond reasonable doubt, due to the serious consequences of a finding of breach.</w:t>
      </w:r>
    </w:p>
    <w:p w14:paraId="5DEECE36" w14:textId="77777777" w:rsidR="00F57429" w:rsidRPr="00F57429" w:rsidRDefault="00F57429" w:rsidP="00F57429">
      <w:pPr>
        <w:rPr>
          <w:rFonts w:ascii="Times New Roman" w:hAnsi="Times New Roman" w:cs="Times New Roman"/>
          <w:lang w:val="en"/>
        </w:rPr>
      </w:pPr>
    </w:p>
    <w:p w14:paraId="2D69D47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 The court must be satisfied of the breach on the balance of probabilities, as the proceedings are an administrative assessment of a condition and not a trial for a substantive criminal offence.</w:t>
      </w:r>
    </w:p>
    <w:p w14:paraId="5009CEAC" w14:textId="77777777" w:rsidR="00F57429" w:rsidRPr="00F57429" w:rsidRDefault="00F57429" w:rsidP="00F57429">
      <w:pPr>
        <w:rPr>
          <w:rFonts w:ascii="Times New Roman" w:hAnsi="Times New Roman" w:cs="Times New Roman"/>
          <w:lang w:val="en"/>
        </w:rPr>
      </w:pPr>
    </w:p>
    <w:p w14:paraId="234A81B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The prosecution must prove the breach beyond all reasonable doubt, but the defendant carries the burden of proving that he had a reasonable excuse for the breach on the balance of probabilities.</w:t>
      </w:r>
    </w:p>
    <w:p w14:paraId="7C5F0C2A" w14:textId="77777777" w:rsidR="00F57429" w:rsidRPr="00F57429" w:rsidRDefault="00F57429" w:rsidP="00F57429">
      <w:pPr>
        <w:rPr>
          <w:rFonts w:ascii="Times New Roman" w:hAnsi="Times New Roman" w:cs="Times New Roman"/>
          <w:lang w:val="en"/>
        </w:rPr>
      </w:pPr>
    </w:p>
    <w:p w14:paraId="65629A6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D.</w:t>
      </w:r>
    </w:p>
    <w:p w14:paraId="12CB021F" w14:textId="77777777" w:rsidR="00F57429" w:rsidRPr="00F57429" w:rsidRDefault="00F57429" w:rsidP="00F57429">
      <w:pPr>
        <w:rPr>
          <w:rFonts w:ascii="Times New Roman" w:hAnsi="Times New Roman" w:cs="Times New Roman"/>
          <w:lang w:val="en"/>
        </w:rPr>
      </w:pPr>
    </w:p>
    <w:p w14:paraId="111D0D6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22989784" w14:textId="77777777" w:rsidR="00F57429" w:rsidRPr="00F57429" w:rsidRDefault="00F57429" w:rsidP="00F57429">
      <w:pPr>
        <w:rPr>
          <w:rFonts w:ascii="Times New Roman" w:hAnsi="Times New Roman" w:cs="Times New Roman"/>
          <w:lang w:val="en"/>
        </w:rPr>
      </w:pPr>
    </w:p>
    <w:p w14:paraId="52F96E0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D. The proceedings for breach of a bail condition are not a trial for a substantive criminal offence; they are sui generis (of their own kind), having an administrative or regulatory character focused on reviewing the suitability of the defendant for continued bail. As a result, the court is only required to be satisfied that a breach has occurred on the balance of probabilities, which is the civil standard of proof.</w:t>
      </w:r>
    </w:p>
    <w:p w14:paraId="45FF02E5" w14:textId="77777777" w:rsidR="00F57429" w:rsidRPr="00F57429" w:rsidRDefault="00F57429" w:rsidP="00F57429">
      <w:pPr>
        <w:rPr>
          <w:rFonts w:ascii="Times New Roman" w:hAnsi="Times New Roman" w:cs="Times New Roman"/>
          <w:lang w:val="en"/>
        </w:rPr>
      </w:pPr>
    </w:p>
    <w:p w14:paraId="631EEAC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A is incorrect because the standard of proof is the civil standard, the balance of probabilities, and not the criminal standard of proof beyond a reasonable doubt, as the hearing is not a trial for a criminal offence.</w:t>
      </w:r>
    </w:p>
    <w:p w14:paraId="34228B9F" w14:textId="77777777" w:rsidR="00F57429" w:rsidRPr="00F57429" w:rsidRDefault="00F57429" w:rsidP="00F57429">
      <w:pPr>
        <w:rPr>
          <w:rFonts w:ascii="Times New Roman" w:hAnsi="Times New Roman" w:cs="Times New Roman"/>
          <w:lang w:val="en"/>
        </w:rPr>
      </w:pPr>
    </w:p>
    <w:p w14:paraId="2C5321B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B is incorrect because the standard of "real suspicion" is too low and does not afford the necessary protection to the defendant, given the significant potential consequence of being remanded into custody.</w:t>
      </w:r>
    </w:p>
    <w:p w14:paraId="0C42145F" w14:textId="77777777" w:rsidR="00F57429" w:rsidRPr="00F57429" w:rsidRDefault="00F57429" w:rsidP="00F57429">
      <w:pPr>
        <w:rPr>
          <w:rFonts w:ascii="Times New Roman" w:hAnsi="Times New Roman" w:cs="Times New Roman"/>
          <w:lang w:val="en"/>
        </w:rPr>
      </w:pPr>
    </w:p>
    <w:p w14:paraId="5E1449A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C is incorrect because there is no recognised intermediate standard of proof in English law; the court must apply either the criminal standard (beyond reasonable doubt) or the civil standard (balance of probabilities).</w:t>
      </w:r>
    </w:p>
    <w:p w14:paraId="4B59FD35" w14:textId="77777777" w:rsidR="00F57429" w:rsidRPr="00F57429" w:rsidRDefault="00F57429" w:rsidP="00F57429">
      <w:pPr>
        <w:rPr>
          <w:rFonts w:ascii="Times New Roman" w:hAnsi="Times New Roman" w:cs="Times New Roman"/>
          <w:lang w:val="en"/>
        </w:rPr>
      </w:pPr>
    </w:p>
    <w:p w14:paraId="5653B1E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Option E is incorrect because the initial burden of proving the breach itself rests on the prosecution, and this must be met to the standard of the balance of probabilities, not the higher criminal standard.</w:t>
      </w:r>
    </w:p>
    <w:p w14:paraId="63DD7224" w14:textId="77777777" w:rsidR="00F57429" w:rsidRPr="00F57429" w:rsidRDefault="00F57429" w:rsidP="00F57429">
      <w:pPr>
        <w:rPr>
          <w:rFonts w:ascii="Times New Roman" w:hAnsi="Times New Roman" w:cs="Times New Roman"/>
          <w:lang w:val="en"/>
        </w:rPr>
      </w:pPr>
    </w:p>
    <w:p w14:paraId="4170ACE3" w14:textId="77777777" w:rsidR="00F57429" w:rsidRPr="00F57429" w:rsidRDefault="00F57429" w:rsidP="00F57429">
      <w:pPr>
        <w:numPr>
          <w:ilvl w:val="0"/>
          <w:numId w:val="161"/>
        </w:numPr>
        <w:rPr>
          <w:rFonts w:ascii="Times New Roman" w:hAnsi="Times New Roman" w:cs="Times New Roman"/>
          <w:lang w:val="en"/>
        </w:rPr>
      </w:pPr>
      <w:r w:rsidRPr="00F57429">
        <w:rPr>
          <w:rFonts w:ascii="Times New Roman" w:hAnsi="Times New Roman" w:cs="Times New Roman"/>
          <w:lang w:val="en"/>
        </w:rPr>
        <w:t>Principle: Consequences of a proven breach (Activation of the default position)</w:t>
      </w:r>
    </w:p>
    <w:p w14:paraId="56E7989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Charles, a 38 year old man, was granted bail by the Magistrates' Court pending his trial for an offence of burglary. His condition was a curfew enforced by an electronic tag, and a surety of £1,000 posted by his mother. He deliberately removed the tag on two separate occasions and was subsequently arrested. At the breach hearing, the court is satisfied that Charles has breached his bail conditions without reasonable excuse. The court decides not to grant Charles bail again, stating he has repeatedly demonstrated his unwillingness to comply with court orders. Charles's solicitor must now advise him on the immediate consequence of the court's decision to refuse fresh bail.</w:t>
      </w:r>
    </w:p>
    <w:p w14:paraId="5B715A1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What is the correct legal consequence and statutory default position immediately following the court's refusal to grant Charles fresh bail?</w:t>
      </w:r>
    </w:p>
    <w:p w14:paraId="269AC49B" w14:textId="77777777" w:rsidR="00F57429" w:rsidRPr="00F57429" w:rsidRDefault="00F57429" w:rsidP="00F57429">
      <w:pPr>
        <w:rPr>
          <w:rFonts w:ascii="Times New Roman" w:hAnsi="Times New Roman" w:cs="Times New Roman"/>
          <w:lang w:val="en"/>
        </w:rPr>
      </w:pPr>
    </w:p>
    <w:p w14:paraId="1A753F6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Charles will be fined for the breach of bail and will then be released on a final warning, as a remand in custody should only be used as a last resort and cannot be the immediate consequence.</w:t>
      </w:r>
    </w:p>
    <w:p w14:paraId="1F0D5A9C" w14:textId="77777777" w:rsidR="00F57429" w:rsidRPr="00F57429" w:rsidRDefault="00F57429" w:rsidP="00F57429">
      <w:pPr>
        <w:rPr>
          <w:rFonts w:ascii="Times New Roman" w:hAnsi="Times New Roman" w:cs="Times New Roman"/>
          <w:lang w:val="en"/>
        </w:rPr>
      </w:pPr>
    </w:p>
    <w:p w14:paraId="5E59DB8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B. Charles will be conditionally discharged for the breach, but the court can impose an additional, higher bail surety which he must post before being released.</w:t>
      </w:r>
    </w:p>
    <w:p w14:paraId="3846AC9F" w14:textId="77777777" w:rsidR="00F57429" w:rsidRPr="00F57429" w:rsidRDefault="00F57429" w:rsidP="00F57429">
      <w:pPr>
        <w:rPr>
          <w:rFonts w:ascii="Times New Roman" w:hAnsi="Times New Roman" w:cs="Times New Roman"/>
          <w:lang w:val="en"/>
        </w:rPr>
      </w:pPr>
    </w:p>
    <w:p w14:paraId="0A59118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 Charles will be remanded into the custody of the prison service (or other designated institution) to await his trial, as the power to remand is statutorily activated by the refusal of fresh bail following a proven breach.</w:t>
      </w:r>
    </w:p>
    <w:p w14:paraId="16031422" w14:textId="77777777" w:rsidR="00F57429" w:rsidRPr="00F57429" w:rsidRDefault="00F57429" w:rsidP="00F57429">
      <w:pPr>
        <w:rPr>
          <w:rFonts w:ascii="Times New Roman" w:hAnsi="Times New Roman" w:cs="Times New Roman"/>
          <w:lang w:val="en"/>
        </w:rPr>
      </w:pPr>
    </w:p>
    <w:p w14:paraId="0F2821E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 Charles must be remanded to the Magistrates' Court’s custody cells until the Crown Court can review the decision, as the Magistrates’ Court does not have final jurisdiction to remand a person for a serious offence like burglary.</w:t>
      </w:r>
    </w:p>
    <w:p w14:paraId="11A8CA86" w14:textId="77777777" w:rsidR="00F57429" w:rsidRPr="00F57429" w:rsidRDefault="00F57429" w:rsidP="00F57429">
      <w:pPr>
        <w:rPr>
          <w:rFonts w:ascii="Times New Roman" w:hAnsi="Times New Roman" w:cs="Times New Roman"/>
          <w:lang w:val="en"/>
        </w:rPr>
      </w:pPr>
    </w:p>
    <w:p w14:paraId="136E2DF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Charles will be remanded into the custody of the police for further questioning about the circumstances of the breach, before being formally charged with an offence of contempt of court.</w:t>
      </w:r>
    </w:p>
    <w:p w14:paraId="04E6AB9D" w14:textId="77777777" w:rsidR="00F57429" w:rsidRPr="00F57429" w:rsidRDefault="00F57429" w:rsidP="00F57429">
      <w:pPr>
        <w:rPr>
          <w:rFonts w:ascii="Times New Roman" w:hAnsi="Times New Roman" w:cs="Times New Roman"/>
          <w:lang w:val="en"/>
        </w:rPr>
      </w:pPr>
    </w:p>
    <w:p w14:paraId="205246B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The correct option is C.</w:t>
      </w:r>
    </w:p>
    <w:p w14:paraId="0F6F48BA" w14:textId="77777777" w:rsidR="00F57429" w:rsidRPr="00F57429" w:rsidRDefault="00F57429" w:rsidP="00F57429">
      <w:pPr>
        <w:rPr>
          <w:rFonts w:ascii="Times New Roman" w:hAnsi="Times New Roman" w:cs="Times New Roman"/>
          <w:lang w:val="en"/>
        </w:rPr>
      </w:pPr>
    </w:p>
    <w:p w14:paraId="3B45B92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7CDDB043" w14:textId="77777777" w:rsidR="00F57429" w:rsidRPr="00F57429" w:rsidRDefault="00F57429" w:rsidP="00F57429">
      <w:pPr>
        <w:rPr>
          <w:rFonts w:ascii="Times New Roman" w:hAnsi="Times New Roman" w:cs="Times New Roman"/>
          <w:lang w:val="en"/>
        </w:rPr>
      </w:pPr>
    </w:p>
    <w:p w14:paraId="5FBFEE0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C. When the court is satisfied that a bail condition has been breached without reasonable excuse, it must review the question of bail. If the court ultimately determines that the defendant is no longer suitable for bail, it will withhold bail (remand the defendant). The statutory consequence of the refusal to grant bail is that the person must be remanded into custody until the next hearing date, as set out in the Bail Act 1976.</w:t>
      </w:r>
    </w:p>
    <w:p w14:paraId="611B6DC3" w14:textId="77777777" w:rsidR="00F57429" w:rsidRPr="00F57429" w:rsidRDefault="00F57429" w:rsidP="00F57429">
      <w:pPr>
        <w:rPr>
          <w:rFonts w:ascii="Times New Roman" w:hAnsi="Times New Roman" w:cs="Times New Roman"/>
          <w:lang w:val="en"/>
        </w:rPr>
      </w:pPr>
    </w:p>
    <w:p w14:paraId="744ECF4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A is incorrect because while the court must consider alternatives, the primary consequence of refusing bail is remand in custody; a fine is not the statutory alternative to remanding a defendant in this context.</w:t>
      </w:r>
    </w:p>
    <w:p w14:paraId="0E726675" w14:textId="77777777" w:rsidR="00F57429" w:rsidRPr="00F57429" w:rsidRDefault="00F57429" w:rsidP="00F57429">
      <w:pPr>
        <w:rPr>
          <w:rFonts w:ascii="Times New Roman" w:hAnsi="Times New Roman" w:cs="Times New Roman"/>
          <w:lang w:val="en"/>
        </w:rPr>
      </w:pPr>
    </w:p>
    <w:p w14:paraId="55D148A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because the Magistrates' Court has the full power to remand a defendant in custody following a refusal of bail, even for an offence that will ultimately be tried in the Crown Court, as this is part of their committal and pre trial jurisdiction.</w:t>
      </w:r>
    </w:p>
    <w:p w14:paraId="58DC362F" w14:textId="77777777" w:rsidR="00F57429" w:rsidRPr="00F57429" w:rsidRDefault="00F57429" w:rsidP="00F57429">
      <w:pPr>
        <w:rPr>
          <w:rFonts w:ascii="Times New Roman" w:hAnsi="Times New Roman" w:cs="Times New Roman"/>
          <w:lang w:val="en"/>
        </w:rPr>
      </w:pPr>
    </w:p>
    <w:p w14:paraId="079321DB" w14:textId="206420E1"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B is incorrect because the court's decision to refuse bail means the person is immediately remanded in custody; the court cannot refuse bail and then attempt to impose a new surety as a condition of release.</w:t>
      </w:r>
    </w:p>
    <w:p w14:paraId="61017D87" w14:textId="52BC6464" w:rsidR="00F57429" w:rsidRPr="000844BB" w:rsidRDefault="00F57429" w:rsidP="007359FA">
      <w:pPr>
        <w:rPr>
          <w:rFonts w:ascii="Times New Roman" w:hAnsi="Times New Roman" w:cs="Times New Roman"/>
          <w:lang w:val="en"/>
        </w:rPr>
      </w:pPr>
      <w:r w:rsidRPr="00F57429">
        <w:rPr>
          <w:rFonts w:ascii="Times New Roman" w:hAnsi="Times New Roman" w:cs="Times New Roman"/>
          <w:lang w:val="en"/>
        </w:rPr>
        <w:t>Option E is incorrect because the police's power to detain Charles for questioning ceased once he was presented to the court for the breach hearing, and the court's order is to remand him to the custody of the prison service, not the police.</w:t>
      </w:r>
    </w:p>
    <w:p w14:paraId="22956F0A" w14:textId="60143E39" w:rsidR="006201CC" w:rsidRPr="000844BB" w:rsidRDefault="006201CC" w:rsidP="00F57429">
      <w:pPr>
        <w:pStyle w:val="Heading1"/>
        <w:rPr>
          <w:rFonts w:ascii="Times New Roman" w:hAnsi="Times New Roman" w:cs="Times New Roman"/>
          <w:lang w:val="en-GB"/>
        </w:rPr>
      </w:pPr>
      <w:r w:rsidRPr="000844BB">
        <w:rPr>
          <w:rFonts w:ascii="Times New Roman" w:hAnsi="Times New Roman" w:cs="Times New Roman"/>
          <w:lang w:val="en-GB"/>
        </w:rPr>
        <w:t>CHAPTER 5</w:t>
      </w:r>
    </w:p>
    <w:p w14:paraId="6F38CC95" w14:textId="77777777" w:rsidR="007359FA" w:rsidRPr="000844BB" w:rsidRDefault="007359FA" w:rsidP="007359FA">
      <w:pPr>
        <w:rPr>
          <w:rFonts w:ascii="Times New Roman" w:hAnsi="Times New Roman" w:cs="Times New Roman"/>
          <w:b/>
          <w:bCs/>
        </w:rPr>
      </w:pPr>
      <w:r w:rsidRPr="000844BB">
        <w:rPr>
          <w:rFonts w:ascii="Times New Roman" w:hAnsi="Times New Roman" w:cs="Times New Roman"/>
          <w:b/>
          <w:bCs/>
        </w:rPr>
        <w:t>Question 1 (Criminal Procedure: Plea Before Venue and Committal for Sentence)</w:t>
      </w:r>
    </w:p>
    <w:p w14:paraId="710D73DA"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 xml:space="preserve">A solicitor acts for a woman charged with theft of jewellery valued at fifteen thousand pounds from her employer. The woman has three previous convictions for theft, the most recent being four years ago, for which she received a community order. At the plea before venue hearing, the woman indicates a guilty plea. The magistrates consider the facts of the current offence, including the high value of the stolen items and the breach of trust involved, along with her antecedent history. The magistrates are concerned that their maximum sentencing powers of six </w:t>
      </w:r>
      <w:r w:rsidRPr="000844BB">
        <w:rPr>
          <w:rFonts w:ascii="Times New Roman" w:hAnsi="Times New Roman" w:cs="Times New Roman"/>
        </w:rPr>
        <w:lastRenderedPageBreak/>
        <w:t>months imprisonment may not be adequate. The woman's solicitor argues that the magistrates should retain jurisdiction for sentencing, emphasising that the woman has complied with all previous court orders and that the most recent conviction was several years ago. The magistrates are deliberating whether to commit the woman to the Crown Court for sentencing.</w:t>
      </w:r>
    </w:p>
    <w:p w14:paraId="2C2258A0"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What is the correct legal test the magistrates must apply when deciding whether to commit for sentence?</w:t>
      </w:r>
    </w:p>
    <w:p w14:paraId="3CAEB14A"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A. Whether the offence is so serious that the Crown Court's sentencing powers would be more appropriate than those available to the magistrates.</w:t>
      </w:r>
    </w:p>
    <w:p w14:paraId="14D44272"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B. Whether the offence is so serious that greater punishment should be inflicted than the court has power to impose.</w:t>
      </w:r>
    </w:p>
    <w:p w14:paraId="2E05CBBC"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C. Whether the woman's previous convictions demonstrate a pattern of offending that requires the Crown Court's intervention.</w:t>
      </w:r>
    </w:p>
    <w:p w14:paraId="2F65A73E"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D. Whether the high value of the stolen goods automatically requires sentencing in the Crown Court.</w:t>
      </w:r>
    </w:p>
    <w:p w14:paraId="69CDB4FC"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E. Whether the breach of trust element of the offence means the magistrates lack jurisdiction to sentence.</w:t>
      </w:r>
    </w:p>
    <w:p w14:paraId="13A521FC" w14:textId="77777777" w:rsidR="007359FA" w:rsidRPr="000844BB" w:rsidRDefault="007359FA" w:rsidP="007359FA">
      <w:pPr>
        <w:rPr>
          <w:rFonts w:ascii="Times New Roman" w:hAnsi="Times New Roman" w:cs="Times New Roman"/>
          <w:b/>
          <w:bCs/>
        </w:rPr>
      </w:pPr>
      <w:r w:rsidRPr="000844BB">
        <w:rPr>
          <w:rFonts w:ascii="Times New Roman" w:hAnsi="Times New Roman" w:cs="Times New Roman"/>
          <w:b/>
          <w:bCs/>
        </w:rPr>
        <w:t>The correct option is B.</w:t>
      </w:r>
    </w:p>
    <w:p w14:paraId="41156C61" w14:textId="77777777" w:rsidR="007359FA" w:rsidRPr="000844BB" w:rsidRDefault="007359FA" w:rsidP="007359FA">
      <w:pPr>
        <w:rPr>
          <w:rFonts w:ascii="Times New Roman" w:hAnsi="Times New Roman" w:cs="Times New Roman"/>
          <w:b/>
          <w:bCs/>
        </w:rPr>
      </w:pPr>
      <w:r w:rsidRPr="000844BB">
        <w:rPr>
          <w:rFonts w:ascii="Times New Roman" w:hAnsi="Times New Roman" w:cs="Times New Roman"/>
          <w:b/>
          <w:bCs/>
        </w:rPr>
        <w:t>Explanation:</w:t>
      </w:r>
    </w:p>
    <w:p w14:paraId="6DEBA90A"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Option B is correct. Under section 3 of the Powers of Criminal Courts (Sentencing) Act 2000, when a defendant indicates a guilty plea at the plea before venue hearing, the magistrates must assess whether the offence or offences are "so serious that greater punishment should be inflicted than the court has power to impose". This is the precise statutory test that guides the magistrates' decision on whether to commit for sentence. The magistrates must make a genuine assessment of whether their own sentencing powers, which are generally limited to six months imprisonment per offence or twelve months in aggregate for multiple either way offences, are insufficient for the particular case before them. The test requires the magistrates to consider both the facts of the offence and the defendant's antecedents, but the critical question is whether their powers are inadequate, not merely whether the Crown Court's powers might be preferable.</w:t>
      </w:r>
    </w:p>
    <w:p w14:paraId="04C0E2BE"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Option A is incorrect because it sets too low a threshold for committal. The test is not whether the Crown Court's powers would be "more appropriate", but whether the magistrates' own powers are genuinely inadequate. The distinction is significant because it prevents magistrates from committing cases simply because the Crown Court might handle them differently.</w:t>
      </w:r>
    </w:p>
    <w:p w14:paraId="76C73B1B"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 xml:space="preserve">Option C is incorrect because whilst previous convictions are a relevant factor in assessing seriousness, they do not constitute the legal test itself. The magistrates must consider the </w:t>
      </w:r>
      <w:r w:rsidRPr="000844BB">
        <w:rPr>
          <w:rFonts w:ascii="Times New Roman" w:hAnsi="Times New Roman" w:cs="Times New Roman"/>
        </w:rPr>
        <w:lastRenderedPageBreak/>
        <w:t>woman's record as part of their overall assessment, but the test remains whether greater punishment than they can impose is required.</w:t>
      </w:r>
    </w:p>
    <w:p w14:paraId="543381D4"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Option D is incorrect because there is no automatic rule that high value theft must be sentenced in the Crown Court. The value is certainly a factor in assessing seriousness, but the magistrates must still apply the statutory test and exercise their discretion judicially.</w:t>
      </w:r>
    </w:p>
    <w:p w14:paraId="57088824"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Option E is incorrect because breach of trust is an aggravating feature that the magistrates can consider, but it does not automatically deprive them of jurisdiction. The magistrates retain jurisdiction unless they determine that their sentencing powers are insufficient for this particular case.</w:t>
      </w:r>
    </w:p>
    <w:p w14:paraId="7D5BBD04"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pict w14:anchorId="20A40386">
          <v:rect id="_x0000_i1377" style="width:0;height:1.5pt" o:hralign="center" o:hrstd="t" o:hr="t" fillcolor="#a0a0a0" stroked="f"/>
        </w:pict>
      </w:r>
    </w:p>
    <w:p w14:paraId="436F50E4" w14:textId="77777777" w:rsidR="007359FA" w:rsidRPr="000844BB" w:rsidRDefault="007359FA" w:rsidP="007359FA">
      <w:pPr>
        <w:rPr>
          <w:rFonts w:ascii="Times New Roman" w:hAnsi="Times New Roman" w:cs="Times New Roman"/>
          <w:b/>
          <w:bCs/>
        </w:rPr>
      </w:pPr>
      <w:r w:rsidRPr="000844BB">
        <w:rPr>
          <w:rFonts w:ascii="Times New Roman" w:hAnsi="Times New Roman" w:cs="Times New Roman"/>
          <w:b/>
          <w:bCs/>
        </w:rPr>
        <w:t>Question 2 (Criminal Procedure: Mode of Trial and Allocation)</w:t>
      </w:r>
    </w:p>
    <w:p w14:paraId="207F2035"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A solicitor represents a man charged with assault occasioning actual bodily harm following an incident outside a nightclub. The man has no previous convictions. At the plea before venue hearing, the man indicates a not guilty plea. The prosecution outlines that the incident involved the man punching the complainant once to the face, causing a broken nose and bruising. There were several witnesses to the incident, and CCTV footage is available. The man's instructions are that he acted in self defence after being threatened. At the allocation hearing, the magistrates accept jurisdiction for trial. The man tells his solicitor that he strongly believes in his right to trial by jury and wishes to have his case heard in the Crown Court. The man is concerned about the speed of proceedings but is adamant that he wants a jury to decide his case. The solicitor must advise the man on his options regarding venue for trial.</w:t>
      </w:r>
    </w:p>
    <w:p w14:paraId="480361E0"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What advice should the solicitor give regarding the decision on where the trial will take place?</w:t>
      </w:r>
    </w:p>
    <w:p w14:paraId="44CEB94C"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A. The magistrates have accepted jurisdiction, so the man must be tried in the magistrates' court and has no right to elect Crown Court trial.</w:t>
      </w:r>
    </w:p>
    <w:p w14:paraId="49A77A2A"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B. The magistrates have accepted jurisdiction, but the man can elect Crown Court trial if he wishes to be tried by a jury.</w:t>
      </w:r>
    </w:p>
    <w:p w14:paraId="39068A21"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C. The man can elect Crown Court trial, but only if the magistrates first decline jurisdiction.</w:t>
      </w:r>
    </w:p>
    <w:p w14:paraId="4AEDEAE8"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D. The man must make representations to persuade the magistrates to decline jurisdiction before he can be tried in the Crown Court.</w:t>
      </w:r>
    </w:p>
    <w:p w14:paraId="245994BC"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E. The man can request a jury trial, but the final decision on venue rests entirely with the magistrates.</w:t>
      </w:r>
    </w:p>
    <w:p w14:paraId="1BABAA98" w14:textId="77777777" w:rsidR="007359FA" w:rsidRPr="000844BB" w:rsidRDefault="007359FA" w:rsidP="007359FA">
      <w:pPr>
        <w:rPr>
          <w:rFonts w:ascii="Times New Roman" w:hAnsi="Times New Roman" w:cs="Times New Roman"/>
          <w:b/>
          <w:bCs/>
        </w:rPr>
      </w:pPr>
      <w:r w:rsidRPr="000844BB">
        <w:rPr>
          <w:rFonts w:ascii="Times New Roman" w:hAnsi="Times New Roman" w:cs="Times New Roman"/>
          <w:b/>
          <w:bCs/>
        </w:rPr>
        <w:t>The correct option is B.</w:t>
      </w:r>
    </w:p>
    <w:p w14:paraId="23BC48D6" w14:textId="77777777" w:rsidR="007359FA" w:rsidRPr="000844BB" w:rsidRDefault="007359FA" w:rsidP="007359FA">
      <w:pPr>
        <w:rPr>
          <w:rFonts w:ascii="Times New Roman" w:hAnsi="Times New Roman" w:cs="Times New Roman"/>
          <w:b/>
          <w:bCs/>
        </w:rPr>
      </w:pPr>
      <w:r w:rsidRPr="000844BB">
        <w:rPr>
          <w:rFonts w:ascii="Times New Roman" w:hAnsi="Times New Roman" w:cs="Times New Roman"/>
          <w:b/>
          <w:bCs/>
        </w:rPr>
        <w:t>Explanation:</w:t>
      </w:r>
    </w:p>
    <w:p w14:paraId="0942F564"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lastRenderedPageBreak/>
        <w:t>Option B is correct. Under sections 19 to 20 of the Magistrates' Courts Act 1980, when a defendant indicates a not guilty plea at the plea before venue hearing for an either way offence, the court proceeds to an allocation hearing. If the magistrates accept jurisdiction (deem the case suitable for summary trial), the defendant is then given a choice: to consent to summary trial in the magistrates' court or to elect trial by jury in the Crown Court. This is a fundamental right for defendants charged with either way offences. The right to elect Crown Court trial exists regardless of the magistrates' view on the appropriate venue, provided they have first accepted jurisdiction. The man's desire for trial by jury is a legitimate reason to elect Crown Court trial, even though this may result in a longer process. The solicitor should explain the implications of this choice, including the fact that if convicted in the Crown Court, the sentencing powers are significantly greater.</w:t>
      </w:r>
    </w:p>
    <w:p w14:paraId="68CCA0EB"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Option A is incorrect because it fails to recognise the defendant's right to elect Crown Court trial after the magistrates have accepted jurisdiction. The defendant's right of election is a key feature of the allocation process for either way offences.</w:t>
      </w:r>
    </w:p>
    <w:p w14:paraId="0D463BEE"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Option C is incorrect because it reverses the correct procedure. The defendant's right to elect Crown Court trial arises only after the magistrates have accepted jurisdiction, not when they decline it. If magistrates decline jurisdiction, the case must be sent to the Crown Court regardless of the defendant's preference.</w:t>
      </w:r>
    </w:p>
    <w:p w14:paraId="5A75C3CB"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Option D is incorrect because the defendant does not need to persuade the magistrates to decline jurisdiction in order to be tried in the Crown Court. Once the magistrates accept jurisdiction, the choice of venue becomes the defendant's, and he can elect Crown Court trial without any need for further representations.</w:t>
      </w:r>
    </w:p>
    <w:p w14:paraId="72E534A2"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Option E is incorrect because, whilst the defendant can request a jury trial, the decision on venue is not entirely within the magistrates' discretion once they have accepted jurisdiction. At that point, the defendant has the right to elect, and the magistrates cannot override this election.</w:t>
      </w:r>
    </w:p>
    <w:p w14:paraId="5E212EA6"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pict w14:anchorId="4F27F077">
          <v:rect id="_x0000_i1378" style="width:0;height:1.5pt" o:hralign="center" o:hrstd="t" o:hr="t" fillcolor="#a0a0a0" stroked="f"/>
        </w:pict>
      </w:r>
    </w:p>
    <w:p w14:paraId="3A0783A0" w14:textId="77777777" w:rsidR="007359FA" w:rsidRPr="000844BB" w:rsidRDefault="007359FA" w:rsidP="007359FA">
      <w:pPr>
        <w:rPr>
          <w:rFonts w:ascii="Times New Roman" w:hAnsi="Times New Roman" w:cs="Times New Roman"/>
          <w:b/>
          <w:bCs/>
        </w:rPr>
      </w:pPr>
      <w:r w:rsidRPr="000844BB">
        <w:rPr>
          <w:rFonts w:ascii="Times New Roman" w:hAnsi="Times New Roman" w:cs="Times New Roman"/>
          <w:b/>
          <w:bCs/>
        </w:rPr>
        <w:t>Question 3 (Criminal Procedure: Sending for Trial of Indictable Only Offences)</w:t>
      </w:r>
    </w:p>
    <w:p w14:paraId="4D516B7D"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A solicitor represents a man who has been charged with robbery following an incident at a convenience store. The man is alleged to have threatened the shop assistant with a knife before taking money from the till. At the man's first appearance in the magistrates' court, the man tells his solicitor that he wishes to plead guilty to theft but contests that he used any weapon or threats. The solicitor recognises that robbery is an indictable only offence. The man asks his solicitor to make a bail application in the magistrates' court and to explain when his plea can be entered. The legal adviser confirms the nature of the charge and the magistrates prepare to deal with the case. The man is anxious to resolve matters quickly and hopes to have his case dealt with in the magistrates' court to avoid the stress of Crown Court proceedings.</w:t>
      </w:r>
    </w:p>
    <w:p w14:paraId="4795767F"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lastRenderedPageBreak/>
        <w:t>What procedure will the magistrates' court follow regarding jurisdiction and venue?</w:t>
      </w:r>
    </w:p>
    <w:p w14:paraId="4BEFC90B"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A. The magistrates will conduct a plea before venue hearing and, if the man pleads guilty, will sentence him or commit him to the Crown Court for sentence.</w:t>
      </w:r>
    </w:p>
    <w:p w14:paraId="49007BD8"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B. The magistrates will conduct an allocation hearing to determine whether the case is suitable for summary trial or trial on indictment.</w:t>
      </w:r>
    </w:p>
    <w:p w14:paraId="329BE6EF"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C. The magistrates will send the case directly to the Crown Court under section 51 of the Crime and Disorder Act 1998 without taking a plea.</w:t>
      </w:r>
    </w:p>
    <w:p w14:paraId="21F73405"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D. The magistrates will ask the man whether he consents to summary trial or wishes to elect Crown Court trial.</w:t>
      </w:r>
    </w:p>
    <w:p w14:paraId="23936B73"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E. The magistrates will hear the man's guilty plea to the reduced charge of theft and proceed to sentence in the magistrates' court.</w:t>
      </w:r>
    </w:p>
    <w:p w14:paraId="698DE721" w14:textId="77777777" w:rsidR="007359FA" w:rsidRPr="000844BB" w:rsidRDefault="007359FA" w:rsidP="007359FA">
      <w:pPr>
        <w:rPr>
          <w:rFonts w:ascii="Times New Roman" w:hAnsi="Times New Roman" w:cs="Times New Roman"/>
          <w:b/>
          <w:bCs/>
        </w:rPr>
      </w:pPr>
      <w:r w:rsidRPr="000844BB">
        <w:rPr>
          <w:rFonts w:ascii="Times New Roman" w:hAnsi="Times New Roman" w:cs="Times New Roman"/>
          <w:b/>
          <w:bCs/>
        </w:rPr>
        <w:t>The correct option is C.</w:t>
      </w:r>
    </w:p>
    <w:p w14:paraId="03E8BA5A" w14:textId="77777777" w:rsidR="007359FA" w:rsidRPr="000844BB" w:rsidRDefault="007359FA" w:rsidP="007359FA">
      <w:pPr>
        <w:rPr>
          <w:rFonts w:ascii="Times New Roman" w:hAnsi="Times New Roman" w:cs="Times New Roman"/>
          <w:b/>
          <w:bCs/>
        </w:rPr>
      </w:pPr>
      <w:r w:rsidRPr="000844BB">
        <w:rPr>
          <w:rFonts w:ascii="Times New Roman" w:hAnsi="Times New Roman" w:cs="Times New Roman"/>
          <w:b/>
          <w:bCs/>
        </w:rPr>
        <w:t>Explanation:</w:t>
      </w:r>
    </w:p>
    <w:p w14:paraId="1241CE9D"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Option C is correct. Under section 51 of the Crime and Disorder Act 1998, the magistrates' court has no power to try indictable only offences such as robbery. The case must be sent directly to the Crown Court at the first hearing. This is a mandatory administrative process, and there is no allocation hearing or formal plea taken at this stage, although a guilty plea can be indicated for administrative purposes. The sending process is designed to expedite the most serious cases to the court with appropriate jurisdiction and sentencing powers from the outset. The magistrates' role is limited to ensuring the offence is genuinely indictable only and dealing with ancillary matters such as legal aid and bail. The man's desire to have his case dealt with in the magistrates' court cannot be accommodated because robbery, as an indictable only offence, must be tried in the Crown Court. The first substantive hearing in the Crown Court will be the Plea and Trial Preparation Hearing where the man can enter his plea and raise any issues about the particulars of the offence.</w:t>
      </w:r>
    </w:p>
    <w:p w14:paraId="01A00E31"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Option A is incorrect because plea before venue only applies to either way offences, not indictable only offences. Robbery is classified as indictable only, so the plea before venue procedure does not apply.</w:t>
      </w:r>
    </w:p>
    <w:p w14:paraId="744D2745"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Option B is incorrect because allocation hearings are only conducted for either way offences where the magistrates must decide whether to accept or decline jurisdiction. For indictable only offences, there is no allocation decision to be made as the magistrates have no jurisdiction.</w:t>
      </w:r>
    </w:p>
    <w:p w14:paraId="4EE8681F"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Option D is incorrect because defendants only have the right to elect Crown Court trial for either way offences after magistrates have accepted jurisdiction. For indictable only offences, there is no choice of venue as the case must be heard in the Crown Court.</w:t>
      </w:r>
    </w:p>
    <w:p w14:paraId="44EF3B69"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lastRenderedPageBreak/>
        <w:t>Option E is incorrect because the magistrates cannot accept a plea to a reduced charge at this stage. The magistrates lack jurisdiction to try robbery, and any question of alternative charges or pleas must be dealt with in the Crown Court at the appropriate hearing.</w:t>
      </w:r>
    </w:p>
    <w:p w14:paraId="28C7164B"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pict w14:anchorId="4A40D554">
          <v:rect id="_x0000_i1379" style="width:0;height:1.5pt" o:hralign="center" o:hrstd="t" o:hr="t" fillcolor="#a0a0a0" stroked="f"/>
        </w:pict>
      </w:r>
    </w:p>
    <w:p w14:paraId="78AF0B57" w14:textId="77777777" w:rsidR="007359FA" w:rsidRPr="000844BB" w:rsidRDefault="007359FA" w:rsidP="007359FA">
      <w:pPr>
        <w:rPr>
          <w:rFonts w:ascii="Times New Roman" w:hAnsi="Times New Roman" w:cs="Times New Roman"/>
          <w:b/>
          <w:bCs/>
        </w:rPr>
      </w:pPr>
      <w:r w:rsidRPr="000844BB">
        <w:rPr>
          <w:rFonts w:ascii="Times New Roman" w:hAnsi="Times New Roman" w:cs="Times New Roman"/>
          <w:b/>
          <w:bCs/>
        </w:rPr>
        <w:t>Question 4 (Criminal Procedure: Co-defendants with Different Venue Choices)</w:t>
      </w:r>
    </w:p>
    <w:p w14:paraId="6E530F79"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A solicitor acts for two co-defendants, James and Oliver, who are charged jointly with possession with intent to supply Class B drugs. Both men were arrested together following a police search of a vehicle in which various quantities of cannabis were found. At the plea before venue hearing, both James and Oliver indicate not guilty pleas. The magistrates accept jurisdiction for trial, stating that the case is suitable for summary trial given the quantities involved and the absence of significant aggravating features. James instructs his solicitor that he wishes to consent to summary trial in the magistrates' court because he wants the matter resolved quickly and is concerned about the stress of Crown Court proceedings. Oliver, however, instructs his solicitor that he wishes to elect Crown Court trial because he believes a jury will be more sympathetic to his defence. James is distressed to learn of Oliver's decision and asks his solicitor whether he will be forced to have his trial in the Crown Court.</w:t>
      </w:r>
    </w:p>
    <w:p w14:paraId="0385935D"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Where will James and Oliver be tried?</w:t>
      </w:r>
    </w:p>
    <w:p w14:paraId="36731ABF"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A. Both will be tried in the magistrates' court because the magistrates have accepted jurisdiction and James has consented to summary trial.</w:t>
      </w:r>
    </w:p>
    <w:p w14:paraId="78D5E18F"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B. James will be tried in the magistrates' court and Oliver will be tried separately in the Crown Court.</w:t>
      </w:r>
    </w:p>
    <w:p w14:paraId="403B126D"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C. Both will be tried in the Crown Court because Oliver has elected Crown Court trial.</w:t>
      </w:r>
    </w:p>
    <w:p w14:paraId="353EB398"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D. The magistrates will decide which venue is most appropriate based on the interests of justice for both defendants.</w:t>
      </w:r>
    </w:p>
    <w:p w14:paraId="417C9972"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E. James will be tried in the magistrates' court first, and Oliver's trial in the Crown Court will follow once James's trial concludes.</w:t>
      </w:r>
    </w:p>
    <w:p w14:paraId="64179256" w14:textId="77777777" w:rsidR="007359FA" w:rsidRPr="000844BB" w:rsidRDefault="007359FA" w:rsidP="007359FA">
      <w:pPr>
        <w:rPr>
          <w:rFonts w:ascii="Times New Roman" w:hAnsi="Times New Roman" w:cs="Times New Roman"/>
          <w:b/>
          <w:bCs/>
        </w:rPr>
      </w:pPr>
      <w:r w:rsidRPr="000844BB">
        <w:rPr>
          <w:rFonts w:ascii="Times New Roman" w:hAnsi="Times New Roman" w:cs="Times New Roman"/>
          <w:b/>
          <w:bCs/>
        </w:rPr>
        <w:t>The correct option is C.</w:t>
      </w:r>
    </w:p>
    <w:p w14:paraId="7755EAF8" w14:textId="77777777" w:rsidR="007359FA" w:rsidRPr="000844BB" w:rsidRDefault="007359FA" w:rsidP="007359FA">
      <w:pPr>
        <w:rPr>
          <w:rFonts w:ascii="Times New Roman" w:hAnsi="Times New Roman" w:cs="Times New Roman"/>
          <w:b/>
          <w:bCs/>
        </w:rPr>
      </w:pPr>
      <w:r w:rsidRPr="000844BB">
        <w:rPr>
          <w:rFonts w:ascii="Times New Roman" w:hAnsi="Times New Roman" w:cs="Times New Roman"/>
          <w:b/>
          <w:bCs/>
        </w:rPr>
        <w:t>Explanation:</w:t>
      </w:r>
    </w:p>
    <w:p w14:paraId="3624245B"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 xml:space="preserve">Option C is correct. The general principle is that co-defendants charged with the same offence should be tried together to avoid inconsistent verdicts and the duplication of evidence through a jointly preferred indictment. When one co-defendant elects Crown Court trial after the magistrates have accepted jurisdiction, the court will usually send all co-defendants to the Crown Court to be tried together, even if the others would have preferred summary trial. This ensures that all parties involved in a single alleged incident are tried on the same evidence before the </w:t>
      </w:r>
      <w:r w:rsidRPr="000844BB">
        <w:rPr>
          <w:rFonts w:ascii="Times New Roman" w:hAnsi="Times New Roman" w:cs="Times New Roman"/>
        </w:rPr>
        <w:lastRenderedPageBreak/>
        <w:t>same tribunal, which is in the interests of justice. Whilst this means James loses his choice of venue due to Oliver's decision, the need for a joint trial takes precedence over individual preferences. The magistrates' acceptance of jurisdiction becomes irrelevant once one defendant elects Crown Court trial, as the case must be sent to the Crown Court for all co-defendants. James's solicitor should explain this consequence to him and advise him on the implications of Crown Court proceedings.</w:t>
      </w:r>
    </w:p>
    <w:p w14:paraId="23937F11"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Option A is incorrect because James's consent to summary trial cannot bind Oliver, who has an independent right to elect Crown Court trial. Once Oliver exercises this right, both defendants must be tried together in the Crown Court.</w:t>
      </w:r>
    </w:p>
    <w:p w14:paraId="6C7E7801"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Option B is incorrect because it would result in separate trials for co-defendants charged with the same offence, which is contrary to the principle that joint defendants should ordinarily be tried together to ensure consistency and efficiency.</w:t>
      </w:r>
    </w:p>
    <w:p w14:paraId="4ACEAD7B"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Option D is incorrect because, whilst the court does consider the interests of justice, the statutory framework gives defendants the right to elect Crown Court trial for either way offences. Once one co-defendant elects, the magistrates do not exercise discretion to keep the other in the magistrates' court.</w:t>
      </w:r>
    </w:p>
    <w:p w14:paraId="75E22FE8"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Option E is incorrect because it suggests sequential trials in different courts, which would be inefficient and could lead to inconsistent verdicts. The correct approach is for all co-defendants to be tried together in the Crown Court when one elects for jury trial.</w:t>
      </w:r>
    </w:p>
    <w:p w14:paraId="0154CA86"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pict w14:anchorId="3444D806">
          <v:rect id="_x0000_i1380" style="width:0;height:1.5pt" o:hralign="center" o:hrstd="t" o:hr="t" fillcolor="#a0a0a0" stroked="f"/>
        </w:pict>
      </w:r>
    </w:p>
    <w:p w14:paraId="2CEA383E" w14:textId="77777777" w:rsidR="007359FA" w:rsidRPr="000844BB" w:rsidRDefault="007359FA" w:rsidP="007359FA">
      <w:pPr>
        <w:rPr>
          <w:rFonts w:ascii="Times New Roman" w:hAnsi="Times New Roman" w:cs="Times New Roman"/>
          <w:b/>
          <w:bCs/>
        </w:rPr>
      </w:pPr>
      <w:r w:rsidRPr="000844BB">
        <w:rPr>
          <w:rFonts w:ascii="Times New Roman" w:hAnsi="Times New Roman" w:cs="Times New Roman"/>
          <w:b/>
          <w:bCs/>
        </w:rPr>
        <w:t>Question 5 (Criminal Procedure: Disclosure Obligations)</w:t>
      </w:r>
    </w:p>
    <w:p w14:paraId="307C79E4"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A solicitor represents a woman charged with fraud by false representation. The prosecution has served initial disclosure, which includes witness statements and documentary evidence of financial transactions. The woman maintains her innocence and instructs that she has evidence of legitimate business dealings that explain the transactions in question. The solicitor prepares a defence statement outlining that the woman denies dishonesty and will rely on the defence that the transactions were part of legitimate business activities. The defence statement sets out the matters on which issue is taken with the prosecution case and identifies specific transactions that the woman claims were legitimate. Three weeks after serving the defence statement, the woman tells her solicitor that she now wishes to advance a different defence, namely that she was acting under duress from a business partner. The woman's solicitor is concerned about the implications of changing the defence at this late stage.</w:t>
      </w:r>
    </w:p>
    <w:p w14:paraId="325CFD3A"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What is the potential consequence for the woman if she advances a different defence at trial from the one set out in her defence statement?</w:t>
      </w:r>
    </w:p>
    <w:p w14:paraId="346B70A7"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A. The court must exclude any evidence relating to the new defence of duress because it was not disclosed in the defence statement.</w:t>
      </w:r>
    </w:p>
    <w:p w14:paraId="18CD78F2"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lastRenderedPageBreak/>
        <w:t>B. The prosecution can apply to have the case dismissed because the woman has failed to comply with her disclosure obligations.</w:t>
      </w:r>
    </w:p>
    <w:p w14:paraId="1DA59593"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C. The court or jury may draw adverse inferences from the discrepancy between the defence statement and the defence advanced at trial.</w:t>
      </w:r>
    </w:p>
    <w:p w14:paraId="7467E654"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D. The woman will automatically be found guilty because she has changed her defence after serving the defence statement.</w:t>
      </w:r>
    </w:p>
    <w:p w14:paraId="50FC165E"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E. The court must order the woman to pay the prosecution's costs of preparing to meet the original defence.</w:t>
      </w:r>
    </w:p>
    <w:p w14:paraId="71F30151" w14:textId="77777777" w:rsidR="007359FA" w:rsidRPr="000844BB" w:rsidRDefault="007359FA" w:rsidP="007359FA">
      <w:pPr>
        <w:rPr>
          <w:rFonts w:ascii="Times New Roman" w:hAnsi="Times New Roman" w:cs="Times New Roman"/>
          <w:b/>
          <w:bCs/>
        </w:rPr>
      </w:pPr>
      <w:r w:rsidRPr="000844BB">
        <w:rPr>
          <w:rFonts w:ascii="Times New Roman" w:hAnsi="Times New Roman" w:cs="Times New Roman"/>
          <w:b/>
          <w:bCs/>
        </w:rPr>
        <w:t>The correct option is C.</w:t>
      </w:r>
    </w:p>
    <w:p w14:paraId="12867338" w14:textId="77777777" w:rsidR="007359FA" w:rsidRPr="000844BB" w:rsidRDefault="007359FA" w:rsidP="007359FA">
      <w:pPr>
        <w:rPr>
          <w:rFonts w:ascii="Times New Roman" w:hAnsi="Times New Roman" w:cs="Times New Roman"/>
          <w:b/>
          <w:bCs/>
        </w:rPr>
      </w:pPr>
      <w:r w:rsidRPr="000844BB">
        <w:rPr>
          <w:rFonts w:ascii="Times New Roman" w:hAnsi="Times New Roman" w:cs="Times New Roman"/>
          <w:b/>
          <w:bCs/>
        </w:rPr>
        <w:t>Explanation:</w:t>
      </w:r>
    </w:p>
    <w:p w14:paraId="4AFEE94F"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Option C is correct. Under sections 6E and 11 of the Criminal Procedure and Investigations Act 1996, if a defendant sets out a defence at trial that is different from the one outlined in the defence statement, or fails to serve a defence statement altogether, the court or jury may draw adverse inferences. These provisions are designed to encourage defendants to engage properly with the disclosure process and to prevent tactical ambushing of the prosecution at trial. The adverse inference that may be drawn could significantly damage the woman's credibility before the jury or magistrates. The court would be entitled to question why the defence of duress was not mentioned in the original defence statement if it was genuinely part of the woman's case from the outset. However, the drawing of adverse inferences is discretionary, and the court would consider the circumstances, including any reasonable explanation for the change in defence. The woman's solicitor should advise her of this serious risk and, if the duress defence is to be advanced, should serve an amended defence statement as soon as possible with a full explanation for the change.</w:t>
      </w:r>
    </w:p>
    <w:p w14:paraId="30495DDB"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Option A is incorrect because the court has discretion over whether to admit evidence and would not automatically exclude evidence of a new defence. The consequence is the potential for adverse inferences, not automatic exclusion of evidence.</w:t>
      </w:r>
    </w:p>
    <w:p w14:paraId="09A27274"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Option B is incorrect because changing a defence or advancing a different defence at trial does not give the prosecution grounds to apply for dismissal of the case. The remedy for failure to comply with disclosure obligations is the drawing of adverse inferences, not dismissal.</w:t>
      </w:r>
    </w:p>
    <w:p w14:paraId="380D8217"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Option D is incorrect because advancing a different defence from that in the defence statement does not automatically result in a guilty verdict. The woman is still entitled to a fair trial, but the court may draw adverse inferences that could affect the weight given to her evidence.</w:t>
      </w:r>
    </w:p>
    <w:p w14:paraId="79447DCD"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 xml:space="preserve">Option E is incorrect because, whilst the court has powers to award costs in various circumstances, there is no automatic costs order simply because a defendant changes their </w:t>
      </w:r>
      <w:r w:rsidRPr="000844BB">
        <w:rPr>
          <w:rFonts w:ascii="Times New Roman" w:hAnsi="Times New Roman" w:cs="Times New Roman"/>
        </w:rPr>
        <w:lastRenderedPageBreak/>
        <w:t>defence. The primary consequence is the potential for adverse inferences under the statutory framework.</w:t>
      </w:r>
    </w:p>
    <w:p w14:paraId="539B0C52"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pict w14:anchorId="50203638">
          <v:rect id="_x0000_i1381" style="width:0;height:1.5pt" o:hralign="center" o:hrstd="t" o:hr="t" fillcolor="#a0a0a0" stroked="f"/>
        </w:pict>
      </w:r>
    </w:p>
    <w:p w14:paraId="7E348086" w14:textId="77777777" w:rsidR="007359FA" w:rsidRPr="000844BB" w:rsidRDefault="007359FA" w:rsidP="007359FA">
      <w:pPr>
        <w:rPr>
          <w:rFonts w:ascii="Times New Roman" w:hAnsi="Times New Roman" w:cs="Times New Roman"/>
          <w:b/>
          <w:bCs/>
        </w:rPr>
      </w:pPr>
      <w:r w:rsidRPr="000844BB">
        <w:rPr>
          <w:rFonts w:ascii="Times New Roman" w:hAnsi="Times New Roman" w:cs="Times New Roman"/>
          <w:b/>
          <w:bCs/>
        </w:rPr>
        <w:t>Question 6 (Criminal Procedure: Case Management in Magistrates' Court)</w:t>
      </w:r>
    </w:p>
    <w:p w14:paraId="3F33939C"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A solicitor represents a man charged with assault occasioning actual bodily harm. The case is listed for trial in the magistrates' court in six weeks. The court has directed both parties to complete a trial preparation form identifying the key issues in dispute, witnesses to be called, and the estimated length of trial. The man's solicitor has taken detailed instructions and identified that the defence will be self defence, with the man claiming he was attacked first and responded with reasonable force. The prosecution case includes statements from three witnesses and body worn video footage from attending police officers. The man's solicitor is very busy with other cases and has not yet completed the trial preparation form. The court has sent a reminder that the form must be filed within seven days. The man asks his solicitor whether it really matters if the form is submitted late, as he believes the trial will proceed regardless.</w:t>
      </w:r>
    </w:p>
    <w:p w14:paraId="38B2961F"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What is the potential consequence if the solicitor fails to engage properly with case management by completing the trial preparation form?</w:t>
      </w:r>
    </w:p>
    <w:p w14:paraId="363603EC"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A. The trial will be automatically adjourned and the man will lose his right to a trial in the magistrates' court.</w:t>
      </w:r>
    </w:p>
    <w:p w14:paraId="51413459"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B. The court may make a costs order against the solicitor personally for failing to comply with case management directions.</w:t>
      </w:r>
    </w:p>
    <w:p w14:paraId="4D821C56"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C. The man will be required to plead guilty because his solicitor has not prepared the case adequately.</w:t>
      </w:r>
    </w:p>
    <w:p w14:paraId="1385FF90"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D. The court may draw adverse inferences at trial from the failure to engage with case management.</w:t>
      </w:r>
    </w:p>
    <w:p w14:paraId="16A9F581"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E. The prosecution will be entitled to exclude all defence evidence that was not identified in the trial preparation form.</w:t>
      </w:r>
    </w:p>
    <w:p w14:paraId="113C2690" w14:textId="77777777" w:rsidR="007359FA" w:rsidRPr="000844BB" w:rsidRDefault="007359FA" w:rsidP="007359FA">
      <w:pPr>
        <w:rPr>
          <w:rFonts w:ascii="Times New Roman" w:hAnsi="Times New Roman" w:cs="Times New Roman"/>
          <w:b/>
          <w:bCs/>
        </w:rPr>
      </w:pPr>
      <w:r w:rsidRPr="000844BB">
        <w:rPr>
          <w:rFonts w:ascii="Times New Roman" w:hAnsi="Times New Roman" w:cs="Times New Roman"/>
          <w:b/>
          <w:bCs/>
        </w:rPr>
        <w:t>The correct option is D.</w:t>
      </w:r>
    </w:p>
    <w:p w14:paraId="4BA02DD7" w14:textId="77777777" w:rsidR="007359FA" w:rsidRPr="000844BB" w:rsidRDefault="007359FA" w:rsidP="007359FA">
      <w:pPr>
        <w:rPr>
          <w:rFonts w:ascii="Times New Roman" w:hAnsi="Times New Roman" w:cs="Times New Roman"/>
          <w:b/>
          <w:bCs/>
        </w:rPr>
      </w:pPr>
      <w:r w:rsidRPr="000844BB">
        <w:rPr>
          <w:rFonts w:ascii="Times New Roman" w:hAnsi="Times New Roman" w:cs="Times New Roman"/>
          <w:b/>
          <w:bCs/>
        </w:rPr>
        <w:t>Explanation:</w:t>
      </w:r>
    </w:p>
    <w:p w14:paraId="5B0B6E8A"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 xml:space="preserve">Option D is correct. Case management in the magistrates' court is robust and judge led, with the court actively managing cases through standardised forms such as the trial preparation form. The Criminal Procedure Rules set out an overriding objective to deal with cases justly and efficiently, which includes acquitting the innocent and convicting the guilty whilst respecting the interests of all parties. Defence solicitors must engage properly with case management by clearly and concisely stating the factual and legal issues in dispute. A failure to engage properly with case </w:t>
      </w:r>
      <w:r w:rsidRPr="000844BB">
        <w:rPr>
          <w:rFonts w:ascii="Times New Roman" w:hAnsi="Times New Roman" w:cs="Times New Roman"/>
        </w:rPr>
        <w:lastRenderedPageBreak/>
        <w:t>management can lead to cost orders or, in extreme cases, the court drawing adverse inferences. The court could take the view that the defence was not properly prepared or that the defendant was attempting to ambush the prosecution at trial. This could affect the credibility of the defence case and the weight given to defence evidence. The man's solicitor should complete the form promptly and ensure that all relevant information is provided to facilitate an efficient trial. The consequences of non-compliance with case management directions can be serious and should not be treated casually.</w:t>
      </w:r>
    </w:p>
    <w:p w14:paraId="609C9160"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Option A is incorrect because whilst the court might adjourn a trial if case management has not been properly completed, this would not be automatic, and the man would not lose his right to trial in the magistrates' court simply because of a late trial preparation form.</w:t>
      </w:r>
    </w:p>
    <w:p w14:paraId="718209A1"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Option B is incorrect in its focus. Whilst the court does have powers to make costs orders, and these can in exceptional circumstances be made against legal representatives personally, this would not be the primary or automatic consequence of late filing of a case management form.</w:t>
      </w:r>
    </w:p>
    <w:p w14:paraId="24B86C10"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Option C is incorrect because failure to complete a trial preparation form does not result in the defendant being required to plead guilty. The defendant retains the right to plead not guilty and have a trial, although there may be adverse consequences for poor case management.</w:t>
      </w:r>
    </w:p>
    <w:p w14:paraId="52165DFB"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Option E is incorrect because the prosecution does not have the power to exclude defence evidence based on failures in case management. The court retains control over admissibility of evidence, and whilst late disclosure of defence evidence might lead to adjournments or adverse comments, automatic exclusion is not the consequence.</w:t>
      </w:r>
    </w:p>
    <w:p w14:paraId="3F203A8E"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pict w14:anchorId="7ECCEC97">
          <v:rect id="_x0000_i1382" style="width:0;height:1.5pt" o:hralign="center" o:hrstd="t" o:hr="t" fillcolor="#a0a0a0" stroked="f"/>
        </w:pict>
      </w:r>
    </w:p>
    <w:p w14:paraId="5273214B" w14:textId="77777777" w:rsidR="007359FA" w:rsidRPr="000844BB" w:rsidRDefault="007359FA" w:rsidP="007359FA">
      <w:pPr>
        <w:rPr>
          <w:rFonts w:ascii="Times New Roman" w:hAnsi="Times New Roman" w:cs="Times New Roman"/>
          <w:b/>
          <w:bCs/>
        </w:rPr>
      </w:pPr>
      <w:r w:rsidRPr="000844BB">
        <w:rPr>
          <w:rFonts w:ascii="Times New Roman" w:hAnsi="Times New Roman" w:cs="Times New Roman"/>
          <w:b/>
          <w:bCs/>
        </w:rPr>
        <w:t>Question 7 (Criminal Procedure: Plea and Trial Preparation Hearing)</w:t>
      </w:r>
    </w:p>
    <w:p w14:paraId="25D10D91"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A solicitor has been instructed to represent a woman at a Plea and Trial Preparation Hearing in the Crown Court. The woman has been sent to the Crown Court charged with conspiracy to commit fraud. The solicitor has met with the woman twice and taken detailed instructions. The woman maintains her innocence and states that she had no knowledge of any fraudulent activity, although she admits she worked for the company at the centre of the allegations. The solicitor has reviewed the prosecution evidence, which includes extensive documentary evidence and witness statements from co-conspirators who have pleaded guilty. The PTPH is listed for next week. The woman asks her solicitor what will happen at the hearing and whether she needs to attend. The solicitor explains that the PTPH is a critical case management hearing with specific purposes.</w:t>
      </w:r>
    </w:p>
    <w:p w14:paraId="60024CEA"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What are the primary purposes of the Plea and Trial Preparation Hearing?</w:t>
      </w:r>
    </w:p>
    <w:p w14:paraId="534D93A9"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A. To determine the woman's guilt or innocence through examination of prosecution evidence and defence submissions.</w:t>
      </w:r>
    </w:p>
    <w:p w14:paraId="62268E63"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lastRenderedPageBreak/>
        <w:t>B. To allow the prosecution to apply for special measures for vulnerable witnesses and to set a date for preliminary legal argument.</w:t>
      </w:r>
    </w:p>
    <w:p w14:paraId="7C315D8E"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C. To take the woman's plea, identify key issues for trial, give directions for trial preparation, and set a firm trial date.</w:t>
      </w:r>
    </w:p>
    <w:p w14:paraId="0CDEF884"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D. To enable the defence to make a submission of no case to answer based on the strength of the prosecution evidence.</w:t>
      </w:r>
    </w:p>
    <w:p w14:paraId="60F09108"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E. To determine whether the woman should be granted bail pending trial and to review the conditions of any existing bail.</w:t>
      </w:r>
    </w:p>
    <w:p w14:paraId="07F8B8C6" w14:textId="77777777" w:rsidR="007359FA" w:rsidRPr="000844BB" w:rsidRDefault="007359FA" w:rsidP="007359FA">
      <w:pPr>
        <w:rPr>
          <w:rFonts w:ascii="Times New Roman" w:hAnsi="Times New Roman" w:cs="Times New Roman"/>
          <w:b/>
          <w:bCs/>
        </w:rPr>
      </w:pPr>
      <w:r w:rsidRPr="000844BB">
        <w:rPr>
          <w:rFonts w:ascii="Times New Roman" w:hAnsi="Times New Roman" w:cs="Times New Roman"/>
          <w:b/>
          <w:bCs/>
        </w:rPr>
        <w:t>The correct option is C.</w:t>
      </w:r>
    </w:p>
    <w:p w14:paraId="6BD547BD" w14:textId="77777777" w:rsidR="007359FA" w:rsidRPr="000844BB" w:rsidRDefault="007359FA" w:rsidP="007359FA">
      <w:pPr>
        <w:rPr>
          <w:rFonts w:ascii="Times New Roman" w:hAnsi="Times New Roman" w:cs="Times New Roman"/>
          <w:b/>
          <w:bCs/>
        </w:rPr>
      </w:pPr>
      <w:r w:rsidRPr="000844BB">
        <w:rPr>
          <w:rFonts w:ascii="Times New Roman" w:hAnsi="Times New Roman" w:cs="Times New Roman"/>
          <w:b/>
          <w:bCs/>
        </w:rPr>
        <w:t>Explanation:</w:t>
      </w:r>
    </w:p>
    <w:p w14:paraId="702E0642"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Option C is correct. The Plea and Trial Preparation Hearing is the main case management hearing in the Crown Court, and it has several primary purposes as set out in the Criminal Procedure Rules. These include taking the defendant's plea, identifying the key issues for trial, giving directions for trial preparation (including matters such as disclosure, service of defence statements, and expert evidence), and setting a firm trial date along with a timetable for all preparatory work. The defence advocate is expected to have taken full instructions and be in a position to inform the court of the likely plea and the core of the defence case. The court will complete a PTPH form which records the issues identified and the directions made. The woman must attend the PTPH as her plea will be taken, and the effective case management of the proceedings depends on the court understanding the issues in the case. The solicitor should be fully prepared to engage with the court on case management matters and to ensure that appropriate directions are made to enable the case to proceed efficiently to trial.</w:t>
      </w:r>
    </w:p>
    <w:p w14:paraId="30B301B2"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Option A is incorrect because the PTPH is not a trial or evidential hearing. The court does not determine guilt or innocence at this stage, but rather manages the procedural steps necessary to bring the case to trial.</w:t>
      </w:r>
    </w:p>
    <w:p w14:paraId="5E54DCE8"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Option B is incorrect because, whilst applications for special measures and arrangements for preliminary hearings can be dealt with at the PTPH, these are not the primary purposes of the hearing. The main functions are those set out in option C.</w:t>
      </w:r>
    </w:p>
    <w:p w14:paraId="78ABA8EA"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Option D is incorrect because submissions of no case to answer are made at trial after the prosecution has presented its evidence, not at the PTPH. The PTPH is concerned with case management, not evidential submissions.</w:t>
      </w:r>
    </w:p>
    <w:p w14:paraId="6C7C03C7"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Option E is incorrect because, whilst bail may be reviewed at a PTPH if necessary, this is not a primary purpose of the hearing. Bail applications are typically dealt with at earlier hearings or at separate bail applications, and the focus of the PTPH is on case management for trial.</w:t>
      </w:r>
    </w:p>
    <w:p w14:paraId="6CA9E359"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pict w14:anchorId="169D4C6D">
          <v:rect id="_x0000_i1383" style="width:0;height:1.5pt" o:hralign="center" o:hrstd="t" o:hr="t" fillcolor="#a0a0a0" stroked="f"/>
        </w:pict>
      </w:r>
    </w:p>
    <w:p w14:paraId="4C83C97D" w14:textId="77777777" w:rsidR="007359FA" w:rsidRPr="000844BB" w:rsidRDefault="007359FA" w:rsidP="007359FA">
      <w:pPr>
        <w:rPr>
          <w:rFonts w:ascii="Times New Roman" w:hAnsi="Times New Roman" w:cs="Times New Roman"/>
          <w:b/>
          <w:bCs/>
        </w:rPr>
      </w:pPr>
      <w:r w:rsidRPr="000844BB">
        <w:rPr>
          <w:rFonts w:ascii="Times New Roman" w:hAnsi="Times New Roman" w:cs="Times New Roman"/>
          <w:b/>
          <w:bCs/>
        </w:rPr>
        <w:lastRenderedPageBreak/>
        <w:t>Question 8 (Criminal Procedure: Prosecution Disclosure Obligations)</w:t>
      </w:r>
    </w:p>
    <w:p w14:paraId="76D5997F"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A solicitor represents a man charged with grievous bodily harm with intent following a serious assault. The prosecution has served initial disclosure, which includes witness statements from the complainant and two bystanders, medical evidence of the injuries sustained, and CCTV footage from nearby premises. The man's defence is that he was not present at the scene and that the witnesses have mistakenly identified him. During a conference with the man, he mentions that on the day of the alleged assault, he was captured on CCTV at a shop several miles away from the scene, which would support his alibi. The man states that he told the police about this during his interview, and the police confirmed they would obtain the footage. However, the CCTV footage from the shop has not been included in the prosecution disclosure. The solicitor is concerned that this material might undermine the prosecution's identification evidence.</w:t>
      </w:r>
    </w:p>
    <w:p w14:paraId="7B6E9C36"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What is the prosecution's obligation regarding the CCTV footage from the shop?</w:t>
      </w:r>
    </w:p>
    <w:p w14:paraId="5D6BC637"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A. The prosecution has no obligation to disclose the footage because it was obtained after the initial disclosure deadline.</w:t>
      </w:r>
    </w:p>
    <w:p w14:paraId="0AA01CE7"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B. The prosecution must disclose the footage if it might reasonably be considered capable of undermining the prosecution case or assisting the defence case.</w:t>
      </w:r>
    </w:p>
    <w:p w14:paraId="3B817321"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C. The prosecution need only disclose the footage if the defence serves a defence statement specifically requesting it.</w:t>
      </w:r>
    </w:p>
    <w:p w14:paraId="702A8F14"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D. The prosecution must disclose the footage only if it proves the man's innocence beyond reasonable doubt.</w:t>
      </w:r>
    </w:p>
    <w:p w14:paraId="2BBFE728"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E. The prosecution has no obligation to disclose unused material that supports an alibi defence unless the defendant can prove the alibi independently.</w:t>
      </w:r>
    </w:p>
    <w:p w14:paraId="7C13AACA" w14:textId="77777777" w:rsidR="007359FA" w:rsidRPr="000844BB" w:rsidRDefault="007359FA" w:rsidP="007359FA">
      <w:pPr>
        <w:rPr>
          <w:rFonts w:ascii="Times New Roman" w:hAnsi="Times New Roman" w:cs="Times New Roman"/>
          <w:b/>
          <w:bCs/>
        </w:rPr>
      </w:pPr>
      <w:r w:rsidRPr="000844BB">
        <w:rPr>
          <w:rFonts w:ascii="Times New Roman" w:hAnsi="Times New Roman" w:cs="Times New Roman"/>
          <w:b/>
          <w:bCs/>
        </w:rPr>
        <w:t>The correct option is B.</w:t>
      </w:r>
    </w:p>
    <w:p w14:paraId="198C0F9B" w14:textId="77777777" w:rsidR="007359FA" w:rsidRPr="000844BB" w:rsidRDefault="007359FA" w:rsidP="007359FA">
      <w:pPr>
        <w:rPr>
          <w:rFonts w:ascii="Times New Roman" w:hAnsi="Times New Roman" w:cs="Times New Roman"/>
          <w:b/>
          <w:bCs/>
        </w:rPr>
      </w:pPr>
      <w:r w:rsidRPr="000844BB">
        <w:rPr>
          <w:rFonts w:ascii="Times New Roman" w:hAnsi="Times New Roman" w:cs="Times New Roman"/>
          <w:b/>
          <w:bCs/>
        </w:rPr>
        <w:t>Explanation:</w:t>
      </w:r>
    </w:p>
    <w:p w14:paraId="2D3F697A"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 xml:space="preserve">Option B is correct. Under the Criminal Procedure and Investigations Act 1996, the prosecution has a duty to disclose any material which has not previously been disclosed and which might reasonably be considered capable of undermining the prosecution case or assisting the defence case. This is a broad duty that requires the prosecution to review all material gathered during the investigation, known as unused material, and disclose anything that meets this test. CCTV footage showing the defendant at a different location at the time of the alleged offence would clearly be material that might undermine the prosecution's case, particularly where the prosecution relies on identification evidence. The prosecution's duty of disclosure is ongoing throughout the case and continues beyond initial disclosure. In </w:t>
      </w:r>
      <w:r w:rsidRPr="000844BB">
        <w:rPr>
          <w:rFonts w:ascii="Times New Roman" w:hAnsi="Times New Roman" w:cs="Times New Roman"/>
          <w:i/>
          <w:iCs/>
        </w:rPr>
        <w:t>R v H and C</w:t>
      </w:r>
      <w:r w:rsidRPr="000844BB">
        <w:rPr>
          <w:rFonts w:ascii="Times New Roman" w:hAnsi="Times New Roman" w:cs="Times New Roman"/>
        </w:rPr>
        <w:t xml:space="preserve">, the House of Lords emphasised that the prosecution's duty of disclosure is a critical element of the right to a fair trial under Article 6 of the European Convention on Human Rights, and failure to disclose relevant </w:t>
      </w:r>
      <w:r w:rsidRPr="000844BB">
        <w:rPr>
          <w:rFonts w:ascii="Times New Roman" w:hAnsi="Times New Roman" w:cs="Times New Roman"/>
        </w:rPr>
        <w:lastRenderedPageBreak/>
        <w:t>material can lead to a conviction being quashed as unsafe. The man's solicitor should immediately write to the prosecution requesting disclosure of the CCTV footage and, if necessary, make an application to the court for disclosure.</w:t>
      </w:r>
    </w:p>
    <w:p w14:paraId="74BE41B0"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Option A is incorrect because the prosecution's duty to disclose is not limited by deadlines for initial disclosure. The duty is continuing, and material that meets the disclosure test must be disclosed whenever it comes to the prosecution's attention.</w:t>
      </w:r>
    </w:p>
    <w:p w14:paraId="41EAEB02"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Option C is incorrect because, whilst the defence statement may identify material that should be disclosed, the prosecution's duty to disclose material that might undermine its case or assist the defence arises independently of any defence statement. The duty exists from the outset.</w:t>
      </w:r>
    </w:p>
    <w:p w14:paraId="6C467F1F"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Option D is incorrect because the test for disclosure is not whether material proves innocence beyond reasonable doubt. The test is the lower threshold of whether material might reasonably be considered capable of undermining the prosecution case or assisting the defence.</w:t>
      </w:r>
    </w:p>
    <w:p w14:paraId="6787A878"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Option E is incorrect because the prosecution's disclosure obligations apply regardless of the nature of the defence. Material supporting an alibi defence must be disclosed if it meets the statutory test, and the defendant does not need to prove the alibi independently before disclosure is required.</w:t>
      </w:r>
    </w:p>
    <w:p w14:paraId="5A56E620"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pict w14:anchorId="2B89B6E8">
          <v:rect id="_x0000_i1384" style="width:0;height:1.5pt" o:hralign="center" o:hrstd="t" o:hr="t" fillcolor="#a0a0a0" stroked="f"/>
        </w:pict>
      </w:r>
    </w:p>
    <w:p w14:paraId="52C72DFE" w14:textId="77777777" w:rsidR="007359FA" w:rsidRPr="000844BB" w:rsidRDefault="007359FA" w:rsidP="007359FA">
      <w:pPr>
        <w:rPr>
          <w:rFonts w:ascii="Times New Roman" w:hAnsi="Times New Roman" w:cs="Times New Roman"/>
          <w:b/>
          <w:bCs/>
        </w:rPr>
      </w:pPr>
      <w:r w:rsidRPr="000844BB">
        <w:rPr>
          <w:rFonts w:ascii="Times New Roman" w:hAnsi="Times New Roman" w:cs="Times New Roman"/>
          <w:b/>
          <w:bCs/>
        </w:rPr>
        <w:t>Question 9 (Criminal Procedure: Defence Statement Requirements)</w:t>
      </w:r>
    </w:p>
    <w:p w14:paraId="3E3C5758"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A solicitor represents a woman charged with theft from her employer. The prosecution case is that the woman systematically stole money from the till over a period of six months. The prosecution evidence includes CCTV footage, till records showing discrepancies, and witness statements from colleagues. The woman's defence is that she did not steal any money and that the discrepancies in the till records are due to poor accounting practices by the employer. The solicitor is preparing the defence statement. The woman asks her solicitor what must be included in the defence statement and expresses concern that providing too much detail might help the prosecution strengthen their case. The solicitor explains that there are specific requirements for defence statements under the Criminal Procedure and Investigations Act 1996.</w:t>
      </w:r>
    </w:p>
    <w:p w14:paraId="2BEF9E4A"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What must the defence statement contain?</w:t>
      </w:r>
    </w:p>
    <w:p w14:paraId="22985620"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A. A detailed account of all the evidence the defence intends to rely upon at trial, including copies of any documents.</w:t>
      </w:r>
    </w:p>
    <w:p w14:paraId="492CC9EA"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B. The nature of the defence, the matters on which issue is taken with the prosecution case, and the reasons why issue is taken.</w:t>
      </w:r>
    </w:p>
    <w:p w14:paraId="564AEA00"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C. Only a simple statement that the woman denies the allegations and will be pleading not guilty.</w:t>
      </w:r>
    </w:p>
    <w:p w14:paraId="12FFF398"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lastRenderedPageBreak/>
        <w:t>D. A complete narrative of the woman's account of events in her own words without any legal analysis.</w:t>
      </w:r>
    </w:p>
    <w:p w14:paraId="0030CFC9"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E. Names and contact details of all defence witnesses along with summaries of what their evidence will be.</w:t>
      </w:r>
    </w:p>
    <w:p w14:paraId="6BA00305" w14:textId="77777777" w:rsidR="007359FA" w:rsidRPr="000844BB" w:rsidRDefault="007359FA" w:rsidP="007359FA">
      <w:pPr>
        <w:rPr>
          <w:rFonts w:ascii="Times New Roman" w:hAnsi="Times New Roman" w:cs="Times New Roman"/>
          <w:b/>
          <w:bCs/>
        </w:rPr>
      </w:pPr>
      <w:r w:rsidRPr="000844BB">
        <w:rPr>
          <w:rFonts w:ascii="Times New Roman" w:hAnsi="Times New Roman" w:cs="Times New Roman"/>
          <w:b/>
          <w:bCs/>
        </w:rPr>
        <w:t>The correct option is B.</w:t>
      </w:r>
    </w:p>
    <w:p w14:paraId="74A0CF13" w14:textId="77777777" w:rsidR="007359FA" w:rsidRPr="000844BB" w:rsidRDefault="007359FA" w:rsidP="007359FA">
      <w:pPr>
        <w:rPr>
          <w:rFonts w:ascii="Times New Roman" w:hAnsi="Times New Roman" w:cs="Times New Roman"/>
          <w:b/>
          <w:bCs/>
        </w:rPr>
      </w:pPr>
      <w:r w:rsidRPr="000844BB">
        <w:rPr>
          <w:rFonts w:ascii="Times New Roman" w:hAnsi="Times New Roman" w:cs="Times New Roman"/>
          <w:b/>
          <w:bCs/>
        </w:rPr>
        <w:t>Explanation:</w:t>
      </w:r>
    </w:p>
    <w:p w14:paraId="583508A8"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Option B is correct. Under the Criminal Procedure and Investigations Act 1996, a defence statement must set out the nature of the defence, the matters on which issue is taken with the prosecution case, and the reasons why issue is taken. A defence statement must be more than a mere denial and should set out the positive aspects of the defence case. In this case, the woman's defence statement should identify that she disputes having stolen any money, specify which aspects of the prosecution evidence are challenged (for example, the interpretation of the CCTV footage or the reliability of the till records), and explain why these matters are challenged (for example, that the till records are unreliable due to poor accounting practices). The defence statement serves to focus the issues for trial and enables the prosecution to review its unused material in light of the identified defence. Whilst the woman's concern about helping the prosecution is understandable, the requirement to serve a defence statement is a statutory obligation, and failure to do so, or serving an inadequate statement, can result in adverse inferences being drawn at trial. The solicitor should prepare a statement that complies with the statutory requirements whilst being strategic about the level of detail provided.</w:t>
      </w:r>
    </w:p>
    <w:p w14:paraId="0599FF82"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Option A is incorrect because the defence statement does not need to include a detailed account of all evidence or copies of documents. It should outline the nature of the defence and identify the issues, but detailed evidence is presented at trial.</w:t>
      </w:r>
    </w:p>
    <w:p w14:paraId="7FEBD5F8"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Option C is incorrect because a simple denial is insufficient to satisfy the requirements for a defence statement. The statute requires that the statement be more than a mere denial and set out positive aspects of the defence case.</w:t>
      </w:r>
    </w:p>
    <w:p w14:paraId="157C90B2"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Option D is incorrect because, whilst the defence statement should outline the defendant's account, it need not be a complete narrative in the defendant's own words. The statement should be a properly structured legal document that identifies the issues in dispute and the reasons.</w:t>
      </w:r>
    </w:p>
    <w:p w14:paraId="66C7AB0B"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Option E is incorrect because, whilst the defence statement should include details of any alibi defence and the names of alibi witnesses, there is no general requirement to provide names and contact details of all defence witnesses or detailed summaries of their evidence in the defence statement itself.</w:t>
      </w:r>
    </w:p>
    <w:p w14:paraId="14F9AF8C"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pict w14:anchorId="5D3ABCCB">
          <v:rect id="_x0000_i1385" style="width:0;height:1.5pt" o:hralign="center" o:hrstd="t" o:hr="t" fillcolor="#a0a0a0" stroked="f"/>
        </w:pict>
      </w:r>
    </w:p>
    <w:p w14:paraId="49D04C93" w14:textId="77777777" w:rsidR="007359FA" w:rsidRPr="000844BB" w:rsidRDefault="007359FA" w:rsidP="007359FA">
      <w:pPr>
        <w:rPr>
          <w:rFonts w:ascii="Times New Roman" w:hAnsi="Times New Roman" w:cs="Times New Roman"/>
          <w:b/>
          <w:bCs/>
        </w:rPr>
      </w:pPr>
      <w:r w:rsidRPr="000844BB">
        <w:rPr>
          <w:rFonts w:ascii="Times New Roman" w:hAnsi="Times New Roman" w:cs="Times New Roman"/>
          <w:b/>
          <w:bCs/>
        </w:rPr>
        <w:t>Question 10 (Criminal Procedure: Special Category Offences and Allocation)</w:t>
      </w:r>
    </w:p>
    <w:p w14:paraId="57167E84"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lastRenderedPageBreak/>
        <w:t>A solicitor is consulted by a man who has been charged with criminal damage. The charge relates to an incident where the man allegedly spray painted graffiti on the exterior wall of a shop, causing damage estimated by the prosecution at four thousand eight hundred pounds. The man accepts that he spray painted the wall but disputes the valuation, stating that the damage could be removed for a few hundred pounds. The man has no previous convictions and is extremely anxious about the proceedings. He tells his solicitor that he has heard he can choose to be tried in the Crown Court by a jury and asks whether this option is available to him. The solicitor must advise the man on the allocation procedure that will apply to his case given the nature and value of the alleged criminal damage.</w:t>
      </w:r>
    </w:p>
    <w:p w14:paraId="15006300"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What allocation procedure will apply to the man's case?</w:t>
      </w:r>
    </w:p>
    <w:p w14:paraId="4AE2B0B2"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A. The magistrates will conduct a plea before venue hearing and then, if the man pleads not guilty, proceed to an allocation hearing where the man can elect Crown Court trial.</w:t>
      </w:r>
    </w:p>
    <w:p w14:paraId="75A17141"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B. The magistrates will send the case directly to the Crown Court under section 51 of the Crime and Disorder Act 1998 because the value exceeds £5,000.</w:t>
      </w:r>
    </w:p>
    <w:p w14:paraId="4D82CD96"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C. The magistrates have exclusive jurisdiction and the man has no right to elect Crown Court trial because the alleged damage is under five thousand pounds.</w:t>
      </w:r>
    </w:p>
    <w:p w14:paraId="2E15E0D0"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D. The man can elect Crown Court trial regardless of the value of the damage because criminal damage is always an either way offence.</w:t>
      </w:r>
    </w:p>
    <w:p w14:paraId="185E65EE"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E. The magistrates will determine the value of the damage and, if they conclude it exceeds five thousand pounds, will conduct an allocation hearing.</w:t>
      </w:r>
    </w:p>
    <w:p w14:paraId="7879112E" w14:textId="77777777" w:rsidR="007359FA" w:rsidRPr="000844BB" w:rsidRDefault="007359FA" w:rsidP="007359FA">
      <w:pPr>
        <w:rPr>
          <w:rFonts w:ascii="Times New Roman" w:hAnsi="Times New Roman" w:cs="Times New Roman"/>
          <w:b/>
          <w:bCs/>
        </w:rPr>
      </w:pPr>
      <w:r w:rsidRPr="000844BB">
        <w:rPr>
          <w:rFonts w:ascii="Times New Roman" w:hAnsi="Times New Roman" w:cs="Times New Roman"/>
          <w:b/>
          <w:bCs/>
        </w:rPr>
        <w:t>The correct option is C.</w:t>
      </w:r>
    </w:p>
    <w:p w14:paraId="57951AFA" w14:textId="77777777" w:rsidR="007359FA" w:rsidRPr="000844BB" w:rsidRDefault="007359FA" w:rsidP="007359FA">
      <w:pPr>
        <w:rPr>
          <w:rFonts w:ascii="Times New Roman" w:hAnsi="Times New Roman" w:cs="Times New Roman"/>
          <w:b/>
          <w:bCs/>
        </w:rPr>
      </w:pPr>
      <w:r w:rsidRPr="000844BB">
        <w:rPr>
          <w:rFonts w:ascii="Times New Roman" w:hAnsi="Times New Roman" w:cs="Times New Roman"/>
          <w:b/>
          <w:bCs/>
        </w:rPr>
        <w:t>Explanation:</w:t>
      </w:r>
    </w:p>
    <w:p w14:paraId="0E38E009"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Option C is correct. Under section 22A of the Magistrates' Courts Act 1980, criminal damage where the value is under five thousand pounds is treated as a summary only offence, and the magistrates have exclusive jurisdiction. This is a special category of offence designed to ensure that low value criminal damage cases are dealt with efficiently in the magistrates' court. The defendant has no right to elect Crown Court trial for such cases. The prosecution alleges that the damage is valued at four thousand eight hundred pounds, which is under the five thousand pound threshold. Unless the magistrates determine that the value actually exceeds five thousand pounds, the case must be dealt with summarily. The man's desire for a jury trial cannot be accommodated in these circumstances. The special provision for low value criminal damage removes a key strategic option that would otherwise be available for either way offences. The solicitor should explain this limitation to the man and advise him on the implications of summary trial, including the more limited sentencing powers available to the magistrates compared to the Crown Court.</w:t>
      </w:r>
    </w:p>
    <w:p w14:paraId="36F76C5F"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lastRenderedPageBreak/>
        <w:t>Option A is incorrect because the normal plea before venue and allocation procedures for either way offences do not apply where the value of criminal damage is alleged to be under five thousand pounds. The special provision in section 22A makes such cases summary only.</w:t>
      </w:r>
    </w:p>
    <w:p w14:paraId="4D054DB4"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Option B is incorrect because the case will not be sent to the Crown Court under section 51. That provision applies to indictable only offences, whereas criminal damage under five thousand pounds is summary only. The threshold of five thousand pounds is not exceeded in this case.</w:t>
      </w:r>
    </w:p>
    <w:p w14:paraId="5F82E062"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Option D is incorrect because, whilst criminal damage can be an either way offence where the value exceeds five thousand pounds, it becomes summary only where the value is under that threshold. The man therefore does not have an automatic right to elect Crown Court trial.</w:t>
      </w:r>
    </w:p>
    <w:p w14:paraId="3AE70251"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Option E is incorrect in suggesting that the magistrates will make their own determination of value before deciding on allocation. Whilst the magistrates could potentially find that the value exceeds five thousand pounds if there is evidence to that effect, the prosecution allegation is that the value is under the threshold, which means the summary only provision applies unless that valuation is successfully challenged.</w:t>
      </w:r>
    </w:p>
    <w:p w14:paraId="4B50BAC9" w14:textId="77777777" w:rsidR="007359FA" w:rsidRPr="000844BB" w:rsidRDefault="007359FA" w:rsidP="007359FA">
      <w:pPr>
        <w:rPr>
          <w:rFonts w:ascii="Times New Roman" w:hAnsi="Times New Roman" w:cs="Times New Roman"/>
          <w:b/>
          <w:bCs/>
          <w:color w:val="1B1C1D"/>
        </w:rPr>
      </w:pPr>
      <w:bookmarkStart w:id="0" w:name="_hvtanla6evsh" w:colFirst="0" w:colLast="0"/>
      <w:bookmarkEnd w:id="0"/>
      <w:r w:rsidRPr="000844BB">
        <w:rPr>
          <w:rFonts w:ascii="Times New Roman" w:hAnsi="Times New Roman" w:cs="Times New Roman"/>
          <w:b/>
          <w:bCs/>
          <w:color w:val="1B1C1D"/>
        </w:rPr>
        <w:t>Question 11 (Plea Before Venue and Committal for Sentence)</w:t>
      </w:r>
    </w:p>
    <w:p w14:paraId="731A974B"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Michael is charged with two counts of theft, an either-way offence. The items stolen were high-value jewellery, valued at over £10,000, and he has several previous convictions for similar offences dating back over the last five years. At the Plea Before Venue hearing in the magistrates' court, Michael indicates a plea of guilty to both charges, seeking a quick resolution to the matter. The total maximum sentence available to the magistrates for these two either-way offences is twelve months' imprisonment in aggregate. The prosecutor argues vehemently that the case is so serious that the magistrates' sentencing powers are inadequate, relying on the high value of the stolen property and Michael's extensive antecedent record. Michael's solicitor argues against committal, stating that a genuine belief in the inadequacy of sentencing powers must exist, as established by the Divisional Court in the binding case law on the issue. The magistrates must now decide whether to proceed to sentence themselves or commit Michael to the Crown Court for greater punishment.</w:t>
      </w:r>
    </w:p>
    <w:p w14:paraId="5E2B1620"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What is the correct legal advice for Michael's solicitor to give regarding the magistrates' decision on venue following his indication of a guilty plea?</w:t>
      </w:r>
    </w:p>
    <w:p w14:paraId="35FCA976"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A. The magistrates must commit the case to the Crown Court because Michael's previous convictions for similar offences automatically trigger the committal for sentence provisions, overriding their six-month maximum power.</w:t>
      </w:r>
    </w:p>
    <w:p w14:paraId="38FDD38F"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B. The magistrates must proceed to sentence Michael themselves, as the only option to commit to the Crown Court is available when a not guilty plea has been indicated, leading to an allocation decision.</w:t>
      </w:r>
    </w:p>
    <w:p w14:paraId="7CA9D78F"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lastRenderedPageBreak/>
        <w:t>C. The magistrates must first be satisfied that the offence is so serious that a sentence greater than the twelve-month maximum they can impose should be inflicted, which is a judicial decision guided by case law.</w:t>
      </w:r>
    </w:p>
    <w:p w14:paraId="1ABF7526"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D. The magistrates must commit the case to the Crown Court because any either-way offence involving high-value goods, exceeding the general £5,000 threshold, must be sentenced by a Crown Court judge.</w:t>
      </w:r>
    </w:p>
    <w:p w14:paraId="3DFDF15F"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E. The magistrates must offer Michael the option to elect trial by jury in the Crown Court before deciding on whether to proceed to sentencing themselves, as his plea is merely an indication.</w:t>
      </w:r>
    </w:p>
    <w:p w14:paraId="522196B0"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The correct option is C.</w:t>
      </w:r>
    </w:p>
    <w:p w14:paraId="6D9EBB39"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Explanation</w:t>
      </w:r>
    </w:p>
    <w:p w14:paraId="7D815903"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Option C is correct because, following an indication of a guilty plea for an either-way offence, the magistrates are required to apply the test set out in s.3 of the Powers of Criminal Courts (Sentencing) Act 2000. This test requires them to be satisfied that the offence is "so serious that greater punishment should be inflicted than the court has power to impose." This is a discretionary, judicial assessment where they must genuinely believe their maximum twelve-month aggregate sentence is inadequate, a principle reinforced by cases such as R v. Portsmouth Crown Court, ex parte Thomas.</w:t>
      </w:r>
    </w:p>
    <w:p w14:paraId="6640CA17"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Option A is incorrect because while previous convictions and the high value of the stolen goods are factors the magistrates must consider when assessing the overall seriousness of the offence and the defendant's culpability, they do not automatically mandate committal to the Crown Court. The overriding test remains whether the magistrates' powers are genuinely insufficient.</w:t>
      </w:r>
    </w:p>
    <w:p w14:paraId="5E95B3E3"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Option B is incorrect because the power to commit a defendant to the Crown Court for sentencing under s.3 of the Powers of Criminal Courts (Sentencing) Act 2000 is explicitly designed for cases where a guilty plea has been indicated, but the magistrates deem their sentencing powers inadequate for the severity of the offence.</w:t>
      </w:r>
    </w:p>
    <w:p w14:paraId="3022FC02"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Option D is incorrect because the decision to commit for sentence is based on the seriousness of the individual case applying the statutory test, not a blanket rule that high-value offences must be dealt with by the Crown Court. The value is a factor in seriousness, but not a mandatory trigger.</w:t>
      </w:r>
    </w:p>
    <w:p w14:paraId="492AABD2"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Option E is incorrect because the right to elect trial by jury, or 'Plea Before Venue', only applies when a defendant indicates a not guilty plea to an either-way offence. Michael has indicated a guilty plea, so the procedure moves directly to the venue decision for sentencing.</w:t>
      </w:r>
    </w:p>
    <w:p w14:paraId="050E81FE"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rPr>
        <w:pict w14:anchorId="3169A1C5">
          <v:rect id="_x0000_i1386" style="width:0;height:1.5pt" o:hralign="center" o:hrstd="t" o:hr="t" fillcolor="#a0a0a0" stroked="f"/>
        </w:pict>
      </w:r>
    </w:p>
    <w:p w14:paraId="189D9391" w14:textId="77777777" w:rsidR="007359FA" w:rsidRPr="000844BB" w:rsidRDefault="007359FA" w:rsidP="007359FA">
      <w:pPr>
        <w:rPr>
          <w:rFonts w:ascii="Times New Roman" w:hAnsi="Times New Roman" w:cs="Times New Roman"/>
          <w:b/>
          <w:bCs/>
          <w:color w:val="1B1C1D"/>
        </w:rPr>
      </w:pPr>
      <w:bookmarkStart w:id="1" w:name="_iyh0nvk0v0g0" w:colFirst="0" w:colLast="0"/>
      <w:bookmarkEnd w:id="1"/>
      <w:r w:rsidRPr="000844BB">
        <w:rPr>
          <w:rFonts w:ascii="Times New Roman" w:hAnsi="Times New Roman" w:cs="Times New Roman"/>
          <w:b/>
          <w:bCs/>
          <w:color w:val="1B1C1D"/>
        </w:rPr>
        <w:t>Question 12 (Allocation of Business and Co-Defendants)</w:t>
      </w:r>
    </w:p>
    <w:p w14:paraId="7032CE2E"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lastRenderedPageBreak/>
        <w:t>Liam and Chloe are charged as co-defendants with a single count of joint assault occasioning actual bodily harm, which is an either-way offence. Both appear at the Plea Before Venue hearing and indicate a not guilty plea. The magistrates then proceed to the mode of trial hearing and, after hearing representations from the prosecution and defence, they indicate that they accept jurisdiction, deeming the case suitable for summary trial due to the straightforward nature of the evidence. Liam's solicitor advises him to elect for trial by jury in the Crown Court, believing a jury will be more sympathetic to his self-defence argument and the evidence will be better scrutinised there. Chloe is very anxious about a prolonged process and instructs her solicitor that she wishes to consent to summary trial in the magistrates' court, primarily to keep costs down and receive a quicker resolution to the criminal proceedings.</w:t>
      </w:r>
    </w:p>
    <w:p w14:paraId="681CB6DD"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Given the co-defendants' differing decisions on venue, what is the correct legal advice for Chloe's solicitor to give regarding the most likely venue for her trial?</w:t>
      </w:r>
    </w:p>
    <w:p w14:paraId="30A03BBD"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A. Chloe's case must be heard summarily in the magistrates' court because she has consented to summary trial, and the magistrates have already formally accepted jurisdiction, which is the final decision.</w:t>
      </w:r>
    </w:p>
    <w:p w14:paraId="0E209A61"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B. The magistrates will proceed to try Chloe summarily, but they must first hold a separate hearing to determine if it is in the overriding interests of justice to try Liam in the Crown Court separately on a severed indictment.</w:t>
      </w:r>
    </w:p>
    <w:p w14:paraId="13CF311D"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C. Both defendants will be sent to the Crown Court for trial because Liam's election for trial by jury takes precedence, as it is generally in the interests of justice for all co-defendants to be tried together before the same tribunal.</w:t>
      </w:r>
    </w:p>
    <w:p w14:paraId="0E9BF004"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D. The magistrates' decision to accept jurisdiction means they will try both defendants summarily, and Liam's election for jury trial is overridden by the court's prior finding that the case is suitable for summary disposal.</w:t>
      </w:r>
    </w:p>
    <w:p w14:paraId="0F539210"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E. The co-defendants must agree on a single venue, and if they cannot, the magistrates must refer the difficult procedural matter to a Crown Court judge to decide the appropriate venue for both parties.</w:t>
      </w:r>
    </w:p>
    <w:p w14:paraId="141723AA"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The correct option is C.</w:t>
      </w:r>
    </w:p>
    <w:p w14:paraId="56BFFEE8"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Explanation</w:t>
      </w:r>
    </w:p>
    <w:p w14:paraId="1EA2F56E"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Option C is correct because when co-defendants are charged with the same or related either-way offences and one elects trial by jury, the established procedural rule is that all co-defendants must be sent to the Crown Court for a joint trial. This principle is applied to ensure consistency of verdicts, avoid the duplication of evidence, and generally serve the interests of justice for all parties involved in a single alleged incident. Liam's exercise of his fundamental right to jury trial therefore overrides Chloe's preference for a summary trial.</w:t>
      </w:r>
    </w:p>
    <w:p w14:paraId="6CAE4D0F"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lastRenderedPageBreak/>
        <w:t>Option A is incorrect because a defendant's consent to summary trial does not override the overarching procedural requirement to try co-defendants together on the same indictment. The interests of justice dictate a single venue for both.</w:t>
      </w:r>
    </w:p>
    <w:p w14:paraId="75CF18F4"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Option B is incorrect because while the court has discretion in exceptional circumstances, the overwhelming presumption is that co-defendants should be tried together. The standard procedure is to send the entire case to the Crown Court once one defendant elects a jury trial.</w:t>
      </w:r>
    </w:p>
    <w:p w14:paraId="24FD470C"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Option D is incorrect because the magistrates' acceptance of jurisdiction merely creates the option for summary trial. It is the defendant's subsequent election, in this case Liam's, that determines the final venue, not the court's initial decision on suitability.</w:t>
      </w:r>
    </w:p>
    <w:p w14:paraId="239B5B52"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Option E is incorrect because the criminal justice system does not require co-defendants to reach an agreement on venue. The decision is procedural, driven by the election of the defendant who chose the higher court, which necessitates sending all related parties to that court.</w:t>
      </w:r>
    </w:p>
    <w:p w14:paraId="1A0B28F7"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rPr>
        <w:pict w14:anchorId="3C6FDD3B">
          <v:rect id="_x0000_i1387" style="width:0;height:1.5pt" o:hralign="center" o:hrstd="t" o:hr="t" fillcolor="#a0a0a0" stroked="f"/>
        </w:pict>
      </w:r>
    </w:p>
    <w:p w14:paraId="392F4CD8" w14:textId="77777777" w:rsidR="007359FA" w:rsidRPr="000844BB" w:rsidRDefault="007359FA" w:rsidP="007359FA">
      <w:pPr>
        <w:rPr>
          <w:rFonts w:ascii="Times New Roman" w:hAnsi="Times New Roman" w:cs="Times New Roman"/>
          <w:b/>
          <w:bCs/>
          <w:color w:val="1B1C1D"/>
        </w:rPr>
      </w:pPr>
      <w:bookmarkStart w:id="2" w:name="_y8zqxtynx9v1" w:colFirst="0" w:colLast="0"/>
      <w:bookmarkEnd w:id="2"/>
      <w:r w:rsidRPr="000844BB">
        <w:rPr>
          <w:rFonts w:ascii="Times New Roman" w:hAnsi="Times New Roman" w:cs="Times New Roman"/>
          <w:b/>
          <w:bCs/>
          <w:color w:val="1B1C1D"/>
        </w:rPr>
        <w:t>Question 13 (Indictable-Only Offences and Sending for Trial)</w:t>
      </w:r>
    </w:p>
    <w:p w14:paraId="66A3CE63"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Ben is charged with robbery, which is classified as an indictable-only offence. He appears at the magistrates' court for his first hearing following his arrest. His solicitor confirms Ben's identity and confirms that he intends to plead not guilty, arguing the evidence against him is insufficient to prove the necessary element of force for the offence. The prosecutor confirms the charge is indictable-only and seeks an immediate transfer to the superior court. Ben’s solicitor is considering making a bail application at this initial hearing, as well as making some legal representations about the weakness of the prosecution's case in general. Ben has asked his solicitor why the court is not asking him to indicate a plea or offering him the chance to elect a jury trial, as he understands this to be the normal procedure for criminal offences that can be heard in either court.</w:t>
      </w:r>
    </w:p>
    <w:p w14:paraId="35319697"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What is the correct advice for Ben's solicitor to give regarding the required procedure for his case at the magistrates' court?</w:t>
      </w:r>
    </w:p>
    <w:p w14:paraId="4A6AE48A"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A. Ben must be asked to indicate a plea, and if he pleads not guilty, he will then be sent to the Crown Court under s.51 of the Crime and Disorder Act 1998 following a brief hearing on the matter.</w:t>
      </w:r>
    </w:p>
    <w:p w14:paraId="01CE5921"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B. The magistrates' court must formally hold an allocation hearing, but they must decline jurisdiction due to the mandatory nature of the offence and then send the case to the Crown Court for trial.</w:t>
      </w:r>
    </w:p>
    <w:p w14:paraId="643DF60B"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C. The magistrates' court will formally send the case directly to the Crown Court under s.51 of the Crime and Disorder Act 1998 because it is an indictable-only offence, without the need to take a formal plea or hold an allocation hearing.</w:t>
      </w:r>
    </w:p>
    <w:p w14:paraId="3814E089"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lastRenderedPageBreak/>
        <w:t>D. The court must take Ben's plea, and if he pleads not guilty, the case is sent to the Crown Court. If he pleads guilty, he is sentenced in the magistrates' court because the value of the property stolen was low.</w:t>
      </w:r>
    </w:p>
    <w:p w14:paraId="13F6BEC4"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E. The court must allow Ben to elect for trial by jury at this stage, and only after he elects will the case be formally sent to the Crown Court, where the first substantive hearing will be the PTPH.</w:t>
      </w:r>
    </w:p>
    <w:p w14:paraId="7C011441"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The correct option is C.</w:t>
      </w:r>
    </w:p>
    <w:p w14:paraId="50730483"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Explanation</w:t>
      </w:r>
    </w:p>
    <w:p w14:paraId="6780FC04"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Option C is correct because the magistrates' court lacks the jurisdiction and sentencing power to try an indictable-only offence. Under s.51 of the Crime and Disorder Act 1998, the magistrates' role is purely administrative: they must formally "send" the case directly to the Crown Court at the first appearance. There is no requirement for a Plea Before Venue or allocation hearing, and a formal plea is not taken at this stage, as the venue is predetermined by the offence classification.</w:t>
      </w:r>
    </w:p>
    <w:p w14:paraId="5A510AE8"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Option A is incorrect because there is no requirement for a formal plea to be taken for an indictable-only offence at the magistrates' court for the purpose of venue. The sending process under s.51 is mandatory and automatic, designed to expedite the case to the Crown Court.</w:t>
      </w:r>
    </w:p>
    <w:p w14:paraId="721C3DDF"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Option B is incorrect because an allocation hearing (mode of trial) is a procedure reserved exclusively for either-way offences to determine the appropriate trial venue. Indictable-only offences bypass this entire stage as their venue is already set.</w:t>
      </w:r>
    </w:p>
    <w:p w14:paraId="407E7AD0"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Option D is incorrect because the magistrates' court has no jurisdiction to sentence an offender for an indictable-only offence, regardless of the facts. The case must be sent to the Crown Court for all substantive hearings.</w:t>
      </w:r>
    </w:p>
    <w:p w14:paraId="4F3A5F7E"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Option E is incorrect because the right to elect trial by jury is part of the allocation process for either-way offences. Since robbery is indictable-only, the trial venue is mandatory, and the right to elect is irrelevant.</w:t>
      </w:r>
    </w:p>
    <w:p w14:paraId="0D6E4E20"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rPr>
        <w:pict w14:anchorId="2A86F208">
          <v:rect id="_x0000_i1388" style="width:0;height:1.5pt" o:hralign="center" o:hrstd="t" o:hr="t" fillcolor="#a0a0a0" stroked="f"/>
        </w:pict>
      </w:r>
    </w:p>
    <w:p w14:paraId="5BB7E3EF" w14:textId="77777777" w:rsidR="007359FA" w:rsidRPr="000844BB" w:rsidRDefault="007359FA" w:rsidP="007359FA">
      <w:pPr>
        <w:rPr>
          <w:rFonts w:ascii="Times New Roman" w:hAnsi="Times New Roman" w:cs="Times New Roman"/>
          <w:b/>
          <w:bCs/>
          <w:color w:val="1B1C1D"/>
        </w:rPr>
      </w:pPr>
      <w:bookmarkStart w:id="3" w:name="_3jcma48x543j" w:colFirst="0" w:colLast="0"/>
      <w:bookmarkEnd w:id="3"/>
      <w:r w:rsidRPr="000844BB">
        <w:rPr>
          <w:rFonts w:ascii="Times New Roman" w:hAnsi="Times New Roman" w:cs="Times New Roman"/>
          <w:b/>
          <w:bCs/>
          <w:color w:val="1B1C1D"/>
        </w:rPr>
        <w:t>Question 14 (Special Category Cases)</w:t>
      </w:r>
    </w:p>
    <w:p w14:paraId="38B03E83"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 xml:space="preserve">Sarah is charged with criminal damage to a garden shed and a greenhouse, where the total value of the damage is agreed by the prosecution and defence to be £1,500. She has no previous convictions and maintains that she acted recklessly, not intentionally, as she was aiming for a nearby wall and missed. Sarah's solicitor advises her that she has a fundamental right to be tried by a jury and is preparing an election to the Crown Court, noting that criminal damage is listed as an either-way offence in the relevant legislation. The prosecutor has stated firmly that the case must be tried in the magistrates' court and that Sarah has no right to elect a Crown Court trial </w:t>
      </w:r>
      <w:r w:rsidRPr="000844BB">
        <w:rPr>
          <w:rFonts w:ascii="Times New Roman" w:hAnsi="Times New Roman" w:cs="Times New Roman"/>
          <w:color w:val="1B1C1D"/>
        </w:rPr>
        <w:lastRenderedPageBreak/>
        <w:t>because of the relatively low value of the damage caused, which falls under a statutory exception.</w:t>
      </w:r>
    </w:p>
    <w:p w14:paraId="5C5AF6A3"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What is the correct advice for Sarah's solicitor to give regarding the venue for her trial?</w:t>
      </w:r>
    </w:p>
    <w:p w14:paraId="28B4BD42"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A. Criminal damage is always an either-way offence, so the solicitor is correct to advise Sarah that she can elect a Crown Court trial at the mode of trial hearing, which the court cannot refuse.</w:t>
      </w:r>
    </w:p>
    <w:p w14:paraId="38CD51FC"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B. As the damage is valued at less than £5,000, the offence is automatically treated as summary-only by virtue of s.22A of the Magistrates' Courts Act 1980, and Sarah has no right to elect trial by jury.</w:t>
      </w:r>
    </w:p>
    <w:p w14:paraId="37CF158D"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C. The case is an either-way offence, but the magistrates can overrule Sarah's election for jury trial if they believe the case is wholly suitable for summary trial and the facts are not complex.</w:t>
      </w:r>
    </w:p>
    <w:p w14:paraId="1E7A965F"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D. The case will proceed to the Crown Court only if the magistrates accept that the offence is so serious that their sentencing powers would be insufficient, a decision made only if she indicates a guilty plea.</w:t>
      </w:r>
    </w:p>
    <w:p w14:paraId="5FE76D50"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E. Since Sarah has indicated that she intends to plead not guilty, the magistrates must proceed to an allocation hearing and offer her the choice of venue, as the summary-only rule only applies to shoplifting offences.</w:t>
      </w:r>
    </w:p>
    <w:p w14:paraId="4C5975BF"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The correct option is B.</w:t>
      </w:r>
    </w:p>
    <w:p w14:paraId="1F06F881"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Explanation</w:t>
      </w:r>
    </w:p>
    <w:p w14:paraId="697837B7"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Option B is correct because s.22A of the Magistrates' Courts Act 1980 classifies criminal damage where the value is £5,000 or less as a special category offence that is deemed summary-only. The law removes the right to elect trial by jury for the defendant in these circumstances. Therefore, the magistrates' court must deal with the case, as the damage is only £1,500.</w:t>
      </w:r>
    </w:p>
    <w:p w14:paraId="43FE52ED"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Option A is incorrect because while criminal damage is generally an either-way offence, the specific statutory provisions in s.22A Magistrates' Courts Act 1980 create a specific summary-only exception for lower-value damage, which applies here and removes the right to elect.</w:t>
      </w:r>
    </w:p>
    <w:p w14:paraId="0EC03A13"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Option C is incorrect because the court can never overrule a defendant's election for trial by jury in an ordinary either-way case where the court has accepted jurisdiction. Crucially, this is a special category offence which removes the right to elect altogether.</w:t>
      </w:r>
    </w:p>
    <w:p w14:paraId="7F80948F"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Option D is incorrect because the test for insufficient sentencing powers is only applied when the defendant indicates a guilty plea. This scenario involves the venue procedure following a not guilty indication, which is bypassed by the summary-only classification.</w:t>
      </w:r>
    </w:p>
    <w:p w14:paraId="02D031DB"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Option E is incorrect because the summary-only rule applies to both low-value shoplifting (under £200) and low-value criminal damage (under £5,000) under the same statutory provision, removing the right to elect in both instances.</w:t>
      </w:r>
    </w:p>
    <w:p w14:paraId="08155470"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rPr>
        <w:lastRenderedPageBreak/>
        <w:pict w14:anchorId="15FFEF55">
          <v:rect id="_x0000_i1389" style="width:0;height:1.5pt" o:hralign="center" o:hrstd="t" o:hr="t" fillcolor="#a0a0a0" stroked="f"/>
        </w:pict>
      </w:r>
    </w:p>
    <w:p w14:paraId="3554F0CE" w14:textId="77777777" w:rsidR="007359FA" w:rsidRPr="000844BB" w:rsidRDefault="007359FA" w:rsidP="007359FA">
      <w:pPr>
        <w:rPr>
          <w:rFonts w:ascii="Times New Roman" w:hAnsi="Times New Roman" w:cs="Times New Roman"/>
          <w:b/>
          <w:bCs/>
          <w:color w:val="1B1C1D"/>
        </w:rPr>
      </w:pPr>
      <w:bookmarkStart w:id="4" w:name="_wtdffz8kakfo" w:colFirst="0" w:colLast="0"/>
      <w:bookmarkEnd w:id="4"/>
      <w:r w:rsidRPr="000844BB">
        <w:rPr>
          <w:rFonts w:ascii="Times New Roman" w:hAnsi="Times New Roman" w:cs="Times New Roman"/>
          <w:b/>
          <w:bCs/>
          <w:color w:val="1B1C1D"/>
        </w:rPr>
        <w:t>Question 15 (Linked Either-Way Offences)</w:t>
      </w:r>
    </w:p>
    <w:p w14:paraId="16A6EE70"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David and Emma are co-defendants appearing at the magistrates' court for their first hearing. David is charged with grievous bodily harm with intent, which is classified as an indictable-only offence. Emma is charged with common assault, which is an either-way offence, arising from a single continuous incident. The prosecutor successfully argues that the common assault arose directly from the same set of facts as the grievous bodily harm and that the two offences are inextricably linked by the evidence and actions of the parties. Emma's solicitor argues strongly that she has a right to an allocation hearing for her either-way offence and that she will consent to summary trial to avoid the stress and delay of a Crown Court trial, as the magistrates have sufficient sentencing power for her offence.</w:t>
      </w:r>
    </w:p>
    <w:p w14:paraId="1D160097"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What is the correct advice for Emma's solicitor to give her regarding the venue for her trial?</w:t>
      </w:r>
    </w:p>
    <w:p w14:paraId="70215E08"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A. Emma has a right to an allocation hearing, and if she consents to summary trial, her case will be heard in the magistrates' court, while David's case is sent separately to the Crown Court for the indictable-only matter.</w:t>
      </w:r>
    </w:p>
    <w:p w14:paraId="4B2151CD"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B. As Emma's offence is either-way, the magistrates' court must decide if they accept jurisdiction before Emma can be offered a choice of venue, which is required by the Magistrates' Courts Act 1980.</w:t>
      </w:r>
    </w:p>
    <w:p w14:paraId="584C157D"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C. Emma's either-way offence will be automatically sent to the Crown Court alongside David's indictable-only offence under s.50A of the Crime and Disorder Act 1998 because the cases are deemed to be linked.</w:t>
      </w:r>
    </w:p>
    <w:p w14:paraId="79E14B73"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D. Emma's case will remain in the magistrates' court for trial, and only David's indictable-only offence will be sent to the Crown Court under s.51 of the Crime and Disorder Act 1998, as the interests of the defendant should prevail.</w:t>
      </w:r>
    </w:p>
    <w:p w14:paraId="53188252"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E. The magistrates must hold a joint Plea Before Venue hearing, and if Emma indicates a not guilty plea, the matter will be sent to the Crown Court only if the magistrates decline jurisdiction in her case due to the link with the serious offence.</w:t>
      </w:r>
    </w:p>
    <w:p w14:paraId="6E4C7441"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The correct option is C.</w:t>
      </w:r>
    </w:p>
    <w:p w14:paraId="0614D41C"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Explanation</w:t>
      </w:r>
    </w:p>
    <w:p w14:paraId="6819D843"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Option C is correct because under s.50A of the Crime and Disorder Act 1998, an either-way offence (common assault) which is "linked" to an indictable-only offence (grievous bodily harm with intent) must be sent directly to the Crown Court. This procedure is mandatory and bypasses the usual allocation hearing and the option for summary trial, ensuring all related matters are dealt with together in the superior court.</w:t>
      </w:r>
    </w:p>
    <w:p w14:paraId="428A74FB"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lastRenderedPageBreak/>
        <w:t>Option A is incorrect because s.50A of the Crime and Disorder Act 1998 creates a statutory exception to the usual allocation procedure for linked either-way offences. The case is sent directly, meaning Emma loses her right to an allocation hearing and a choice of venue.</w:t>
      </w:r>
    </w:p>
    <w:p w14:paraId="54B69793"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Option B is incorrect because the process for linked indictable-only and either-way offences bypasses the entire mode of trial/allocation procedure set out in the Magistrates' Courts Act 1980.</w:t>
      </w:r>
    </w:p>
    <w:p w14:paraId="7BE1CCCC"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Option D is incorrect because the statutory intention of s.50A Crime and Disorder Act 1998 is specifically to prevent the separation of trials for defendants involved in the same facts, and thus both cases must be sent to the Crown Court.</w:t>
      </w:r>
    </w:p>
    <w:p w14:paraId="207AAB9E"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Option E is incorrect because the magistrates' court does not hold a full Plea Before Venue hearing for the purpose of venue decision for cases that are being automatically sent under the Crime and Disorder Act 1998. The sending is administrative, not discretionary.</w:t>
      </w:r>
    </w:p>
    <w:p w14:paraId="1D168978"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rPr>
        <w:pict w14:anchorId="168D3BDD">
          <v:rect id="_x0000_i1390" style="width:0;height:1.5pt" o:hralign="center" o:hrstd="t" o:hr="t" fillcolor="#a0a0a0" stroked="f"/>
        </w:pict>
      </w:r>
    </w:p>
    <w:p w14:paraId="04A4757F" w14:textId="77777777" w:rsidR="007359FA" w:rsidRPr="000844BB" w:rsidRDefault="007359FA" w:rsidP="007359FA">
      <w:pPr>
        <w:rPr>
          <w:rFonts w:ascii="Times New Roman" w:hAnsi="Times New Roman" w:cs="Times New Roman"/>
          <w:b/>
          <w:bCs/>
          <w:color w:val="1B1C1D"/>
        </w:rPr>
      </w:pPr>
      <w:bookmarkStart w:id="5" w:name="_9ixjkfeql5dl" w:colFirst="0" w:colLast="0"/>
      <w:bookmarkEnd w:id="5"/>
      <w:r w:rsidRPr="000844BB">
        <w:rPr>
          <w:rFonts w:ascii="Times New Roman" w:hAnsi="Times New Roman" w:cs="Times New Roman"/>
          <w:b/>
          <w:bCs/>
          <w:color w:val="1B1C1D"/>
        </w:rPr>
        <w:t>Question 16 (Allocation Decision Criteria)</w:t>
      </w:r>
    </w:p>
    <w:p w14:paraId="343C45C1"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Jessica is charged with a complex fraud offence, which is an either-way matter. She indicates a not guilty plea at the Plea Before Venue hearing. The prosecution case involves a vast amount of financial documentation and requires complex expert accountancy evidence to explain the sophisticated money laundering scheme. Jessica's solicitor argues that the case is straightforward enough for summary trial, noting that the maximum sentence she faces in the magistrates' court is lower and the procedure is quicker, favouring a swifter resolution. The prosecutor cites the inherent legal complexity and the sheer volume of evidence, arguing that the case is manifestly more suitable for trial on indictment due to the resources required. The magistrates must now decide whether to accept jurisdiction or to decline it and proceed to allocation.</w:t>
      </w:r>
    </w:p>
    <w:p w14:paraId="074CD4EF"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What is the primary factor the magistrates should consider when deciding whether to accept jurisdiction for this either-way offence?</w:t>
      </w:r>
    </w:p>
    <w:p w14:paraId="299183CE"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A. The defendant's preference for a trial venue, which should be given significant weight by the bench, as her fundamental rights are paramount at this stage of the mode of trial hearing.</w:t>
      </w:r>
    </w:p>
    <w:p w14:paraId="4E7A4B67"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B. The comparative acquittal rates between the two courts, as the court should only accept jurisdiction if there is a higher chance of conviction in the magistrates' court to ensure efficiency.</w:t>
      </w:r>
    </w:p>
    <w:p w14:paraId="44AB98E4"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C. The nature of the case, its seriousness, and whether they have sufficient sentencing powers, whilst ensuring that they do not decline jurisdiction too readily where the facts are manageable.</w:t>
      </w:r>
    </w:p>
    <w:p w14:paraId="061540F1"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D. The ultimate cost to the defendant of a Crown Court trial versus a magistrates' court trial, which must be a key consideration in the interests of justice for the defendant.</w:t>
      </w:r>
    </w:p>
    <w:p w14:paraId="7869166B"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E. Whether the prosecution has stated that the case is suitable for summary trial, as their view on the complexity of the evidence is considered to be determinative at this stage of the proceedings.</w:t>
      </w:r>
    </w:p>
    <w:p w14:paraId="728E01E7"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lastRenderedPageBreak/>
        <w:t>The correct option is C.</w:t>
      </w:r>
    </w:p>
    <w:p w14:paraId="4CEBDEA6"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Explanation</w:t>
      </w:r>
    </w:p>
    <w:p w14:paraId="0FC95728"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Option C is correct because, according to ss. 19-20 of the Magistrates' Courts Act 1980, the magistrates must primarily consider the nature of the case, its overall seriousness, and their own sentencing powers when deciding on allocation. They must also bear in mind the principle, emphasised in cases such as R v. Ashton, that they should not decline jurisdiction too readily unless the case is genuinely complex or warrants a sentence outside their power.</w:t>
      </w:r>
    </w:p>
    <w:p w14:paraId="3A214CA2"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Option A is incorrect because the defendant's preference only becomes relevant after the magistrates have decided that the case is suitable for summary trial and have accepted jurisdiction. The court's jurisdiction decision is the independent first stage.</w:t>
      </w:r>
    </w:p>
    <w:p w14:paraId="2A85B80C"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Option B is incorrect because the allocation decision is based on the fitness of the court to hear the case, judged by seriousness, complexity, and sentencing powers. It is not based on manipulating conviction rates.</w:t>
      </w:r>
    </w:p>
    <w:p w14:paraId="66F26BFD"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Option D is incorrect because cost is a strategic consideration for the defence when electing venue, but it is not a primary legal factor for the magistrates' judicial decision on whether to accept jurisdiction.</w:t>
      </w:r>
    </w:p>
    <w:p w14:paraId="7D25BB9F"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Option E is incorrect because the prosecution's view is an important consideration during the mode of trial hearing, but it is not determinative. The magistrates must apply the statutory test and use their judicial discretion to make the final decision.</w:t>
      </w:r>
    </w:p>
    <w:p w14:paraId="2B9BC67D"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rPr>
        <w:pict w14:anchorId="433E58AA">
          <v:rect id="_x0000_i1391" style="width:0;height:1.5pt" o:hralign="center" o:hrstd="t" o:hr="t" fillcolor="#a0a0a0" stroked="f"/>
        </w:pict>
      </w:r>
    </w:p>
    <w:p w14:paraId="121A697A" w14:textId="77777777" w:rsidR="007359FA" w:rsidRPr="000844BB" w:rsidRDefault="007359FA" w:rsidP="007359FA">
      <w:pPr>
        <w:rPr>
          <w:rFonts w:ascii="Times New Roman" w:hAnsi="Times New Roman" w:cs="Times New Roman"/>
          <w:b/>
          <w:bCs/>
          <w:color w:val="1B1C1D"/>
        </w:rPr>
      </w:pPr>
      <w:bookmarkStart w:id="6" w:name="_zf8buzi0o6zo" w:colFirst="0" w:colLast="0"/>
      <w:bookmarkEnd w:id="6"/>
      <w:r w:rsidRPr="000844BB">
        <w:rPr>
          <w:rFonts w:ascii="Times New Roman" w:hAnsi="Times New Roman" w:cs="Times New Roman"/>
          <w:b/>
          <w:bCs/>
          <w:color w:val="1B1C1D"/>
        </w:rPr>
        <w:t>Question 17 (The Plea and Trial Preparation Hearing - PTPH)</w:t>
      </w:r>
    </w:p>
    <w:p w14:paraId="1A4D2C6A"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Daniel has been formally sent to the Crown Court for trial on a charge of assault occasioning actual bodily harm. His solicitor is preparing for the first substantive hearing in the Crown Court. Daniel has instructed his solicitor that he wants to plead guilty to the lesser, alternative charge of common assault, but maintains a not guilty plea to the principal charge on the indictment, arguing self-defence. Furthermore, he is unable to finalise his instructions on the identity of a key defence witness until the day of the hearing due to ongoing difficulties contacting the witness and securing their attendance. His solicitor is due to attend the Plea and Trial Preparation Hearing (PTPH) and is expected to be fully prepared to advance the case and facilitate effective judicial management.</w:t>
      </w:r>
    </w:p>
    <w:p w14:paraId="1DAD8FBD"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What is the primary purpose of the PTPH in the Crown Court, and what is the solicitor expected to achieve at this hearing?</w:t>
      </w:r>
    </w:p>
    <w:p w14:paraId="2670061A"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A. The main purpose is to conduct a preliminary examination of the defence witnesses under oath, and the solicitor must be prepared to call the first defence witness to give an overview of their evidence.</w:t>
      </w:r>
    </w:p>
    <w:p w14:paraId="32A6CF04"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lastRenderedPageBreak/>
        <w:t>B. The purpose is to take the defendant's plea and to give robust directions for trial preparation, and the solicitor is expected to have taken full instructions on the likely plea and the core of the defence case.</w:t>
      </w:r>
    </w:p>
    <w:p w14:paraId="44608F70"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C. The purpose is to determine the admissibility of all evidence through extensive legal argument before the trial commences, which the solicitor must be prepared to conduct on all matters of law.</w:t>
      </w:r>
    </w:p>
    <w:p w14:paraId="476BA45D"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D. The purpose is to give the defence their only chance to serve a comprehensive Defence Statement, which must be completed by the solicitor during the hearing itself and filed with the court.</w:t>
      </w:r>
    </w:p>
    <w:p w14:paraId="078D541D"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E. The main purpose is to hear representations on the venue for trial, and the solicitor must argue for the case to be remitted back to the magistrates' court for summary disposal to ensure a quicker hearing.</w:t>
      </w:r>
    </w:p>
    <w:p w14:paraId="53E08538"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The correct option is B.</w:t>
      </w:r>
    </w:p>
    <w:p w14:paraId="6763A762"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Explanation</w:t>
      </w:r>
    </w:p>
    <w:p w14:paraId="751945F9"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Option B is correct because the PTPH is the core case management hearing in the Crown Court. Its primary statutory purposes are to take the defendant's plea to all charges, identify the key issues in dispute between the parties, and give firm directions for trial preparation (including disclosure and evidence timetables). The defence advocate is explicitly expected to have taken full instructions on the likely plea and the core of the defence case to facilitate efficient judicial management.</w:t>
      </w:r>
    </w:p>
    <w:p w14:paraId="659E4675"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Option A is incorrect because the PTPH is a case management hearing, not a preliminary hearing of the evidence. Witness examination is reserved for the trial itself, not the PTPH.</w:t>
      </w:r>
    </w:p>
    <w:p w14:paraId="0401F104"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Option C is incorrect because while some legal issues may be addressed, the PTPH is focused on management and directions. Legal arguments on the admissibility of evidence are typically dealt with at separate preliminary hearings after the PTPH.</w:t>
      </w:r>
    </w:p>
    <w:p w14:paraId="5987D941"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Option D is incorrect because the PTPH sets the timetable for the service of the Defence Statement, which is a required step to be completed after the PTPH unless otherwise directed. It is not filed during the hearing itself.</w:t>
      </w:r>
    </w:p>
    <w:p w14:paraId="4BA6724C"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Option E is incorrect because once a case is formally sent to the Crown Court, the Crown Court is the court of appropriate jurisdiction. There is no procedure for routinely remitting the case back to the magistrates' court for summary trial at the PTPH.</w:t>
      </w:r>
    </w:p>
    <w:p w14:paraId="4B7BA5BA"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rPr>
        <w:pict w14:anchorId="49DC4142">
          <v:rect id="_x0000_i1392" style="width:0;height:1.5pt" o:hralign="center" o:hrstd="t" o:hr="t" fillcolor="#a0a0a0" stroked="f"/>
        </w:pict>
      </w:r>
    </w:p>
    <w:p w14:paraId="61919B6C" w14:textId="77777777" w:rsidR="007359FA" w:rsidRPr="000844BB" w:rsidRDefault="007359FA" w:rsidP="007359FA">
      <w:pPr>
        <w:rPr>
          <w:rFonts w:ascii="Times New Roman" w:hAnsi="Times New Roman" w:cs="Times New Roman"/>
          <w:b/>
          <w:bCs/>
          <w:color w:val="1B1C1D"/>
        </w:rPr>
      </w:pPr>
      <w:bookmarkStart w:id="7" w:name="_mtpi4g1whyla" w:colFirst="0" w:colLast="0"/>
      <w:bookmarkEnd w:id="7"/>
      <w:r w:rsidRPr="000844BB">
        <w:rPr>
          <w:rFonts w:ascii="Times New Roman" w:hAnsi="Times New Roman" w:cs="Times New Roman"/>
          <w:b/>
          <w:bCs/>
          <w:color w:val="1B1C1D"/>
        </w:rPr>
        <w:t>Question 18 (Prosecution Disclosure Test)</w:t>
      </w:r>
    </w:p>
    <w:p w14:paraId="2A0469AF"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lastRenderedPageBreak/>
        <w:t>Maria is charged with a serious assault occasioning actual bodily harm. Following her not guilty plea, the prosecution has provided initial disclosure. Maria's solicitor has carefully reviewed the 'unused material' schedule and identified a police officer's notebook entry that mentions a witness describing a different attacker who matches a physical description entirely different from Maria's height and build. The prosecution has deemed this material irrelevant to the prosecution case and has refused to disclose it to the defence, arguing it would not be admissible evidence at trial. Maria’s solicitor writes to the prosecutor demanding the disclosure of this specific item, as it could support a mistaken identity defence if properly investigated.</w:t>
      </w:r>
    </w:p>
    <w:p w14:paraId="06572430"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What is the correct legal test that Maria's solicitor should rely upon to demand the disclosure of the police notebook entry?</w:t>
      </w:r>
    </w:p>
    <w:p w14:paraId="5813EF19"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A. The prosecution must disclose any material which has not been previously disclosed and is demonstrably helpful to the defence case, provided the defence can show that it is essential for the trial.</w:t>
      </w:r>
    </w:p>
    <w:p w14:paraId="0FC86BA0"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B. The prosecution must disclose any material which has not been previously disclosed and which might reasonably be considered capable of undermining the prosecution case or assisting the defence case, as established by statute.</w:t>
      </w:r>
    </w:p>
    <w:p w14:paraId="16D58EED"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C. The prosecution must disclose all material gathered during the investigation, including all 'unused material', regardless of its potential relevance to the core issues in the case.</w:t>
      </w:r>
    </w:p>
    <w:p w14:paraId="19D8DD9C"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D. The prosecution must disclose material only if a Crown Court judge has ruled that it is admissible evidence and directly relevant to the facts in issue as set out in the indictment.</w:t>
      </w:r>
    </w:p>
    <w:p w14:paraId="2FBA7666"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E. The prosecution must only disclose material that directly relates to the defendant's positive defence as set out in the Defence Statement, as the defence must play its part in identifying the issues.</w:t>
      </w:r>
    </w:p>
    <w:p w14:paraId="1F5D00E5"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The correct option is B.</w:t>
      </w:r>
    </w:p>
    <w:p w14:paraId="4DF822DD"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Explanation</w:t>
      </w:r>
    </w:p>
    <w:p w14:paraId="435E51AD"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Option B is correct because this statement accurately reflects the statutory test for initial prosecution disclosure under the Criminal Procedure and Investigations Act (CPIA) 1996. The prosecution's duty is broad and ongoing: they must disclose any unused material that "might reasonably be considered capable of undermining the prosecution case or assisting the defence case," which explicitly includes material that casts doubt on the identity of the perpetrator. This duty is considered a critical element of the right to a fair trial, as highlighted in cases such as R v. H and C.</w:t>
      </w:r>
    </w:p>
    <w:p w14:paraId="14702813"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Option A is incorrect because the statutory test is wider than merely being 'helpful' to the defence; it also covers material capable of undermining the prosecution case. This option is too restrictive in defining the scope of the duty.</w:t>
      </w:r>
    </w:p>
    <w:p w14:paraId="2DBE2CA8"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lastRenderedPageBreak/>
        <w:t>Option C is incorrect because the CPIA 1996 regime does not require the disclosure of all unused material. It requires a review of all unused material, followed by the disclosure of only that material which meets the statutory test.</w:t>
      </w:r>
    </w:p>
    <w:p w14:paraId="73C3F501"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Option D is incorrect because the disclosure duty is a prosecutorial duty that arises before trial and before any ruling on admissibility is usually made by a judge. The test is one of potential relevance, not confirmed admissibility.</w:t>
      </w:r>
    </w:p>
    <w:p w14:paraId="3F9B2E9C"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Option E is incorrect because the duty of initial prosecution disclosure arises before the defence is legally required to serve their Defence Statement, although the duty is a continuing one and may change based on the defence later served.</w:t>
      </w:r>
    </w:p>
    <w:p w14:paraId="3F57EB44"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rPr>
        <w:pict w14:anchorId="21C0501A">
          <v:rect id="_x0000_i1393" style="width:0;height:1.5pt" o:hralign="center" o:hrstd="t" o:hr="t" fillcolor="#a0a0a0" stroked="f"/>
        </w:pict>
      </w:r>
    </w:p>
    <w:p w14:paraId="2AE96C51" w14:textId="77777777" w:rsidR="007359FA" w:rsidRPr="000844BB" w:rsidRDefault="007359FA" w:rsidP="007359FA">
      <w:pPr>
        <w:rPr>
          <w:rFonts w:ascii="Times New Roman" w:hAnsi="Times New Roman" w:cs="Times New Roman"/>
          <w:b/>
          <w:bCs/>
          <w:color w:val="1B1C1D"/>
        </w:rPr>
      </w:pPr>
      <w:bookmarkStart w:id="8" w:name="_ity1v8ib2u7p" w:colFirst="0" w:colLast="0"/>
      <w:bookmarkEnd w:id="8"/>
      <w:r w:rsidRPr="000844BB">
        <w:rPr>
          <w:rFonts w:ascii="Times New Roman" w:hAnsi="Times New Roman" w:cs="Times New Roman"/>
          <w:b/>
          <w:bCs/>
          <w:color w:val="1B1C1D"/>
        </w:rPr>
        <w:t>Question 19 (Defence Disclosure and Consequences of Failure)</w:t>
      </w:r>
    </w:p>
    <w:p w14:paraId="57ED2662"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 xml:space="preserve">Alex is charged with assault occasioning actual bodily harm. Following prosecution disclosure, Alex's solicitor advises him that he must now serve a Defence Statement under the </w:t>
      </w:r>
      <w:r w:rsidRPr="000844BB">
        <w:rPr>
          <w:rFonts w:ascii="Times New Roman" w:hAnsi="Times New Roman" w:cs="Times New Roman"/>
          <w:i/>
          <w:iCs/>
          <w:color w:val="1B1C1D"/>
        </w:rPr>
        <w:t>Criminal Procedure and Investigations Act 1996</w:t>
      </w:r>
      <w:r w:rsidRPr="000844BB">
        <w:rPr>
          <w:rFonts w:ascii="Times New Roman" w:hAnsi="Times New Roman" w:cs="Times New Roman"/>
          <w:color w:val="1B1C1D"/>
        </w:rPr>
        <w:t>. Alex states that he was present at the scene but that it was his brother, not him, who committed the assault, and that he will say this at trial to prove his innocence. However, when instructed on the Defence Statement, Alex instructs his solicitor to simply deny the offence and state vaguely that the prosecution cannot prove its case, without mentioning his brother's involvement. At trial, Alex then gives evidence that he was mistaken for his brother, which was not mentioned in the defence statement.</w:t>
      </w:r>
    </w:p>
    <w:p w14:paraId="3FE657F7"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What is the correct advice for Alex's solicitor to give regarding the potential consequence of the material difference between the Defence Statement and the defence run at trial?</w:t>
      </w:r>
    </w:p>
    <w:p w14:paraId="02C97AD2"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A. The court must refuse to allow Alex to give evidence about his brother, as the rules require the evidence to be contained within the Defence Statement to avoid 'trial by ambush' and ensure fairness.</w:t>
      </w:r>
    </w:p>
    <w:p w14:paraId="067986D6"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B. The jury or magistrates are legally entitled to draw adverse inferences from the late and different defence, which could significantly damage Alex's credibility and the strength of his case.</w:t>
      </w:r>
    </w:p>
    <w:p w14:paraId="7F366A3A"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C. The only consequence will be a cost order against Alex, as the failure to disclose this specific defence earlier has caused unnecessary delay and wasted court time.</w:t>
      </w:r>
    </w:p>
    <w:p w14:paraId="65962387"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D. Alex will be compelled to change his plea to guilty because the failure to set out the correct defence constitutes an abuse of process and a failure to comply with the rules.</w:t>
      </w:r>
    </w:p>
    <w:p w14:paraId="4BDDD553"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E. The court must order the prosecution to recall their witnesses for further questioning on the issue, but no adverse inference can be drawn against Alex for the late defence due to the overriding right to a fair trial.</w:t>
      </w:r>
    </w:p>
    <w:p w14:paraId="184D9E7B"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lastRenderedPageBreak/>
        <w:t>The correct option is B.</w:t>
      </w:r>
    </w:p>
    <w:p w14:paraId="74C5998A"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Explanation</w:t>
      </w:r>
    </w:p>
    <w:p w14:paraId="5BA04090"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Option B is correct because ss. 6E and 11 of the Criminal Procedure and Investigations Act (CPIA) 1996 govern the consequences of a defective Defence Statement or a material deviation from it at trial. If the defendant puts forward a defence that differs from the one set out in the statement, or if it is a late defence, the court or jury may draw such adverse inferences as appear proper. This consequence is designed to ensure the defence engages properly with the case management process.</w:t>
      </w:r>
    </w:p>
    <w:p w14:paraId="2DD9B0DA"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Option A is incorrect because the court cannot prevent the defendant from giving relevant evidence, even if it deviates from the Defence Statement. The correct statutory sanction is allowing the jury or magistrates to draw adverse inferences.</w:t>
      </w:r>
    </w:p>
    <w:p w14:paraId="13625B30"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Option C is incorrect because while a cost order is a possibility for wasted costs, the most significant legal consequence under the CPIA 1996 for a failure to properly disclose the defence is the ability for the court or jury to draw adverse inferences.</w:t>
      </w:r>
    </w:p>
    <w:p w14:paraId="3F50F88F"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Option D is incorrect because failure in disclosure is a matter of evidence and procedure, not a mechanism that compels a defendant to change their plea of not guilty. Compelling a plea would fundamentally infringe on the right to a fair trial.</w:t>
      </w:r>
    </w:p>
    <w:p w14:paraId="205C61AA"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Option E is incorrect because the ability to draw adverse inferences is a core part of the statutory sanction under the CPIA 1996 to deal with late or defective defence disclosure, and the court will direct the jury accordingly.</w:t>
      </w:r>
    </w:p>
    <w:p w14:paraId="131B76D3"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rPr>
        <w:pict w14:anchorId="69CDC817">
          <v:rect id="_x0000_i1394" style="width:0;height:1.5pt" o:hralign="center" o:hrstd="t" o:hr="t" fillcolor="#a0a0a0" stroked="f"/>
        </w:pict>
      </w:r>
    </w:p>
    <w:p w14:paraId="1FAA3BBF" w14:textId="77777777" w:rsidR="007359FA" w:rsidRPr="000844BB" w:rsidRDefault="007359FA" w:rsidP="007359FA">
      <w:pPr>
        <w:rPr>
          <w:rFonts w:ascii="Times New Roman" w:hAnsi="Times New Roman" w:cs="Times New Roman"/>
          <w:b/>
          <w:bCs/>
          <w:color w:val="1B1C1D"/>
        </w:rPr>
      </w:pPr>
      <w:bookmarkStart w:id="9" w:name="_khbs5pi44zdf" w:colFirst="0" w:colLast="0"/>
      <w:bookmarkEnd w:id="9"/>
      <w:r w:rsidRPr="000844BB">
        <w:rPr>
          <w:rFonts w:ascii="Times New Roman" w:hAnsi="Times New Roman" w:cs="Times New Roman"/>
          <w:b/>
          <w:bCs/>
          <w:color w:val="1B1C1D"/>
        </w:rPr>
        <w:t>Question 20 (Strategic Consideration for Venue)</w:t>
      </w:r>
    </w:p>
    <w:p w14:paraId="60C2BF9D"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Chloe is charged with common assault, an either-way offence, and she has indicated a not guilty plea. The magistrates have accepted jurisdiction for summary trial, deeming the case suitable for their court. Chloe maintains her innocence and is very concerned about receiving a criminal conviction, as this would severely impact her professional career prospects. She acknowledges that a magistrates' court trial is quicker and cheaper than a Crown Court trial, and that the sentencing powers are substantially lower, which is a key advantage if she is convicted. However, she believes the case against her is factually weak and feels she would have a better, more thorough chance of being acquitted if the facts were examined by a jury of twelve peers.</w:t>
      </w:r>
    </w:p>
    <w:p w14:paraId="2A3DD0D7"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What is the strongest strategic factor for Chloe's solicitor to advise her on when considering whether to elect for trial by jury in the Crown Court, given her primary concern is acquittal?</w:t>
      </w:r>
    </w:p>
    <w:p w14:paraId="208183AD"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A. The guaranteed lower cost and faster resolution of the case in the magistrates' court, which provides a significant advantage that should generally take precedence over the venue choice for most clients.</w:t>
      </w:r>
    </w:p>
    <w:p w14:paraId="23A546D6"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lastRenderedPageBreak/>
        <w:t>B. The limited sentencing power of the magistrates' court (maximum six months per offence), which minimises the custodial risk if she is ultimately convicted by the bench.</w:t>
      </w:r>
    </w:p>
    <w:p w14:paraId="169B420E"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C. The right to trial by a jury of twelve peers in the Crown Court, which is often considered the most significant factor for defendants asserting innocence and seeking a robust, objective fact-finding tribunal.</w:t>
      </w:r>
    </w:p>
    <w:p w14:paraId="5D41E368"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D. The more rigorous pre-trial procedures and extensive case management in the Crown Court, which is more likely to result in better and earlier disclosure from the prosecution due to judicial pressure.</w:t>
      </w:r>
    </w:p>
    <w:p w14:paraId="43BE0232"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E. The fact that the magistrates' court has a lower overall conviction rate for either-way offences compared to the Crown Court, making it statistically the better choice for acquittal.</w:t>
      </w:r>
    </w:p>
    <w:p w14:paraId="6B6703D7"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The correct option is C.</w:t>
      </w:r>
    </w:p>
    <w:p w14:paraId="6A0B3A7A"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Explanation</w:t>
      </w:r>
    </w:p>
    <w:p w14:paraId="4BCF3F66"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Option C is correct because, for a defendant who strongly asserts their innocence and whose primary objective is acquittal, the right to trial by a jury of twelve peers in the Crown Court is generally considered the most significant factor. The option to have twelve members of the public, rather than a bench of magistrates or a District Judge, scrutinise the evidence is a fundamental right and is often preferred as a robust safeguard against wrongful conviction.</w:t>
      </w:r>
    </w:p>
    <w:p w14:paraId="68C0072A"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Option A is incorrect because while speed and cost are significant considerations for the client's interests, they do not directly relate to the chances of acquittal, which is Chloe's primary stated concern in this scenario.</w:t>
      </w:r>
    </w:p>
    <w:p w14:paraId="29DFD1AB"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Option B is incorrect because the limited sentencing power is a factor to consider if convicted. Since her primary concern is acquittal, this is a secondary factor, weighed against the higher acquittal potential often associated with a jury trial.</w:t>
      </w:r>
    </w:p>
    <w:p w14:paraId="0A7B46D2"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Option D is incorrect because while Crown Court procedures are more rigorous, this factor, though relevant to preparation, is not as powerful a strategic consideration as the fundamental right to a trial by jury itself.</w:t>
      </w:r>
    </w:p>
    <w:p w14:paraId="36589485"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Option E is incorrect because the information provided in the course material suggests that the magistrates' court generally has a higher conviction rate overall compared to the Crown Court for some offence types, making this advice factually incorrect in this context.</w:t>
      </w:r>
    </w:p>
    <w:p w14:paraId="7F468EED" w14:textId="77777777" w:rsidR="007359FA" w:rsidRPr="000844BB" w:rsidRDefault="007359FA" w:rsidP="007359FA">
      <w:pPr>
        <w:rPr>
          <w:rFonts w:ascii="Times New Roman" w:hAnsi="Times New Roman" w:cs="Times New Roman"/>
          <w:b/>
          <w:bCs/>
          <w:color w:val="1B1C1D"/>
        </w:rPr>
      </w:pPr>
      <w:bookmarkStart w:id="10" w:name="_m8yfditedn8r" w:colFirst="0" w:colLast="0"/>
      <w:bookmarkEnd w:id="10"/>
      <w:r w:rsidRPr="000844BB">
        <w:rPr>
          <w:rFonts w:ascii="Times New Roman" w:hAnsi="Times New Roman" w:cs="Times New Roman"/>
          <w:b/>
          <w:bCs/>
          <w:color w:val="1B1C1D"/>
        </w:rPr>
        <w:t>Question 21 (Allocation: Seriousness Test on Guilty Plea)</w:t>
      </w:r>
    </w:p>
    <w:p w14:paraId="50E6076B"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 xml:space="preserve">Michael is an experienced solicitor representing Mr. Andrew Davis, who is charged with a single count of theft (an either-way offence) following the theft of high-value stock from his former employer. The stolen items were luxury watches, valued at approximately £15,000. Mr. Davis has a long history of employment, but his antecedent record shows several previous convictions </w:t>
      </w:r>
      <w:r w:rsidRPr="000844BB">
        <w:rPr>
          <w:rFonts w:ascii="Times New Roman" w:hAnsi="Times New Roman" w:cs="Times New Roman"/>
          <w:color w:val="1B1C1D"/>
        </w:rPr>
        <w:lastRenderedPageBreak/>
        <w:t>for similar offences dating back over the last five years, including a period of suspended sentence for deception which has since expired. At the Plea Before Venue hearing in the magistrates' court, Mr. Davis indicates a plea of guilty to the theft charge, stating he wants the matter dealt with quickly. The total maximum sentence available to the magistrates for this single either-way offence is six months' imprisonment. The prosecutor argues vehemently that the case is so serious that the magistrates' sentencing powers are inadequate, relying on the high value of the stolen property and Mr. Davis's history. Michael's primary duty is to advise Mr. Davis on the procedural outcome to ensure the quickest resolution possible, which means avoiding Crown Court committal if possible.</w:t>
      </w:r>
    </w:p>
    <w:p w14:paraId="23B76E50"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What is the correct legal advice for Michael to give Mr. Davis regarding the magistrates' decision on venue following his indication of a guilty plea?</w:t>
      </w:r>
    </w:p>
    <w:p w14:paraId="4F0FAFC1"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 xml:space="preserve">A. The magistrates must commit the case to the Crown Court because the high value of the stolen property and the significant antecedent record automatically deem the magistrates' six-month power inadequate, overriding their discretion. </w:t>
      </w:r>
    </w:p>
    <w:p w14:paraId="27D65DE6"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 xml:space="preserve">B. The magistrates are obliged to proceed to sentence Mr. Davis themselves, as committal to the Crown Court for sentence is only an option when the defendant has initially indicated a not guilty plea. </w:t>
      </w:r>
    </w:p>
    <w:p w14:paraId="65DD11C6"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 xml:space="preserve">C. The magistrates must first be satisfied that the offence is so serious that a sentence greater than the six-month maximum they can impose should be inflicted, which is a high judicial threshold requiring a genuine belief in the inadequacy of their maximum power. </w:t>
      </w:r>
    </w:p>
    <w:p w14:paraId="6CFFD53C"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 xml:space="preserve">D. The magistrates must commit the case to the Crown Court because any either-way offence where the value of the goods exceeds the general £5,000 threshold must be sentenced by a Crown Court judge to ensure parity with the sentencing guidelines for high-value cases. </w:t>
      </w:r>
    </w:p>
    <w:p w14:paraId="2DA445C0"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E. The magistrates must offer Mr. Davis the option to withdraw his guilty plea and elect for trial by jury in the Crown Court before deciding on whether to proceed to sentencing themselves, as his plea is merely an indication at this stage.</w:t>
      </w:r>
    </w:p>
    <w:p w14:paraId="1214A068"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The correct option is C.</w:t>
      </w:r>
    </w:p>
    <w:p w14:paraId="3C5A7E76"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 xml:space="preserve">Explanation </w:t>
      </w:r>
    </w:p>
    <w:p w14:paraId="76B2560C"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b/>
          <w:bCs/>
          <w:color w:val="1B1C1D"/>
        </w:rPr>
        <w:t>Explanation</w:t>
      </w:r>
      <w:r w:rsidRPr="000844BB">
        <w:rPr>
          <w:rFonts w:ascii="Times New Roman" w:hAnsi="Times New Roman" w:cs="Times New Roman"/>
          <w:color w:val="1B1C1D"/>
        </w:rPr>
        <w:t xml:space="preserve"> </w:t>
      </w:r>
    </w:p>
    <w:p w14:paraId="329BFAC1"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b/>
          <w:bCs/>
          <w:color w:val="1B1C1D"/>
        </w:rPr>
        <w:t>Option C is correct</w:t>
      </w:r>
      <w:r w:rsidRPr="000844BB">
        <w:rPr>
          <w:rFonts w:ascii="Times New Roman" w:hAnsi="Times New Roman" w:cs="Times New Roman"/>
          <w:color w:val="1B1C1D"/>
        </w:rPr>
        <w:t xml:space="preserve"> because, following an indication of a guilty plea for an either-way offence, the magistrates are required to apply the test set out in the </w:t>
      </w:r>
      <w:r w:rsidRPr="000844BB">
        <w:rPr>
          <w:rFonts w:ascii="Times New Roman" w:hAnsi="Times New Roman" w:cs="Times New Roman"/>
          <w:b/>
          <w:bCs/>
          <w:color w:val="1B1C1D"/>
        </w:rPr>
        <w:t>Powers of Criminal Courts (Sentencing) Act 2000</w:t>
      </w:r>
      <w:r w:rsidRPr="000844BB">
        <w:rPr>
          <w:rFonts w:ascii="Times New Roman" w:hAnsi="Times New Roman" w:cs="Times New Roman"/>
          <w:color w:val="1B1C1D"/>
        </w:rPr>
        <w:t>. This test requires them to be satisfied that the offence is "</w:t>
      </w:r>
      <w:r w:rsidRPr="000844BB">
        <w:rPr>
          <w:rFonts w:ascii="Times New Roman" w:hAnsi="Times New Roman" w:cs="Times New Roman"/>
          <w:b/>
          <w:bCs/>
          <w:color w:val="1B1C1D"/>
        </w:rPr>
        <w:t>so serious that greater punishment should be inflicted than the court has power to impose</w:t>
      </w:r>
      <w:r w:rsidRPr="000844BB">
        <w:rPr>
          <w:rFonts w:ascii="Times New Roman" w:hAnsi="Times New Roman" w:cs="Times New Roman"/>
          <w:color w:val="1B1C1D"/>
        </w:rPr>
        <w:t xml:space="preserve">." The decision is a discretionary, judicial assessment where they must genuinely believe their maximum six-month sentence is inadequate. Although the value (£15,000) and previous convictions are significant </w:t>
      </w:r>
      <w:r w:rsidRPr="000844BB">
        <w:rPr>
          <w:rFonts w:ascii="Times New Roman" w:hAnsi="Times New Roman" w:cs="Times New Roman"/>
          <w:color w:val="1B1C1D"/>
        </w:rPr>
        <w:lastRenderedPageBreak/>
        <w:t xml:space="preserve">factors pushing towards committal, they are not automatic triggers, and the magistrates' power is not automatically exhausted. </w:t>
      </w:r>
    </w:p>
    <w:p w14:paraId="24EF8346"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b/>
          <w:bCs/>
          <w:color w:val="1B1C1D"/>
        </w:rPr>
        <w:t>Option A is incorrect</w:t>
      </w:r>
      <w:r w:rsidRPr="000844BB">
        <w:rPr>
          <w:rFonts w:ascii="Times New Roman" w:hAnsi="Times New Roman" w:cs="Times New Roman"/>
          <w:color w:val="1B1C1D"/>
        </w:rPr>
        <w:t xml:space="preserve"> because seriousness and antecedent record are </w:t>
      </w:r>
      <w:r w:rsidRPr="000844BB">
        <w:rPr>
          <w:rFonts w:ascii="Times New Roman" w:hAnsi="Times New Roman" w:cs="Times New Roman"/>
          <w:b/>
          <w:bCs/>
          <w:color w:val="1B1C1D"/>
        </w:rPr>
        <w:t>factors</w:t>
      </w:r>
      <w:r w:rsidRPr="000844BB">
        <w:rPr>
          <w:rFonts w:ascii="Times New Roman" w:hAnsi="Times New Roman" w:cs="Times New Roman"/>
          <w:color w:val="1B1C1D"/>
        </w:rPr>
        <w:t xml:space="preserve"> for the magistrates' consideration, but they do not lead to </w:t>
      </w:r>
      <w:r w:rsidRPr="000844BB">
        <w:rPr>
          <w:rFonts w:ascii="Times New Roman" w:hAnsi="Times New Roman" w:cs="Times New Roman"/>
          <w:b/>
          <w:bCs/>
          <w:color w:val="1B1C1D"/>
        </w:rPr>
        <w:t>automatic committal</w:t>
      </w:r>
      <w:r w:rsidRPr="000844BB">
        <w:rPr>
          <w:rFonts w:ascii="Times New Roman" w:hAnsi="Times New Roman" w:cs="Times New Roman"/>
          <w:color w:val="1B1C1D"/>
        </w:rPr>
        <w:t xml:space="preserve">. The statutory test of "so serious" still requires the magistrates to apply their judicial judgment and discretion, not just follow a rigid rule. </w:t>
      </w:r>
    </w:p>
    <w:p w14:paraId="138BE102"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b/>
          <w:bCs/>
          <w:color w:val="1B1C1D"/>
        </w:rPr>
        <w:t>Option B is incorrect</w:t>
      </w:r>
      <w:r w:rsidRPr="000844BB">
        <w:rPr>
          <w:rFonts w:ascii="Times New Roman" w:hAnsi="Times New Roman" w:cs="Times New Roman"/>
          <w:color w:val="1B1C1D"/>
        </w:rPr>
        <w:t xml:space="preserve"> because committal for sentence is an option under the </w:t>
      </w:r>
      <w:r w:rsidRPr="000844BB">
        <w:rPr>
          <w:rFonts w:ascii="Times New Roman" w:hAnsi="Times New Roman" w:cs="Times New Roman"/>
          <w:b/>
          <w:bCs/>
          <w:color w:val="1B1C1D"/>
        </w:rPr>
        <w:t>Powers of Criminal Courts (Sentencing) Act 2000</w:t>
      </w:r>
      <w:r w:rsidRPr="000844BB">
        <w:rPr>
          <w:rFonts w:ascii="Times New Roman" w:hAnsi="Times New Roman" w:cs="Times New Roman"/>
          <w:color w:val="1B1C1D"/>
        </w:rPr>
        <w:t xml:space="preserve"> for any either-way offence where a </w:t>
      </w:r>
      <w:r w:rsidRPr="000844BB">
        <w:rPr>
          <w:rFonts w:ascii="Times New Roman" w:hAnsi="Times New Roman" w:cs="Times New Roman"/>
          <w:b/>
          <w:bCs/>
          <w:color w:val="1B1C1D"/>
        </w:rPr>
        <w:t>guilty plea is indicated</w:t>
      </w:r>
      <w:r w:rsidRPr="000844BB">
        <w:rPr>
          <w:rFonts w:ascii="Times New Roman" w:hAnsi="Times New Roman" w:cs="Times New Roman"/>
          <w:color w:val="1B1C1D"/>
        </w:rPr>
        <w:t xml:space="preserve">, provided the seriousness test is met. It is </w:t>
      </w:r>
      <w:r w:rsidRPr="000844BB">
        <w:rPr>
          <w:rFonts w:ascii="Times New Roman" w:hAnsi="Times New Roman" w:cs="Times New Roman"/>
          <w:b/>
          <w:bCs/>
          <w:color w:val="1B1C1D"/>
        </w:rPr>
        <w:t>not</w:t>
      </w:r>
      <w:r w:rsidRPr="000844BB">
        <w:rPr>
          <w:rFonts w:ascii="Times New Roman" w:hAnsi="Times New Roman" w:cs="Times New Roman"/>
          <w:color w:val="1B1C1D"/>
        </w:rPr>
        <w:t xml:space="preserve"> limited to not guilty pleas. </w:t>
      </w:r>
    </w:p>
    <w:p w14:paraId="7843D5A0"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b/>
          <w:bCs/>
          <w:color w:val="1B1C1D"/>
        </w:rPr>
        <w:t>Option D is incorrect</w:t>
      </w:r>
      <w:r w:rsidRPr="000844BB">
        <w:rPr>
          <w:rFonts w:ascii="Times New Roman" w:hAnsi="Times New Roman" w:cs="Times New Roman"/>
          <w:color w:val="1B1C1D"/>
        </w:rPr>
        <w:t xml:space="preserve"> because there is </w:t>
      </w:r>
      <w:r w:rsidRPr="000844BB">
        <w:rPr>
          <w:rFonts w:ascii="Times New Roman" w:hAnsi="Times New Roman" w:cs="Times New Roman"/>
          <w:b/>
          <w:bCs/>
          <w:color w:val="1B1C1D"/>
        </w:rPr>
        <w:t>no statutory rule</w:t>
      </w:r>
      <w:r w:rsidRPr="000844BB">
        <w:rPr>
          <w:rFonts w:ascii="Times New Roman" w:hAnsi="Times New Roman" w:cs="Times New Roman"/>
          <w:color w:val="1B1C1D"/>
        </w:rPr>
        <w:t xml:space="preserve"> that mandates committal for sentencing for theft just because the value exceeds £5,000 (though the value is a factor in seriousness). The £5,000 threshold applies to </w:t>
      </w:r>
      <w:r w:rsidRPr="000844BB">
        <w:rPr>
          <w:rFonts w:ascii="Times New Roman" w:hAnsi="Times New Roman" w:cs="Times New Roman"/>
          <w:i/>
          <w:iCs/>
          <w:color w:val="1B1C1D"/>
        </w:rPr>
        <w:t>criminal damage</w:t>
      </w:r>
      <w:r w:rsidRPr="000844BB">
        <w:rPr>
          <w:rFonts w:ascii="Times New Roman" w:hAnsi="Times New Roman" w:cs="Times New Roman"/>
          <w:color w:val="1B1C1D"/>
        </w:rPr>
        <w:t xml:space="preserve"> for venue, not to </w:t>
      </w:r>
      <w:r w:rsidRPr="000844BB">
        <w:rPr>
          <w:rFonts w:ascii="Times New Roman" w:hAnsi="Times New Roman" w:cs="Times New Roman"/>
          <w:i/>
          <w:iCs/>
          <w:color w:val="1B1C1D"/>
        </w:rPr>
        <w:t>theft</w:t>
      </w:r>
      <w:r w:rsidRPr="000844BB">
        <w:rPr>
          <w:rFonts w:ascii="Times New Roman" w:hAnsi="Times New Roman" w:cs="Times New Roman"/>
          <w:color w:val="1B1C1D"/>
        </w:rPr>
        <w:t xml:space="preserve"> for sentencing committal. </w:t>
      </w:r>
    </w:p>
    <w:p w14:paraId="5D675B67" w14:textId="77777777" w:rsidR="007359FA" w:rsidRPr="000844BB" w:rsidRDefault="007359FA" w:rsidP="007359FA">
      <w:pPr>
        <w:rPr>
          <w:rFonts w:ascii="Times New Roman" w:hAnsi="Times New Roman" w:cs="Times New Roman"/>
          <w:b/>
          <w:bCs/>
          <w:color w:val="1B1C1D"/>
        </w:rPr>
      </w:pPr>
      <w:r w:rsidRPr="000844BB">
        <w:rPr>
          <w:rFonts w:ascii="Times New Roman" w:hAnsi="Times New Roman" w:cs="Times New Roman"/>
          <w:b/>
          <w:bCs/>
          <w:color w:val="1B1C1D"/>
        </w:rPr>
        <w:t>Option E is incorrect</w:t>
      </w:r>
      <w:r w:rsidRPr="000844BB">
        <w:rPr>
          <w:rFonts w:ascii="Times New Roman" w:hAnsi="Times New Roman" w:cs="Times New Roman"/>
          <w:color w:val="1B1C1D"/>
        </w:rPr>
        <w:t xml:space="preserve"> because once Mr. Davis indicates a </w:t>
      </w:r>
      <w:r w:rsidRPr="000844BB">
        <w:rPr>
          <w:rFonts w:ascii="Times New Roman" w:hAnsi="Times New Roman" w:cs="Times New Roman"/>
          <w:b/>
          <w:bCs/>
          <w:color w:val="1B1C1D"/>
        </w:rPr>
        <w:t>guilty plea</w:t>
      </w:r>
      <w:r w:rsidRPr="000844BB">
        <w:rPr>
          <w:rFonts w:ascii="Times New Roman" w:hAnsi="Times New Roman" w:cs="Times New Roman"/>
          <w:color w:val="1B1C1D"/>
        </w:rPr>
        <w:t xml:space="preserve"> at the Plea Before Venue hearing, he </w:t>
      </w:r>
      <w:r w:rsidRPr="000844BB">
        <w:rPr>
          <w:rFonts w:ascii="Times New Roman" w:hAnsi="Times New Roman" w:cs="Times New Roman"/>
          <w:b/>
          <w:bCs/>
          <w:color w:val="1B1C1D"/>
        </w:rPr>
        <w:t>loses his right to elect for trial by jury</w:t>
      </w:r>
      <w:r w:rsidRPr="000844BB">
        <w:rPr>
          <w:rFonts w:ascii="Times New Roman" w:hAnsi="Times New Roman" w:cs="Times New Roman"/>
          <w:color w:val="1B1C1D"/>
        </w:rPr>
        <w:t>. That right is only available if a not guilty plea is indicated.</w:t>
      </w:r>
    </w:p>
    <w:p w14:paraId="612A570E"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rPr>
        <w:pict w14:anchorId="1682019C">
          <v:rect id="_x0000_i1395" style="width:0;height:1.5pt" o:hralign="center" o:hrstd="t" o:hr="t" fillcolor="#a0a0a0" stroked="f"/>
        </w:pict>
      </w:r>
    </w:p>
    <w:p w14:paraId="305AAFB8" w14:textId="77777777" w:rsidR="007359FA" w:rsidRPr="000844BB" w:rsidRDefault="007359FA" w:rsidP="007359FA">
      <w:pPr>
        <w:rPr>
          <w:rFonts w:ascii="Times New Roman" w:hAnsi="Times New Roman" w:cs="Times New Roman"/>
          <w:b/>
          <w:bCs/>
          <w:color w:val="1B1C1D"/>
        </w:rPr>
      </w:pPr>
      <w:bookmarkStart w:id="11" w:name="_to0rjwf7eyb3" w:colFirst="0" w:colLast="0"/>
      <w:bookmarkEnd w:id="11"/>
      <w:r w:rsidRPr="000844BB">
        <w:rPr>
          <w:rFonts w:ascii="Times New Roman" w:hAnsi="Times New Roman" w:cs="Times New Roman"/>
          <w:b/>
          <w:bCs/>
          <w:color w:val="1B1C1D"/>
        </w:rPr>
        <w:t>Question 22 (Allocation: Co-Defendants and Joint Trial)</w:t>
      </w:r>
    </w:p>
    <w:p w14:paraId="2213F472"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 xml:space="preserve">Liam and Chloe are charged as co-defendants with a single count of </w:t>
      </w:r>
      <w:r w:rsidRPr="000844BB">
        <w:rPr>
          <w:rFonts w:ascii="Times New Roman" w:hAnsi="Times New Roman" w:cs="Times New Roman"/>
          <w:b/>
          <w:bCs/>
          <w:color w:val="1B1C1D"/>
        </w:rPr>
        <w:t>joint assault occasioning actual bodily harm</w:t>
      </w:r>
      <w:r w:rsidRPr="000844BB">
        <w:rPr>
          <w:rFonts w:ascii="Times New Roman" w:hAnsi="Times New Roman" w:cs="Times New Roman"/>
          <w:color w:val="1B1C1D"/>
        </w:rPr>
        <w:t xml:space="preserve"> (ABH), an either-way offence, arising from a late-night altercation. Both appear at the Plea Before Venue hearing and indicate a </w:t>
      </w:r>
      <w:r w:rsidRPr="000844BB">
        <w:rPr>
          <w:rFonts w:ascii="Times New Roman" w:hAnsi="Times New Roman" w:cs="Times New Roman"/>
          <w:b/>
          <w:bCs/>
          <w:color w:val="1B1C1D"/>
        </w:rPr>
        <w:t>not guilty plea</w:t>
      </w:r>
      <w:r w:rsidRPr="000844BB">
        <w:rPr>
          <w:rFonts w:ascii="Times New Roman" w:hAnsi="Times New Roman" w:cs="Times New Roman"/>
          <w:color w:val="1B1C1D"/>
        </w:rPr>
        <w:t xml:space="preserve">. The magistrates then proceed to the mode of trial hearing and, after hearing detailed representations, indicate they accept jurisdiction, deeming the case suitable for summary trial due to the injuries being minor and the evidence being largely contained within a single CCTV clip. Liam's solicitor, however, advises him to </w:t>
      </w:r>
      <w:r w:rsidRPr="000844BB">
        <w:rPr>
          <w:rFonts w:ascii="Times New Roman" w:hAnsi="Times New Roman" w:cs="Times New Roman"/>
          <w:b/>
          <w:bCs/>
          <w:color w:val="1B1C1D"/>
        </w:rPr>
        <w:t>elect for trial by jury</w:t>
      </w:r>
      <w:r w:rsidRPr="000844BB">
        <w:rPr>
          <w:rFonts w:ascii="Times New Roman" w:hAnsi="Times New Roman" w:cs="Times New Roman"/>
          <w:color w:val="1B1C1D"/>
        </w:rPr>
        <w:t xml:space="preserve"> in the Crown Court, believing a jury will be more sympathetic to his nuanced self-defence argument. Chloe, who is highly anxious about the prolonged process, instructs her solicitor that she wishes to </w:t>
      </w:r>
      <w:r w:rsidRPr="000844BB">
        <w:rPr>
          <w:rFonts w:ascii="Times New Roman" w:hAnsi="Times New Roman" w:cs="Times New Roman"/>
          <w:b/>
          <w:bCs/>
          <w:color w:val="1B1C1D"/>
        </w:rPr>
        <w:t>consent to summary trial</w:t>
      </w:r>
      <w:r w:rsidRPr="000844BB">
        <w:rPr>
          <w:rFonts w:ascii="Times New Roman" w:hAnsi="Times New Roman" w:cs="Times New Roman"/>
          <w:color w:val="1B1C1D"/>
        </w:rPr>
        <w:t xml:space="preserve"> in the magistrates' court, primarily to keep the legal proceedings short and costs down, regardless of the venue's reputation for higher conviction rates.</w:t>
      </w:r>
    </w:p>
    <w:p w14:paraId="729581A4"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Given the co-defendants' differing decisions on venue after the magistrates have accepted jurisdiction, what is the correct legal advice for Chloe's solicitor to give regarding the most likely venue for her trial?</w:t>
      </w:r>
    </w:p>
    <w:p w14:paraId="6C9B74AD"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 xml:space="preserve">A. Chloe's case must be heard summarily in the magistrates' court because her consent to summary trial, coupled with the magistrates' formal acceptance of jurisdiction, is the final decision regarding her venue. </w:t>
      </w:r>
    </w:p>
    <w:p w14:paraId="22D7F3AE"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lastRenderedPageBreak/>
        <w:t xml:space="preserve">B. The magistrates will proceed to try Chloe summarily, but they must first hold a separate hearing to determine if it is in the overriding interests of justice to sever the indictment and try Liam in the Crown Court separately. </w:t>
      </w:r>
    </w:p>
    <w:p w14:paraId="51AC242A"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 xml:space="preserve">C. Both defendants </w:t>
      </w:r>
      <w:r w:rsidRPr="000844BB">
        <w:rPr>
          <w:rFonts w:ascii="Times New Roman" w:hAnsi="Times New Roman" w:cs="Times New Roman"/>
          <w:b/>
          <w:bCs/>
          <w:color w:val="1B1C1D"/>
        </w:rPr>
        <w:t>will be sent to the Crown Court for trial</w:t>
      </w:r>
      <w:r w:rsidRPr="000844BB">
        <w:rPr>
          <w:rFonts w:ascii="Times New Roman" w:hAnsi="Times New Roman" w:cs="Times New Roman"/>
          <w:color w:val="1B1C1D"/>
        </w:rPr>
        <w:t xml:space="preserve"> because Liam's election for trial by jury takes precedence, as the established procedure requires all co-defendants to be tried together before the same tribunal in the interests of justice and consistency. D. The magistrates' initial decision to accept jurisdiction means they must try both defendants summarily, and Liam's subsequent election for a jury trial is overridden by the court's prior finding that the case is suitable for summary disposal. E. The court must refuse to accept Liam's election unless both co-defendants agree on a single venue, and if no agreement can be reached, the magistrates must refer the difficult procedural matter to the Crown Court for a binding venue decision.</w:t>
      </w:r>
    </w:p>
    <w:p w14:paraId="53F443D0"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The correct option is C.</w:t>
      </w:r>
    </w:p>
    <w:p w14:paraId="5CDA5342" w14:textId="77777777" w:rsidR="007359FA" w:rsidRPr="000844BB" w:rsidRDefault="007359FA" w:rsidP="007359FA">
      <w:pPr>
        <w:rPr>
          <w:rFonts w:ascii="Times New Roman" w:hAnsi="Times New Roman" w:cs="Times New Roman"/>
          <w:b/>
          <w:bCs/>
          <w:color w:val="1B1C1D"/>
        </w:rPr>
      </w:pPr>
      <w:r w:rsidRPr="000844BB">
        <w:rPr>
          <w:rFonts w:ascii="Times New Roman" w:hAnsi="Times New Roman" w:cs="Times New Roman"/>
          <w:b/>
          <w:bCs/>
          <w:color w:val="1B1C1D"/>
        </w:rPr>
        <w:t>Explanation</w:t>
      </w:r>
    </w:p>
    <w:p w14:paraId="3EB8FCDE"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b/>
          <w:bCs/>
          <w:color w:val="1B1C1D"/>
        </w:rPr>
        <w:t>Option C is correct</w:t>
      </w:r>
      <w:r w:rsidRPr="000844BB">
        <w:rPr>
          <w:rFonts w:ascii="Times New Roman" w:hAnsi="Times New Roman" w:cs="Times New Roman"/>
          <w:color w:val="1B1C1D"/>
        </w:rPr>
        <w:t xml:space="preserve"> because when co-defendants are charged with the same or related either-way offences and </w:t>
      </w:r>
      <w:r w:rsidRPr="000844BB">
        <w:rPr>
          <w:rFonts w:ascii="Times New Roman" w:hAnsi="Times New Roman" w:cs="Times New Roman"/>
          <w:b/>
          <w:bCs/>
          <w:color w:val="1B1C1D"/>
        </w:rPr>
        <w:t>one elects trial by jury</w:t>
      </w:r>
      <w:r w:rsidRPr="000844BB">
        <w:rPr>
          <w:rFonts w:ascii="Times New Roman" w:hAnsi="Times New Roman" w:cs="Times New Roman"/>
          <w:color w:val="1B1C1D"/>
        </w:rPr>
        <w:t xml:space="preserve">, the overwhelming procedural rule is that </w:t>
      </w:r>
      <w:r w:rsidRPr="000844BB">
        <w:rPr>
          <w:rFonts w:ascii="Times New Roman" w:hAnsi="Times New Roman" w:cs="Times New Roman"/>
          <w:b/>
          <w:bCs/>
          <w:color w:val="1B1C1D"/>
        </w:rPr>
        <w:t>all co-defendants must be sent to the Crown Court</w:t>
      </w:r>
      <w:r w:rsidRPr="000844BB">
        <w:rPr>
          <w:rFonts w:ascii="Times New Roman" w:hAnsi="Times New Roman" w:cs="Times New Roman"/>
          <w:color w:val="1B1C1D"/>
        </w:rPr>
        <w:t xml:space="preserve"> for a joint trial. This rule is applied to prevent inconsistent verdicts, avoid duplication of evidence, and ensure the efficient administration of justice for a single set of alleged facts. Liam's exercise of his fundamental right to jury trial therefore determines the venue for Chloe, overriding her preference for a summary trial, despite the magistrates having accepted jurisdiction. </w:t>
      </w:r>
    </w:p>
    <w:p w14:paraId="59C9AE15"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b/>
          <w:bCs/>
          <w:color w:val="1B1C1D"/>
        </w:rPr>
        <w:t>Option A is incorrect</w:t>
      </w:r>
      <w:r w:rsidRPr="000844BB">
        <w:rPr>
          <w:rFonts w:ascii="Times New Roman" w:hAnsi="Times New Roman" w:cs="Times New Roman"/>
          <w:color w:val="1B1C1D"/>
        </w:rPr>
        <w:t xml:space="preserve"> because Chloe’s consent to summary trial is </w:t>
      </w:r>
      <w:r w:rsidRPr="000844BB">
        <w:rPr>
          <w:rFonts w:ascii="Times New Roman" w:hAnsi="Times New Roman" w:cs="Times New Roman"/>
          <w:b/>
          <w:bCs/>
          <w:color w:val="1B1C1D"/>
        </w:rPr>
        <w:t>overridden</w:t>
      </w:r>
      <w:r w:rsidRPr="000844BB">
        <w:rPr>
          <w:rFonts w:ascii="Times New Roman" w:hAnsi="Times New Roman" w:cs="Times New Roman"/>
          <w:color w:val="1B1C1D"/>
        </w:rPr>
        <w:t xml:space="preserve"> by the procedural requirement to try co-defendants together in the </w:t>
      </w:r>
      <w:r w:rsidRPr="000844BB">
        <w:rPr>
          <w:rFonts w:ascii="Times New Roman" w:hAnsi="Times New Roman" w:cs="Times New Roman"/>
          <w:b/>
          <w:bCs/>
          <w:color w:val="1B1C1D"/>
        </w:rPr>
        <w:t>highest venue elected</w:t>
      </w:r>
      <w:r w:rsidRPr="000844BB">
        <w:rPr>
          <w:rFonts w:ascii="Times New Roman" w:hAnsi="Times New Roman" w:cs="Times New Roman"/>
          <w:color w:val="1B1C1D"/>
        </w:rPr>
        <w:t xml:space="preserve">. Liam's election for jury trial takes precedence. </w:t>
      </w:r>
    </w:p>
    <w:p w14:paraId="292848E0"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b/>
          <w:bCs/>
          <w:color w:val="1B1C1D"/>
        </w:rPr>
        <w:t>Option B is incorrect</w:t>
      </w:r>
      <w:r w:rsidRPr="000844BB">
        <w:rPr>
          <w:rFonts w:ascii="Times New Roman" w:hAnsi="Times New Roman" w:cs="Times New Roman"/>
          <w:color w:val="1B1C1D"/>
        </w:rPr>
        <w:t xml:space="preserve"> because the standard procedure is to send </w:t>
      </w:r>
      <w:r w:rsidRPr="000844BB">
        <w:rPr>
          <w:rFonts w:ascii="Times New Roman" w:hAnsi="Times New Roman" w:cs="Times New Roman"/>
          <w:b/>
          <w:bCs/>
          <w:color w:val="1B1C1D"/>
        </w:rPr>
        <w:t>both</w:t>
      </w:r>
      <w:r w:rsidRPr="000844BB">
        <w:rPr>
          <w:rFonts w:ascii="Times New Roman" w:hAnsi="Times New Roman" w:cs="Times New Roman"/>
          <w:color w:val="1B1C1D"/>
        </w:rPr>
        <w:t xml:space="preserve"> defendants to the Crown Court for a joint trial. Severance (trying them separately) is only considered by the Crown Court in </w:t>
      </w:r>
      <w:r w:rsidRPr="000844BB">
        <w:rPr>
          <w:rFonts w:ascii="Times New Roman" w:hAnsi="Times New Roman" w:cs="Times New Roman"/>
          <w:b/>
          <w:bCs/>
          <w:color w:val="1B1C1D"/>
        </w:rPr>
        <w:t>exceptional circumstances</w:t>
      </w:r>
      <w:r w:rsidRPr="000844BB">
        <w:rPr>
          <w:rFonts w:ascii="Times New Roman" w:hAnsi="Times New Roman" w:cs="Times New Roman"/>
          <w:color w:val="1B1C1D"/>
        </w:rPr>
        <w:t xml:space="preserve"> to avoid injustice, not as a default action by the magistrates. </w:t>
      </w:r>
    </w:p>
    <w:p w14:paraId="09808CC6"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b/>
          <w:bCs/>
          <w:color w:val="1B1C1D"/>
        </w:rPr>
        <w:t>Option D is incorrect</w:t>
      </w:r>
      <w:r w:rsidRPr="000844BB">
        <w:rPr>
          <w:rFonts w:ascii="Times New Roman" w:hAnsi="Times New Roman" w:cs="Times New Roman"/>
          <w:color w:val="1B1C1D"/>
        </w:rPr>
        <w:t xml:space="preserve"> because the defendant's statutory </w:t>
      </w:r>
      <w:r w:rsidRPr="000844BB">
        <w:rPr>
          <w:rFonts w:ascii="Times New Roman" w:hAnsi="Times New Roman" w:cs="Times New Roman"/>
          <w:b/>
          <w:bCs/>
          <w:color w:val="1B1C1D"/>
        </w:rPr>
        <w:t>right to elect for a jury trial</w:t>
      </w:r>
      <w:r w:rsidRPr="000844BB">
        <w:rPr>
          <w:rFonts w:ascii="Times New Roman" w:hAnsi="Times New Roman" w:cs="Times New Roman"/>
          <w:color w:val="1B1C1D"/>
        </w:rPr>
        <w:t xml:space="preserve"> (Liam’s choice) overrides the magistrates' prior finding that the case was suitable for summary disposal. The right to election is paramount in this scenario. </w:t>
      </w:r>
    </w:p>
    <w:p w14:paraId="23A541C7"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b/>
          <w:bCs/>
          <w:color w:val="1B1C1D"/>
        </w:rPr>
        <w:t>Option E is incorrect</w:t>
      </w:r>
      <w:r w:rsidRPr="000844BB">
        <w:rPr>
          <w:rFonts w:ascii="Times New Roman" w:hAnsi="Times New Roman" w:cs="Times New Roman"/>
          <w:color w:val="1B1C1D"/>
        </w:rPr>
        <w:t xml:space="preserve"> because the right to elect for a jury trial is individual and statutory. Liam does </w:t>
      </w:r>
      <w:r w:rsidRPr="000844BB">
        <w:rPr>
          <w:rFonts w:ascii="Times New Roman" w:hAnsi="Times New Roman" w:cs="Times New Roman"/>
          <w:b/>
          <w:bCs/>
          <w:color w:val="1B1C1D"/>
        </w:rPr>
        <w:t>not</w:t>
      </w:r>
      <w:r w:rsidRPr="000844BB">
        <w:rPr>
          <w:rFonts w:ascii="Times New Roman" w:hAnsi="Times New Roman" w:cs="Times New Roman"/>
          <w:color w:val="1B1C1D"/>
        </w:rPr>
        <w:t xml:space="preserve"> need Chloe's agreement to elect, and the magistrates' court must adhere to the procedural rule of sending all linked co-defendants to the Crown Court.</w:t>
      </w:r>
    </w:p>
    <w:p w14:paraId="15D92B77"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rPr>
        <w:pict w14:anchorId="14847CB1">
          <v:rect id="_x0000_i1396" style="width:0;height:1.5pt" o:hralign="center" o:hrstd="t" o:hr="t" fillcolor="#a0a0a0" stroked="f"/>
        </w:pict>
      </w:r>
    </w:p>
    <w:p w14:paraId="4765223C" w14:textId="77777777" w:rsidR="007359FA" w:rsidRPr="000844BB" w:rsidRDefault="007359FA" w:rsidP="007359FA">
      <w:pPr>
        <w:rPr>
          <w:rFonts w:ascii="Times New Roman" w:hAnsi="Times New Roman" w:cs="Times New Roman"/>
          <w:b/>
          <w:bCs/>
          <w:color w:val="1B1C1D"/>
        </w:rPr>
      </w:pPr>
      <w:bookmarkStart w:id="12" w:name="_reutnred6he0" w:colFirst="0" w:colLast="0"/>
      <w:bookmarkEnd w:id="12"/>
      <w:r w:rsidRPr="000844BB">
        <w:rPr>
          <w:rFonts w:ascii="Times New Roman" w:hAnsi="Times New Roman" w:cs="Times New Roman"/>
          <w:b/>
          <w:bCs/>
          <w:color w:val="1B1C1D"/>
        </w:rPr>
        <w:t>Question 23 (Indictable-Only and Linked Either-Way Offences)</w:t>
      </w:r>
    </w:p>
    <w:p w14:paraId="0DDF45DF"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lastRenderedPageBreak/>
        <w:t xml:space="preserve">David is charged with </w:t>
      </w:r>
      <w:r w:rsidRPr="000844BB">
        <w:rPr>
          <w:rFonts w:ascii="Times New Roman" w:hAnsi="Times New Roman" w:cs="Times New Roman"/>
          <w:b/>
          <w:bCs/>
          <w:color w:val="1B1C1D"/>
        </w:rPr>
        <w:t>grievous bodily harm with intent (s.18 OAPA 1861)</w:t>
      </w:r>
      <w:r w:rsidRPr="000844BB">
        <w:rPr>
          <w:rFonts w:ascii="Times New Roman" w:hAnsi="Times New Roman" w:cs="Times New Roman"/>
          <w:color w:val="1B1C1D"/>
        </w:rPr>
        <w:t xml:space="preserve">, which is classified as an </w:t>
      </w:r>
      <w:r w:rsidRPr="000844BB">
        <w:rPr>
          <w:rFonts w:ascii="Times New Roman" w:hAnsi="Times New Roman" w:cs="Times New Roman"/>
          <w:b/>
          <w:bCs/>
          <w:color w:val="1B1C1D"/>
        </w:rPr>
        <w:t>indictable-only offence</w:t>
      </w:r>
      <w:r w:rsidRPr="000844BB">
        <w:rPr>
          <w:rFonts w:ascii="Times New Roman" w:hAnsi="Times New Roman" w:cs="Times New Roman"/>
          <w:color w:val="1B1C1D"/>
        </w:rPr>
        <w:t xml:space="preserve">. Emma is charged with </w:t>
      </w:r>
      <w:r w:rsidRPr="000844BB">
        <w:rPr>
          <w:rFonts w:ascii="Times New Roman" w:hAnsi="Times New Roman" w:cs="Times New Roman"/>
          <w:b/>
          <w:bCs/>
          <w:color w:val="1B1C1D"/>
        </w:rPr>
        <w:t>common assault</w:t>
      </w:r>
      <w:r w:rsidRPr="000844BB">
        <w:rPr>
          <w:rFonts w:ascii="Times New Roman" w:hAnsi="Times New Roman" w:cs="Times New Roman"/>
          <w:color w:val="1B1C1D"/>
        </w:rPr>
        <w:t xml:space="preserve">, which is an either-way offence, arising from the </w:t>
      </w:r>
      <w:r w:rsidRPr="000844BB">
        <w:rPr>
          <w:rFonts w:ascii="Times New Roman" w:hAnsi="Times New Roman" w:cs="Times New Roman"/>
          <w:i/>
          <w:iCs/>
          <w:color w:val="1B1C1D"/>
        </w:rPr>
        <w:t>single continuous incident</w:t>
      </w:r>
      <w:r w:rsidRPr="000844BB">
        <w:rPr>
          <w:rFonts w:ascii="Times New Roman" w:hAnsi="Times New Roman" w:cs="Times New Roman"/>
          <w:color w:val="1B1C1D"/>
        </w:rPr>
        <w:t xml:space="preserve"> in which David attacked the victim. The prosecutor successfully argues that the common assault arose directly from the same set of facts as the s.18 offence and that the two offences are inextricably linked by the evidence and actions of the parties at the scene. Emma's solicitor argues strongly that she has a right to an allocation hearing for her either-way offence and that she will consent to summary trial to avoid the stress and delay of a Crown Court trial, noting that the maximum sentence for common assault is entirely within the magistrates' power.</w:t>
      </w:r>
    </w:p>
    <w:p w14:paraId="498828F8"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What is the correct advice for Emma's solicitor to give her regarding the mandatory venue for her trial, considering the nature of the co-defendant's charge?</w:t>
      </w:r>
    </w:p>
    <w:p w14:paraId="07988B56"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 xml:space="preserve">A. Emma has a right to an allocation hearing, and if she consents to summary trial, her case will be heard in the magistrates' court, while David's indictable-only case is sent separately to the Crown Court. </w:t>
      </w:r>
    </w:p>
    <w:p w14:paraId="02262289"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 xml:space="preserve">B. As Emma's offence is either-way, the magistrates' court must proceed to the mode of trial hearing and formally decline jurisdiction only if they find the case to be too serious, before offering Emma her choice of venue. </w:t>
      </w:r>
    </w:p>
    <w:p w14:paraId="0C078F68"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 xml:space="preserve">C. Emma's either-way offence will be </w:t>
      </w:r>
      <w:r w:rsidRPr="000844BB">
        <w:rPr>
          <w:rFonts w:ascii="Times New Roman" w:hAnsi="Times New Roman" w:cs="Times New Roman"/>
          <w:b/>
          <w:bCs/>
          <w:color w:val="1B1C1D"/>
        </w:rPr>
        <w:t>automatically sent to the Crown Court</w:t>
      </w:r>
      <w:r w:rsidRPr="000844BB">
        <w:rPr>
          <w:rFonts w:ascii="Times New Roman" w:hAnsi="Times New Roman" w:cs="Times New Roman"/>
          <w:color w:val="1B1C1D"/>
        </w:rPr>
        <w:t xml:space="preserve"> alongside David's indictable-only offence </w:t>
      </w:r>
      <w:r w:rsidRPr="000844BB">
        <w:rPr>
          <w:rFonts w:ascii="Times New Roman" w:hAnsi="Times New Roman" w:cs="Times New Roman"/>
          <w:b/>
          <w:bCs/>
          <w:color w:val="1B1C1D"/>
        </w:rPr>
        <w:t>under s.50A of the Crime and Disorder Act 1998</w:t>
      </w:r>
      <w:r w:rsidRPr="000844BB">
        <w:rPr>
          <w:rFonts w:ascii="Times New Roman" w:hAnsi="Times New Roman" w:cs="Times New Roman"/>
          <w:color w:val="1B1C1D"/>
        </w:rPr>
        <w:t xml:space="preserve"> because the charges are deemed to be linked, bypassing the usual allocation procedure. </w:t>
      </w:r>
    </w:p>
    <w:p w14:paraId="19152DA7"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 xml:space="preserve">D. Emma's case will remain in the magistrates' court for trial, and only David's indictable-only offence will be sent to the Crown Court under s.51 of the </w:t>
      </w:r>
      <w:r w:rsidRPr="000844BB">
        <w:rPr>
          <w:rFonts w:ascii="Times New Roman" w:hAnsi="Times New Roman" w:cs="Times New Roman"/>
          <w:i/>
          <w:iCs/>
          <w:color w:val="1B1C1D"/>
        </w:rPr>
        <w:t>Crime and Disorder Act 1998</w:t>
      </w:r>
      <w:r w:rsidRPr="000844BB">
        <w:rPr>
          <w:rFonts w:ascii="Times New Roman" w:hAnsi="Times New Roman" w:cs="Times New Roman"/>
          <w:color w:val="1B1C1D"/>
        </w:rPr>
        <w:t xml:space="preserve">, as the interests of the individual defendant should prevail over procedural rules. </w:t>
      </w:r>
    </w:p>
    <w:p w14:paraId="5C8511DC"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E. The magistrates must hold a joint Plea Before Venue hearing, and only if Emma indicates a not guilty plea will the matter be sent to the Crown Court, and only if the magistrates decline jurisdiction in her case due to the link with the serious offence.</w:t>
      </w:r>
    </w:p>
    <w:p w14:paraId="780B0A56"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The correct option is C.</w:t>
      </w:r>
    </w:p>
    <w:p w14:paraId="5A986C7E"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b/>
          <w:bCs/>
          <w:color w:val="1B1C1D"/>
        </w:rPr>
        <w:t>Explanation</w:t>
      </w:r>
      <w:r w:rsidRPr="000844BB">
        <w:rPr>
          <w:rFonts w:ascii="Times New Roman" w:hAnsi="Times New Roman" w:cs="Times New Roman"/>
          <w:color w:val="1B1C1D"/>
        </w:rPr>
        <w:t xml:space="preserve"> </w:t>
      </w:r>
    </w:p>
    <w:p w14:paraId="2487034E"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b/>
          <w:bCs/>
          <w:color w:val="1B1C1D"/>
        </w:rPr>
        <w:t>Option C is correct</w:t>
      </w:r>
      <w:r w:rsidRPr="000844BB">
        <w:rPr>
          <w:rFonts w:ascii="Times New Roman" w:hAnsi="Times New Roman" w:cs="Times New Roman"/>
          <w:color w:val="1B1C1D"/>
        </w:rPr>
        <w:t xml:space="preserve"> because under s.50A of the</w:t>
      </w:r>
      <w:r w:rsidRPr="000844BB">
        <w:rPr>
          <w:rFonts w:ascii="Times New Roman" w:hAnsi="Times New Roman" w:cs="Times New Roman"/>
          <w:b/>
          <w:bCs/>
          <w:color w:val="1B1C1D"/>
        </w:rPr>
        <w:t xml:space="preserve"> </w:t>
      </w:r>
      <w:r w:rsidRPr="000844BB">
        <w:rPr>
          <w:rFonts w:ascii="Times New Roman" w:hAnsi="Times New Roman" w:cs="Times New Roman"/>
          <w:i/>
          <w:iCs/>
          <w:color w:val="1B1C1D"/>
        </w:rPr>
        <w:t>Crime and Disorder Act 1998</w:t>
      </w:r>
      <w:r w:rsidRPr="000844BB">
        <w:rPr>
          <w:rFonts w:ascii="Times New Roman" w:hAnsi="Times New Roman" w:cs="Times New Roman"/>
          <w:color w:val="1B1C1D"/>
        </w:rPr>
        <w:t xml:space="preserve">, an either-way offence (common assault) which is "linked" to an indictable-only offence (s.18 GBH) must be sent directly to the Crown Court. This procedure is mandatory, effectively removing the option for an allocation hearing and the choice of venue for the defendant charged with the either-way offence, thereby ensuring all related charges are tried together in the superior court. </w:t>
      </w:r>
    </w:p>
    <w:p w14:paraId="6A967F88"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b/>
          <w:bCs/>
          <w:color w:val="1B1C1D"/>
        </w:rPr>
        <w:lastRenderedPageBreak/>
        <w:t>Option A is incorrect</w:t>
      </w:r>
      <w:r w:rsidRPr="000844BB">
        <w:rPr>
          <w:rFonts w:ascii="Times New Roman" w:hAnsi="Times New Roman" w:cs="Times New Roman"/>
          <w:color w:val="1B1C1D"/>
        </w:rPr>
        <w:t xml:space="preserve"> because the </w:t>
      </w:r>
      <w:r w:rsidRPr="000844BB">
        <w:rPr>
          <w:rFonts w:ascii="Times New Roman" w:hAnsi="Times New Roman" w:cs="Times New Roman"/>
          <w:b/>
          <w:bCs/>
          <w:color w:val="1B1C1D"/>
        </w:rPr>
        <w:t>mandatory sending</w:t>
      </w:r>
      <w:r w:rsidRPr="000844BB">
        <w:rPr>
          <w:rFonts w:ascii="Times New Roman" w:hAnsi="Times New Roman" w:cs="Times New Roman"/>
          <w:color w:val="1B1C1D"/>
        </w:rPr>
        <w:t xml:space="preserve"> rule under </w:t>
      </w:r>
      <w:r w:rsidRPr="000844BB">
        <w:rPr>
          <w:rFonts w:ascii="Times New Roman" w:hAnsi="Times New Roman" w:cs="Times New Roman"/>
          <w:b/>
          <w:bCs/>
          <w:color w:val="1B1C1D"/>
        </w:rPr>
        <w:t xml:space="preserve">s.50A </w:t>
      </w:r>
      <w:r w:rsidRPr="000844BB">
        <w:rPr>
          <w:rFonts w:ascii="Times New Roman" w:hAnsi="Times New Roman" w:cs="Times New Roman"/>
          <w:i/>
          <w:iCs/>
          <w:color w:val="1B1C1D"/>
        </w:rPr>
        <w:t>Crime and Disorder Act 1998</w:t>
      </w:r>
      <w:r w:rsidRPr="000844BB">
        <w:rPr>
          <w:rFonts w:ascii="Times New Roman" w:hAnsi="Times New Roman" w:cs="Times New Roman"/>
          <w:color w:val="1B1C1D"/>
        </w:rPr>
        <w:t xml:space="preserve">, triggered by the link between the charges, bypasses the allocation process. Emma has no right to consent to a summary trial in this situation. </w:t>
      </w:r>
    </w:p>
    <w:p w14:paraId="2AA76717"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b/>
          <w:bCs/>
          <w:color w:val="1B1C1D"/>
        </w:rPr>
        <w:t>Option B is incorrect</w:t>
      </w:r>
      <w:r w:rsidRPr="000844BB">
        <w:rPr>
          <w:rFonts w:ascii="Times New Roman" w:hAnsi="Times New Roman" w:cs="Times New Roman"/>
          <w:color w:val="1B1C1D"/>
        </w:rPr>
        <w:t xml:space="preserve"> because the magistrates </w:t>
      </w:r>
      <w:r w:rsidRPr="000844BB">
        <w:rPr>
          <w:rFonts w:ascii="Times New Roman" w:hAnsi="Times New Roman" w:cs="Times New Roman"/>
          <w:b/>
          <w:bCs/>
          <w:color w:val="1B1C1D"/>
        </w:rPr>
        <w:t>do not</w:t>
      </w:r>
      <w:r w:rsidRPr="000844BB">
        <w:rPr>
          <w:rFonts w:ascii="Times New Roman" w:hAnsi="Times New Roman" w:cs="Times New Roman"/>
          <w:color w:val="1B1C1D"/>
        </w:rPr>
        <w:t xml:space="preserve"> hold a mode of trial/allocation hearing for Emma's offence. The existence of the linked indictable-only offence automatically triggers the sending to the Crown Court under s.50A. </w:t>
      </w:r>
    </w:p>
    <w:p w14:paraId="732A994C"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b/>
          <w:bCs/>
          <w:color w:val="1B1C1D"/>
        </w:rPr>
        <w:t>Option D is incorrect</w:t>
      </w:r>
      <w:r w:rsidRPr="000844BB">
        <w:rPr>
          <w:rFonts w:ascii="Times New Roman" w:hAnsi="Times New Roman" w:cs="Times New Roman"/>
          <w:color w:val="1B1C1D"/>
        </w:rPr>
        <w:t xml:space="preserve"> because the rule under s.50A is designed precisely to prevent this fragmentation. It </w:t>
      </w:r>
      <w:r w:rsidRPr="000844BB">
        <w:rPr>
          <w:rFonts w:ascii="Times New Roman" w:hAnsi="Times New Roman" w:cs="Times New Roman"/>
          <w:b/>
          <w:bCs/>
          <w:color w:val="1B1C1D"/>
        </w:rPr>
        <w:t>sends</w:t>
      </w:r>
      <w:r w:rsidRPr="000844BB">
        <w:rPr>
          <w:rFonts w:ascii="Times New Roman" w:hAnsi="Times New Roman" w:cs="Times New Roman"/>
          <w:color w:val="1B1C1D"/>
        </w:rPr>
        <w:t xml:space="preserve"> the either-way offence with the indictable-only offence (s.51) to ensure a joint trial in the Crown Court. </w:t>
      </w:r>
    </w:p>
    <w:p w14:paraId="4447DE70"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b/>
          <w:bCs/>
          <w:color w:val="1B1C1D"/>
        </w:rPr>
        <w:t>Option E is incorrect</w:t>
      </w:r>
      <w:r w:rsidRPr="000844BB">
        <w:rPr>
          <w:rFonts w:ascii="Times New Roman" w:hAnsi="Times New Roman" w:cs="Times New Roman"/>
          <w:color w:val="1B1C1D"/>
        </w:rPr>
        <w:t xml:space="preserve"> because the automatic sending rule under s.50A is triggered by the </w:t>
      </w:r>
      <w:r w:rsidRPr="000844BB">
        <w:rPr>
          <w:rFonts w:ascii="Times New Roman" w:hAnsi="Times New Roman" w:cs="Times New Roman"/>
          <w:b/>
          <w:bCs/>
          <w:color w:val="1B1C1D"/>
        </w:rPr>
        <w:t>nature of the charges</w:t>
      </w:r>
      <w:r w:rsidRPr="000844BB">
        <w:rPr>
          <w:rFonts w:ascii="Times New Roman" w:hAnsi="Times New Roman" w:cs="Times New Roman"/>
          <w:color w:val="1B1C1D"/>
        </w:rPr>
        <w:t xml:space="preserve"> and the link between them, not by Emma's plea (guilty or not guilty).</w:t>
      </w:r>
    </w:p>
    <w:p w14:paraId="142D42D6"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rPr>
        <w:pict w14:anchorId="39B03C90">
          <v:rect id="_x0000_i1397" style="width:0;height:1.5pt" o:hralign="center" o:hrstd="t" o:hr="t" fillcolor="#a0a0a0" stroked="f"/>
        </w:pict>
      </w:r>
    </w:p>
    <w:p w14:paraId="2769BE8C" w14:textId="77777777" w:rsidR="007359FA" w:rsidRPr="000844BB" w:rsidRDefault="007359FA" w:rsidP="007359FA">
      <w:pPr>
        <w:rPr>
          <w:rFonts w:ascii="Times New Roman" w:hAnsi="Times New Roman" w:cs="Times New Roman"/>
          <w:b/>
          <w:bCs/>
          <w:color w:val="1B1C1D"/>
        </w:rPr>
      </w:pPr>
      <w:bookmarkStart w:id="13" w:name="_bpx7os6jd6h" w:colFirst="0" w:colLast="0"/>
      <w:bookmarkEnd w:id="13"/>
      <w:r w:rsidRPr="000844BB">
        <w:rPr>
          <w:rFonts w:ascii="Times New Roman" w:hAnsi="Times New Roman" w:cs="Times New Roman"/>
          <w:b/>
          <w:bCs/>
          <w:color w:val="1B1C1D"/>
        </w:rPr>
        <w:t>Question 24 (Special Category Cases: Criminal Damage)</w:t>
      </w:r>
    </w:p>
    <w:p w14:paraId="1EBFBA2F"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 xml:space="preserve">Sarah is charged with </w:t>
      </w:r>
      <w:r w:rsidRPr="000844BB">
        <w:rPr>
          <w:rFonts w:ascii="Times New Roman" w:hAnsi="Times New Roman" w:cs="Times New Roman"/>
          <w:b/>
          <w:bCs/>
          <w:color w:val="1B1C1D"/>
        </w:rPr>
        <w:t>criminal damage</w:t>
      </w:r>
      <w:r w:rsidRPr="000844BB">
        <w:rPr>
          <w:rFonts w:ascii="Times New Roman" w:hAnsi="Times New Roman" w:cs="Times New Roman"/>
          <w:color w:val="1B1C1D"/>
        </w:rPr>
        <w:t xml:space="preserve"> to a local community centre's office, where the total value of the damage, including replacement costs for damaged equipment and repair work, is agreed by the prosecution and defence to be </w:t>
      </w:r>
      <w:r w:rsidRPr="000844BB">
        <w:rPr>
          <w:rFonts w:ascii="Times New Roman" w:hAnsi="Times New Roman" w:cs="Times New Roman"/>
          <w:b/>
          <w:bCs/>
          <w:color w:val="1B1C1D"/>
        </w:rPr>
        <w:t>£4,500</w:t>
      </w:r>
      <w:r w:rsidRPr="000844BB">
        <w:rPr>
          <w:rFonts w:ascii="Times New Roman" w:hAnsi="Times New Roman" w:cs="Times New Roman"/>
          <w:color w:val="1B1C1D"/>
        </w:rPr>
        <w:t>. Sarah has no previous convictions and maintains that she acted recklessly, not intentionally, as she was aiming for a nearby wall and missed. Sarah's solicitor advises her that criminal damage is an either-way offence and that she has a fundamental right to be tried by a jury, and is preparing to elect for a Crown Court trial. The prosecutor, however, states firmly that the case must be tried summarily in the magistrates' court and that Sarah has no right to elect a Crown Court trial because of the relatively low value of the damage caused, which falls under a specific statutory exception.</w:t>
      </w:r>
    </w:p>
    <w:p w14:paraId="3C564ED4"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What is the correct advice for Sarah's solicitor to give regarding the mandatory venue for her trial?</w:t>
      </w:r>
    </w:p>
    <w:p w14:paraId="561AE5DE"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 xml:space="preserve">A. Criminal damage is always an either-way offence, so the solicitor is correct to advise Sarah that she can elect a Crown Court trial at the mode of trial hearing, which the court cannot refuse once jurisdiction has been accepted. </w:t>
      </w:r>
    </w:p>
    <w:p w14:paraId="60F16118"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 xml:space="preserve">B. As the damage is valued at less than £5,000, the offence is </w:t>
      </w:r>
      <w:r w:rsidRPr="000844BB">
        <w:rPr>
          <w:rFonts w:ascii="Times New Roman" w:hAnsi="Times New Roman" w:cs="Times New Roman"/>
          <w:b/>
          <w:bCs/>
          <w:color w:val="1B1C1D"/>
        </w:rPr>
        <w:t xml:space="preserve">automatically treated as summary-only by virtue of s.22A of the </w:t>
      </w:r>
      <w:r w:rsidRPr="000844BB">
        <w:rPr>
          <w:rFonts w:ascii="Times New Roman" w:hAnsi="Times New Roman" w:cs="Times New Roman"/>
          <w:b/>
          <w:bCs/>
          <w:i/>
          <w:iCs/>
          <w:color w:val="1B1C1D"/>
        </w:rPr>
        <w:t>Magistrates' Courts Act 1980</w:t>
      </w:r>
      <w:r w:rsidRPr="000844BB">
        <w:rPr>
          <w:rFonts w:ascii="Times New Roman" w:hAnsi="Times New Roman" w:cs="Times New Roman"/>
          <w:color w:val="1B1C1D"/>
        </w:rPr>
        <w:t xml:space="preserve">, and Sarah has no right to elect trial by jury. </w:t>
      </w:r>
    </w:p>
    <w:p w14:paraId="2726C1B1"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 xml:space="preserve">C. The case is an either-way offence, but the magistrates can overrule Sarah's election for jury trial if they believe the case is wholly suitable for summary trial and the facts are not overly complex. </w:t>
      </w:r>
    </w:p>
    <w:p w14:paraId="14E17354"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lastRenderedPageBreak/>
        <w:t xml:space="preserve">D. The case will proceed to the Crown Court only if the magistrates accept that the offence is so serious that their sentencing powers would be insufficient, a decision made only if she indicates a guilty plea. </w:t>
      </w:r>
    </w:p>
    <w:p w14:paraId="281210B2"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E. Since Sarah has indicated that she intends to plead not guilty, the magistrates must proceed to an allocation hearing and offer her the choice of venue, as the summary-only rule only applies to theft offences.</w:t>
      </w:r>
    </w:p>
    <w:p w14:paraId="58173276"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The correct option is B.</w:t>
      </w:r>
    </w:p>
    <w:p w14:paraId="0CF7C2BF" w14:textId="77777777" w:rsidR="007359FA" w:rsidRPr="000844BB" w:rsidRDefault="007359FA" w:rsidP="007359FA">
      <w:pPr>
        <w:rPr>
          <w:rFonts w:ascii="Times New Roman" w:hAnsi="Times New Roman" w:cs="Times New Roman"/>
          <w:b/>
          <w:bCs/>
          <w:color w:val="1B1C1D"/>
        </w:rPr>
      </w:pPr>
      <w:r w:rsidRPr="000844BB">
        <w:rPr>
          <w:rFonts w:ascii="Times New Roman" w:hAnsi="Times New Roman" w:cs="Times New Roman"/>
          <w:b/>
          <w:bCs/>
          <w:color w:val="1B1C1D"/>
        </w:rPr>
        <w:t>Explanation</w:t>
      </w:r>
    </w:p>
    <w:p w14:paraId="17F6BFC1"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b/>
          <w:bCs/>
          <w:color w:val="1B1C1D"/>
        </w:rPr>
        <w:t>Option B is correct</w:t>
      </w:r>
      <w:r w:rsidRPr="000844BB">
        <w:rPr>
          <w:rFonts w:ascii="Times New Roman" w:hAnsi="Times New Roman" w:cs="Times New Roman"/>
          <w:color w:val="1B1C1D"/>
        </w:rPr>
        <w:t xml:space="preserve"> because </w:t>
      </w:r>
      <w:r w:rsidRPr="000844BB">
        <w:rPr>
          <w:rFonts w:ascii="Times New Roman" w:hAnsi="Times New Roman" w:cs="Times New Roman"/>
          <w:b/>
          <w:bCs/>
          <w:color w:val="1B1C1D"/>
        </w:rPr>
        <w:t xml:space="preserve">s.22A of the </w:t>
      </w:r>
      <w:r w:rsidRPr="000844BB">
        <w:rPr>
          <w:rFonts w:ascii="Times New Roman" w:hAnsi="Times New Roman" w:cs="Times New Roman"/>
          <w:b/>
          <w:bCs/>
          <w:i/>
          <w:iCs/>
          <w:color w:val="1B1C1D"/>
        </w:rPr>
        <w:t>Magistrates' Courts Act 1980</w:t>
      </w:r>
      <w:r w:rsidRPr="000844BB">
        <w:rPr>
          <w:rFonts w:ascii="Times New Roman" w:hAnsi="Times New Roman" w:cs="Times New Roman"/>
          <w:color w:val="1B1C1D"/>
        </w:rPr>
        <w:t xml:space="preserve"> classifies criminal damage where the value of the damage is </w:t>
      </w:r>
      <w:r w:rsidRPr="000844BB">
        <w:rPr>
          <w:rFonts w:ascii="Times New Roman" w:hAnsi="Times New Roman" w:cs="Times New Roman"/>
          <w:b/>
          <w:bCs/>
          <w:color w:val="1B1C1D"/>
        </w:rPr>
        <w:t>£5,000 or less</w:t>
      </w:r>
      <w:r w:rsidRPr="000844BB">
        <w:rPr>
          <w:rFonts w:ascii="Times New Roman" w:hAnsi="Times New Roman" w:cs="Times New Roman"/>
          <w:color w:val="1B1C1D"/>
        </w:rPr>
        <w:t xml:space="preserve"> as a special category offence that is </w:t>
      </w:r>
      <w:r w:rsidRPr="000844BB">
        <w:rPr>
          <w:rFonts w:ascii="Times New Roman" w:hAnsi="Times New Roman" w:cs="Times New Roman"/>
          <w:b/>
          <w:bCs/>
          <w:color w:val="1B1C1D"/>
        </w:rPr>
        <w:t>deemed summary-only</w:t>
      </w:r>
      <w:r w:rsidRPr="000844BB">
        <w:rPr>
          <w:rFonts w:ascii="Times New Roman" w:hAnsi="Times New Roman" w:cs="Times New Roman"/>
          <w:color w:val="1B1C1D"/>
        </w:rPr>
        <w:t xml:space="preserve">. This is a statutory reclassification that removes the defendant's right to elect trial by jury. Since the damage is valued at £4,500, the magistrates' court must deal with the case summarily. </w:t>
      </w:r>
    </w:p>
    <w:p w14:paraId="70270296"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b/>
          <w:bCs/>
          <w:color w:val="1B1C1D"/>
        </w:rPr>
        <w:t>Option A is incorrect</w:t>
      </w:r>
      <w:r w:rsidRPr="000844BB">
        <w:rPr>
          <w:rFonts w:ascii="Times New Roman" w:hAnsi="Times New Roman" w:cs="Times New Roman"/>
          <w:color w:val="1B1C1D"/>
        </w:rPr>
        <w:t xml:space="preserve"> because criminal damage is not </w:t>
      </w:r>
      <w:r w:rsidRPr="000844BB">
        <w:rPr>
          <w:rFonts w:ascii="Times New Roman" w:hAnsi="Times New Roman" w:cs="Times New Roman"/>
          <w:i/>
          <w:iCs/>
          <w:color w:val="1B1C1D"/>
        </w:rPr>
        <w:t>always</w:t>
      </w:r>
      <w:r w:rsidRPr="000844BB">
        <w:rPr>
          <w:rFonts w:ascii="Times New Roman" w:hAnsi="Times New Roman" w:cs="Times New Roman"/>
          <w:color w:val="1B1C1D"/>
        </w:rPr>
        <w:t xml:space="preserve"> an either-way offence. The </w:t>
      </w:r>
      <w:r w:rsidRPr="000844BB">
        <w:rPr>
          <w:rFonts w:ascii="Times New Roman" w:hAnsi="Times New Roman" w:cs="Times New Roman"/>
          <w:b/>
          <w:bCs/>
          <w:color w:val="1B1C1D"/>
        </w:rPr>
        <w:t xml:space="preserve">s.22A </w:t>
      </w:r>
      <w:r w:rsidRPr="000844BB">
        <w:rPr>
          <w:rFonts w:ascii="Times New Roman" w:hAnsi="Times New Roman" w:cs="Times New Roman"/>
          <w:b/>
          <w:bCs/>
          <w:i/>
          <w:iCs/>
          <w:color w:val="1B1C1D"/>
        </w:rPr>
        <w:t>Magistrates' Courts Act 1980</w:t>
      </w:r>
      <w:r w:rsidRPr="000844BB">
        <w:rPr>
          <w:rFonts w:ascii="Times New Roman" w:hAnsi="Times New Roman" w:cs="Times New Roman"/>
          <w:color w:val="1B1C1D"/>
        </w:rPr>
        <w:t xml:space="preserve"> creates the statutory exception that classifies the offence as </w:t>
      </w:r>
      <w:r w:rsidRPr="000844BB">
        <w:rPr>
          <w:rFonts w:ascii="Times New Roman" w:hAnsi="Times New Roman" w:cs="Times New Roman"/>
          <w:b/>
          <w:bCs/>
          <w:color w:val="1B1C1D"/>
        </w:rPr>
        <w:t>summary-only</w:t>
      </w:r>
      <w:r w:rsidRPr="000844BB">
        <w:rPr>
          <w:rFonts w:ascii="Times New Roman" w:hAnsi="Times New Roman" w:cs="Times New Roman"/>
          <w:color w:val="1B1C1D"/>
        </w:rPr>
        <w:t xml:space="preserve"> when the value is </w:t>
      </w:r>
      <w:r w:rsidRPr="000844BB">
        <w:rPr>
          <w:rFonts w:ascii="Times New Roman" w:hAnsi="Times New Roman" w:cs="Times New Roman"/>
          <w:b/>
          <w:bCs/>
          <w:color w:val="1B1C1D"/>
        </w:rPr>
        <w:t>£5,000 or less</w:t>
      </w:r>
      <w:r w:rsidRPr="000844BB">
        <w:rPr>
          <w:rFonts w:ascii="Times New Roman" w:hAnsi="Times New Roman" w:cs="Times New Roman"/>
          <w:color w:val="1B1C1D"/>
        </w:rPr>
        <w:t xml:space="preserve">. </w:t>
      </w:r>
    </w:p>
    <w:p w14:paraId="239B2C88"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b/>
          <w:bCs/>
          <w:color w:val="1B1C1D"/>
        </w:rPr>
        <w:t>Option C is incorrect</w:t>
      </w:r>
      <w:r w:rsidRPr="000844BB">
        <w:rPr>
          <w:rFonts w:ascii="Times New Roman" w:hAnsi="Times New Roman" w:cs="Times New Roman"/>
          <w:color w:val="1B1C1D"/>
        </w:rPr>
        <w:t xml:space="preserve"> because if the offence is classified as summary-only (as it is here), Sarah has </w:t>
      </w:r>
      <w:r w:rsidRPr="000844BB">
        <w:rPr>
          <w:rFonts w:ascii="Times New Roman" w:hAnsi="Times New Roman" w:cs="Times New Roman"/>
          <w:b/>
          <w:bCs/>
          <w:color w:val="1B1C1D"/>
        </w:rPr>
        <w:t>no right to elect</w:t>
      </w:r>
      <w:r w:rsidRPr="000844BB">
        <w:rPr>
          <w:rFonts w:ascii="Times New Roman" w:hAnsi="Times New Roman" w:cs="Times New Roman"/>
          <w:color w:val="1B1C1D"/>
        </w:rPr>
        <w:t xml:space="preserve"> a jury trial, and therefore the issue of the magistrates "overruling" an election does not arise. </w:t>
      </w:r>
    </w:p>
    <w:p w14:paraId="13081096"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b/>
          <w:bCs/>
          <w:color w:val="1B1C1D"/>
        </w:rPr>
        <w:t>Option D is incorrect</w:t>
      </w:r>
      <w:r w:rsidRPr="000844BB">
        <w:rPr>
          <w:rFonts w:ascii="Times New Roman" w:hAnsi="Times New Roman" w:cs="Times New Roman"/>
          <w:color w:val="1B1C1D"/>
        </w:rPr>
        <w:t xml:space="preserve"> because the seriousness test for committal for sentence applies only after a </w:t>
      </w:r>
      <w:r w:rsidRPr="000844BB">
        <w:rPr>
          <w:rFonts w:ascii="Times New Roman" w:hAnsi="Times New Roman" w:cs="Times New Roman"/>
          <w:b/>
          <w:bCs/>
          <w:color w:val="1B1C1D"/>
        </w:rPr>
        <w:t>guilty plea</w:t>
      </w:r>
      <w:r w:rsidRPr="000844BB">
        <w:rPr>
          <w:rFonts w:ascii="Times New Roman" w:hAnsi="Times New Roman" w:cs="Times New Roman"/>
          <w:color w:val="1B1C1D"/>
        </w:rPr>
        <w:t xml:space="preserve">. This question concerns the venue for a </w:t>
      </w:r>
      <w:r w:rsidRPr="000844BB">
        <w:rPr>
          <w:rFonts w:ascii="Times New Roman" w:hAnsi="Times New Roman" w:cs="Times New Roman"/>
          <w:b/>
          <w:bCs/>
          <w:color w:val="1B1C1D"/>
        </w:rPr>
        <w:t>not guilty plea</w:t>
      </w:r>
      <w:r w:rsidRPr="000844BB">
        <w:rPr>
          <w:rFonts w:ascii="Times New Roman" w:hAnsi="Times New Roman" w:cs="Times New Roman"/>
          <w:color w:val="1B1C1D"/>
        </w:rPr>
        <w:t xml:space="preserve">, which is determined by the statutory £5,000 value threshold, making the offence summary-only. </w:t>
      </w:r>
    </w:p>
    <w:p w14:paraId="3771004B"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b/>
          <w:bCs/>
          <w:color w:val="1B1C1D"/>
        </w:rPr>
        <w:t>Option E is incorrect</w:t>
      </w:r>
      <w:r w:rsidRPr="000844BB">
        <w:rPr>
          <w:rFonts w:ascii="Times New Roman" w:hAnsi="Times New Roman" w:cs="Times New Roman"/>
          <w:color w:val="1B1C1D"/>
        </w:rPr>
        <w:t xml:space="preserve"> because since the offence has been reclassified as </w:t>
      </w:r>
      <w:r w:rsidRPr="000844BB">
        <w:rPr>
          <w:rFonts w:ascii="Times New Roman" w:hAnsi="Times New Roman" w:cs="Times New Roman"/>
          <w:b/>
          <w:bCs/>
          <w:color w:val="1B1C1D"/>
        </w:rPr>
        <w:t>summary-only</w:t>
      </w:r>
      <w:r w:rsidRPr="000844BB">
        <w:rPr>
          <w:rFonts w:ascii="Times New Roman" w:hAnsi="Times New Roman" w:cs="Times New Roman"/>
          <w:color w:val="1B1C1D"/>
        </w:rPr>
        <w:t xml:space="preserve"> by statute, there is </w:t>
      </w:r>
      <w:r w:rsidRPr="000844BB">
        <w:rPr>
          <w:rFonts w:ascii="Times New Roman" w:hAnsi="Times New Roman" w:cs="Times New Roman"/>
          <w:b/>
          <w:bCs/>
          <w:color w:val="1B1C1D"/>
        </w:rPr>
        <w:t>no need</w:t>
      </w:r>
      <w:r w:rsidRPr="000844BB">
        <w:rPr>
          <w:rFonts w:ascii="Times New Roman" w:hAnsi="Times New Roman" w:cs="Times New Roman"/>
          <w:color w:val="1B1C1D"/>
        </w:rPr>
        <w:t xml:space="preserve"> for an allocation hearing or an offer of choice of venue.</w:t>
      </w:r>
    </w:p>
    <w:p w14:paraId="052500C3"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rPr>
        <w:pict w14:anchorId="391024DF">
          <v:rect id="_x0000_i1398" style="width:0;height:1.5pt" o:hralign="center" o:hrstd="t" o:hr="t" fillcolor="#a0a0a0" stroked="f"/>
        </w:pict>
      </w:r>
    </w:p>
    <w:p w14:paraId="779ADF33" w14:textId="77777777" w:rsidR="007359FA" w:rsidRPr="000844BB" w:rsidRDefault="007359FA" w:rsidP="007359FA">
      <w:pPr>
        <w:rPr>
          <w:rFonts w:ascii="Times New Roman" w:hAnsi="Times New Roman" w:cs="Times New Roman"/>
          <w:b/>
          <w:bCs/>
          <w:color w:val="1B1C1D"/>
        </w:rPr>
      </w:pPr>
      <w:bookmarkStart w:id="14" w:name="_ecdre0ysppea" w:colFirst="0" w:colLast="0"/>
      <w:bookmarkEnd w:id="14"/>
      <w:r w:rsidRPr="000844BB">
        <w:rPr>
          <w:rFonts w:ascii="Times New Roman" w:hAnsi="Times New Roman" w:cs="Times New Roman"/>
          <w:b/>
          <w:bCs/>
          <w:color w:val="1B1C1D"/>
        </w:rPr>
        <w:t>Question 25 (Criminal Procedure Rules: Overriding Objective and Case Management)</w:t>
      </w:r>
    </w:p>
    <w:p w14:paraId="0B71A7BC"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 xml:space="preserve">A complex, multi-defendant fraud case in the Crown Court is repeatedly adjourned, causing significant delays and expense to the court, the public purse, and the defendants. The delays are primarily due to the defence's late service of a detailed Defence Statement (which then requires further disclosure from the prosecution) and the prosecution's delay in responding promptly to the subsequent disclosure requests, leading to a breakdown in cooperation. The trial judge calls a final case management hearing and expresses extreme frustration, reminding both parties that all parties, including the court, must work together to comply with the </w:t>
      </w:r>
      <w:r w:rsidRPr="000844BB">
        <w:rPr>
          <w:rFonts w:ascii="Times New Roman" w:hAnsi="Times New Roman" w:cs="Times New Roman"/>
          <w:i/>
          <w:iCs/>
          <w:color w:val="1B1C1D"/>
        </w:rPr>
        <w:t>Criminal Procedure Rules</w:t>
      </w:r>
      <w:r w:rsidRPr="000844BB">
        <w:rPr>
          <w:rFonts w:ascii="Times New Roman" w:hAnsi="Times New Roman" w:cs="Times New Roman"/>
          <w:color w:val="1B1C1D"/>
        </w:rPr>
        <w:t xml:space="preserve">. The judge cites the </w:t>
      </w:r>
      <w:r w:rsidRPr="000844BB">
        <w:rPr>
          <w:rFonts w:ascii="Times New Roman" w:hAnsi="Times New Roman" w:cs="Times New Roman"/>
          <w:b/>
          <w:bCs/>
          <w:color w:val="1B1C1D"/>
        </w:rPr>
        <w:t>overriding objective</w:t>
      </w:r>
      <w:r w:rsidRPr="000844BB">
        <w:rPr>
          <w:rFonts w:ascii="Times New Roman" w:hAnsi="Times New Roman" w:cs="Times New Roman"/>
          <w:color w:val="1B1C1D"/>
        </w:rPr>
        <w:t xml:space="preserve"> as the fundamental principle that both parties are failing to adhere to.</w:t>
      </w:r>
    </w:p>
    <w:p w14:paraId="223C82AF"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lastRenderedPageBreak/>
        <w:t xml:space="preserve">Which of the following principles best describes the central requirement of the </w:t>
      </w:r>
      <w:r w:rsidRPr="000844BB">
        <w:rPr>
          <w:rFonts w:ascii="Times New Roman" w:hAnsi="Times New Roman" w:cs="Times New Roman"/>
          <w:b/>
          <w:bCs/>
          <w:color w:val="1B1C1D"/>
        </w:rPr>
        <w:t>overriding objective</w:t>
      </w:r>
      <w:r w:rsidRPr="000844BB">
        <w:rPr>
          <w:rFonts w:ascii="Times New Roman" w:hAnsi="Times New Roman" w:cs="Times New Roman"/>
          <w:color w:val="1B1C1D"/>
        </w:rPr>
        <w:t xml:space="preserve"> of the </w:t>
      </w:r>
      <w:r w:rsidRPr="000844BB">
        <w:rPr>
          <w:rFonts w:ascii="Times New Roman" w:hAnsi="Times New Roman" w:cs="Times New Roman"/>
          <w:i/>
          <w:iCs/>
          <w:color w:val="1B1C1D"/>
        </w:rPr>
        <w:t>Criminal Procedure Rules</w:t>
      </w:r>
      <w:r w:rsidRPr="000844BB">
        <w:rPr>
          <w:rFonts w:ascii="Times New Roman" w:hAnsi="Times New Roman" w:cs="Times New Roman"/>
          <w:color w:val="1B1C1D"/>
        </w:rPr>
        <w:t xml:space="preserve"> (CrimPR) that the judge is enforcing?</w:t>
      </w:r>
    </w:p>
    <w:p w14:paraId="066E2D93"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 xml:space="preserve">A. The overriding objective is to protect the public from dangerous offenders, which takes precedence over any individual case management requirement regarding disclosure. </w:t>
      </w:r>
    </w:p>
    <w:p w14:paraId="4BD70425"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 xml:space="preserve">B. The overriding objective is to ensure that all cases are dealt with as quickly as possible, thereby prioritising speed and cost-saving over the full consideration of all disclosure issues. </w:t>
      </w:r>
    </w:p>
    <w:p w14:paraId="12C6CB92"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 xml:space="preserve">C. The overriding objective is to deal with cases </w:t>
      </w:r>
      <w:r w:rsidRPr="000844BB">
        <w:rPr>
          <w:rFonts w:ascii="Times New Roman" w:hAnsi="Times New Roman" w:cs="Times New Roman"/>
          <w:b/>
          <w:bCs/>
          <w:color w:val="1B1C1D"/>
        </w:rPr>
        <w:t>justly and efficiently</w:t>
      </w:r>
      <w:r w:rsidRPr="000844BB">
        <w:rPr>
          <w:rFonts w:ascii="Times New Roman" w:hAnsi="Times New Roman" w:cs="Times New Roman"/>
          <w:color w:val="1B1C1D"/>
        </w:rPr>
        <w:t xml:space="preserve">, which requires the court and the parties to </w:t>
      </w:r>
      <w:r w:rsidRPr="000844BB">
        <w:rPr>
          <w:rFonts w:ascii="Times New Roman" w:hAnsi="Times New Roman" w:cs="Times New Roman"/>
          <w:b/>
          <w:bCs/>
          <w:color w:val="1B1C1D"/>
        </w:rPr>
        <w:t>actively manage the case</w:t>
      </w:r>
      <w:r w:rsidRPr="000844BB">
        <w:rPr>
          <w:rFonts w:ascii="Times New Roman" w:hAnsi="Times New Roman" w:cs="Times New Roman"/>
          <w:color w:val="1B1C1D"/>
        </w:rPr>
        <w:t xml:space="preserve">, identifying the real issues, and ensuring compliance with the court's directions and rules. </w:t>
      </w:r>
    </w:p>
    <w:p w14:paraId="6F7C687E"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 xml:space="preserve">D. The overriding objective is to establish "equality of arms," which means that the defence should have access to exactly the same resources and information as the prosecution at all times. </w:t>
      </w:r>
    </w:p>
    <w:p w14:paraId="12C19C6B"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E. The overriding objective is to minimise the number of full trials by encouraging the defendant to enter a guilty plea at the earliest possible stage, thus promoting early resolution.</w:t>
      </w:r>
    </w:p>
    <w:p w14:paraId="289A650D"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The correct option is C.</w:t>
      </w:r>
    </w:p>
    <w:p w14:paraId="462375B2"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b/>
          <w:bCs/>
          <w:color w:val="1B1C1D"/>
        </w:rPr>
        <w:t>Explanation</w:t>
      </w:r>
      <w:r w:rsidRPr="000844BB">
        <w:rPr>
          <w:rFonts w:ascii="Times New Roman" w:hAnsi="Times New Roman" w:cs="Times New Roman"/>
          <w:color w:val="1B1C1D"/>
        </w:rPr>
        <w:t xml:space="preserve"> </w:t>
      </w:r>
    </w:p>
    <w:p w14:paraId="5966FC90"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b/>
          <w:bCs/>
          <w:color w:val="1B1C1D"/>
        </w:rPr>
        <w:t>Option C is correct</w:t>
      </w:r>
      <w:r w:rsidRPr="000844BB">
        <w:rPr>
          <w:rFonts w:ascii="Times New Roman" w:hAnsi="Times New Roman" w:cs="Times New Roman"/>
          <w:color w:val="1B1C1D"/>
        </w:rPr>
        <w:t xml:space="preserve"> because </w:t>
      </w:r>
      <w:r w:rsidRPr="000844BB">
        <w:rPr>
          <w:rFonts w:ascii="Times New Roman" w:hAnsi="Times New Roman" w:cs="Times New Roman"/>
          <w:b/>
          <w:bCs/>
          <w:color w:val="1B1C1D"/>
        </w:rPr>
        <w:t xml:space="preserve">Rule 1.1 of the </w:t>
      </w:r>
      <w:r w:rsidRPr="000844BB">
        <w:rPr>
          <w:rFonts w:ascii="Times New Roman" w:hAnsi="Times New Roman" w:cs="Times New Roman"/>
          <w:b/>
          <w:bCs/>
          <w:i/>
          <w:iCs/>
          <w:color w:val="1B1C1D"/>
        </w:rPr>
        <w:t>Criminal Procedure Rules</w:t>
      </w:r>
      <w:r w:rsidRPr="000844BB">
        <w:rPr>
          <w:rFonts w:ascii="Times New Roman" w:hAnsi="Times New Roman" w:cs="Times New Roman"/>
          <w:color w:val="1B1C1D"/>
        </w:rPr>
        <w:t xml:space="preserve"> explicitly states that the overriding objective is to deal with criminal cases </w:t>
      </w:r>
      <w:r w:rsidRPr="000844BB">
        <w:rPr>
          <w:rFonts w:ascii="Times New Roman" w:hAnsi="Times New Roman" w:cs="Times New Roman"/>
          <w:b/>
          <w:bCs/>
          <w:color w:val="1B1C1D"/>
        </w:rPr>
        <w:t>justly and efficiently</w:t>
      </w:r>
      <w:r w:rsidRPr="000844BB">
        <w:rPr>
          <w:rFonts w:ascii="Times New Roman" w:hAnsi="Times New Roman" w:cs="Times New Roman"/>
          <w:color w:val="1B1C1D"/>
        </w:rPr>
        <w:t xml:space="preserve">. This objective is achieved by </w:t>
      </w:r>
      <w:r w:rsidRPr="000844BB">
        <w:rPr>
          <w:rFonts w:ascii="Times New Roman" w:hAnsi="Times New Roman" w:cs="Times New Roman"/>
          <w:b/>
          <w:bCs/>
          <w:color w:val="1B1C1D"/>
        </w:rPr>
        <w:t>active case management</w:t>
      </w:r>
      <w:r w:rsidRPr="000844BB">
        <w:rPr>
          <w:rFonts w:ascii="Times New Roman" w:hAnsi="Times New Roman" w:cs="Times New Roman"/>
          <w:color w:val="1B1C1D"/>
        </w:rPr>
        <w:t xml:space="preserve"> by the court, including enforcing compliance with rules, identifying the issues in dispute (like through the Defence Statement), and ensuring that all parties cooperate in the preparation and presentation of their cases. The repeated delays due to procedural failures directly undermine both justice and efficiency. </w:t>
      </w:r>
    </w:p>
    <w:p w14:paraId="5EF4046A"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b/>
          <w:bCs/>
          <w:color w:val="1B1C1D"/>
        </w:rPr>
        <w:t>Option A is incorrect</w:t>
      </w:r>
      <w:r w:rsidRPr="000844BB">
        <w:rPr>
          <w:rFonts w:ascii="Times New Roman" w:hAnsi="Times New Roman" w:cs="Times New Roman"/>
          <w:color w:val="1B1C1D"/>
        </w:rPr>
        <w:t xml:space="preserve"> because public protection is a goal of the criminal justice system generally, but the </w:t>
      </w:r>
      <w:r w:rsidRPr="000844BB">
        <w:rPr>
          <w:rFonts w:ascii="Times New Roman" w:hAnsi="Times New Roman" w:cs="Times New Roman"/>
          <w:b/>
          <w:bCs/>
          <w:color w:val="1B1C1D"/>
        </w:rPr>
        <w:t xml:space="preserve">overriding objective of the </w:t>
      </w:r>
      <w:r w:rsidRPr="000844BB">
        <w:rPr>
          <w:rFonts w:ascii="Times New Roman" w:hAnsi="Times New Roman" w:cs="Times New Roman"/>
          <w:b/>
          <w:bCs/>
          <w:i/>
          <w:iCs/>
          <w:color w:val="1B1C1D"/>
        </w:rPr>
        <w:t>CrimPR</w:t>
      </w:r>
      <w:r w:rsidRPr="000844BB">
        <w:rPr>
          <w:rFonts w:ascii="Times New Roman" w:hAnsi="Times New Roman" w:cs="Times New Roman"/>
          <w:color w:val="1B1C1D"/>
        </w:rPr>
        <w:t xml:space="preserve"> is procedural, focusing on the fair and efficient operation of the court process itself. </w:t>
      </w:r>
    </w:p>
    <w:p w14:paraId="525A4A1F"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b/>
          <w:bCs/>
          <w:color w:val="1B1C1D"/>
        </w:rPr>
        <w:t>Option B is incorrect</w:t>
      </w:r>
      <w:r w:rsidRPr="000844BB">
        <w:rPr>
          <w:rFonts w:ascii="Times New Roman" w:hAnsi="Times New Roman" w:cs="Times New Roman"/>
          <w:color w:val="1B1C1D"/>
        </w:rPr>
        <w:t xml:space="preserve"> because the objective is a balance of </w:t>
      </w:r>
      <w:r w:rsidRPr="000844BB">
        <w:rPr>
          <w:rFonts w:ascii="Times New Roman" w:hAnsi="Times New Roman" w:cs="Times New Roman"/>
          <w:b/>
          <w:bCs/>
          <w:color w:val="1B1C1D"/>
        </w:rPr>
        <w:t>justice and efficiency</w:t>
      </w:r>
      <w:r w:rsidRPr="000844BB">
        <w:rPr>
          <w:rFonts w:ascii="Times New Roman" w:hAnsi="Times New Roman" w:cs="Times New Roman"/>
          <w:color w:val="1B1C1D"/>
        </w:rPr>
        <w:t xml:space="preserve">. Prioritising mere speed or cost-saving over the full consideration of all issues (which could deny justice) would itself be a breach of the objective. </w:t>
      </w:r>
    </w:p>
    <w:p w14:paraId="6CDA6B83"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b/>
          <w:bCs/>
          <w:color w:val="1B1C1D"/>
        </w:rPr>
        <w:t>Option D is incorrect</w:t>
      </w:r>
      <w:r w:rsidRPr="000844BB">
        <w:rPr>
          <w:rFonts w:ascii="Times New Roman" w:hAnsi="Times New Roman" w:cs="Times New Roman"/>
          <w:color w:val="1B1C1D"/>
        </w:rPr>
        <w:t xml:space="preserve"> because while 'equality of arms' is an underlying principle of a fair trial (Article 6 ECHR), it is </w:t>
      </w:r>
      <w:r w:rsidRPr="000844BB">
        <w:rPr>
          <w:rFonts w:ascii="Times New Roman" w:hAnsi="Times New Roman" w:cs="Times New Roman"/>
          <w:b/>
          <w:bCs/>
          <w:color w:val="1B1C1D"/>
        </w:rPr>
        <w:t>not</w:t>
      </w:r>
      <w:r w:rsidRPr="000844BB">
        <w:rPr>
          <w:rFonts w:ascii="Times New Roman" w:hAnsi="Times New Roman" w:cs="Times New Roman"/>
          <w:color w:val="1B1C1D"/>
        </w:rPr>
        <w:t xml:space="preserve"> the explicitly stated overriding objective of </w:t>
      </w:r>
      <w:r w:rsidRPr="000844BB">
        <w:rPr>
          <w:rFonts w:ascii="Times New Roman" w:hAnsi="Times New Roman" w:cs="Times New Roman"/>
          <w:b/>
          <w:bCs/>
          <w:color w:val="1B1C1D"/>
        </w:rPr>
        <w:t xml:space="preserve">Rule 1.1 of the </w:t>
      </w:r>
      <w:r w:rsidRPr="000844BB">
        <w:rPr>
          <w:rFonts w:ascii="Times New Roman" w:hAnsi="Times New Roman" w:cs="Times New Roman"/>
          <w:b/>
          <w:bCs/>
          <w:i/>
          <w:iCs/>
          <w:color w:val="1B1C1D"/>
        </w:rPr>
        <w:t>CrimPR</w:t>
      </w:r>
      <w:r w:rsidRPr="000844BB">
        <w:rPr>
          <w:rFonts w:ascii="Times New Roman" w:hAnsi="Times New Roman" w:cs="Times New Roman"/>
          <w:color w:val="1B1C1D"/>
        </w:rPr>
        <w:t xml:space="preserve">. </w:t>
      </w:r>
    </w:p>
    <w:p w14:paraId="125B8225"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b/>
          <w:bCs/>
          <w:color w:val="1B1C1D"/>
        </w:rPr>
        <w:t>Option E is incorrect</w:t>
      </w:r>
      <w:r w:rsidRPr="000844BB">
        <w:rPr>
          <w:rFonts w:ascii="Times New Roman" w:hAnsi="Times New Roman" w:cs="Times New Roman"/>
          <w:color w:val="1B1C1D"/>
        </w:rPr>
        <w:t xml:space="preserve"> because the objective applies to the management of the case once proceedings have started, not primarily to the encouragement of early guilty pleas, which is dealt with by sentencing guidelines.</w:t>
      </w:r>
    </w:p>
    <w:p w14:paraId="5B9C7B2A"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rPr>
        <w:pict w14:anchorId="3B636092">
          <v:rect id="_x0000_i1399" style="width:0;height:1.5pt" o:hralign="center" o:hrstd="t" o:hr="t" fillcolor="#a0a0a0" stroked="f"/>
        </w:pict>
      </w:r>
    </w:p>
    <w:p w14:paraId="1D2DDD2A" w14:textId="77777777" w:rsidR="007359FA" w:rsidRPr="000844BB" w:rsidRDefault="007359FA" w:rsidP="007359FA">
      <w:pPr>
        <w:rPr>
          <w:rFonts w:ascii="Times New Roman" w:hAnsi="Times New Roman" w:cs="Times New Roman"/>
          <w:b/>
          <w:bCs/>
          <w:color w:val="1B1C1D"/>
        </w:rPr>
      </w:pPr>
      <w:bookmarkStart w:id="15" w:name="_ymndtqzacm9b" w:colFirst="0" w:colLast="0"/>
      <w:bookmarkEnd w:id="15"/>
      <w:r w:rsidRPr="000844BB">
        <w:rPr>
          <w:rFonts w:ascii="Times New Roman" w:hAnsi="Times New Roman" w:cs="Times New Roman"/>
          <w:b/>
          <w:bCs/>
          <w:color w:val="1B1C1D"/>
        </w:rPr>
        <w:lastRenderedPageBreak/>
        <w:t>Question 26 (Plea and Trial Preparation Hearing - PTPH)</w:t>
      </w:r>
    </w:p>
    <w:p w14:paraId="038A651C"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 xml:space="preserve">Daniel has been formally sent to the Crown Court for trial on a charge of assault occasioning actual bodily harm. His solicitor is preparing for the first substantive hearing in the Crown Court, the </w:t>
      </w:r>
      <w:r w:rsidRPr="000844BB">
        <w:rPr>
          <w:rFonts w:ascii="Times New Roman" w:hAnsi="Times New Roman" w:cs="Times New Roman"/>
          <w:b/>
          <w:bCs/>
          <w:color w:val="1B1C1D"/>
        </w:rPr>
        <w:t>Plea and Trial Preparation Hearing (PTPH)</w:t>
      </w:r>
      <w:r w:rsidRPr="000844BB">
        <w:rPr>
          <w:rFonts w:ascii="Times New Roman" w:hAnsi="Times New Roman" w:cs="Times New Roman"/>
          <w:color w:val="1B1C1D"/>
        </w:rPr>
        <w:t>. Daniel has instructed his solicitor that he wants to plead guilty to the lesser, alternative charge of common assault (a charge the prosecution has indicated they would accept) but maintains a not guilty plea to the principal ABH charge, arguing full self-defence. Furthermore, he has been unable to finalise his instructions on the identity and availability of a key defence witness until the day of the hearing due to complex difficulties contacting the witness abroad. Daniel's solicitor is expected to be fully prepared to advance the case and facilitate effective judicial management at the PTPH.</w:t>
      </w:r>
    </w:p>
    <w:p w14:paraId="6F559645"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 xml:space="preserve">What is the </w:t>
      </w:r>
      <w:r w:rsidRPr="000844BB">
        <w:rPr>
          <w:rFonts w:ascii="Times New Roman" w:hAnsi="Times New Roman" w:cs="Times New Roman"/>
          <w:b/>
          <w:bCs/>
          <w:color w:val="1B1C1D"/>
        </w:rPr>
        <w:t>primary purpose</w:t>
      </w:r>
      <w:r w:rsidRPr="000844BB">
        <w:rPr>
          <w:rFonts w:ascii="Times New Roman" w:hAnsi="Times New Roman" w:cs="Times New Roman"/>
          <w:color w:val="1B1C1D"/>
        </w:rPr>
        <w:t xml:space="preserve"> of the PTPH in the Crown Court, and what is the minimum expectation regarding the instructions the solicitor should have taken before attending this hearing?</w:t>
      </w:r>
    </w:p>
    <w:p w14:paraId="4172D0A0"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 xml:space="preserve">A. The main purpose is to conduct a preliminary examination of the defence witnesses under oath, and the solicitor must be prepared to call the first defence witness to give an overview of their evidence. </w:t>
      </w:r>
    </w:p>
    <w:p w14:paraId="6CBA51D4"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 xml:space="preserve">B. The purpose is to take the defendant's plea and give robust </w:t>
      </w:r>
      <w:r w:rsidRPr="000844BB">
        <w:rPr>
          <w:rFonts w:ascii="Times New Roman" w:hAnsi="Times New Roman" w:cs="Times New Roman"/>
          <w:b/>
          <w:bCs/>
          <w:color w:val="1B1C1D"/>
        </w:rPr>
        <w:t>directions for trial preparation</w:t>
      </w:r>
      <w:r w:rsidRPr="000844BB">
        <w:rPr>
          <w:rFonts w:ascii="Times New Roman" w:hAnsi="Times New Roman" w:cs="Times New Roman"/>
          <w:color w:val="1B1C1D"/>
        </w:rPr>
        <w:t xml:space="preserve">, and the solicitor is expected to have taken full instructions on the </w:t>
      </w:r>
      <w:r w:rsidRPr="000844BB">
        <w:rPr>
          <w:rFonts w:ascii="Times New Roman" w:hAnsi="Times New Roman" w:cs="Times New Roman"/>
          <w:b/>
          <w:bCs/>
          <w:color w:val="1B1C1D"/>
        </w:rPr>
        <w:t>likely plea</w:t>
      </w:r>
      <w:r w:rsidRPr="000844BB">
        <w:rPr>
          <w:rFonts w:ascii="Times New Roman" w:hAnsi="Times New Roman" w:cs="Times New Roman"/>
          <w:color w:val="1B1C1D"/>
        </w:rPr>
        <w:t xml:space="preserve"> and the </w:t>
      </w:r>
      <w:r w:rsidRPr="000844BB">
        <w:rPr>
          <w:rFonts w:ascii="Times New Roman" w:hAnsi="Times New Roman" w:cs="Times New Roman"/>
          <w:b/>
          <w:bCs/>
          <w:color w:val="1B1C1D"/>
        </w:rPr>
        <w:t>core of the defence case</w:t>
      </w:r>
      <w:r w:rsidRPr="000844BB">
        <w:rPr>
          <w:rFonts w:ascii="Times New Roman" w:hAnsi="Times New Roman" w:cs="Times New Roman"/>
          <w:color w:val="1B1C1D"/>
        </w:rPr>
        <w:t xml:space="preserve"> to assist management. </w:t>
      </w:r>
    </w:p>
    <w:p w14:paraId="42E22BB3"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 xml:space="preserve">C. The purpose is to determine the admissibility of all evidence through extensive legal argument before the trial commences, which the solicitor must be prepared to conduct on all matters of law and evidence. </w:t>
      </w:r>
    </w:p>
    <w:p w14:paraId="79B34B44"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 xml:space="preserve">D. The purpose is to give the defence their only chance to serve a comprehensive Defence Statement, which must be completed by the solicitor during the hearing itself and formally filed with the court. </w:t>
      </w:r>
    </w:p>
    <w:p w14:paraId="6E5B565A"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E. The main purpose is to hear representations on the venue for trial, and the solicitor must argue for the case to be remitted back to the magistrates' court for summary disposal to ensure a quicker hearing due to the nature of the offence.</w:t>
      </w:r>
    </w:p>
    <w:p w14:paraId="410CB534"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The correct option is B.</w:t>
      </w:r>
    </w:p>
    <w:p w14:paraId="1F906522"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b/>
          <w:bCs/>
          <w:color w:val="1B1C1D"/>
        </w:rPr>
        <w:t>Explanation</w:t>
      </w:r>
      <w:r w:rsidRPr="000844BB">
        <w:rPr>
          <w:rFonts w:ascii="Times New Roman" w:hAnsi="Times New Roman" w:cs="Times New Roman"/>
          <w:color w:val="1B1C1D"/>
        </w:rPr>
        <w:t xml:space="preserve"> </w:t>
      </w:r>
    </w:p>
    <w:p w14:paraId="018489A5"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b/>
          <w:bCs/>
          <w:color w:val="1B1C1D"/>
        </w:rPr>
        <w:t>Option B is correct</w:t>
      </w:r>
      <w:r w:rsidRPr="000844BB">
        <w:rPr>
          <w:rFonts w:ascii="Times New Roman" w:hAnsi="Times New Roman" w:cs="Times New Roman"/>
          <w:color w:val="1B1C1D"/>
        </w:rPr>
        <w:t xml:space="preserve"> because the PTPH is the core case management hearing in the Crown Court. Its primary statutory purposes are to </w:t>
      </w:r>
      <w:r w:rsidRPr="000844BB">
        <w:rPr>
          <w:rFonts w:ascii="Times New Roman" w:hAnsi="Times New Roman" w:cs="Times New Roman"/>
          <w:b/>
          <w:bCs/>
          <w:color w:val="1B1C1D"/>
        </w:rPr>
        <w:t>take the defendant's plea</w:t>
      </w:r>
      <w:r w:rsidRPr="000844BB">
        <w:rPr>
          <w:rFonts w:ascii="Times New Roman" w:hAnsi="Times New Roman" w:cs="Times New Roman"/>
          <w:color w:val="1B1C1D"/>
        </w:rPr>
        <w:t xml:space="preserve"> to all charges on the indictment and to give firm directions for </w:t>
      </w:r>
      <w:r w:rsidRPr="000844BB">
        <w:rPr>
          <w:rFonts w:ascii="Times New Roman" w:hAnsi="Times New Roman" w:cs="Times New Roman"/>
          <w:b/>
          <w:bCs/>
          <w:color w:val="1B1C1D"/>
        </w:rPr>
        <w:t>trial preparation</w:t>
      </w:r>
      <w:r w:rsidRPr="000844BB">
        <w:rPr>
          <w:rFonts w:ascii="Times New Roman" w:hAnsi="Times New Roman" w:cs="Times New Roman"/>
          <w:color w:val="1B1C1D"/>
        </w:rPr>
        <w:t xml:space="preserve"> (setting disclosure and evidence timetables). The defence advocate is explicitly expected to have taken full instructions on the likely plea </w:t>
      </w:r>
      <w:r w:rsidRPr="000844BB">
        <w:rPr>
          <w:rFonts w:ascii="Times New Roman" w:hAnsi="Times New Roman" w:cs="Times New Roman"/>
          <w:color w:val="1B1C1D"/>
        </w:rPr>
        <w:lastRenderedPageBreak/>
        <w:t xml:space="preserve">(including any basis of plea) and the core of the defence case to facilitate efficient judicial management under the Criminal Procedure Rules. </w:t>
      </w:r>
    </w:p>
    <w:p w14:paraId="54A12C92"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b/>
          <w:bCs/>
          <w:color w:val="1B1C1D"/>
        </w:rPr>
        <w:t>Option A is incorrect</w:t>
      </w:r>
      <w:r w:rsidRPr="000844BB">
        <w:rPr>
          <w:rFonts w:ascii="Times New Roman" w:hAnsi="Times New Roman" w:cs="Times New Roman"/>
          <w:color w:val="1B1C1D"/>
        </w:rPr>
        <w:t xml:space="preserve"> because the PTPH is a </w:t>
      </w:r>
      <w:r w:rsidRPr="000844BB">
        <w:rPr>
          <w:rFonts w:ascii="Times New Roman" w:hAnsi="Times New Roman" w:cs="Times New Roman"/>
          <w:b/>
          <w:bCs/>
          <w:color w:val="1B1C1D"/>
        </w:rPr>
        <w:t>case management</w:t>
      </w:r>
      <w:r w:rsidRPr="000844BB">
        <w:rPr>
          <w:rFonts w:ascii="Times New Roman" w:hAnsi="Times New Roman" w:cs="Times New Roman"/>
          <w:color w:val="1B1C1D"/>
        </w:rPr>
        <w:t xml:space="preserve"> hearing, not a preliminary examination of witnesses. Evidence is generally not heard or tested under oath at this stage. </w:t>
      </w:r>
    </w:p>
    <w:p w14:paraId="4637CEA2"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b/>
          <w:bCs/>
          <w:color w:val="1B1C1D"/>
        </w:rPr>
        <w:t>Option C is incorrect</w:t>
      </w:r>
      <w:r w:rsidRPr="000844BB">
        <w:rPr>
          <w:rFonts w:ascii="Times New Roman" w:hAnsi="Times New Roman" w:cs="Times New Roman"/>
          <w:color w:val="1B1C1D"/>
        </w:rPr>
        <w:t xml:space="preserve"> because the determination of the admissibility of evidence is typically done at a separate, later </w:t>
      </w:r>
      <w:r w:rsidRPr="000844BB">
        <w:rPr>
          <w:rFonts w:ascii="Times New Roman" w:hAnsi="Times New Roman" w:cs="Times New Roman"/>
          <w:b/>
          <w:bCs/>
          <w:color w:val="1B1C1D"/>
        </w:rPr>
        <w:t>Grounds of Admissibility Hearing</w:t>
      </w:r>
      <w:r w:rsidRPr="000844BB">
        <w:rPr>
          <w:rFonts w:ascii="Times New Roman" w:hAnsi="Times New Roman" w:cs="Times New Roman"/>
          <w:color w:val="1B1C1D"/>
        </w:rPr>
        <w:t xml:space="preserve"> or </w:t>
      </w:r>
      <w:r w:rsidRPr="000844BB">
        <w:rPr>
          <w:rFonts w:ascii="Times New Roman" w:hAnsi="Times New Roman" w:cs="Times New Roman"/>
          <w:i/>
          <w:iCs/>
          <w:color w:val="1B1C1D"/>
        </w:rPr>
        <w:t>voir dire</w:t>
      </w:r>
      <w:r w:rsidRPr="000844BB">
        <w:rPr>
          <w:rFonts w:ascii="Times New Roman" w:hAnsi="Times New Roman" w:cs="Times New Roman"/>
          <w:color w:val="1B1C1D"/>
        </w:rPr>
        <w:t xml:space="preserve"> during the trial itself, not as the primary function of the PTPH. </w:t>
      </w:r>
    </w:p>
    <w:p w14:paraId="65FEE9E0"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b/>
          <w:bCs/>
          <w:color w:val="1B1C1D"/>
        </w:rPr>
        <w:t>Option D is incorrect</w:t>
      </w:r>
      <w:r w:rsidRPr="000844BB">
        <w:rPr>
          <w:rFonts w:ascii="Times New Roman" w:hAnsi="Times New Roman" w:cs="Times New Roman"/>
          <w:color w:val="1B1C1D"/>
        </w:rPr>
        <w:t xml:space="preserve"> because the Defence Statement should be served </w:t>
      </w:r>
      <w:r w:rsidRPr="000844BB">
        <w:rPr>
          <w:rFonts w:ascii="Times New Roman" w:hAnsi="Times New Roman" w:cs="Times New Roman"/>
          <w:b/>
          <w:bCs/>
          <w:color w:val="1B1C1D"/>
        </w:rPr>
        <w:t>before</w:t>
      </w:r>
      <w:r w:rsidRPr="000844BB">
        <w:rPr>
          <w:rFonts w:ascii="Times New Roman" w:hAnsi="Times New Roman" w:cs="Times New Roman"/>
          <w:color w:val="1B1C1D"/>
        </w:rPr>
        <w:t xml:space="preserve"> the PTPH (or at the hearing itself at the latest), but its preparation is </w:t>
      </w:r>
      <w:r w:rsidRPr="000844BB">
        <w:rPr>
          <w:rFonts w:ascii="Times New Roman" w:hAnsi="Times New Roman" w:cs="Times New Roman"/>
          <w:b/>
          <w:bCs/>
          <w:color w:val="1B1C1D"/>
        </w:rPr>
        <w:t>not</w:t>
      </w:r>
      <w:r w:rsidRPr="000844BB">
        <w:rPr>
          <w:rFonts w:ascii="Times New Roman" w:hAnsi="Times New Roman" w:cs="Times New Roman"/>
          <w:color w:val="1B1C1D"/>
        </w:rPr>
        <w:t xml:space="preserve"> the </w:t>
      </w:r>
      <w:r w:rsidRPr="000844BB">
        <w:rPr>
          <w:rFonts w:ascii="Times New Roman" w:hAnsi="Times New Roman" w:cs="Times New Roman"/>
          <w:i/>
          <w:iCs/>
          <w:color w:val="1B1C1D"/>
        </w:rPr>
        <w:t>primary purpose</w:t>
      </w:r>
      <w:r w:rsidRPr="000844BB">
        <w:rPr>
          <w:rFonts w:ascii="Times New Roman" w:hAnsi="Times New Roman" w:cs="Times New Roman"/>
          <w:color w:val="1B1C1D"/>
        </w:rPr>
        <w:t xml:space="preserve"> of the hearing; its purpose is to enable case management </w:t>
      </w:r>
      <w:r w:rsidRPr="000844BB">
        <w:rPr>
          <w:rFonts w:ascii="Times New Roman" w:hAnsi="Times New Roman" w:cs="Times New Roman"/>
          <w:i/>
          <w:iCs/>
          <w:color w:val="1B1C1D"/>
        </w:rPr>
        <w:t>based</w:t>
      </w:r>
      <w:r w:rsidRPr="000844BB">
        <w:rPr>
          <w:rFonts w:ascii="Times New Roman" w:hAnsi="Times New Roman" w:cs="Times New Roman"/>
          <w:color w:val="1B1C1D"/>
        </w:rPr>
        <w:t xml:space="preserve"> on the issues it raises. </w:t>
      </w:r>
    </w:p>
    <w:p w14:paraId="7F5F2C15"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b/>
          <w:bCs/>
          <w:color w:val="1B1C1D"/>
        </w:rPr>
        <w:t>Option E is incorrect</w:t>
      </w:r>
      <w:r w:rsidRPr="000844BB">
        <w:rPr>
          <w:rFonts w:ascii="Times New Roman" w:hAnsi="Times New Roman" w:cs="Times New Roman"/>
          <w:color w:val="1B1C1D"/>
        </w:rPr>
        <w:t xml:space="preserve"> because the venue for the trial is determined at the </w:t>
      </w:r>
      <w:r w:rsidRPr="000844BB">
        <w:rPr>
          <w:rFonts w:ascii="Times New Roman" w:hAnsi="Times New Roman" w:cs="Times New Roman"/>
          <w:b/>
          <w:bCs/>
          <w:color w:val="1B1C1D"/>
        </w:rPr>
        <w:t>Plea Before Venue (PBV)</w:t>
      </w:r>
      <w:r w:rsidRPr="000844BB">
        <w:rPr>
          <w:rFonts w:ascii="Times New Roman" w:hAnsi="Times New Roman" w:cs="Times New Roman"/>
          <w:color w:val="1B1C1D"/>
        </w:rPr>
        <w:t xml:space="preserve"> hearing in the magistrates' court, </w:t>
      </w:r>
      <w:r w:rsidRPr="000844BB">
        <w:rPr>
          <w:rFonts w:ascii="Times New Roman" w:hAnsi="Times New Roman" w:cs="Times New Roman"/>
          <w:b/>
          <w:bCs/>
          <w:color w:val="1B1C1D"/>
        </w:rPr>
        <w:t>before</w:t>
      </w:r>
      <w:r w:rsidRPr="000844BB">
        <w:rPr>
          <w:rFonts w:ascii="Times New Roman" w:hAnsi="Times New Roman" w:cs="Times New Roman"/>
          <w:color w:val="1B1C1D"/>
        </w:rPr>
        <w:t xml:space="preserve"> the case is sent to the Crown Court. The PTPH assumes the Crown Court is the correct venue.</w:t>
      </w:r>
    </w:p>
    <w:p w14:paraId="012B2F8C"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rPr>
        <w:pict w14:anchorId="6E7C878B">
          <v:rect id="_x0000_i1400" style="width:0;height:1.5pt" o:hralign="center" o:hrstd="t" o:hr="t" fillcolor="#a0a0a0" stroked="f"/>
        </w:pict>
      </w:r>
    </w:p>
    <w:p w14:paraId="70CBC288" w14:textId="77777777" w:rsidR="007359FA" w:rsidRPr="000844BB" w:rsidRDefault="007359FA" w:rsidP="007359FA">
      <w:pPr>
        <w:rPr>
          <w:rFonts w:ascii="Times New Roman" w:hAnsi="Times New Roman" w:cs="Times New Roman"/>
          <w:b/>
          <w:bCs/>
          <w:color w:val="1B1C1D"/>
        </w:rPr>
      </w:pPr>
      <w:bookmarkStart w:id="16" w:name="_xdflt92f0i88" w:colFirst="0" w:colLast="0"/>
      <w:bookmarkEnd w:id="16"/>
      <w:r w:rsidRPr="000844BB">
        <w:rPr>
          <w:rFonts w:ascii="Times New Roman" w:hAnsi="Times New Roman" w:cs="Times New Roman"/>
          <w:b/>
          <w:bCs/>
          <w:color w:val="1B1C1D"/>
        </w:rPr>
        <w:t>Question 27 (Prosecution Disclosure Test)</w:t>
      </w:r>
    </w:p>
    <w:p w14:paraId="53F2CFD8"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Maria is charged with a serious assault occasioning actual bodily harm following a pub brawl where the issue is one of mistaken identity. Following her not guilty plea, the prosecution has provided initial disclosure, including a schedule of 'unused material'. Maria's solicitor has identified a police officer's notebook entry that mentions a witness describing a different attacker who matches a physical description (height, build, clothing) entirely different from Maria's. The prosecution refuses to disclose this, arguing it is 'mere speculation' and irrelevant to their positive case, which relies on two eye-witnesses who identified Maria. Maria’s solicitor writes to the prosecutor demanding the disclosure of this specific item, as it is the only information that directly points to an alternative suspect who was seen at the time and location.</w:t>
      </w:r>
    </w:p>
    <w:p w14:paraId="251C8130"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What is the correct legal test that Maria's solicitor should rely upon to demand the disclosure of the police notebook entry?</w:t>
      </w:r>
    </w:p>
    <w:p w14:paraId="5194E19B"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 xml:space="preserve">A. The prosecution must disclose any material which has not been previously disclosed and is demonstrably </w:t>
      </w:r>
      <w:r w:rsidRPr="000844BB">
        <w:rPr>
          <w:rFonts w:ascii="Times New Roman" w:hAnsi="Times New Roman" w:cs="Times New Roman"/>
          <w:i/>
          <w:iCs/>
          <w:color w:val="1B1C1D"/>
        </w:rPr>
        <w:t>helpful</w:t>
      </w:r>
      <w:r w:rsidRPr="000844BB">
        <w:rPr>
          <w:rFonts w:ascii="Times New Roman" w:hAnsi="Times New Roman" w:cs="Times New Roman"/>
          <w:color w:val="1B1C1D"/>
        </w:rPr>
        <w:t xml:space="preserve"> to the defence case, provided the defence can show that it is essential for the fairness of the trial. </w:t>
      </w:r>
    </w:p>
    <w:p w14:paraId="579FE8F9"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 xml:space="preserve">B. The prosecution must disclose all material gathered during the investigation, including all 'unused material', regardless of its potential relevance to the core issues in the case, unless it is subject to PII. </w:t>
      </w:r>
    </w:p>
    <w:p w14:paraId="2CB9875A"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 xml:space="preserve">C. The prosecution must disclose any material which has not been previously disclosed and which </w:t>
      </w:r>
      <w:r w:rsidRPr="000844BB">
        <w:rPr>
          <w:rFonts w:ascii="Times New Roman" w:hAnsi="Times New Roman" w:cs="Times New Roman"/>
          <w:b/>
          <w:bCs/>
          <w:color w:val="1B1C1D"/>
        </w:rPr>
        <w:t xml:space="preserve">might reasonably be considered capable of undermining the prosecution case or </w:t>
      </w:r>
      <w:r w:rsidRPr="000844BB">
        <w:rPr>
          <w:rFonts w:ascii="Times New Roman" w:hAnsi="Times New Roman" w:cs="Times New Roman"/>
          <w:b/>
          <w:bCs/>
          <w:color w:val="1B1C1D"/>
        </w:rPr>
        <w:lastRenderedPageBreak/>
        <w:t>assisting the defence case</w:t>
      </w:r>
      <w:r w:rsidRPr="000844BB">
        <w:rPr>
          <w:rFonts w:ascii="Times New Roman" w:hAnsi="Times New Roman" w:cs="Times New Roman"/>
          <w:color w:val="1B1C1D"/>
        </w:rPr>
        <w:t xml:space="preserve">, as established by the </w:t>
      </w:r>
      <w:r w:rsidRPr="000844BB">
        <w:rPr>
          <w:rFonts w:ascii="Times New Roman" w:hAnsi="Times New Roman" w:cs="Times New Roman"/>
          <w:i/>
          <w:iCs/>
          <w:color w:val="1B1C1D"/>
        </w:rPr>
        <w:t>Criminal Procedure and Investigations Act 1996</w:t>
      </w:r>
      <w:r w:rsidRPr="000844BB">
        <w:rPr>
          <w:rFonts w:ascii="Times New Roman" w:hAnsi="Times New Roman" w:cs="Times New Roman"/>
          <w:color w:val="1B1C1D"/>
        </w:rPr>
        <w:t xml:space="preserve">. </w:t>
      </w:r>
    </w:p>
    <w:p w14:paraId="648A5AF0"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 xml:space="preserve">D. The prosecution must disclose material only if a Crown Court judge has ruled that it is admissible evidence and directly relevant to the facts in issue as set out in the indictment. </w:t>
      </w:r>
    </w:p>
    <w:p w14:paraId="2ACFA1D3"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E. The prosecution must only disclose material that directly relates to the defendant's positive defence as set out in the Defence Statement, as the defence must play its part in identifying the issues.</w:t>
      </w:r>
    </w:p>
    <w:p w14:paraId="7A7FE00F"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The correct option is C.</w:t>
      </w:r>
    </w:p>
    <w:p w14:paraId="16C3996F"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b/>
          <w:bCs/>
          <w:color w:val="1B1C1D"/>
        </w:rPr>
        <w:t>Explanation</w:t>
      </w:r>
      <w:r w:rsidRPr="000844BB">
        <w:rPr>
          <w:rFonts w:ascii="Times New Roman" w:hAnsi="Times New Roman" w:cs="Times New Roman"/>
          <w:color w:val="1B1C1D"/>
        </w:rPr>
        <w:t xml:space="preserve"> </w:t>
      </w:r>
    </w:p>
    <w:p w14:paraId="68E20612"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b/>
          <w:bCs/>
          <w:color w:val="1B1C1D"/>
        </w:rPr>
        <w:t>Option C is correct</w:t>
      </w:r>
      <w:r w:rsidRPr="000844BB">
        <w:rPr>
          <w:rFonts w:ascii="Times New Roman" w:hAnsi="Times New Roman" w:cs="Times New Roman"/>
          <w:color w:val="1B1C1D"/>
        </w:rPr>
        <w:t xml:space="preserve"> because this accurately reflects the statutory test for initial prosecution disclosure under </w:t>
      </w:r>
      <w:r w:rsidRPr="000844BB">
        <w:rPr>
          <w:rFonts w:ascii="Times New Roman" w:hAnsi="Times New Roman" w:cs="Times New Roman"/>
          <w:b/>
          <w:bCs/>
          <w:color w:val="1B1C1D"/>
        </w:rPr>
        <w:t xml:space="preserve">s.3 of the </w:t>
      </w:r>
      <w:r w:rsidRPr="000844BB">
        <w:rPr>
          <w:rFonts w:ascii="Times New Roman" w:hAnsi="Times New Roman" w:cs="Times New Roman"/>
          <w:b/>
          <w:bCs/>
          <w:i/>
          <w:iCs/>
          <w:color w:val="1B1C1D"/>
        </w:rPr>
        <w:t>Criminal Procedure and Investigations Act (CPIA) 1996</w:t>
      </w:r>
      <w:r w:rsidRPr="000844BB">
        <w:rPr>
          <w:rFonts w:ascii="Times New Roman" w:hAnsi="Times New Roman" w:cs="Times New Roman"/>
          <w:color w:val="1B1C1D"/>
        </w:rPr>
        <w:t>. The prosecution's duty is broad: they must disclose any unused material that "</w:t>
      </w:r>
      <w:r w:rsidRPr="000844BB">
        <w:rPr>
          <w:rFonts w:ascii="Times New Roman" w:hAnsi="Times New Roman" w:cs="Times New Roman"/>
          <w:b/>
          <w:bCs/>
          <w:color w:val="1B1C1D"/>
        </w:rPr>
        <w:t>might reasonably be considered capable of undermining the prosecution case or assisting the defence case</w:t>
      </w:r>
      <w:r w:rsidRPr="000844BB">
        <w:rPr>
          <w:rFonts w:ascii="Times New Roman" w:hAnsi="Times New Roman" w:cs="Times New Roman"/>
          <w:color w:val="1B1C1D"/>
        </w:rPr>
        <w:t xml:space="preserve">." Material that points to an alternative suspect clearly meets this test, as it undermines the strength of the identification evidence against Maria. </w:t>
      </w:r>
    </w:p>
    <w:p w14:paraId="420FDD12"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b/>
          <w:bCs/>
          <w:color w:val="1B1C1D"/>
        </w:rPr>
        <w:t>Option A is incorrect</w:t>
      </w:r>
      <w:r w:rsidRPr="000844BB">
        <w:rPr>
          <w:rFonts w:ascii="Times New Roman" w:hAnsi="Times New Roman" w:cs="Times New Roman"/>
          <w:color w:val="1B1C1D"/>
        </w:rPr>
        <w:t xml:space="preserve"> because the statutory threshold is lower than 'demonstrably helpful' or 'essential'. The test is whether the material </w:t>
      </w:r>
      <w:r w:rsidRPr="000844BB">
        <w:rPr>
          <w:rFonts w:ascii="Times New Roman" w:hAnsi="Times New Roman" w:cs="Times New Roman"/>
          <w:i/>
          <w:iCs/>
          <w:color w:val="1B1C1D"/>
        </w:rPr>
        <w:t>might reasonably be considered capable</w:t>
      </w:r>
      <w:r w:rsidRPr="000844BB">
        <w:rPr>
          <w:rFonts w:ascii="Times New Roman" w:hAnsi="Times New Roman" w:cs="Times New Roman"/>
          <w:color w:val="1B1C1D"/>
        </w:rPr>
        <w:t xml:space="preserve"> of undermining the case. </w:t>
      </w:r>
    </w:p>
    <w:p w14:paraId="75A0D107"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b/>
          <w:bCs/>
          <w:color w:val="1B1C1D"/>
        </w:rPr>
        <w:t>Option B is incorrect</w:t>
      </w:r>
      <w:r w:rsidRPr="000844BB">
        <w:rPr>
          <w:rFonts w:ascii="Times New Roman" w:hAnsi="Times New Roman" w:cs="Times New Roman"/>
          <w:color w:val="1B1C1D"/>
        </w:rPr>
        <w:t xml:space="preserve"> because the </w:t>
      </w:r>
      <w:r w:rsidRPr="000844BB">
        <w:rPr>
          <w:rFonts w:ascii="Times New Roman" w:hAnsi="Times New Roman" w:cs="Times New Roman"/>
          <w:b/>
          <w:bCs/>
          <w:color w:val="1B1C1D"/>
        </w:rPr>
        <w:t>CPIA 1996</w:t>
      </w:r>
      <w:r w:rsidRPr="000844BB">
        <w:rPr>
          <w:rFonts w:ascii="Times New Roman" w:hAnsi="Times New Roman" w:cs="Times New Roman"/>
          <w:color w:val="1B1C1D"/>
        </w:rPr>
        <w:t xml:space="preserve"> disclosure regime is </w:t>
      </w:r>
      <w:r w:rsidRPr="000844BB">
        <w:rPr>
          <w:rFonts w:ascii="Times New Roman" w:hAnsi="Times New Roman" w:cs="Times New Roman"/>
          <w:b/>
          <w:bCs/>
          <w:color w:val="1B1C1D"/>
        </w:rPr>
        <w:t>not</w:t>
      </w:r>
      <w:r w:rsidRPr="000844BB">
        <w:rPr>
          <w:rFonts w:ascii="Times New Roman" w:hAnsi="Times New Roman" w:cs="Times New Roman"/>
          <w:color w:val="1B1C1D"/>
        </w:rPr>
        <w:t xml:space="preserve"> one of full, automatic disclosure of </w:t>
      </w:r>
      <w:r w:rsidRPr="000844BB">
        <w:rPr>
          <w:rFonts w:ascii="Times New Roman" w:hAnsi="Times New Roman" w:cs="Times New Roman"/>
          <w:i/>
          <w:iCs/>
          <w:color w:val="1B1C1D"/>
        </w:rPr>
        <w:t>all</w:t>
      </w:r>
      <w:r w:rsidRPr="000844BB">
        <w:rPr>
          <w:rFonts w:ascii="Times New Roman" w:hAnsi="Times New Roman" w:cs="Times New Roman"/>
          <w:color w:val="1B1C1D"/>
        </w:rPr>
        <w:t xml:space="preserve"> unused material. It is a selective disclosure based on the statutory relevance test. </w:t>
      </w:r>
    </w:p>
    <w:p w14:paraId="35800369"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b/>
          <w:bCs/>
          <w:color w:val="1B1C1D"/>
        </w:rPr>
        <w:t>Option D is incorrect</w:t>
      </w:r>
      <w:r w:rsidRPr="000844BB">
        <w:rPr>
          <w:rFonts w:ascii="Times New Roman" w:hAnsi="Times New Roman" w:cs="Times New Roman"/>
          <w:color w:val="1B1C1D"/>
        </w:rPr>
        <w:t xml:space="preserve"> because the duty of disclosure arises </w:t>
      </w:r>
      <w:r w:rsidRPr="000844BB">
        <w:rPr>
          <w:rFonts w:ascii="Times New Roman" w:hAnsi="Times New Roman" w:cs="Times New Roman"/>
          <w:b/>
          <w:bCs/>
          <w:color w:val="1B1C1D"/>
        </w:rPr>
        <w:t>before trial</w:t>
      </w:r>
      <w:r w:rsidRPr="000844BB">
        <w:rPr>
          <w:rFonts w:ascii="Times New Roman" w:hAnsi="Times New Roman" w:cs="Times New Roman"/>
          <w:color w:val="1B1C1D"/>
        </w:rPr>
        <w:t xml:space="preserve"> and </w:t>
      </w:r>
      <w:r w:rsidRPr="000844BB">
        <w:rPr>
          <w:rFonts w:ascii="Times New Roman" w:hAnsi="Times New Roman" w:cs="Times New Roman"/>
          <w:b/>
          <w:bCs/>
          <w:color w:val="1B1C1D"/>
        </w:rPr>
        <w:t>before</w:t>
      </w:r>
      <w:r w:rsidRPr="000844BB">
        <w:rPr>
          <w:rFonts w:ascii="Times New Roman" w:hAnsi="Times New Roman" w:cs="Times New Roman"/>
          <w:color w:val="1B1C1D"/>
        </w:rPr>
        <w:t xml:space="preserve"> any ruling on admissibility is usually made by a judge. The material does not need to be admissible to be disclosable. </w:t>
      </w:r>
    </w:p>
    <w:p w14:paraId="0B0FB561"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b/>
          <w:bCs/>
          <w:color w:val="1B1C1D"/>
        </w:rPr>
        <w:t>Option E is incorrect</w:t>
      </w:r>
      <w:r w:rsidRPr="000844BB">
        <w:rPr>
          <w:rFonts w:ascii="Times New Roman" w:hAnsi="Times New Roman" w:cs="Times New Roman"/>
          <w:color w:val="1B1C1D"/>
        </w:rPr>
        <w:t xml:space="preserve"> because the duty of </w:t>
      </w:r>
      <w:r w:rsidRPr="000844BB">
        <w:rPr>
          <w:rFonts w:ascii="Times New Roman" w:hAnsi="Times New Roman" w:cs="Times New Roman"/>
          <w:b/>
          <w:bCs/>
          <w:color w:val="1B1C1D"/>
        </w:rPr>
        <w:t>initial</w:t>
      </w:r>
      <w:r w:rsidRPr="000844BB">
        <w:rPr>
          <w:rFonts w:ascii="Times New Roman" w:hAnsi="Times New Roman" w:cs="Times New Roman"/>
          <w:color w:val="1B1C1D"/>
        </w:rPr>
        <w:t xml:space="preserve"> prosecution disclosure (which includes the notebook entry) arises </w:t>
      </w:r>
      <w:r w:rsidRPr="000844BB">
        <w:rPr>
          <w:rFonts w:ascii="Times New Roman" w:hAnsi="Times New Roman" w:cs="Times New Roman"/>
          <w:b/>
          <w:bCs/>
          <w:color w:val="1B1C1D"/>
        </w:rPr>
        <w:t>independently</w:t>
      </w:r>
      <w:r w:rsidRPr="000844BB">
        <w:rPr>
          <w:rFonts w:ascii="Times New Roman" w:hAnsi="Times New Roman" w:cs="Times New Roman"/>
          <w:color w:val="1B1C1D"/>
        </w:rPr>
        <w:t xml:space="preserve"> of any Defence Statement.</w:t>
      </w:r>
    </w:p>
    <w:p w14:paraId="74AE02BB"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rPr>
        <w:pict w14:anchorId="3A68DCC7">
          <v:rect id="_x0000_i1401" style="width:0;height:1.5pt" o:hralign="center" o:hrstd="t" o:hr="t" fillcolor="#a0a0a0" stroked="f"/>
        </w:pict>
      </w:r>
    </w:p>
    <w:p w14:paraId="52ABBE7D" w14:textId="77777777" w:rsidR="007359FA" w:rsidRPr="000844BB" w:rsidRDefault="007359FA" w:rsidP="007359FA">
      <w:pPr>
        <w:rPr>
          <w:rFonts w:ascii="Times New Roman" w:hAnsi="Times New Roman" w:cs="Times New Roman"/>
          <w:b/>
          <w:bCs/>
          <w:color w:val="1B1C1D"/>
        </w:rPr>
      </w:pPr>
      <w:bookmarkStart w:id="17" w:name="_q691mv7ndcxs" w:colFirst="0" w:colLast="0"/>
      <w:bookmarkEnd w:id="17"/>
      <w:r w:rsidRPr="000844BB">
        <w:rPr>
          <w:rFonts w:ascii="Times New Roman" w:hAnsi="Times New Roman" w:cs="Times New Roman"/>
          <w:b/>
          <w:bCs/>
          <w:color w:val="1B1C1D"/>
        </w:rPr>
        <w:t>Question 28 (Defence Disclosure and Adverse Inferences)</w:t>
      </w:r>
    </w:p>
    <w:p w14:paraId="21B7934F"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 xml:space="preserve">Alex is charged with assault occasioning actual bodily harm. Following prosecution disclosure, Alex's solicitor advises him that he must now serve a comprehensive Defence Statement under the </w:t>
      </w:r>
      <w:r w:rsidRPr="000844BB">
        <w:rPr>
          <w:rFonts w:ascii="Times New Roman" w:hAnsi="Times New Roman" w:cs="Times New Roman"/>
          <w:i/>
          <w:iCs/>
          <w:color w:val="1B1C1D"/>
        </w:rPr>
        <w:t>Criminal Procedure and Investigations Act 1996</w:t>
      </w:r>
      <w:r w:rsidRPr="000844BB">
        <w:rPr>
          <w:rFonts w:ascii="Times New Roman" w:hAnsi="Times New Roman" w:cs="Times New Roman"/>
          <w:color w:val="1B1C1D"/>
        </w:rPr>
        <w:t xml:space="preserve"> to avoid potential adverse consequences. Alex instructs his solicitor that he was present at the scene but that it was actually his identical twin brother who committed the assault, which constitutes the core of a </w:t>
      </w:r>
      <w:r w:rsidRPr="000844BB">
        <w:rPr>
          <w:rFonts w:ascii="Times New Roman" w:hAnsi="Times New Roman" w:cs="Times New Roman"/>
          <w:b/>
          <w:bCs/>
          <w:color w:val="1B1C1D"/>
        </w:rPr>
        <w:t>mistaken identity</w:t>
      </w:r>
      <w:r w:rsidRPr="000844BB">
        <w:rPr>
          <w:rFonts w:ascii="Times New Roman" w:hAnsi="Times New Roman" w:cs="Times New Roman"/>
          <w:color w:val="1B1C1D"/>
        </w:rPr>
        <w:t xml:space="preserve"> defence. However, Alex tells his solicitor to serve a statement that vaguely denies the offence and simply puts the prosecution to proof, without mentioning his twin brother's involvement or </w:t>
      </w:r>
      <w:r w:rsidRPr="000844BB">
        <w:rPr>
          <w:rFonts w:ascii="Times New Roman" w:hAnsi="Times New Roman" w:cs="Times New Roman"/>
          <w:color w:val="1B1C1D"/>
        </w:rPr>
        <w:lastRenderedPageBreak/>
        <w:t>the specific defence of mistaken identity, fearing it will prejudice his case. At trial, Alex then gives evidence under oath that he was mistaken for his brother, which was a material deviation from the Defence Statement served.</w:t>
      </w:r>
    </w:p>
    <w:p w14:paraId="1A9B05A2"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What is the correct advice for Alex's solicitor to give regarding the potential legal consequence of the material difference between the Defence Statement and the defence run at trial?</w:t>
      </w:r>
    </w:p>
    <w:p w14:paraId="4833D9B7"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 xml:space="preserve">A. The court must refuse to allow Alex to give evidence about his brother, as the rules require the core evidence to be contained within the Defence Statement to avoid a 'trial by ambush'. </w:t>
      </w:r>
    </w:p>
    <w:p w14:paraId="08340E5C"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 xml:space="preserve">B. The judge must immediately discharge the jury and enter a finding of guilty because the failure to set out the correct defence constitutes an abuse of process and a failure to comply with the rules. </w:t>
      </w:r>
    </w:p>
    <w:p w14:paraId="5017A0D5"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 xml:space="preserve">C. The only consequence will be a cost order against Alex's legal aid fund, as the failure to disclose this specific defence earlier has caused unnecessary delay and wasted court time. </w:t>
      </w:r>
    </w:p>
    <w:p w14:paraId="3581FB2C"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 xml:space="preserve">D. The </w:t>
      </w:r>
      <w:r w:rsidRPr="000844BB">
        <w:rPr>
          <w:rFonts w:ascii="Times New Roman" w:hAnsi="Times New Roman" w:cs="Times New Roman"/>
          <w:b/>
          <w:bCs/>
          <w:color w:val="1B1C1D"/>
        </w:rPr>
        <w:t>jury or magistrates are legally entitled to draw such adverse inferences as appear proper</w:t>
      </w:r>
      <w:r w:rsidRPr="000844BB">
        <w:rPr>
          <w:rFonts w:ascii="Times New Roman" w:hAnsi="Times New Roman" w:cs="Times New Roman"/>
          <w:color w:val="1B1C1D"/>
        </w:rPr>
        <w:t xml:space="preserve"> from the late and different defence, which could significantly damage Alex's credibility and the strength of his case. </w:t>
      </w:r>
    </w:p>
    <w:p w14:paraId="568DA11F"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E. The court must order the prosecution to recall their witnesses for further questioning on the new issue of the brother, but no adverse inference can be drawn against Alex for the late defence due to the overriding right to a fair trial.</w:t>
      </w:r>
    </w:p>
    <w:p w14:paraId="126B0FCF"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The correct option is D.</w:t>
      </w:r>
    </w:p>
    <w:p w14:paraId="304A411B"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b/>
          <w:bCs/>
          <w:color w:val="1B1C1D"/>
        </w:rPr>
        <w:t>Explanation</w:t>
      </w:r>
      <w:r w:rsidRPr="000844BB">
        <w:rPr>
          <w:rFonts w:ascii="Times New Roman" w:hAnsi="Times New Roman" w:cs="Times New Roman"/>
          <w:color w:val="1B1C1D"/>
        </w:rPr>
        <w:t xml:space="preserve"> </w:t>
      </w:r>
    </w:p>
    <w:p w14:paraId="2BB07889"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b/>
          <w:bCs/>
          <w:color w:val="1B1C1D"/>
        </w:rPr>
        <w:t>Option D is correct</w:t>
      </w:r>
      <w:r w:rsidRPr="000844BB">
        <w:rPr>
          <w:rFonts w:ascii="Times New Roman" w:hAnsi="Times New Roman" w:cs="Times New Roman"/>
          <w:color w:val="1B1C1D"/>
        </w:rPr>
        <w:t xml:space="preserve"> because </w:t>
      </w:r>
      <w:r w:rsidRPr="000844BB">
        <w:rPr>
          <w:rFonts w:ascii="Times New Roman" w:hAnsi="Times New Roman" w:cs="Times New Roman"/>
          <w:b/>
          <w:bCs/>
          <w:color w:val="1B1C1D"/>
        </w:rPr>
        <w:t xml:space="preserve">s.11 of the </w:t>
      </w:r>
      <w:r w:rsidRPr="000844BB">
        <w:rPr>
          <w:rFonts w:ascii="Times New Roman" w:hAnsi="Times New Roman" w:cs="Times New Roman"/>
          <w:b/>
          <w:bCs/>
          <w:i/>
          <w:iCs/>
          <w:color w:val="1B1C1D"/>
        </w:rPr>
        <w:t>Criminal Procedure and Investigations Act 1996</w:t>
      </w:r>
      <w:r w:rsidRPr="000844BB">
        <w:rPr>
          <w:rFonts w:ascii="Times New Roman" w:hAnsi="Times New Roman" w:cs="Times New Roman"/>
          <w:color w:val="1B1C1D"/>
        </w:rPr>
        <w:t xml:space="preserve"> (</w:t>
      </w:r>
      <w:r w:rsidRPr="000844BB">
        <w:rPr>
          <w:rFonts w:ascii="Times New Roman" w:hAnsi="Times New Roman" w:cs="Times New Roman"/>
          <w:b/>
          <w:bCs/>
          <w:color w:val="1B1C1D"/>
        </w:rPr>
        <w:t>CPIA</w:t>
      </w:r>
      <w:r w:rsidRPr="000844BB">
        <w:rPr>
          <w:rFonts w:ascii="Times New Roman" w:hAnsi="Times New Roman" w:cs="Times New Roman"/>
          <w:color w:val="1B1C1D"/>
        </w:rPr>
        <w:t xml:space="preserve">) governs the consequences of a material deviation from the Defence Statement at trial. If the defendant puts forward a defence that differs from the one set out in the statement, the court or jury </w:t>
      </w:r>
      <w:r w:rsidRPr="000844BB">
        <w:rPr>
          <w:rFonts w:ascii="Times New Roman" w:hAnsi="Times New Roman" w:cs="Times New Roman"/>
          <w:b/>
          <w:bCs/>
          <w:color w:val="1B1C1D"/>
        </w:rPr>
        <w:t>may draw such adverse inferences as appear proper</w:t>
      </w:r>
      <w:r w:rsidRPr="000844BB">
        <w:rPr>
          <w:rFonts w:ascii="Times New Roman" w:hAnsi="Times New Roman" w:cs="Times New Roman"/>
          <w:color w:val="1B1C1D"/>
        </w:rPr>
        <w:t xml:space="preserve">. This consequence is a statutory sanction intended to encourage proper engagement with the disclosure framework and prevent 'ambush' defences. </w:t>
      </w:r>
    </w:p>
    <w:p w14:paraId="2C0CDD70"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b/>
          <w:bCs/>
          <w:color w:val="1B1C1D"/>
        </w:rPr>
        <w:t>Option A is incorrect</w:t>
      </w:r>
      <w:r w:rsidRPr="000844BB">
        <w:rPr>
          <w:rFonts w:ascii="Times New Roman" w:hAnsi="Times New Roman" w:cs="Times New Roman"/>
          <w:color w:val="1B1C1D"/>
        </w:rPr>
        <w:t xml:space="preserve"> because the court </w:t>
      </w:r>
      <w:r w:rsidRPr="000844BB">
        <w:rPr>
          <w:rFonts w:ascii="Times New Roman" w:hAnsi="Times New Roman" w:cs="Times New Roman"/>
          <w:b/>
          <w:bCs/>
          <w:color w:val="1B1C1D"/>
        </w:rPr>
        <w:t>cannot prevent</w:t>
      </w:r>
      <w:r w:rsidRPr="000844BB">
        <w:rPr>
          <w:rFonts w:ascii="Times New Roman" w:hAnsi="Times New Roman" w:cs="Times New Roman"/>
          <w:color w:val="1B1C1D"/>
        </w:rPr>
        <w:t xml:space="preserve"> the defendant from giving relevant evidence, even if it deviates from the Defence Statement. The right to a fair trial prevents a complete bar on the evidence. </w:t>
      </w:r>
    </w:p>
    <w:p w14:paraId="0497D7F9"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b/>
          <w:bCs/>
          <w:color w:val="1B1C1D"/>
        </w:rPr>
        <w:t>Option B is incorrect</w:t>
      </w:r>
      <w:r w:rsidRPr="000844BB">
        <w:rPr>
          <w:rFonts w:ascii="Times New Roman" w:hAnsi="Times New Roman" w:cs="Times New Roman"/>
          <w:color w:val="1B1C1D"/>
        </w:rPr>
        <w:t xml:space="preserve"> because failure in disclosure is sanctioned by the drawing of </w:t>
      </w:r>
      <w:r w:rsidRPr="000844BB">
        <w:rPr>
          <w:rFonts w:ascii="Times New Roman" w:hAnsi="Times New Roman" w:cs="Times New Roman"/>
          <w:b/>
          <w:bCs/>
          <w:color w:val="1B1C1D"/>
        </w:rPr>
        <w:t>adverse inferences</w:t>
      </w:r>
      <w:r w:rsidRPr="000844BB">
        <w:rPr>
          <w:rFonts w:ascii="Times New Roman" w:hAnsi="Times New Roman" w:cs="Times New Roman"/>
          <w:color w:val="1B1C1D"/>
        </w:rPr>
        <w:t xml:space="preserve">, not by an automatic finding of guilt or a discharge of the jury. </w:t>
      </w:r>
    </w:p>
    <w:p w14:paraId="50452D78"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b/>
          <w:bCs/>
          <w:color w:val="1B1C1D"/>
        </w:rPr>
        <w:t>Option C is incorrect</w:t>
      </w:r>
      <w:r w:rsidRPr="000844BB">
        <w:rPr>
          <w:rFonts w:ascii="Times New Roman" w:hAnsi="Times New Roman" w:cs="Times New Roman"/>
          <w:color w:val="1B1C1D"/>
        </w:rPr>
        <w:t xml:space="preserve"> because while a cost order is possible, the </w:t>
      </w:r>
      <w:r w:rsidRPr="000844BB">
        <w:rPr>
          <w:rFonts w:ascii="Times New Roman" w:hAnsi="Times New Roman" w:cs="Times New Roman"/>
          <w:b/>
          <w:bCs/>
          <w:color w:val="1B1C1D"/>
        </w:rPr>
        <w:t>most significant legal consequence</w:t>
      </w:r>
      <w:r w:rsidRPr="000844BB">
        <w:rPr>
          <w:rFonts w:ascii="Times New Roman" w:hAnsi="Times New Roman" w:cs="Times New Roman"/>
          <w:color w:val="1B1C1D"/>
        </w:rPr>
        <w:t xml:space="preserve"> under </w:t>
      </w:r>
      <w:r w:rsidRPr="000844BB">
        <w:rPr>
          <w:rFonts w:ascii="Times New Roman" w:hAnsi="Times New Roman" w:cs="Times New Roman"/>
          <w:b/>
          <w:bCs/>
          <w:color w:val="1B1C1D"/>
        </w:rPr>
        <w:t>s.11 CPIA 1996</w:t>
      </w:r>
      <w:r w:rsidRPr="000844BB">
        <w:rPr>
          <w:rFonts w:ascii="Times New Roman" w:hAnsi="Times New Roman" w:cs="Times New Roman"/>
          <w:color w:val="1B1C1D"/>
        </w:rPr>
        <w:t xml:space="preserve"> is the ability for the court or jury to draw adverse inferences, which directly impacts the case's outcome. </w:t>
      </w:r>
    </w:p>
    <w:p w14:paraId="08EE2F69"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b/>
          <w:bCs/>
          <w:color w:val="1B1C1D"/>
        </w:rPr>
        <w:lastRenderedPageBreak/>
        <w:t>Option E is incorrect</w:t>
      </w:r>
      <w:r w:rsidRPr="000844BB">
        <w:rPr>
          <w:rFonts w:ascii="Times New Roman" w:hAnsi="Times New Roman" w:cs="Times New Roman"/>
          <w:color w:val="1B1C1D"/>
        </w:rPr>
        <w:t xml:space="preserve"> because the drawing of </w:t>
      </w:r>
      <w:r w:rsidRPr="000844BB">
        <w:rPr>
          <w:rFonts w:ascii="Times New Roman" w:hAnsi="Times New Roman" w:cs="Times New Roman"/>
          <w:b/>
          <w:bCs/>
          <w:color w:val="1B1C1D"/>
        </w:rPr>
        <w:t>adverse inferences</w:t>
      </w:r>
      <w:r w:rsidRPr="000844BB">
        <w:rPr>
          <w:rFonts w:ascii="Times New Roman" w:hAnsi="Times New Roman" w:cs="Times New Roman"/>
          <w:color w:val="1B1C1D"/>
        </w:rPr>
        <w:t xml:space="preserve"> is the statutory sanction. While the prosecution may need to recall witnesses, the legal consequence applied against the defendant is the adverse inference.</w:t>
      </w:r>
    </w:p>
    <w:p w14:paraId="349D8851"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rPr>
        <w:pict w14:anchorId="63EA8CBE">
          <v:rect id="_x0000_i1402" style="width:0;height:1.5pt" o:hralign="center" o:hrstd="t" o:hr="t" fillcolor="#a0a0a0" stroked="f"/>
        </w:pict>
      </w:r>
    </w:p>
    <w:p w14:paraId="1A83559B" w14:textId="77777777" w:rsidR="007359FA" w:rsidRPr="000844BB" w:rsidRDefault="007359FA" w:rsidP="007359FA">
      <w:pPr>
        <w:rPr>
          <w:rFonts w:ascii="Times New Roman" w:hAnsi="Times New Roman" w:cs="Times New Roman"/>
          <w:b/>
          <w:bCs/>
          <w:color w:val="1B1C1D"/>
        </w:rPr>
      </w:pPr>
      <w:bookmarkStart w:id="18" w:name="_ic4us5wurite" w:colFirst="0" w:colLast="0"/>
      <w:bookmarkEnd w:id="18"/>
      <w:r w:rsidRPr="000844BB">
        <w:rPr>
          <w:rFonts w:ascii="Times New Roman" w:hAnsi="Times New Roman" w:cs="Times New Roman"/>
          <w:b/>
          <w:bCs/>
          <w:color w:val="1B1C1D"/>
        </w:rPr>
        <w:t>Question 29 (Bail: Substantial Grounds for Refusal)</w:t>
      </w:r>
    </w:p>
    <w:p w14:paraId="3B77EE68"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 xml:space="preserve">David is charged with a serious offence of </w:t>
      </w:r>
      <w:r w:rsidRPr="000844BB">
        <w:rPr>
          <w:rFonts w:ascii="Times New Roman" w:hAnsi="Times New Roman" w:cs="Times New Roman"/>
          <w:b/>
          <w:bCs/>
          <w:color w:val="1B1C1D"/>
        </w:rPr>
        <w:t>burglary</w:t>
      </w:r>
      <w:r w:rsidRPr="000844BB">
        <w:rPr>
          <w:rFonts w:ascii="Times New Roman" w:hAnsi="Times New Roman" w:cs="Times New Roman"/>
          <w:color w:val="1B1C1D"/>
        </w:rPr>
        <w:t xml:space="preserve">, which carries a maximum sentence of 14 years' imprisonment. At the first hearing, the prosecution opposes bail, citing David's antecedent record, which includes </w:t>
      </w:r>
      <w:r w:rsidRPr="000844BB">
        <w:rPr>
          <w:rFonts w:ascii="Times New Roman" w:hAnsi="Times New Roman" w:cs="Times New Roman"/>
          <w:b/>
          <w:bCs/>
          <w:color w:val="1B1C1D"/>
        </w:rPr>
        <w:t>previous convictions for similar offences of dishonesty</w:t>
      </w:r>
      <w:r w:rsidRPr="000844BB">
        <w:rPr>
          <w:rFonts w:ascii="Times New Roman" w:hAnsi="Times New Roman" w:cs="Times New Roman"/>
          <w:color w:val="1B1C1D"/>
        </w:rPr>
        <w:t xml:space="preserve"> and a clear </w:t>
      </w:r>
      <w:r w:rsidRPr="000844BB">
        <w:rPr>
          <w:rFonts w:ascii="Times New Roman" w:hAnsi="Times New Roman" w:cs="Times New Roman"/>
          <w:b/>
          <w:bCs/>
          <w:color w:val="1B1C1D"/>
        </w:rPr>
        <w:t>breach of bail conditions</w:t>
      </w:r>
      <w:r w:rsidRPr="000844BB">
        <w:rPr>
          <w:rFonts w:ascii="Times New Roman" w:hAnsi="Times New Roman" w:cs="Times New Roman"/>
          <w:color w:val="1B1C1D"/>
        </w:rPr>
        <w:t xml:space="preserve"> (failure to report to the police station) in an unrelated matter three months ago. David's solicitor applies for bail, arguing that the presumption in favour of bail applies and that the prosecution has not met the threshold for refusal. The magistrates must now decide whether there are "</w:t>
      </w:r>
      <w:r w:rsidRPr="000844BB">
        <w:rPr>
          <w:rFonts w:ascii="Times New Roman" w:hAnsi="Times New Roman" w:cs="Times New Roman"/>
          <w:b/>
          <w:bCs/>
          <w:color w:val="1B1C1D"/>
        </w:rPr>
        <w:t>substantial grounds</w:t>
      </w:r>
      <w:r w:rsidRPr="000844BB">
        <w:rPr>
          <w:rFonts w:ascii="Times New Roman" w:hAnsi="Times New Roman" w:cs="Times New Roman"/>
          <w:color w:val="1B1C1D"/>
        </w:rPr>
        <w:t xml:space="preserve">" for believing that David would, if released on bail, commit further offences, interfere with witnesses, or fail to surrender to custody, as required by the </w:t>
      </w:r>
      <w:r w:rsidRPr="000844BB">
        <w:rPr>
          <w:rFonts w:ascii="Times New Roman" w:hAnsi="Times New Roman" w:cs="Times New Roman"/>
          <w:i/>
          <w:iCs/>
          <w:color w:val="1B1C1D"/>
        </w:rPr>
        <w:t>Bail Act 1976</w:t>
      </w:r>
      <w:r w:rsidRPr="000844BB">
        <w:rPr>
          <w:rFonts w:ascii="Times New Roman" w:hAnsi="Times New Roman" w:cs="Times New Roman"/>
          <w:color w:val="1B1C1D"/>
        </w:rPr>
        <w:t>.</w:t>
      </w:r>
    </w:p>
    <w:p w14:paraId="0301D01F"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Which one of the following factors, when considered together with the previous breach of bail, is sufficient to constitute "substantial grounds" for refusing bail?</w:t>
      </w:r>
    </w:p>
    <w:p w14:paraId="7799DB8C"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 xml:space="preserve">A. David has a long-standing but minor criminal record for driving offences that are entirely unrelated to the current charge of burglary and dishonesty. </w:t>
      </w:r>
    </w:p>
    <w:p w14:paraId="64888318"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 xml:space="preserve">B. The prosecutor asserts that the police still have one key witness to interview, who has not yet been named to the defence, without providing any further detail. </w:t>
      </w:r>
    </w:p>
    <w:p w14:paraId="641A1C96"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 xml:space="preserve">C. The magistrates believe that the </w:t>
      </w:r>
      <w:r w:rsidRPr="000844BB">
        <w:rPr>
          <w:rFonts w:ascii="Times New Roman" w:hAnsi="Times New Roman" w:cs="Times New Roman"/>
          <w:b/>
          <w:bCs/>
          <w:color w:val="1B1C1D"/>
        </w:rPr>
        <w:t>sentence he may receive if convicted for this serious offence is likely to be a long term of imprisonment</w:t>
      </w:r>
      <w:r w:rsidRPr="000844BB">
        <w:rPr>
          <w:rFonts w:ascii="Times New Roman" w:hAnsi="Times New Roman" w:cs="Times New Roman"/>
          <w:color w:val="1B1C1D"/>
        </w:rPr>
        <w:t xml:space="preserve"> exceeding four years. </w:t>
      </w:r>
    </w:p>
    <w:p w14:paraId="58C7A3C5"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 xml:space="preserve">D. David's solicitor informs the court that David has secured a new job that would require him to travel abroad frequently for work. </w:t>
      </w:r>
    </w:p>
    <w:p w14:paraId="7DE2B160"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E. David has previously failed to attend a police station voluntarily when requested, but he was not on court bail at the time.</w:t>
      </w:r>
    </w:p>
    <w:p w14:paraId="7CBBB6E4"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The correct option is C.</w:t>
      </w:r>
    </w:p>
    <w:p w14:paraId="48645552"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b/>
          <w:bCs/>
          <w:color w:val="1B1C1D"/>
        </w:rPr>
        <w:t>Explanation</w:t>
      </w:r>
      <w:r w:rsidRPr="000844BB">
        <w:rPr>
          <w:rFonts w:ascii="Times New Roman" w:hAnsi="Times New Roman" w:cs="Times New Roman"/>
          <w:color w:val="1B1C1D"/>
        </w:rPr>
        <w:t xml:space="preserve"> </w:t>
      </w:r>
    </w:p>
    <w:p w14:paraId="4C29F471"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b/>
          <w:bCs/>
          <w:color w:val="1B1C1D"/>
        </w:rPr>
        <w:t>Option C is correct</w:t>
      </w:r>
      <w:r w:rsidRPr="000844BB">
        <w:rPr>
          <w:rFonts w:ascii="Times New Roman" w:hAnsi="Times New Roman" w:cs="Times New Roman"/>
          <w:color w:val="1B1C1D"/>
        </w:rPr>
        <w:t xml:space="preserve"> because the likelihood of a </w:t>
      </w:r>
      <w:r w:rsidRPr="000844BB">
        <w:rPr>
          <w:rFonts w:ascii="Times New Roman" w:hAnsi="Times New Roman" w:cs="Times New Roman"/>
          <w:b/>
          <w:bCs/>
          <w:color w:val="1B1C1D"/>
        </w:rPr>
        <w:t>long custodial sentence</w:t>
      </w:r>
      <w:r w:rsidRPr="000844BB">
        <w:rPr>
          <w:rFonts w:ascii="Times New Roman" w:hAnsi="Times New Roman" w:cs="Times New Roman"/>
          <w:color w:val="1B1C1D"/>
        </w:rPr>
        <w:t xml:space="preserve"> upon conviction is a direct and statutory factor listed in </w:t>
      </w:r>
      <w:r w:rsidRPr="000844BB">
        <w:rPr>
          <w:rFonts w:ascii="Times New Roman" w:hAnsi="Times New Roman" w:cs="Times New Roman"/>
          <w:b/>
          <w:bCs/>
          <w:color w:val="1B1C1D"/>
        </w:rPr>
        <w:t xml:space="preserve">Schedule 1, Part 1, Para 2(b) of the </w:t>
      </w:r>
      <w:r w:rsidRPr="000844BB">
        <w:rPr>
          <w:rFonts w:ascii="Times New Roman" w:hAnsi="Times New Roman" w:cs="Times New Roman"/>
          <w:b/>
          <w:bCs/>
          <w:i/>
          <w:iCs/>
          <w:color w:val="1B1C1D"/>
        </w:rPr>
        <w:t>Bail Act 1976</w:t>
      </w:r>
      <w:r w:rsidRPr="000844BB">
        <w:rPr>
          <w:rFonts w:ascii="Times New Roman" w:hAnsi="Times New Roman" w:cs="Times New Roman"/>
          <w:color w:val="1B1C1D"/>
        </w:rPr>
        <w:t xml:space="preserve"> for determining whether there are </w:t>
      </w:r>
      <w:r w:rsidRPr="000844BB">
        <w:rPr>
          <w:rFonts w:ascii="Times New Roman" w:hAnsi="Times New Roman" w:cs="Times New Roman"/>
          <w:b/>
          <w:bCs/>
          <w:color w:val="1B1C1D"/>
        </w:rPr>
        <w:t>substantial grounds</w:t>
      </w:r>
      <w:r w:rsidRPr="000844BB">
        <w:rPr>
          <w:rFonts w:ascii="Times New Roman" w:hAnsi="Times New Roman" w:cs="Times New Roman"/>
          <w:color w:val="1B1C1D"/>
        </w:rPr>
        <w:t xml:space="preserve"> for believing the defendant would </w:t>
      </w:r>
      <w:r w:rsidRPr="000844BB">
        <w:rPr>
          <w:rFonts w:ascii="Times New Roman" w:hAnsi="Times New Roman" w:cs="Times New Roman"/>
          <w:b/>
          <w:bCs/>
          <w:color w:val="1B1C1D"/>
        </w:rPr>
        <w:t>fail to surrender to custody</w:t>
      </w:r>
      <w:r w:rsidRPr="000844BB">
        <w:rPr>
          <w:rFonts w:ascii="Times New Roman" w:hAnsi="Times New Roman" w:cs="Times New Roman"/>
          <w:color w:val="1B1C1D"/>
        </w:rPr>
        <w:t xml:space="preserve">. The prospect of a long sentence (such as four years or more) provides a significant incentive for the defendant to abscond, thereby justifying the refusal of bail. </w:t>
      </w:r>
    </w:p>
    <w:p w14:paraId="00938219"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b/>
          <w:bCs/>
          <w:color w:val="1B1C1D"/>
        </w:rPr>
        <w:lastRenderedPageBreak/>
        <w:t>Option A is incorrect.</w:t>
      </w:r>
      <w:r w:rsidRPr="000844BB">
        <w:rPr>
          <w:rFonts w:ascii="Times New Roman" w:hAnsi="Times New Roman" w:cs="Times New Roman"/>
          <w:color w:val="1B1C1D"/>
        </w:rPr>
        <w:t xml:space="preserve"> Minor, unrelated driving offences are highly unlikely to constitute a </w:t>
      </w:r>
      <w:r w:rsidRPr="000844BB">
        <w:rPr>
          <w:rFonts w:ascii="Times New Roman" w:hAnsi="Times New Roman" w:cs="Times New Roman"/>
          <w:b/>
          <w:bCs/>
          <w:color w:val="1B1C1D"/>
        </w:rPr>
        <w:t>substantial ground</w:t>
      </w:r>
      <w:r w:rsidRPr="000844BB">
        <w:rPr>
          <w:rFonts w:ascii="Times New Roman" w:hAnsi="Times New Roman" w:cs="Times New Roman"/>
          <w:color w:val="1B1C1D"/>
        </w:rPr>
        <w:t xml:space="preserve"> for believing David would commit further serious </w:t>
      </w:r>
      <w:r w:rsidRPr="000844BB">
        <w:rPr>
          <w:rFonts w:ascii="Times New Roman" w:hAnsi="Times New Roman" w:cs="Times New Roman"/>
          <w:i/>
          <w:iCs/>
          <w:color w:val="1B1C1D"/>
        </w:rPr>
        <w:t>dishonesty</w:t>
      </w:r>
      <w:r w:rsidRPr="000844BB">
        <w:rPr>
          <w:rFonts w:ascii="Times New Roman" w:hAnsi="Times New Roman" w:cs="Times New Roman"/>
          <w:color w:val="1B1C1D"/>
        </w:rPr>
        <w:t xml:space="preserve"> offences. The court looks for relevance between the risk factor and the offence charged. </w:t>
      </w:r>
    </w:p>
    <w:p w14:paraId="35F2B3E7"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b/>
          <w:bCs/>
          <w:color w:val="1B1C1D"/>
        </w:rPr>
        <w:t>Option B is incorrect.</w:t>
      </w:r>
      <w:r w:rsidRPr="000844BB">
        <w:rPr>
          <w:rFonts w:ascii="Times New Roman" w:hAnsi="Times New Roman" w:cs="Times New Roman"/>
          <w:color w:val="1B1C1D"/>
        </w:rPr>
        <w:t xml:space="preserve"> The prosecution's assertion of an unnamed witness is too vague to be a </w:t>
      </w:r>
      <w:r w:rsidRPr="000844BB">
        <w:rPr>
          <w:rFonts w:ascii="Times New Roman" w:hAnsi="Times New Roman" w:cs="Times New Roman"/>
          <w:b/>
          <w:bCs/>
          <w:color w:val="1B1C1D"/>
        </w:rPr>
        <w:t>substantial ground</w:t>
      </w:r>
      <w:r w:rsidRPr="000844BB">
        <w:rPr>
          <w:rFonts w:ascii="Times New Roman" w:hAnsi="Times New Roman" w:cs="Times New Roman"/>
          <w:color w:val="1B1C1D"/>
        </w:rPr>
        <w:t xml:space="preserve"> for believing David would interfere. </w:t>
      </w:r>
      <w:r w:rsidRPr="000844BB">
        <w:rPr>
          <w:rFonts w:ascii="Times New Roman" w:hAnsi="Times New Roman" w:cs="Times New Roman"/>
          <w:b/>
          <w:bCs/>
          <w:color w:val="1B1C1D"/>
        </w:rPr>
        <w:t>Specific evidence</w:t>
      </w:r>
      <w:r w:rsidRPr="000844BB">
        <w:rPr>
          <w:rFonts w:ascii="Times New Roman" w:hAnsi="Times New Roman" w:cs="Times New Roman"/>
          <w:color w:val="1B1C1D"/>
        </w:rPr>
        <w:t xml:space="preserve"> of an actual or highly likely risk of interference is required. </w:t>
      </w:r>
    </w:p>
    <w:p w14:paraId="3AEC6EF3"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b/>
          <w:bCs/>
          <w:color w:val="1B1C1D"/>
        </w:rPr>
        <w:t>Option D is incorrect.</w:t>
      </w:r>
      <w:r w:rsidRPr="000844BB">
        <w:rPr>
          <w:rFonts w:ascii="Times New Roman" w:hAnsi="Times New Roman" w:cs="Times New Roman"/>
          <w:color w:val="1B1C1D"/>
        </w:rPr>
        <w:t xml:space="preserve"> While travel abroad increases the risk, it can often be mitigated by imposing highly restrictive conditions (e.g., surrender of passport, surety). It is a factor but not </w:t>
      </w:r>
      <w:r w:rsidRPr="000844BB">
        <w:rPr>
          <w:rFonts w:ascii="Times New Roman" w:hAnsi="Times New Roman" w:cs="Times New Roman"/>
          <w:i/>
          <w:iCs/>
          <w:color w:val="1B1C1D"/>
        </w:rPr>
        <w:t>on its own</w:t>
      </w:r>
      <w:r w:rsidRPr="000844BB">
        <w:rPr>
          <w:rFonts w:ascii="Times New Roman" w:hAnsi="Times New Roman" w:cs="Times New Roman"/>
          <w:color w:val="1B1C1D"/>
        </w:rPr>
        <w:t xml:space="preserve"> a substantial ground for refusal. </w:t>
      </w:r>
    </w:p>
    <w:p w14:paraId="1B6930E7"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b/>
          <w:bCs/>
          <w:color w:val="1B1C1D"/>
        </w:rPr>
        <w:t>Option E is incorrect.</w:t>
      </w:r>
      <w:r w:rsidRPr="000844BB">
        <w:rPr>
          <w:rFonts w:ascii="Times New Roman" w:hAnsi="Times New Roman" w:cs="Times New Roman"/>
          <w:color w:val="1B1C1D"/>
        </w:rPr>
        <w:t xml:space="preserve"> Failure to attend a police station voluntarily when </w:t>
      </w:r>
      <w:r w:rsidRPr="000844BB">
        <w:rPr>
          <w:rFonts w:ascii="Times New Roman" w:hAnsi="Times New Roman" w:cs="Times New Roman"/>
          <w:i/>
          <w:iCs/>
          <w:color w:val="1B1C1D"/>
        </w:rPr>
        <w:t>not</w:t>
      </w:r>
      <w:r w:rsidRPr="000844BB">
        <w:rPr>
          <w:rFonts w:ascii="Times New Roman" w:hAnsi="Times New Roman" w:cs="Times New Roman"/>
          <w:color w:val="1B1C1D"/>
        </w:rPr>
        <w:t xml:space="preserve"> on court bail is a minor factor. The fact of the </w:t>
      </w:r>
      <w:r w:rsidRPr="000844BB">
        <w:rPr>
          <w:rFonts w:ascii="Times New Roman" w:hAnsi="Times New Roman" w:cs="Times New Roman"/>
          <w:b/>
          <w:bCs/>
          <w:color w:val="1B1C1D"/>
        </w:rPr>
        <w:t>previous breach of court bail</w:t>
      </w:r>
      <w:r w:rsidRPr="000844BB">
        <w:rPr>
          <w:rFonts w:ascii="Times New Roman" w:hAnsi="Times New Roman" w:cs="Times New Roman"/>
          <w:color w:val="1B1C1D"/>
        </w:rPr>
        <w:t xml:space="preserve"> (already in the facts) is a far more significant, substantial ground than this.</w:t>
      </w:r>
    </w:p>
    <w:p w14:paraId="2D85D27B"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rPr>
        <w:pict w14:anchorId="382635AF">
          <v:rect id="_x0000_i1403" style="width:0;height:1.5pt" o:hralign="center" o:hrstd="t" o:hr="t" fillcolor="#a0a0a0" stroked="f"/>
        </w:pict>
      </w:r>
    </w:p>
    <w:p w14:paraId="01E873E2" w14:textId="77777777" w:rsidR="007359FA" w:rsidRPr="000844BB" w:rsidRDefault="007359FA" w:rsidP="007359FA">
      <w:pPr>
        <w:rPr>
          <w:rFonts w:ascii="Times New Roman" w:hAnsi="Times New Roman" w:cs="Times New Roman"/>
          <w:b/>
          <w:bCs/>
          <w:color w:val="1B1C1D"/>
        </w:rPr>
      </w:pPr>
      <w:bookmarkStart w:id="19" w:name="_cziei7q18vaj" w:colFirst="0" w:colLast="0"/>
      <w:bookmarkEnd w:id="19"/>
      <w:r w:rsidRPr="000844BB">
        <w:rPr>
          <w:rFonts w:ascii="Times New Roman" w:hAnsi="Times New Roman" w:cs="Times New Roman"/>
          <w:b/>
          <w:bCs/>
          <w:color w:val="1B1C1D"/>
        </w:rPr>
        <w:t>Question 30 (Bail: Necessity and Proportionality of Conditions)</w:t>
      </w:r>
    </w:p>
    <w:p w14:paraId="4DB2453F"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 xml:space="preserve">A defendant, Ben, is charged with common assault against his neighbour and the magistrates are minded to grant him bail because the prosecution has failed to establish substantial grounds for outright refusal. However, the magistrates have heard evidence from the police officer that Ben made threats to the victim's property </w:t>
      </w:r>
      <w:r w:rsidRPr="000844BB">
        <w:rPr>
          <w:rFonts w:ascii="Times New Roman" w:hAnsi="Times New Roman" w:cs="Times New Roman"/>
          <w:i/>
          <w:iCs/>
          <w:color w:val="1B1C1D"/>
        </w:rPr>
        <w:t>after</w:t>
      </w:r>
      <w:r w:rsidRPr="000844BB">
        <w:rPr>
          <w:rFonts w:ascii="Times New Roman" w:hAnsi="Times New Roman" w:cs="Times New Roman"/>
          <w:color w:val="1B1C1D"/>
        </w:rPr>
        <w:t xml:space="preserve"> the initial police interview. Consequently, the court concludes that if released, Ben is highly likely to commit further offences against the victim or interfere with her as a witness. Ben's solicitor argues that any imposition of bail conditions must be necessary and proportionate. The magistrates must therefore consider imposing a condition that requires Ben to reside at an address outside the immediate neighbourhood and not to contact the victim.</w:t>
      </w:r>
    </w:p>
    <w:p w14:paraId="4B1758CE"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What is the correct legal requirement that a condition of bail, such as a residency or non-contact order, must satisfy before it can be lawfully imposed by the magistrates' court?</w:t>
      </w:r>
    </w:p>
    <w:p w14:paraId="59B6BC4A"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 xml:space="preserve">A. The condition must be strictly necessary to ensure the defendant's compliance with the terms of the </w:t>
      </w:r>
      <w:r w:rsidRPr="000844BB">
        <w:rPr>
          <w:rFonts w:ascii="Times New Roman" w:hAnsi="Times New Roman" w:cs="Times New Roman"/>
          <w:i/>
          <w:iCs/>
          <w:color w:val="1B1C1D"/>
        </w:rPr>
        <w:t>Bail Act 1976</w:t>
      </w:r>
      <w:r w:rsidRPr="000844BB">
        <w:rPr>
          <w:rFonts w:ascii="Times New Roman" w:hAnsi="Times New Roman" w:cs="Times New Roman"/>
          <w:color w:val="1B1C1D"/>
        </w:rPr>
        <w:t xml:space="preserve"> and must be directly related to the maximum sentence the defendant faces. </w:t>
      </w:r>
    </w:p>
    <w:p w14:paraId="52623A79"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 xml:space="preserve">B. The condition must be reasonable and enforceable, and the magistrates have full discretion to impose any condition they believe is in the interests of the defendant's rehabilitation. </w:t>
      </w:r>
    </w:p>
    <w:p w14:paraId="1D6A1AC3"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 xml:space="preserve">C. The condition must be agreed upon by both the prosecution and the defence before the magistrates have the power to impose it on the defendant. </w:t>
      </w:r>
    </w:p>
    <w:p w14:paraId="0A916669"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 xml:space="preserve">D. The condition must be </w:t>
      </w:r>
      <w:r w:rsidRPr="000844BB">
        <w:rPr>
          <w:rFonts w:ascii="Times New Roman" w:hAnsi="Times New Roman" w:cs="Times New Roman"/>
          <w:b/>
          <w:bCs/>
          <w:color w:val="1B1C1D"/>
        </w:rPr>
        <w:t>necessary</w:t>
      </w:r>
      <w:r w:rsidRPr="000844BB">
        <w:rPr>
          <w:rFonts w:ascii="Times New Roman" w:hAnsi="Times New Roman" w:cs="Times New Roman"/>
          <w:color w:val="1B1C1D"/>
        </w:rPr>
        <w:t xml:space="preserve"> to prevent one of the identified risks (failure to surrender, committing further offences, or interfering with witnesses/obstructing justice) </w:t>
      </w:r>
      <w:r w:rsidRPr="000844BB">
        <w:rPr>
          <w:rFonts w:ascii="Times New Roman" w:hAnsi="Times New Roman" w:cs="Times New Roman"/>
          <w:b/>
          <w:bCs/>
          <w:color w:val="1B1C1D"/>
        </w:rPr>
        <w:t>and</w:t>
      </w:r>
      <w:r w:rsidRPr="000844BB">
        <w:rPr>
          <w:rFonts w:ascii="Times New Roman" w:hAnsi="Times New Roman" w:cs="Times New Roman"/>
          <w:color w:val="1B1C1D"/>
        </w:rPr>
        <w:t xml:space="preserve"> must be </w:t>
      </w:r>
      <w:r w:rsidRPr="000844BB">
        <w:rPr>
          <w:rFonts w:ascii="Times New Roman" w:hAnsi="Times New Roman" w:cs="Times New Roman"/>
          <w:b/>
          <w:bCs/>
          <w:color w:val="1B1C1D"/>
        </w:rPr>
        <w:t>proportionate</w:t>
      </w:r>
      <w:r w:rsidRPr="000844BB">
        <w:rPr>
          <w:rFonts w:ascii="Times New Roman" w:hAnsi="Times New Roman" w:cs="Times New Roman"/>
          <w:color w:val="1B1C1D"/>
        </w:rPr>
        <w:t xml:space="preserve"> to that risk. </w:t>
      </w:r>
    </w:p>
    <w:p w14:paraId="07128D22"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lastRenderedPageBreak/>
        <w:t>E. The condition must relate only to the defendant's physical liberty, such as a curfew or electronic tagging, and cannot impose restrictions on who they may contact.</w:t>
      </w:r>
    </w:p>
    <w:p w14:paraId="6DBD13A9"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The correct option is D.</w:t>
      </w:r>
    </w:p>
    <w:p w14:paraId="09A83116"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b/>
          <w:bCs/>
          <w:color w:val="1B1C1D"/>
        </w:rPr>
        <w:t>Explanation</w:t>
      </w:r>
      <w:r w:rsidRPr="000844BB">
        <w:rPr>
          <w:rFonts w:ascii="Times New Roman" w:hAnsi="Times New Roman" w:cs="Times New Roman"/>
          <w:color w:val="1B1C1D"/>
        </w:rPr>
        <w:t xml:space="preserve"> </w:t>
      </w:r>
    </w:p>
    <w:p w14:paraId="146FC1AE"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b/>
          <w:bCs/>
          <w:color w:val="1B1C1D"/>
        </w:rPr>
        <w:t>Option D is correct</w:t>
      </w:r>
      <w:r w:rsidRPr="000844BB">
        <w:rPr>
          <w:rFonts w:ascii="Times New Roman" w:hAnsi="Times New Roman" w:cs="Times New Roman"/>
          <w:color w:val="1B1C1D"/>
        </w:rPr>
        <w:t xml:space="preserve"> because the power to impose bail conditions under </w:t>
      </w:r>
      <w:r w:rsidRPr="000844BB">
        <w:rPr>
          <w:rFonts w:ascii="Times New Roman" w:hAnsi="Times New Roman" w:cs="Times New Roman"/>
          <w:b/>
          <w:bCs/>
          <w:color w:val="1B1C1D"/>
        </w:rPr>
        <w:t xml:space="preserve">s.3(6) of the </w:t>
      </w:r>
      <w:r w:rsidRPr="000844BB">
        <w:rPr>
          <w:rFonts w:ascii="Times New Roman" w:hAnsi="Times New Roman" w:cs="Times New Roman"/>
          <w:b/>
          <w:bCs/>
          <w:i/>
          <w:iCs/>
          <w:color w:val="1B1C1D"/>
        </w:rPr>
        <w:t>Bail Act 1976</w:t>
      </w:r>
      <w:r w:rsidRPr="000844BB">
        <w:rPr>
          <w:rFonts w:ascii="Times New Roman" w:hAnsi="Times New Roman" w:cs="Times New Roman"/>
          <w:color w:val="1B1C1D"/>
        </w:rPr>
        <w:t xml:space="preserve"> is limited by two criteria: the condition must be </w:t>
      </w:r>
      <w:r w:rsidRPr="000844BB">
        <w:rPr>
          <w:rFonts w:ascii="Times New Roman" w:hAnsi="Times New Roman" w:cs="Times New Roman"/>
          <w:b/>
          <w:bCs/>
          <w:color w:val="1B1C1D"/>
        </w:rPr>
        <w:t>necessary</w:t>
      </w:r>
      <w:r w:rsidRPr="000844BB">
        <w:rPr>
          <w:rFonts w:ascii="Times New Roman" w:hAnsi="Times New Roman" w:cs="Times New Roman"/>
          <w:color w:val="1B1C1D"/>
        </w:rPr>
        <w:t xml:space="preserve"> to prevent one of the four statutory risks (in this case, committing further offences or interfering with a witness), and the condition must be </w:t>
      </w:r>
      <w:r w:rsidRPr="000844BB">
        <w:rPr>
          <w:rFonts w:ascii="Times New Roman" w:hAnsi="Times New Roman" w:cs="Times New Roman"/>
          <w:b/>
          <w:bCs/>
          <w:color w:val="1B1C1D"/>
        </w:rPr>
        <w:t>proportionate</w:t>
      </w:r>
      <w:r w:rsidRPr="000844BB">
        <w:rPr>
          <w:rFonts w:ascii="Times New Roman" w:hAnsi="Times New Roman" w:cs="Times New Roman"/>
          <w:color w:val="1B1C1D"/>
        </w:rPr>
        <w:t xml:space="preserve"> to the risk being addressed, ensuring minimum interference with the defendant's liberty (Article 5 ECHR). </w:t>
      </w:r>
    </w:p>
    <w:p w14:paraId="1E65FBE4"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b/>
          <w:bCs/>
          <w:color w:val="1B1C1D"/>
        </w:rPr>
        <w:t>Option A is incorrect</w:t>
      </w:r>
      <w:r w:rsidRPr="000844BB">
        <w:rPr>
          <w:rFonts w:ascii="Times New Roman" w:hAnsi="Times New Roman" w:cs="Times New Roman"/>
          <w:color w:val="1B1C1D"/>
        </w:rPr>
        <w:t xml:space="preserve"> because the condition's necessity is related to preventing the four statutory risks, </w:t>
      </w:r>
      <w:r w:rsidRPr="000844BB">
        <w:rPr>
          <w:rFonts w:ascii="Times New Roman" w:hAnsi="Times New Roman" w:cs="Times New Roman"/>
          <w:b/>
          <w:bCs/>
          <w:color w:val="1B1C1D"/>
        </w:rPr>
        <w:t>not</w:t>
      </w:r>
      <w:r w:rsidRPr="000844BB">
        <w:rPr>
          <w:rFonts w:ascii="Times New Roman" w:hAnsi="Times New Roman" w:cs="Times New Roman"/>
          <w:color w:val="1B1C1D"/>
        </w:rPr>
        <w:t xml:space="preserve"> to the maximum sentence the defendant faces. The maximum sentence is a factor in bail </w:t>
      </w:r>
      <w:r w:rsidRPr="000844BB">
        <w:rPr>
          <w:rFonts w:ascii="Times New Roman" w:hAnsi="Times New Roman" w:cs="Times New Roman"/>
          <w:b/>
          <w:bCs/>
          <w:color w:val="1B1C1D"/>
        </w:rPr>
        <w:t>refusal</w:t>
      </w:r>
      <w:r w:rsidRPr="000844BB">
        <w:rPr>
          <w:rFonts w:ascii="Times New Roman" w:hAnsi="Times New Roman" w:cs="Times New Roman"/>
          <w:color w:val="1B1C1D"/>
        </w:rPr>
        <w:t xml:space="preserve">, not in the imposition of conditions. </w:t>
      </w:r>
    </w:p>
    <w:p w14:paraId="497D1ED6"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b/>
          <w:bCs/>
          <w:color w:val="1B1C1D"/>
        </w:rPr>
        <w:t>Option B is incorrect</w:t>
      </w:r>
      <w:r w:rsidRPr="000844BB">
        <w:rPr>
          <w:rFonts w:ascii="Times New Roman" w:hAnsi="Times New Roman" w:cs="Times New Roman"/>
          <w:color w:val="1B1C1D"/>
        </w:rPr>
        <w:t xml:space="preserve"> because while conditions must be reasonable and enforceable, the magistrates' discretion is strictly limited by the tests of </w:t>
      </w:r>
      <w:r w:rsidRPr="000844BB">
        <w:rPr>
          <w:rFonts w:ascii="Times New Roman" w:hAnsi="Times New Roman" w:cs="Times New Roman"/>
          <w:b/>
          <w:bCs/>
          <w:color w:val="1B1C1D"/>
        </w:rPr>
        <w:t>necessity and proportionality</w:t>
      </w:r>
      <w:r w:rsidRPr="000844BB">
        <w:rPr>
          <w:rFonts w:ascii="Times New Roman" w:hAnsi="Times New Roman" w:cs="Times New Roman"/>
          <w:color w:val="1B1C1D"/>
        </w:rPr>
        <w:t xml:space="preserve">. They cannot impose conditions merely because they believe it is in the defendant's rehabilitative interest. </w:t>
      </w:r>
    </w:p>
    <w:p w14:paraId="6014DCBE"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b/>
          <w:bCs/>
          <w:color w:val="1B1C1D"/>
        </w:rPr>
        <w:t>Option C is incorrect</w:t>
      </w:r>
      <w:r w:rsidRPr="000844BB">
        <w:rPr>
          <w:rFonts w:ascii="Times New Roman" w:hAnsi="Times New Roman" w:cs="Times New Roman"/>
          <w:color w:val="1B1C1D"/>
        </w:rPr>
        <w:t xml:space="preserve"> because the power to impose bail conditions is a </w:t>
      </w:r>
      <w:r w:rsidRPr="000844BB">
        <w:rPr>
          <w:rFonts w:ascii="Times New Roman" w:hAnsi="Times New Roman" w:cs="Times New Roman"/>
          <w:b/>
          <w:bCs/>
          <w:color w:val="1B1C1D"/>
        </w:rPr>
        <w:t>judicial power of the court</w:t>
      </w:r>
      <w:r w:rsidRPr="000844BB">
        <w:rPr>
          <w:rFonts w:ascii="Times New Roman" w:hAnsi="Times New Roman" w:cs="Times New Roman"/>
          <w:color w:val="1B1C1D"/>
        </w:rPr>
        <w:t xml:space="preserve"> under the </w:t>
      </w:r>
      <w:r w:rsidRPr="000844BB">
        <w:rPr>
          <w:rFonts w:ascii="Times New Roman" w:hAnsi="Times New Roman" w:cs="Times New Roman"/>
          <w:i/>
          <w:iCs/>
          <w:color w:val="1B1C1D"/>
        </w:rPr>
        <w:t>Bail Act 1976</w:t>
      </w:r>
      <w:r w:rsidRPr="000844BB">
        <w:rPr>
          <w:rFonts w:ascii="Times New Roman" w:hAnsi="Times New Roman" w:cs="Times New Roman"/>
          <w:color w:val="1B1C1D"/>
        </w:rPr>
        <w:t xml:space="preserve"> and does not require the consent or agreement of either the prosecution or the defence. </w:t>
      </w:r>
    </w:p>
    <w:p w14:paraId="1B655F89"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b/>
          <w:bCs/>
          <w:color w:val="1B1C1D"/>
        </w:rPr>
        <w:t>Option E is incorrect</w:t>
      </w:r>
      <w:r w:rsidRPr="000844BB">
        <w:rPr>
          <w:rFonts w:ascii="Times New Roman" w:hAnsi="Times New Roman" w:cs="Times New Roman"/>
          <w:color w:val="1B1C1D"/>
        </w:rPr>
        <w:t xml:space="preserve"> because bail conditions are frequently imposed that restrict a defendant's associations (non-contact orders) and location (residency requirements/exclusion zones), which do not solely relate to physical liberty like a curfew, but are necessary to manage the risk to the public or the victim.</w:t>
      </w:r>
    </w:p>
    <w:p w14:paraId="1B0EBD93" w14:textId="77777777" w:rsidR="007359FA" w:rsidRPr="000844BB" w:rsidRDefault="007359FA" w:rsidP="007359FA">
      <w:pPr>
        <w:rPr>
          <w:rFonts w:ascii="Times New Roman" w:hAnsi="Times New Roman" w:cs="Times New Roman"/>
          <w:b/>
          <w:bCs/>
          <w:color w:val="000000"/>
        </w:rPr>
      </w:pPr>
      <w:bookmarkStart w:id="20" w:name="_fedwpeomxliy" w:colFirst="0" w:colLast="0"/>
      <w:bookmarkEnd w:id="20"/>
      <w:r w:rsidRPr="000844BB">
        <w:rPr>
          <w:rFonts w:ascii="Times New Roman" w:hAnsi="Times New Roman" w:cs="Times New Roman"/>
          <w:b/>
          <w:bCs/>
          <w:color w:val="000000"/>
        </w:rPr>
        <w:t>Question 31 (Allocation: Seriousness Test on Guilty Plea)</w:t>
      </w:r>
    </w:p>
    <w:p w14:paraId="1F8B69BA"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 xml:space="preserve">Michael is an experienced solicitor representing Mr. Andrew Davis, who is charged with a single count of </w:t>
      </w:r>
      <w:r w:rsidRPr="000844BB">
        <w:rPr>
          <w:rFonts w:ascii="Times New Roman" w:hAnsi="Times New Roman" w:cs="Times New Roman"/>
          <w:b/>
          <w:bCs/>
        </w:rPr>
        <w:t>theft</w:t>
      </w:r>
      <w:r w:rsidRPr="000844BB">
        <w:rPr>
          <w:rFonts w:ascii="Times New Roman" w:hAnsi="Times New Roman" w:cs="Times New Roman"/>
        </w:rPr>
        <w:t xml:space="preserve"> (an either-way offence) following the theft of high-value stock from his former employer. The stolen items were luxury watches, valued at approximately </w:t>
      </w:r>
      <w:r w:rsidRPr="000844BB">
        <w:rPr>
          <w:rFonts w:ascii="Times New Roman" w:hAnsi="Times New Roman" w:cs="Times New Roman"/>
          <w:b/>
          <w:bCs/>
        </w:rPr>
        <w:t>£15,000</w:t>
      </w:r>
      <w:r w:rsidRPr="000844BB">
        <w:rPr>
          <w:rFonts w:ascii="Times New Roman" w:hAnsi="Times New Roman" w:cs="Times New Roman"/>
        </w:rPr>
        <w:t xml:space="preserve">. Mr. Davis has a long history of employment, but his antecedent record shows several previous convictions for similar offences dating back over the last five years, including a period of suspended sentence for deception which has since expired. At the </w:t>
      </w:r>
      <w:r w:rsidRPr="000844BB">
        <w:rPr>
          <w:rFonts w:ascii="Times New Roman" w:hAnsi="Times New Roman" w:cs="Times New Roman"/>
          <w:b/>
          <w:bCs/>
        </w:rPr>
        <w:t>Plea Before Venue</w:t>
      </w:r>
      <w:r w:rsidRPr="000844BB">
        <w:rPr>
          <w:rFonts w:ascii="Times New Roman" w:hAnsi="Times New Roman" w:cs="Times New Roman"/>
        </w:rPr>
        <w:t xml:space="preserve"> hearing in the magistrates' court, Mr. Davis indicates a plea of </w:t>
      </w:r>
      <w:r w:rsidRPr="000844BB">
        <w:rPr>
          <w:rFonts w:ascii="Times New Roman" w:hAnsi="Times New Roman" w:cs="Times New Roman"/>
          <w:b/>
          <w:bCs/>
        </w:rPr>
        <w:t>guilty</w:t>
      </w:r>
      <w:r w:rsidRPr="000844BB">
        <w:rPr>
          <w:rFonts w:ascii="Times New Roman" w:hAnsi="Times New Roman" w:cs="Times New Roman"/>
        </w:rPr>
        <w:t xml:space="preserve"> to the theft charge, stating he wants the matter dealt with quickly. The total maximum sentence available to the magistrates for this single either-way offence is six months' imprisonment. The prosecutor argues vehemently that the case is so serious that the magistrates' sentencing powers are inadequate, relying on the high value of the stolen property and Mr. Davis's history. Michael's primary duty is to advise Mr. Davis on the </w:t>
      </w:r>
      <w:r w:rsidRPr="000844BB">
        <w:rPr>
          <w:rFonts w:ascii="Times New Roman" w:hAnsi="Times New Roman" w:cs="Times New Roman"/>
        </w:rPr>
        <w:lastRenderedPageBreak/>
        <w:t>procedural outcome to ensure the quickest resolution possible, which means avoiding Crown Court committal if possible.</w:t>
      </w:r>
    </w:p>
    <w:p w14:paraId="4263B653"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What is the correct legal advice for Michael to give Mr. Davis regarding the magistrates' decision on venue following his indication of a guilty plea?</w:t>
      </w:r>
    </w:p>
    <w:p w14:paraId="06565902"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 xml:space="preserve">A. The magistrates must commit the case to the Crown Court because the high value of the stolen property and the significant antecedent record automatically deem the magistrates' six-month power inadequate, overriding their discretion. </w:t>
      </w:r>
    </w:p>
    <w:p w14:paraId="39A166D0"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 xml:space="preserve">B. The magistrates are obliged to proceed to sentence Mr. Davis themselves, as committal to the Crown Court for sentence is only an option when the defendant has initially indicated a not guilty plea. </w:t>
      </w:r>
    </w:p>
    <w:p w14:paraId="7FF1FF2B"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 xml:space="preserve">C. The magistrates must first be satisfied that the offence is </w:t>
      </w:r>
      <w:r w:rsidRPr="000844BB">
        <w:rPr>
          <w:rFonts w:ascii="Times New Roman" w:hAnsi="Times New Roman" w:cs="Times New Roman"/>
          <w:b/>
          <w:bCs/>
        </w:rPr>
        <w:t>so serious</w:t>
      </w:r>
      <w:r w:rsidRPr="000844BB">
        <w:rPr>
          <w:rFonts w:ascii="Times New Roman" w:hAnsi="Times New Roman" w:cs="Times New Roman"/>
        </w:rPr>
        <w:t xml:space="preserve"> that a sentence greater than the six-month maximum they can impose </w:t>
      </w:r>
      <w:r w:rsidRPr="000844BB">
        <w:rPr>
          <w:rFonts w:ascii="Times New Roman" w:hAnsi="Times New Roman" w:cs="Times New Roman"/>
          <w:b/>
          <w:bCs/>
        </w:rPr>
        <w:t>should be inflicted</w:t>
      </w:r>
      <w:r w:rsidRPr="000844BB">
        <w:rPr>
          <w:rFonts w:ascii="Times New Roman" w:hAnsi="Times New Roman" w:cs="Times New Roman"/>
        </w:rPr>
        <w:t xml:space="preserve">, which is a high judicial threshold requiring a genuine belief in the inadequacy of their maximum power. </w:t>
      </w:r>
    </w:p>
    <w:p w14:paraId="01D70B03"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 xml:space="preserve">D. The magistrates must commit the case to the Crown Court because any either-way offence where the value of the goods exceeds the general £5,000 threshold must be sentenced by a Crown Court judge to ensure parity with the sentencing guidelines for high-value cases. </w:t>
      </w:r>
    </w:p>
    <w:p w14:paraId="31CE2544"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E. The magistrates must offer Mr. Davis the option to withdraw his guilty plea and elect for trial by jury in the Crown Court before deciding on whether to proceed to sentencing themselves, as his plea is merely an indication at this stage.</w:t>
      </w:r>
    </w:p>
    <w:p w14:paraId="4C787DDE" w14:textId="77777777" w:rsidR="007359FA" w:rsidRPr="000844BB" w:rsidRDefault="007359FA" w:rsidP="007359FA">
      <w:pPr>
        <w:rPr>
          <w:rFonts w:ascii="Times New Roman" w:hAnsi="Times New Roman" w:cs="Times New Roman"/>
          <w:b/>
          <w:bCs/>
        </w:rPr>
      </w:pPr>
      <w:r w:rsidRPr="000844BB">
        <w:rPr>
          <w:rFonts w:ascii="Times New Roman" w:hAnsi="Times New Roman" w:cs="Times New Roman"/>
          <w:b/>
          <w:bCs/>
        </w:rPr>
        <w:t>The correct option is C.</w:t>
      </w:r>
    </w:p>
    <w:p w14:paraId="45818829" w14:textId="77777777" w:rsidR="007359FA" w:rsidRPr="000844BB" w:rsidRDefault="007359FA" w:rsidP="007359FA">
      <w:pPr>
        <w:rPr>
          <w:rFonts w:ascii="Times New Roman" w:hAnsi="Times New Roman" w:cs="Times New Roman"/>
        </w:rPr>
      </w:pPr>
      <w:r w:rsidRPr="000844BB">
        <w:rPr>
          <w:rFonts w:ascii="Times New Roman" w:hAnsi="Times New Roman" w:cs="Times New Roman"/>
          <w:b/>
          <w:bCs/>
        </w:rPr>
        <w:t>Explanation</w:t>
      </w:r>
      <w:r w:rsidRPr="000844BB">
        <w:rPr>
          <w:rFonts w:ascii="Times New Roman" w:hAnsi="Times New Roman" w:cs="Times New Roman"/>
        </w:rPr>
        <w:t xml:space="preserve"> </w:t>
      </w:r>
    </w:p>
    <w:p w14:paraId="155176EC" w14:textId="77777777" w:rsidR="007359FA" w:rsidRPr="000844BB" w:rsidRDefault="007359FA" w:rsidP="007359FA">
      <w:pPr>
        <w:rPr>
          <w:rFonts w:ascii="Times New Roman" w:hAnsi="Times New Roman" w:cs="Times New Roman"/>
        </w:rPr>
      </w:pPr>
      <w:r w:rsidRPr="000844BB">
        <w:rPr>
          <w:rFonts w:ascii="Times New Roman" w:hAnsi="Times New Roman" w:cs="Times New Roman"/>
          <w:b/>
          <w:bCs/>
        </w:rPr>
        <w:t>Option C is correct.</w:t>
      </w:r>
      <w:r w:rsidRPr="000844BB">
        <w:rPr>
          <w:rFonts w:ascii="Times New Roman" w:hAnsi="Times New Roman" w:cs="Times New Roman"/>
        </w:rPr>
        <w:t xml:space="preserve"> When a defendant indicates a </w:t>
      </w:r>
      <w:r w:rsidRPr="000844BB">
        <w:rPr>
          <w:rFonts w:ascii="Times New Roman" w:hAnsi="Times New Roman" w:cs="Times New Roman"/>
          <w:b/>
          <w:bCs/>
        </w:rPr>
        <w:t>guilty plea</w:t>
      </w:r>
      <w:r w:rsidRPr="000844BB">
        <w:rPr>
          <w:rFonts w:ascii="Times New Roman" w:hAnsi="Times New Roman" w:cs="Times New Roman"/>
        </w:rPr>
        <w:t xml:space="preserve"> to an either-way offence, the magistrates must apply the statutory test for committal for sentence, found in the </w:t>
      </w:r>
      <w:r w:rsidRPr="000844BB">
        <w:rPr>
          <w:rFonts w:ascii="Times New Roman" w:hAnsi="Times New Roman" w:cs="Times New Roman"/>
          <w:i/>
          <w:iCs/>
        </w:rPr>
        <w:t>Powers of Criminal Courts (Sentencing) Act 2000</w:t>
      </w:r>
      <w:r w:rsidRPr="000844BB">
        <w:rPr>
          <w:rFonts w:ascii="Times New Roman" w:hAnsi="Times New Roman" w:cs="Times New Roman"/>
        </w:rPr>
        <w:t xml:space="preserve">. The test is whether the offence is </w:t>
      </w:r>
      <w:r w:rsidRPr="000844BB">
        <w:rPr>
          <w:rFonts w:ascii="Times New Roman" w:hAnsi="Times New Roman" w:cs="Times New Roman"/>
          <w:b/>
          <w:bCs/>
        </w:rPr>
        <w:t>"so serious that greater punishment should be inflicted than the court has power to impose."</w:t>
      </w:r>
      <w:r w:rsidRPr="000844BB">
        <w:rPr>
          <w:rFonts w:ascii="Times New Roman" w:hAnsi="Times New Roman" w:cs="Times New Roman"/>
        </w:rPr>
        <w:t xml:space="preserve"> This requires a high judicial threshold and a genuine assessment that their maximum six-month sentence is insufficient given all the facts, including the aggravating factors cited. </w:t>
      </w:r>
    </w:p>
    <w:p w14:paraId="714BF008" w14:textId="77777777" w:rsidR="007359FA" w:rsidRPr="000844BB" w:rsidRDefault="007359FA" w:rsidP="007359FA">
      <w:pPr>
        <w:rPr>
          <w:rFonts w:ascii="Times New Roman" w:hAnsi="Times New Roman" w:cs="Times New Roman"/>
        </w:rPr>
      </w:pPr>
      <w:r w:rsidRPr="000844BB">
        <w:rPr>
          <w:rFonts w:ascii="Times New Roman" w:hAnsi="Times New Roman" w:cs="Times New Roman"/>
          <w:b/>
          <w:bCs/>
        </w:rPr>
        <w:t>Option A is incorrect</w:t>
      </w:r>
      <w:r w:rsidRPr="000844BB">
        <w:rPr>
          <w:rFonts w:ascii="Times New Roman" w:hAnsi="Times New Roman" w:cs="Times New Roman"/>
        </w:rPr>
        <w:t xml:space="preserve"> because the aggravating factors (high value, previous convictions) do not create an automatic or mandatory committal. The magistrates still retain judicial discretion to proceed if they believe their powers </w:t>
      </w:r>
      <w:r w:rsidRPr="000844BB">
        <w:rPr>
          <w:rFonts w:ascii="Times New Roman" w:hAnsi="Times New Roman" w:cs="Times New Roman"/>
          <w:i/>
          <w:iCs/>
        </w:rPr>
        <w:t>might</w:t>
      </w:r>
      <w:r w:rsidRPr="000844BB">
        <w:rPr>
          <w:rFonts w:ascii="Times New Roman" w:hAnsi="Times New Roman" w:cs="Times New Roman"/>
        </w:rPr>
        <w:t xml:space="preserve"> be adequate, meaning the final decision is not automatic. </w:t>
      </w:r>
    </w:p>
    <w:p w14:paraId="09445ADF" w14:textId="77777777" w:rsidR="007359FA" w:rsidRPr="000844BB" w:rsidRDefault="007359FA" w:rsidP="007359FA">
      <w:pPr>
        <w:rPr>
          <w:rFonts w:ascii="Times New Roman" w:hAnsi="Times New Roman" w:cs="Times New Roman"/>
        </w:rPr>
      </w:pPr>
      <w:r w:rsidRPr="000844BB">
        <w:rPr>
          <w:rFonts w:ascii="Times New Roman" w:hAnsi="Times New Roman" w:cs="Times New Roman"/>
          <w:b/>
          <w:bCs/>
        </w:rPr>
        <w:t>Option B is incorrect</w:t>
      </w:r>
      <w:r w:rsidRPr="000844BB">
        <w:rPr>
          <w:rFonts w:ascii="Times New Roman" w:hAnsi="Times New Roman" w:cs="Times New Roman"/>
        </w:rPr>
        <w:t xml:space="preserve"> because committal to the Crown Court for sentence </w:t>
      </w:r>
      <w:r w:rsidRPr="000844BB">
        <w:rPr>
          <w:rFonts w:ascii="Times New Roman" w:hAnsi="Times New Roman" w:cs="Times New Roman"/>
          <w:b/>
          <w:bCs/>
        </w:rPr>
        <w:t>is always an option</w:t>
      </w:r>
      <w:r w:rsidRPr="000844BB">
        <w:rPr>
          <w:rFonts w:ascii="Times New Roman" w:hAnsi="Times New Roman" w:cs="Times New Roman"/>
        </w:rPr>
        <w:t xml:space="preserve"> for an either-way offence, regardless of the stage of the plea, provided the magistrates deem their sentencing powers inadequate under the test in C. </w:t>
      </w:r>
    </w:p>
    <w:p w14:paraId="1E5EC926" w14:textId="77777777" w:rsidR="007359FA" w:rsidRPr="000844BB" w:rsidRDefault="007359FA" w:rsidP="007359FA">
      <w:pPr>
        <w:rPr>
          <w:rFonts w:ascii="Times New Roman" w:hAnsi="Times New Roman" w:cs="Times New Roman"/>
        </w:rPr>
      </w:pPr>
      <w:r w:rsidRPr="000844BB">
        <w:rPr>
          <w:rFonts w:ascii="Times New Roman" w:hAnsi="Times New Roman" w:cs="Times New Roman"/>
          <w:b/>
          <w:bCs/>
        </w:rPr>
        <w:lastRenderedPageBreak/>
        <w:t>Option D is incorrect</w:t>
      </w:r>
      <w:r w:rsidRPr="000844BB">
        <w:rPr>
          <w:rFonts w:ascii="Times New Roman" w:hAnsi="Times New Roman" w:cs="Times New Roman"/>
        </w:rPr>
        <w:t xml:space="preserve"> because there is </w:t>
      </w:r>
      <w:r w:rsidRPr="000844BB">
        <w:rPr>
          <w:rFonts w:ascii="Times New Roman" w:hAnsi="Times New Roman" w:cs="Times New Roman"/>
          <w:b/>
          <w:bCs/>
        </w:rPr>
        <w:t>no statutory rule</w:t>
      </w:r>
      <w:r w:rsidRPr="000844BB">
        <w:rPr>
          <w:rFonts w:ascii="Times New Roman" w:hAnsi="Times New Roman" w:cs="Times New Roman"/>
        </w:rPr>
        <w:t xml:space="preserve"> that automatically mandates committal for sentencing for a theft offence simply because the value exceeds £5,000. The decision rests entirely on the magistrates' application of the seriousness test. </w:t>
      </w:r>
    </w:p>
    <w:p w14:paraId="355769C2" w14:textId="77777777" w:rsidR="007359FA" w:rsidRPr="000844BB" w:rsidRDefault="007359FA" w:rsidP="007359FA">
      <w:pPr>
        <w:rPr>
          <w:rFonts w:ascii="Times New Roman" w:hAnsi="Times New Roman" w:cs="Times New Roman"/>
        </w:rPr>
      </w:pPr>
      <w:r w:rsidRPr="000844BB">
        <w:rPr>
          <w:rFonts w:ascii="Times New Roman" w:hAnsi="Times New Roman" w:cs="Times New Roman"/>
          <w:b/>
          <w:bCs/>
        </w:rPr>
        <w:t>Option E is incorrect</w:t>
      </w:r>
      <w:r w:rsidRPr="000844BB">
        <w:rPr>
          <w:rFonts w:ascii="Times New Roman" w:hAnsi="Times New Roman" w:cs="Times New Roman"/>
        </w:rPr>
        <w:t xml:space="preserve"> because Mr. Davis has indicated a </w:t>
      </w:r>
      <w:r w:rsidRPr="000844BB">
        <w:rPr>
          <w:rFonts w:ascii="Times New Roman" w:hAnsi="Times New Roman" w:cs="Times New Roman"/>
          <w:b/>
          <w:bCs/>
        </w:rPr>
        <w:t>guilty plea</w:t>
      </w:r>
      <w:r w:rsidRPr="000844BB">
        <w:rPr>
          <w:rFonts w:ascii="Times New Roman" w:hAnsi="Times New Roman" w:cs="Times New Roman"/>
        </w:rPr>
        <w:t xml:space="preserve"> at the Plea Before Venue (PBV) hearing. He therefore </w:t>
      </w:r>
      <w:r w:rsidRPr="000844BB">
        <w:rPr>
          <w:rFonts w:ascii="Times New Roman" w:hAnsi="Times New Roman" w:cs="Times New Roman"/>
          <w:b/>
          <w:bCs/>
        </w:rPr>
        <w:t>loses the right to elect for trial by jury</w:t>
      </w:r>
      <w:r w:rsidRPr="000844BB">
        <w:rPr>
          <w:rFonts w:ascii="Times New Roman" w:hAnsi="Times New Roman" w:cs="Times New Roman"/>
        </w:rPr>
        <w:t xml:space="preserve">, as that right is only available if a </w:t>
      </w:r>
      <w:r w:rsidRPr="000844BB">
        <w:rPr>
          <w:rFonts w:ascii="Times New Roman" w:hAnsi="Times New Roman" w:cs="Times New Roman"/>
          <w:i/>
          <w:iCs/>
        </w:rPr>
        <w:t>not guilty</w:t>
      </w:r>
      <w:r w:rsidRPr="000844BB">
        <w:rPr>
          <w:rFonts w:ascii="Times New Roman" w:hAnsi="Times New Roman" w:cs="Times New Roman"/>
        </w:rPr>
        <w:t xml:space="preserve"> plea is indicated.</w:t>
      </w:r>
    </w:p>
    <w:p w14:paraId="7580FEBB"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pict w14:anchorId="2CE63A31">
          <v:rect id="_x0000_i1404" style="width:0;height:1.5pt" o:hralign="center" o:hrstd="t" o:hr="t" fillcolor="#a0a0a0" stroked="f"/>
        </w:pict>
      </w:r>
    </w:p>
    <w:p w14:paraId="70B9422B" w14:textId="77777777" w:rsidR="007359FA" w:rsidRPr="000844BB" w:rsidRDefault="007359FA" w:rsidP="007359FA">
      <w:pPr>
        <w:rPr>
          <w:rFonts w:ascii="Times New Roman" w:hAnsi="Times New Roman" w:cs="Times New Roman"/>
          <w:b/>
          <w:bCs/>
          <w:color w:val="000000"/>
        </w:rPr>
      </w:pPr>
      <w:bookmarkStart w:id="21" w:name="_t30f6cxswax0" w:colFirst="0" w:colLast="0"/>
      <w:bookmarkEnd w:id="21"/>
      <w:r w:rsidRPr="000844BB">
        <w:rPr>
          <w:rFonts w:ascii="Times New Roman" w:hAnsi="Times New Roman" w:cs="Times New Roman"/>
          <w:b/>
          <w:bCs/>
          <w:color w:val="000000"/>
        </w:rPr>
        <w:t>Question 32 (Allocation: Co-Defendants and Joint Trial)</w:t>
      </w:r>
    </w:p>
    <w:p w14:paraId="0E2C5DBE"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 xml:space="preserve">Liam and Chloe are charged as co-defendants with a single count of </w:t>
      </w:r>
      <w:r w:rsidRPr="000844BB">
        <w:rPr>
          <w:rFonts w:ascii="Times New Roman" w:hAnsi="Times New Roman" w:cs="Times New Roman"/>
          <w:b/>
          <w:bCs/>
        </w:rPr>
        <w:t>joint assault occasioning actual bodily harm</w:t>
      </w:r>
      <w:r w:rsidRPr="000844BB">
        <w:rPr>
          <w:rFonts w:ascii="Times New Roman" w:hAnsi="Times New Roman" w:cs="Times New Roman"/>
        </w:rPr>
        <w:t xml:space="preserve"> (ABH), an either-way offence, arising from a late-night altercation. Both appear at the Plea Before Venue hearing and indicate a </w:t>
      </w:r>
      <w:r w:rsidRPr="000844BB">
        <w:rPr>
          <w:rFonts w:ascii="Times New Roman" w:hAnsi="Times New Roman" w:cs="Times New Roman"/>
          <w:b/>
          <w:bCs/>
        </w:rPr>
        <w:t>not guilty plea</w:t>
      </w:r>
      <w:r w:rsidRPr="000844BB">
        <w:rPr>
          <w:rFonts w:ascii="Times New Roman" w:hAnsi="Times New Roman" w:cs="Times New Roman"/>
        </w:rPr>
        <w:t xml:space="preserve">. The magistrates then proceed to the mode of trial hearing and, after hearing detailed representations, indicate they accept jurisdiction, deeming the case suitable for summary trial due to the injuries being minor and the evidence being largely contained within a single CCTV clip. Liam's solicitor, however, advises him to </w:t>
      </w:r>
      <w:r w:rsidRPr="000844BB">
        <w:rPr>
          <w:rFonts w:ascii="Times New Roman" w:hAnsi="Times New Roman" w:cs="Times New Roman"/>
          <w:b/>
          <w:bCs/>
        </w:rPr>
        <w:t>elect for trial by jury</w:t>
      </w:r>
      <w:r w:rsidRPr="000844BB">
        <w:rPr>
          <w:rFonts w:ascii="Times New Roman" w:hAnsi="Times New Roman" w:cs="Times New Roman"/>
        </w:rPr>
        <w:t xml:space="preserve"> in the Crown Court, believing a jury will be more sympathetic to his nuanced self-defence argument. Chloe, who is highly anxious about the prolonged process, instructs her solicitor that she wishes to </w:t>
      </w:r>
      <w:r w:rsidRPr="000844BB">
        <w:rPr>
          <w:rFonts w:ascii="Times New Roman" w:hAnsi="Times New Roman" w:cs="Times New Roman"/>
          <w:b/>
          <w:bCs/>
        </w:rPr>
        <w:t>consent to summary trial</w:t>
      </w:r>
      <w:r w:rsidRPr="000844BB">
        <w:rPr>
          <w:rFonts w:ascii="Times New Roman" w:hAnsi="Times New Roman" w:cs="Times New Roman"/>
        </w:rPr>
        <w:t xml:space="preserve"> in the magistrates' court, primarily to keep the legal proceedings short and costs down, regardless of the venue's reputation for higher conviction rates.</w:t>
      </w:r>
    </w:p>
    <w:p w14:paraId="5714E7B6"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Given the co-defendants' differing decisions on venue after the magistrates have accepted jurisdiction, what is the correct legal advice for Chloe's solicitor to give regarding the most likely venue for her trial?</w:t>
      </w:r>
    </w:p>
    <w:p w14:paraId="580A18F7"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 xml:space="preserve">A. Chloe's case must be heard summarily in the magistrates' court because her consent to summary trial, coupled with the magistrates' formal acceptance of jurisdiction, is the final decision regarding her venue. </w:t>
      </w:r>
    </w:p>
    <w:p w14:paraId="166CB27F"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 xml:space="preserve">B. The magistrates will proceed to try Chloe summarily, but they must first hold a separate hearing to determine if it is in the overriding interests of justice to sever the indictment and try Liam in the Crown Court separately. </w:t>
      </w:r>
    </w:p>
    <w:p w14:paraId="630861CA"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 xml:space="preserve">C. Both defendants </w:t>
      </w:r>
      <w:r w:rsidRPr="000844BB">
        <w:rPr>
          <w:rFonts w:ascii="Times New Roman" w:hAnsi="Times New Roman" w:cs="Times New Roman"/>
          <w:b/>
          <w:bCs/>
        </w:rPr>
        <w:t>will be sent to the Crown Court for trial</w:t>
      </w:r>
      <w:r w:rsidRPr="000844BB">
        <w:rPr>
          <w:rFonts w:ascii="Times New Roman" w:hAnsi="Times New Roman" w:cs="Times New Roman"/>
        </w:rPr>
        <w:t xml:space="preserve"> because Liam's election for trial by jury takes precedence, as the established procedure requires all co-defendants to be tried together before the same tribunal in the interests of justice and consistency. </w:t>
      </w:r>
    </w:p>
    <w:p w14:paraId="539C704D"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 xml:space="preserve">D. The magistrates' initial decision to accept jurisdiction means they must try both defendants summarily, and Liam's subsequent election for a jury trial is overridden by the court's prior finding that the case is suitable for summary disposal. </w:t>
      </w:r>
    </w:p>
    <w:p w14:paraId="338D25B8"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lastRenderedPageBreak/>
        <w:t>E. The court must refuse to accept Liam's election unless both co-defendants agree on a single venue, and if no agreement can be reached, the magistrates must refer the difficult procedural matter to the Crown Court for a binding venue decision.</w:t>
      </w:r>
    </w:p>
    <w:p w14:paraId="48ECE553" w14:textId="77777777" w:rsidR="007359FA" w:rsidRPr="000844BB" w:rsidRDefault="007359FA" w:rsidP="007359FA">
      <w:pPr>
        <w:rPr>
          <w:rFonts w:ascii="Times New Roman" w:hAnsi="Times New Roman" w:cs="Times New Roman"/>
          <w:b/>
          <w:bCs/>
        </w:rPr>
      </w:pPr>
      <w:r w:rsidRPr="000844BB">
        <w:rPr>
          <w:rFonts w:ascii="Times New Roman" w:hAnsi="Times New Roman" w:cs="Times New Roman"/>
          <w:b/>
          <w:bCs/>
        </w:rPr>
        <w:t>The correct option is C.</w:t>
      </w:r>
    </w:p>
    <w:p w14:paraId="4326870E" w14:textId="77777777" w:rsidR="007359FA" w:rsidRPr="000844BB" w:rsidRDefault="007359FA" w:rsidP="007359FA">
      <w:pPr>
        <w:rPr>
          <w:rFonts w:ascii="Times New Roman" w:hAnsi="Times New Roman" w:cs="Times New Roman"/>
        </w:rPr>
      </w:pPr>
      <w:r w:rsidRPr="000844BB">
        <w:rPr>
          <w:rFonts w:ascii="Times New Roman" w:hAnsi="Times New Roman" w:cs="Times New Roman"/>
          <w:b/>
          <w:bCs/>
        </w:rPr>
        <w:t>Explanation</w:t>
      </w:r>
      <w:r w:rsidRPr="000844BB">
        <w:rPr>
          <w:rFonts w:ascii="Times New Roman" w:hAnsi="Times New Roman" w:cs="Times New Roman"/>
        </w:rPr>
        <w:t xml:space="preserve"> </w:t>
      </w:r>
    </w:p>
    <w:p w14:paraId="3817FF20" w14:textId="77777777" w:rsidR="007359FA" w:rsidRPr="000844BB" w:rsidRDefault="007359FA" w:rsidP="007359FA">
      <w:pPr>
        <w:rPr>
          <w:rFonts w:ascii="Times New Roman" w:hAnsi="Times New Roman" w:cs="Times New Roman"/>
        </w:rPr>
      </w:pPr>
      <w:r w:rsidRPr="000844BB">
        <w:rPr>
          <w:rFonts w:ascii="Times New Roman" w:hAnsi="Times New Roman" w:cs="Times New Roman"/>
          <w:b/>
          <w:bCs/>
        </w:rPr>
        <w:t>Option C is correct.</w:t>
      </w:r>
      <w:r w:rsidRPr="000844BB">
        <w:rPr>
          <w:rFonts w:ascii="Times New Roman" w:hAnsi="Times New Roman" w:cs="Times New Roman"/>
        </w:rPr>
        <w:t xml:space="preserve"> Where co-defendants are charged with the same or related either-way offences and </w:t>
      </w:r>
      <w:r w:rsidRPr="000844BB">
        <w:rPr>
          <w:rFonts w:ascii="Times New Roman" w:hAnsi="Times New Roman" w:cs="Times New Roman"/>
          <w:b/>
          <w:bCs/>
        </w:rPr>
        <w:t>one elects for trial by jury</w:t>
      </w:r>
      <w:r w:rsidRPr="000844BB">
        <w:rPr>
          <w:rFonts w:ascii="Times New Roman" w:hAnsi="Times New Roman" w:cs="Times New Roman"/>
        </w:rPr>
        <w:t xml:space="preserve">, the procedural rule is that </w:t>
      </w:r>
      <w:r w:rsidRPr="000844BB">
        <w:rPr>
          <w:rFonts w:ascii="Times New Roman" w:hAnsi="Times New Roman" w:cs="Times New Roman"/>
          <w:b/>
          <w:bCs/>
        </w:rPr>
        <w:t>all co-defendants must be sent to the Crown Court</w:t>
      </w:r>
      <w:r w:rsidRPr="000844BB">
        <w:rPr>
          <w:rFonts w:ascii="Times New Roman" w:hAnsi="Times New Roman" w:cs="Times New Roman"/>
        </w:rPr>
        <w:t xml:space="preserve"> for a joint trial. Liam's election to exercise his statutory right dictates the venue for Chloe, overriding both her consent and the magistrates' prior finding of suitability for summary trial. </w:t>
      </w:r>
    </w:p>
    <w:p w14:paraId="0BA33CB4" w14:textId="77777777" w:rsidR="007359FA" w:rsidRPr="000844BB" w:rsidRDefault="007359FA" w:rsidP="007359FA">
      <w:pPr>
        <w:rPr>
          <w:rFonts w:ascii="Times New Roman" w:hAnsi="Times New Roman" w:cs="Times New Roman"/>
        </w:rPr>
      </w:pPr>
      <w:r w:rsidRPr="000844BB">
        <w:rPr>
          <w:rFonts w:ascii="Times New Roman" w:hAnsi="Times New Roman" w:cs="Times New Roman"/>
          <w:b/>
          <w:bCs/>
        </w:rPr>
        <w:t>Option A is incorrect</w:t>
      </w:r>
      <w:r w:rsidRPr="000844BB">
        <w:rPr>
          <w:rFonts w:ascii="Times New Roman" w:hAnsi="Times New Roman" w:cs="Times New Roman"/>
        </w:rPr>
        <w:t xml:space="preserve"> because Chloe's consent is overridden by the procedural rule that requires a joint trial in the superior court if any co-defendant elects for jury trial. </w:t>
      </w:r>
    </w:p>
    <w:p w14:paraId="105C8336" w14:textId="77777777" w:rsidR="007359FA" w:rsidRPr="000844BB" w:rsidRDefault="007359FA" w:rsidP="007359FA">
      <w:pPr>
        <w:rPr>
          <w:rFonts w:ascii="Times New Roman" w:hAnsi="Times New Roman" w:cs="Times New Roman"/>
        </w:rPr>
      </w:pPr>
      <w:r w:rsidRPr="000844BB">
        <w:rPr>
          <w:rFonts w:ascii="Times New Roman" w:hAnsi="Times New Roman" w:cs="Times New Roman"/>
          <w:b/>
          <w:bCs/>
        </w:rPr>
        <w:t>Option B is incorrect</w:t>
      </w:r>
      <w:r w:rsidRPr="000844BB">
        <w:rPr>
          <w:rFonts w:ascii="Times New Roman" w:hAnsi="Times New Roman" w:cs="Times New Roman"/>
        </w:rPr>
        <w:t xml:space="preserve"> because severance (trying them separately) is only considered in </w:t>
      </w:r>
      <w:r w:rsidRPr="000844BB">
        <w:rPr>
          <w:rFonts w:ascii="Times New Roman" w:hAnsi="Times New Roman" w:cs="Times New Roman"/>
          <w:b/>
          <w:bCs/>
        </w:rPr>
        <w:t>exceptional circumstances</w:t>
      </w:r>
      <w:r w:rsidRPr="000844BB">
        <w:rPr>
          <w:rFonts w:ascii="Times New Roman" w:hAnsi="Times New Roman" w:cs="Times New Roman"/>
        </w:rPr>
        <w:t xml:space="preserve"> to avoid injustice. The default, required procedure is to send both to the Crown Court. </w:t>
      </w:r>
    </w:p>
    <w:p w14:paraId="48225C79" w14:textId="77777777" w:rsidR="007359FA" w:rsidRPr="000844BB" w:rsidRDefault="007359FA" w:rsidP="007359FA">
      <w:pPr>
        <w:rPr>
          <w:rFonts w:ascii="Times New Roman" w:hAnsi="Times New Roman" w:cs="Times New Roman"/>
        </w:rPr>
      </w:pPr>
      <w:r w:rsidRPr="000844BB">
        <w:rPr>
          <w:rFonts w:ascii="Times New Roman" w:hAnsi="Times New Roman" w:cs="Times New Roman"/>
          <w:b/>
          <w:bCs/>
        </w:rPr>
        <w:t>Option D is incorrect</w:t>
      </w:r>
      <w:r w:rsidRPr="000844BB">
        <w:rPr>
          <w:rFonts w:ascii="Times New Roman" w:hAnsi="Times New Roman" w:cs="Times New Roman"/>
        </w:rPr>
        <w:t xml:space="preserve"> because the defendant's statutory </w:t>
      </w:r>
      <w:r w:rsidRPr="000844BB">
        <w:rPr>
          <w:rFonts w:ascii="Times New Roman" w:hAnsi="Times New Roman" w:cs="Times New Roman"/>
          <w:b/>
          <w:bCs/>
        </w:rPr>
        <w:t>right to elect for a jury trial</w:t>
      </w:r>
      <w:r w:rsidRPr="000844BB">
        <w:rPr>
          <w:rFonts w:ascii="Times New Roman" w:hAnsi="Times New Roman" w:cs="Times New Roman"/>
        </w:rPr>
        <w:t xml:space="preserve"> (Liam's choice) takes legal precedence and overrides the magistrates' prior finding of suitability for summary disposal. </w:t>
      </w:r>
    </w:p>
    <w:p w14:paraId="69426E16" w14:textId="77777777" w:rsidR="007359FA" w:rsidRPr="000844BB" w:rsidRDefault="007359FA" w:rsidP="007359FA">
      <w:pPr>
        <w:rPr>
          <w:rFonts w:ascii="Times New Roman" w:hAnsi="Times New Roman" w:cs="Times New Roman"/>
        </w:rPr>
      </w:pPr>
      <w:r w:rsidRPr="000844BB">
        <w:rPr>
          <w:rFonts w:ascii="Times New Roman" w:hAnsi="Times New Roman" w:cs="Times New Roman"/>
          <w:b/>
          <w:bCs/>
        </w:rPr>
        <w:t>Option E is incorrect</w:t>
      </w:r>
      <w:r w:rsidRPr="000844BB">
        <w:rPr>
          <w:rFonts w:ascii="Times New Roman" w:hAnsi="Times New Roman" w:cs="Times New Roman"/>
        </w:rPr>
        <w:t xml:space="preserve"> because Liam's election is an exercise of a statutory right and does not require Chloe's agreement. The magistrates must adhere to the rule that requires a joint trial in the superior court.</w:t>
      </w:r>
    </w:p>
    <w:p w14:paraId="348643EB"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pict w14:anchorId="17532572">
          <v:rect id="_x0000_i1405" style="width:0;height:1.5pt" o:hralign="center" o:hrstd="t" o:hr="t" fillcolor="#a0a0a0" stroked="f"/>
        </w:pict>
      </w:r>
    </w:p>
    <w:p w14:paraId="1DE866DD" w14:textId="77777777" w:rsidR="007359FA" w:rsidRPr="000844BB" w:rsidRDefault="007359FA" w:rsidP="007359FA">
      <w:pPr>
        <w:rPr>
          <w:rFonts w:ascii="Times New Roman" w:hAnsi="Times New Roman" w:cs="Times New Roman"/>
          <w:b/>
          <w:bCs/>
          <w:color w:val="000000"/>
        </w:rPr>
      </w:pPr>
      <w:bookmarkStart w:id="22" w:name="_e7e2sfif0fyg" w:colFirst="0" w:colLast="0"/>
      <w:bookmarkEnd w:id="22"/>
      <w:r w:rsidRPr="000844BB">
        <w:rPr>
          <w:rFonts w:ascii="Times New Roman" w:hAnsi="Times New Roman" w:cs="Times New Roman"/>
          <w:b/>
          <w:bCs/>
          <w:color w:val="000000"/>
        </w:rPr>
        <w:t>Question 33 (Allocation: Indictable-Only and Linked Either-Way Offences)</w:t>
      </w:r>
    </w:p>
    <w:p w14:paraId="77BEF39D"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 xml:space="preserve">David is charged with </w:t>
      </w:r>
      <w:r w:rsidRPr="000844BB">
        <w:rPr>
          <w:rFonts w:ascii="Times New Roman" w:hAnsi="Times New Roman" w:cs="Times New Roman"/>
          <w:b/>
          <w:bCs/>
        </w:rPr>
        <w:t>grievous bodily harm with intent (s.18 Offences Against the Person Act 1861)</w:t>
      </w:r>
      <w:r w:rsidRPr="000844BB">
        <w:rPr>
          <w:rFonts w:ascii="Times New Roman" w:hAnsi="Times New Roman" w:cs="Times New Roman"/>
        </w:rPr>
        <w:t xml:space="preserve">, which is classified as an </w:t>
      </w:r>
      <w:r w:rsidRPr="000844BB">
        <w:rPr>
          <w:rFonts w:ascii="Times New Roman" w:hAnsi="Times New Roman" w:cs="Times New Roman"/>
          <w:b/>
          <w:bCs/>
        </w:rPr>
        <w:t>indictable-only offence</w:t>
      </w:r>
      <w:r w:rsidRPr="000844BB">
        <w:rPr>
          <w:rFonts w:ascii="Times New Roman" w:hAnsi="Times New Roman" w:cs="Times New Roman"/>
        </w:rPr>
        <w:t xml:space="preserve">. Emma is charged with </w:t>
      </w:r>
      <w:r w:rsidRPr="000844BB">
        <w:rPr>
          <w:rFonts w:ascii="Times New Roman" w:hAnsi="Times New Roman" w:cs="Times New Roman"/>
          <w:b/>
          <w:bCs/>
        </w:rPr>
        <w:t>common assault</w:t>
      </w:r>
      <w:r w:rsidRPr="000844BB">
        <w:rPr>
          <w:rFonts w:ascii="Times New Roman" w:hAnsi="Times New Roman" w:cs="Times New Roman"/>
        </w:rPr>
        <w:t xml:space="preserve">, which is an either-way offence, arising from the </w:t>
      </w:r>
      <w:r w:rsidRPr="000844BB">
        <w:rPr>
          <w:rFonts w:ascii="Times New Roman" w:hAnsi="Times New Roman" w:cs="Times New Roman"/>
          <w:i/>
          <w:iCs/>
        </w:rPr>
        <w:t>single continuous incident</w:t>
      </w:r>
      <w:r w:rsidRPr="000844BB">
        <w:rPr>
          <w:rFonts w:ascii="Times New Roman" w:hAnsi="Times New Roman" w:cs="Times New Roman"/>
        </w:rPr>
        <w:t xml:space="preserve"> in which David attacked the victim. The prosecutor successfully argues that the common assault arose directly from the same set of facts as the s.18 offence and that the two offences are inextricably linked by the evidence and actions of the parties at the scene. Emma's solicitor argues strongly that she has a right to an allocation hearing for her either-way offence and that she will consent to summary trial to avoid the stress and delay of a Crown Court trial, noting that the maximum sentence for common assault is entirely within the magistrates' power.</w:t>
      </w:r>
    </w:p>
    <w:p w14:paraId="7394CB3D"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What is the correct advice for Emma's solicitor to give her regarding the mandatory venue for her trial, considering the nature of the co-defendant's charge?</w:t>
      </w:r>
    </w:p>
    <w:p w14:paraId="2E45D115"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lastRenderedPageBreak/>
        <w:t xml:space="preserve">A. Emma has a right to an allocation hearing, and if she consents to summary trial, her case will be heard in the magistrates' court, while David's indictable-only case is sent separately to the Crown Court. </w:t>
      </w:r>
    </w:p>
    <w:p w14:paraId="4772D816"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 xml:space="preserve">B. As Emma's offence is either-way, the magistrates' court must proceed to the mode of trial hearing and formally decline jurisdiction only if they find the case to be too serious, before offering Emma her choice of venue. </w:t>
      </w:r>
    </w:p>
    <w:p w14:paraId="1BD8AC72"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 xml:space="preserve">C. Emma's either-way offence will be </w:t>
      </w:r>
      <w:r w:rsidRPr="000844BB">
        <w:rPr>
          <w:rFonts w:ascii="Times New Roman" w:hAnsi="Times New Roman" w:cs="Times New Roman"/>
          <w:b/>
          <w:bCs/>
        </w:rPr>
        <w:t>automatically sent to the Crown Court</w:t>
      </w:r>
      <w:r w:rsidRPr="000844BB">
        <w:rPr>
          <w:rFonts w:ascii="Times New Roman" w:hAnsi="Times New Roman" w:cs="Times New Roman"/>
        </w:rPr>
        <w:t xml:space="preserve"> alongside David's indictable-only offence </w:t>
      </w:r>
      <w:r w:rsidRPr="000844BB">
        <w:rPr>
          <w:rFonts w:ascii="Times New Roman" w:hAnsi="Times New Roman" w:cs="Times New Roman"/>
          <w:b/>
          <w:bCs/>
        </w:rPr>
        <w:t xml:space="preserve">under s.50A of the </w:t>
      </w:r>
      <w:r w:rsidRPr="000844BB">
        <w:rPr>
          <w:rFonts w:ascii="Times New Roman" w:hAnsi="Times New Roman" w:cs="Times New Roman"/>
          <w:i/>
          <w:iCs/>
        </w:rPr>
        <w:t>Crime and Disorder Act 1998</w:t>
      </w:r>
      <w:r w:rsidRPr="000844BB">
        <w:rPr>
          <w:rFonts w:ascii="Times New Roman" w:hAnsi="Times New Roman" w:cs="Times New Roman"/>
        </w:rPr>
        <w:t xml:space="preserve"> because the charges are deemed to be linked, bypassing the usual allocation procedure. </w:t>
      </w:r>
    </w:p>
    <w:p w14:paraId="625C4CD5"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 xml:space="preserve">D. Emma's case will remain in the magistrates' court for trial, and only David's indictable-only offence will be sent to the Crown Court under s.51 of the </w:t>
      </w:r>
      <w:r w:rsidRPr="000844BB">
        <w:rPr>
          <w:rFonts w:ascii="Times New Roman" w:hAnsi="Times New Roman" w:cs="Times New Roman"/>
          <w:i/>
          <w:iCs/>
        </w:rPr>
        <w:t>Crime and Disorder Act 1998</w:t>
      </w:r>
      <w:r w:rsidRPr="000844BB">
        <w:rPr>
          <w:rFonts w:ascii="Times New Roman" w:hAnsi="Times New Roman" w:cs="Times New Roman"/>
        </w:rPr>
        <w:t xml:space="preserve">, as the interests of the individual defendant should prevail over procedural rules. </w:t>
      </w:r>
    </w:p>
    <w:p w14:paraId="09FC62CC"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E. The magistrates must hold a joint Plea Before Venue hearing, and only if Emma indicates a not guilty plea will the matter be sent to the Crown Court, and only if the magistrates decline jurisdiction in her case due to the link with the serious offence.</w:t>
      </w:r>
    </w:p>
    <w:p w14:paraId="3266D04D" w14:textId="77777777" w:rsidR="007359FA" w:rsidRPr="000844BB" w:rsidRDefault="007359FA" w:rsidP="007359FA">
      <w:pPr>
        <w:rPr>
          <w:rFonts w:ascii="Times New Roman" w:hAnsi="Times New Roman" w:cs="Times New Roman"/>
          <w:b/>
          <w:bCs/>
        </w:rPr>
      </w:pPr>
      <w:r w:rsidRPr="000844BB">
        <w:rPr>
          <w:rFonts w:ascii="Times New Roman" w:hAnsi="Times New Roman" w:cs="Times New Roman"/>
          <w:b/>
          <w:bCs/>
        </w:rPr>
        <w:t>The correct option is C.</w:t>
      </w:r>
    </w:p>
    <w:p w14:paraId="2D51E98C" w14:textId="77777777" w:rsidR="007359FA" w:rsidRPr="000844BB" w:rsidRDefault="007359FA" w:rsidP="007359FA">
      <w:pPr>
        <w:rPr>
          <w:rFonts w:ascii="Times New Roman" w:hAnsi="Times New Roman" w:cs="Times New Roman"/>
        </w:rPr>
      </w:pPr>
      <w:r w:rsidRPr="000844BB">
        <w:rPr>
          <w:rFonts w:ascii="Times New Roman" w:hAnsi="Times New Roman" w:cs="Times New Roman"/>
          <w:b/>
          <w:bCs/>
        </w:rPr>
        <w:t>Explanation</w:t>
      </w:r>
      <w:r w:rsidRPr="000844BB">
        <w:rPr>
          <w:rFonts w:ascii="Times New Roman" w:hAnsi="Times New Roman" w:cs="Times New Roman"/>
        </w:rPr>
        <w:t xml:space="preserve"> </w:t>
      </w:r>
    </w:p>
    <w:p w14:paraId="3A7975F4" w14:textId="77777777" w:rsidR="007359FA" w:rsidRPr="000844BB" w:rsidRDefault="007359FA" w:rsidP="007359FA">
      <w:pPr>
        <w:rPr>
          <w:rFonts w:ascii="Times New Roman" w:hAnsi="Times New Roman" w:cs="Times New Roman"/>
        </w:rPr>
      </w:pPr>
      <w:r w:rsidRPr="000844BB">
        <w:rPr>
          <w:rFonts w:ascii="Times New Roman" w:hAnsi="Times New Roman" w:cs="Times New Roman"/>
          <w:b/>
          <w:bCs/>
        </w:rPr>
        <w:t>Option C is correct.</w:t>
      </w:r>
      <w:r w:rsidRPr="000844BB">
        <w:rPr>
          <w:rFonts w:ascii="Times New Roman" w:hAnsi="Times New Roman" w:cs="Times New Roman"/>
        </w:rPr>
        <w:t xml:space="preserve"> This is the application of the 'linked sending' provision under </w:t>
      </w:r>
      <w:r w:rsidRPr="000844BB">
        <w:rPr>
          <w:rFonts w:ascii="Times New Roman" w:hAnsi="Times New Roman" w:cs="Times New Roman"/>
          <w:b/>
          <w:bCs/>
        </w:rPr>
        <w:t xml:space="preserve">s.50A of the </w:t>
      </w:r>
      <w:r w:rsidRPr="000844BB">
        <w:rPr>
          <w:rFonts w:ascii="Times New Roman" w:hAnsi="Times New Roman" w:cs="Times New Roman"/>
          <w:i/>
          <w:iCs/>
        </w:rPr>
        <w:t>Crime and Disorder Act 1998</w:t>
      </w:r>
      <w:r w:rsidRPr="000844BB">
        <w:rPr>
          <w:rFonts w:ascii="Times New Roman" w:hAnsi="Times New Roman" w:cs="Times New Roman"/>
        </w:rPr>
        <w:t xml:space="preserve">. Where an either-way offence (Emma's common assault) is linked to an indictable-only offence (David's s.18 GBH) arising from the same facts, the either-way offence is automatically </w:t>
      </w:r>
      <w:r w:rsidRPr="000844BB">
        <w:rPr>
          <w:rFonts w:ascii="Times New Roman" w:hAnsi="Times New Roman" w:cs="Times New Roman"/>
          <w:b/>
          <w:bCs/>
        </w:rPr>
        <w:t>sent</w:t>
      </w:r>
      <w:r w:rsidRPr="000844BB">
        <w:rPr>
          <w:rFonts w:ascii="Times New Roman" w:hAnsi="Times New Roman" w:cs="Times New Roman"/>
        </w:rPr>
        <w:t xml:space="preserve"> to the Crown Court alongside the indictable-only offence. This mandatory procedure ensures a joint trial and bypasses the allocation process entirely. </w:t>
      </w:r>
    </w:p>
    <w:p w14:paraId="60AEE02A" w14:textId="77777777" w:rsidR="007359FA" w:rsidRPr="000844BB" w:rsidRDefault="007359FA" w:rsidP="007359FA">
      <w:pPr>
        <w:rPr>
          <w:rFonts w:ascii="Times New Roman" w:hAnsi="Times New Roman" w:cs="Times New Roman"/>
        </w:rPr>
      </w:pPr>
      <w:r w:rsidRPr="000844BB">
        <w:rPr>
          <w:rFonts w:ascii="Times New Roman" w:hAnsi="Times New Roman" w:cs="Times New Roman"/>
          <w:b/>
          <w:bCs/>
        </w:rPr>
        <w:t>Option A is incorrect</w:t>
      </w:r>
      <w:r w:rsidRPr="000844BB">
        <w:rPr>
          <w:rFonts w:ascii="Times New Roman" w:hAnsi="Times New Roman" w:cs="Times New Roman"/>
        </w:rPr>
        <w:t xml:space="preserve"> because the mandatory sending procedure triggered by the link means Emma has </w:t>
      </w:r>
      <w:r w:rsidRPr="000844BB">
        <w:rPr>
          <w:rFonts w:ascii="Times New Roman" w:hAnsi="Times New Roman" w:cs="Times New Roman"/>
          <w:b/>
          <w:bCs/>
        </w:rPr>
        <w:t>no right</w:t>
      </w:r>
      <w:r w:rsidRPr="000844BB">
        <w:rPr>
          <w:rFonts w:ascii="Times New Roman" w:hAnsi="Times New Roman" w:cs="Times New Roman"/>
        </w:rPr>
        <w:t xml:space="preserve"> to an allocation hearing or to consent to summary trial. </w:t>
      </w:r>
    </w:p>
    <w:p w14:paraId="2FDA92E3" w14:textId="77777777" w:rsidR="007359FA" w:rsidRPr="000844BB" w:rsidRDefault="007359FA" w:rsidP="007359FA">
      <w:pPr>
        <w:rPr>
          <w:rFonts w:ascii="Times New Roman" w:hAnsi="Times New Roman" w:cs="Times New Roman"/>
        </w:rPr>
      </w:pPr>
      <w:r w:rsidRPr="000844BB">
        <w:rPr>
          <w:rFonts w:ascii="Times New Roman" w:hAnsi="Times New Roman" w:cs="Times New Roman"/>
          <w:b/>
          <w:bCs/>
        </w:rPr>
        <w:t>Option B is incorrect</w:t>
      </w:r>
      <w:r w:rsidRPr="000844BB">
        <w:rPr>
          <w:rFonts w:ascii="Times New Roman" w:hAnsi="Times New Roman" w:cs="Times New Roman"/>
        </w:rPr>
        <w:t xml:space="preserve"> because the magistrates do not hold a mode of trial hearing; the existence of the indictable-only co-defendant triggers the automatic sending provision. </w:t>
      </w:r>
    </w:p>
    <w:p w14:paraId="6F41C9F5" w14:textId="77777777" w:rsidR="007359FA" w:rsidRPr="000844BB" w:rsidRDefault="007359FA" w:rsidP="007359FA">
      <w:pPr>
        <w:rPr>
          <w:rFonts w:ascii="Times New Roman" w:hAnsi="Times New Roman" w:cs="Times New Roman"/>
        </w:rPr>
      </w:pPr>
      <w:r w:rsidRPr="000844BB">
        <w:rPr>
          <w:rFonts w:ascii="Times New Roman" w:hAnsi="Times New Roman" w:cs="Times New Roman"/>
          <w:b/>
          <w:bCs/>
        </w:rPr>
        <w:t>Option D is incorrect</w:t>
      </w:r>
      <w:r w:rsidRPr="000844BB">
        <w:rPr>
          <w:rFonts w:ascii="Times New Roman" w:hAnsi="Times New Roman" w:cs="Times New Roman"/>
        </w:rPr>
        <w:t xml:space="preserve"> because the purpose of the linked sending provision (s.50A) is to ensure a joint trial in the Crown Court, pulling the common assault up to the superior court. </w:t>
      </w:r>
    </w:p>
    <w:p w14:paraId="49ED9E62" w14:textId="77777777" w:rsidR="007359FA" w:rsidRPr="000844BB" w:rsidRDefault="007359FA" w:rsidP="007359FA">
      <w:pPr>
        <w:rPr>
          <w:rFonts w:ascii="Times New Roman" w:hAnsi="Times New Roman" w:cs="Times New Roman"/>
        </w:rPr>
      </w:pPr>
      <w:r w:rsidRPr="000844BB">
        <w:rPr>
          <w:rFonts w:ascii="Times New Roman" w:hAnsi="Times New Roman" w:cs="Times New Roman"/>
          <w:b/>
          <w:bCs/>
        </w:rPr>
        <w:t>Option E is incorrect</w:t>
      </w:r>
      <w:r w:rsidRPr="000844BB">
        <w:rPr>
          <w:rFonts w:ascii="Times New Roman" w:hAnsi="Times New Roman" w:cs="Times New Roman"/>
        </w:rPr>
        <w:t xml:space="preserve"> because the automatic sending rule under s.50A is triggered by the </w:t>
      </w:r>
      <w:r w:rsidRPr="000844BB">
        <w:rPr>
          <w:rFonts w:ascii="Times New Roman" w:hAnsi="Times New Roman" w:cs="Times New Roman"/>
          <w:b/>
          <w:bCs/>
        </w:rPr>
        <w:t>nature of the charges</w:t>
      </w:r>
      <w:r w:rsidRPr="000844BB">
        <w:rPr>
          <w:rFonts w:ascii="Times New Roman" w:hAnsi="Times New Roman" w:cs="Times New Roman"/>
        </w:rPr>
        <w:t xml:space="preserve"> and the link between them, </w:t>
      </w:r>
      <w:r w:rsidRPr="000844BB">
        <w:rPr>
          <w:rFonts w:ascii="Times New Roman" w:hAnsi="Times New Roman" w:cs="Times New Roman"/>
          <w:b/>
          <w:bCs/>
        </w:rPr>
        <w:t>not</w:t>
      </w:r>
      <w:r w:rsidRPr="000844BB">
        <w:rPr>
          <w:rFonts w:ascii="Times New Roman" w:hAnsi="Times New Roman" w:cs="Times New Roman"/>
        </w:rPr>
        <w:t xml:space="preserve"> by Emma's plea.</w:t>
      </w:r>
    </w:p>
    <w:p w14:paraId="3BE20279"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pict w14:anchorId="6BD0505E">
          <v:rect id="_x0000_i1406" style="width:0;height:1.5pt" o:hralign="center" o:hrstd="t" o:hr="t" fillcolor="#a0a0a0" stroked="f"/>
        </w:pict>
      </w:r>
    </w:p>
    <w:p w14:paraId="6885B2DF" w14:textId="77777777" w:rsidR="007359FA" w:rsidRPr="000844BB" w:rsidRDefault="007359FA" w:rsidP="007359FA">
      <w:pPr>
        <w:rPr>
          <w:rFonts w:ascii="Times New Roman" w:hAnsi="Times New Roman" w:cs="Times New Roman"/>
          <w:b/>
          <w:bCs/>
          <w:color w:val="000000"/>
        </w:rPr>
      </w:pPr>
      <w:bookmarkStart w:id="23" w:name="_d0p17o22qu4r" w:colFirst="0" w:colLast="0"/>
      <w:bookmarkEnd w:id="23"/>
      <w:r w:rsidRPr="000844BB">
        <w:rPr>
          <w:rFonts w:ascii="Times New Roman" w:hAnsi="Times New Roman" w:cs="Times New Roman"/>
          <w:b/>
          <w:bCs/>
          <w:color w:val="000000"/>
        </w:rPr>
        <w:t>Question 34 (Special Category Cases: Criminal Damage)</w:t>
      </w:r>
    </w:p>
    <w:p w14:paraId="6C2C09D3"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lastRenderedPageBreak/>
        <w:t xml:space="preserve">Sarah is charged with </w:t>
      </w:r>
      <w:r w:rsidRPr="000844BB">
        <w:rPr>
          <w:rFonts w:ascii="Times New Roman" w:hAnsi="Times New Roman" w:cs="Times New Roman"/>
          <w:b/>
          <w:bCs/>
        </w:rPr>
        <w:t>criminal damage</w:t>
      </w:r>
      <w:r w:rsidRPr="000844BB">
        <w:rPr>
          <w:rFonts w:ascii="Times New Roman" w:hAnsi="Times New Roman" w:cs="Times New Roman"/>
        </w:rPr>
        <w:t xml:space="preserve"> to a local community centre's office, where the total value of the damage, including replacement costs for damaged equipment and repair work, is agreed by the prosecution and defence to be </w:t>
      </w:r>
      <w:r w:rsidRPr="000844BB">
        <w:rPr>
          <w:rFonts w:ascii="Times New Roman" w:hAnsi="Times New Roman" w:cs="Times New Roman"/>
          <w:b/>
          <w:bCs/>
        </w:rPr>
        <w:t>£4,500</w:t>
      </w:r>
      <w:r w:rsidRPr="000844BB">
        <w:rPr>
          <w:rFonts w:ascii="Times New Roman" w:hAnsi="Times New Roman" w:cs="Times New Roman"/>
        </w:rPr>
        <w:t>. Sarah has no previous convictions and maintains that she acted recklessly, not intentionally, as she was aiming for a nearby wall and missed. Sarah's solicitor advises her that criminal damage is an either-way offence and that she has a fundamental right to be tried by a jury, and is preparing to elect for a Crown Court trial. The prosecutor, however, states firmly that the case must be tried summarily in the magistrates' court and that Sarah has no right to elect a Crown Court trial because of the relatively low value of the damage caused, which falls under a specific statutory exception.</w:t>
      </w:r>
    </w:p>
    <w:p w14:paraId="7081C44F"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What is the correct advice for Sarah's solicitor to give regarding the mandatory venue for her trial?</w:t>
      </w:r>
    </w:p>
    <w:p w14:paraId="3D54F0D4"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 xml:space="preserve">A. Criminal damage is always an either-way offence, so the solicitor is correct to advise Sarah that she can elect a Crown Court trial at the mode of trial hearing, which the court cannot refuse once jurisdiction has been accepted. </w:t>
      </w:r>
    </w:p>
    <w:p w14:paraId="7EA7BEAB"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 xml:space="preserve">B. As the damage is valued at less than £5,000, the offence is </w:t>
      </w:r>
      <w:r w:rsidRPr="000844BB">
        <w:rPr>
          <w:rFonts w:ascii="Times New Roman" w:hAnsi="Times New Roman" w:cs="Times New Roman"/>
          <w:b/>
          <w:bCs/>
        </w:rPr>
        <w:t xml:space="preserve">automatically treated as summary-only by virtue of s.22A of the </w:t>
      </w:r>
      <w:r w:rsidRPr="000844BB">
        <w:rPr>
          <w:rFonts w:ascii="Times New Roman" w:hAnsi="Times New Roman" w:cs="Times New Roman"/>
          <w:i/>
          <w:iCs/>
        </w:rPr>
        <w:t>Magistrates' Courts Act 1980</w:t>
      </w:r>
      <w:r w:rsidRPr="000844BB">
        <w:rPr>
          <w:rFonts w:ascii="Times New Roman" w:hAnsi="Times New Roman" w:cs="Times New Roman"/>
        </w:rPr>
        <w:t xml:space="preserve">, and Sarah has no right to elect trial by jury. </w:t>
      </w:r>
    </w:p>
    <w:p w14:paraId="044A952B"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 xml:space="preserve">C. The case is an either-way offence, but the magistrates can overrule Sarah's election for jury trial if they believe the case is wholly suitable for summary trial and the facts are not overly complex. </w:t>
      </w:r>
    </w:p>
    <w:p w14:paraId="3C494D97"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 xml:space="preserve">D. The case will proceed to the Crown Court only if the magistrates accept that the offence is so serious that their sentencing powers would be insufficient, a decision made only if she indicates a guilty plea. </w:t>
      </w:r>
    </w:p>
    <w:p w14:paraId="633271D2"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E. Since Sarah has indicated that she intends to plead not guilty, the magistrates must proceed to an allocation hearing and offer her the choice of venue, as the summary-only rule only applies to theft offences.</w:t>
      </w:r>
    </w:p>
    <w:p w14:paraId="21456892" w14:textId="77777777" w:rsidR="007359FA" w:rsidRPr="000844BB" w:rsidRDefault="007359FA" w:rsidP="007359FA">
      <w:pPr>
        <w:rPr>
          <w:rFonts w:ascii="Times New Roman" w:hAnsi="Times New Roman" w:cs="Times New Roman"/>
          <w:b/>
          <w:bCs/>
        </w:rPr>
      </w:pPr>
      <w:r w:rsidRPr="000844BB">
        <w:rPr>
          <w:rFonts w:ascii="Times New Roman" w:hAnsi="Times New Roman" w:cs="Times New Roman"/>
          <w:b/>
          <w:bCs/>
        </w:rPr>
        <w:t>The correct option is B.</w:t>
      </w:r>
    </w:p>
    <w:p w14:paraId="7EC9765D" w14:textId="77777777" w:rsidR="007359FA" w:rsidRPr="000844BB" w:rsidRDefault="007359FA" w:rsidP="007359FA">
      <w:pPr>
        <w:rPr>
          <w:rFonts w:ascii="Times New Roman" w:hAnsi="Times New Roman" w:cs="Times New Roman"/>
        </w:rPr>
      </w:pPr>
      <w:r w:rsidRPr="000844BB">
        <w:rPr>
          <w:rFonts w:ascii="Times New Roman" w:hAnsi="Times New Roman" w:cs="Times New Roman"/>
          <w:b/>
          <w:bCs/>
        </w:rPr>
        <w:t>Explanation</w:t>
      </w:r>
      <w:r w:rsidRPr="000844BB">
        <w:rPr>
          <w:rFonts w:ascii="Times New Roman" w:hAnsi="Times New Roman" w:cs="Times New Roman"/>
        </w:rPr>
        <w:t xml:space="preserve"> </w:t>
      </w:r>
    </w:p>
    <w:p w14:paraId="11CEB903" w14:textId="77777777" w:rsidR="007359FA" w:rsidRPr="000844BB" w:rsidRDefault="007359FA" w:rsidP="007359FA">
      <w:pPr>
        <w:rPr>
          <w:rFonts w:ascii="Times New Roman" w:hAnsi="Times New Roman" w:cs="Times New Roman"/>
        </w:rPr>
      </w:pPr>
      <w:r w:rsidRPr="000844BB">
        <w:rPr>
          <w:rFonts w:ascii="Times New Roman" w:hAnsi="Times New Roman" w:cs="Times New Roman"/>
          <w:b/>
          <w:bCs/>
        </w:rPr>
        <w:t>Option B is correct.</w:t>
      </w:r>
      <w:r w:rsidRPr="000844BB">
        <w:rPr>
          <w:rFonts w:ascii="Times New Roman" w:hAnsi="Times New Roman" w:cs="Times New Roman"/>
        </w:rPr>
        <w:t xml:space="preserve"> Under </w:t>
      </w:r>
      <w:r w:rsidRPr="000844BB">
        <w:rPr>
          <w:rFonts w:ascii="Times New Roman" w:hAnsi="Times New Roman" w:cs="Times New Roman"/>
          <w:b/>
          <w:bCs/>
        </w:rPr>
        <w:t xml:space="preserve">s.22A of the </w:t>
      </w:r>
      <w:r w:rsidRPr="000844BB">
        <w:rPr>
          <w:rFonts w:ascii="Times New Roman" w:hAnsi="Times New Roman" w:cs="Times New Roman"/>
          <w:b/>
          <w:bCs/>
          <w:i/>
          <w:iCs/>
        </w:rPr>
        <w:t>Magistrates' Courts Act 1980</w:t>
      </w:r>
      <w:r w:rsidRPr="000844BB">
        <w:rPr>
          <w:rFonts w:ascii="Times New Roman" w:hAnsi="Times New Roman" w:cs="Times New Roman"/>
        </w:rPr>
        <w:t xml:space="preserve">, criminal damage that does not exceed a value of </w:t>
      </w:r>
      <w:r w:rsidRPr="000844BB">
        <w:rPr>
          <w:rFonts w:ascii="Times New Roman" w:hAnsi="Times New Roman" w:cs="Times New Roman"/>
          <w:b/>
          <w:bCs/>
        </w:rPr>
        <w:t>£5,000</w:t>
      </w:r>
      <w:r w:rsidRPr="000844BB">
        <w:rPr>
          <w:rFonts w:ascii="Times New Roman" w:hAnsi="Times New Roman" w:cs="Times New Roman"/>
        </w:rPr>
        <w:t xml:space="preserve"> is a special category case and is </w:t>
      </w:r>
      <w:r w:rsidRPr="000844BB">
        <w:rPr>
          <w:rFonts w:ascii="Times New Roman" w:hAnsi="Times New Roman" w:cs="Times New Roman"/>
          <w:b/>
          <w:bCs/>
        </w:rPr>
        <w:t>deemed to be a summary-only offence</w:t>
      </w:r>
      <w:r w:rsidRPr="000844BB">
        <w:rPr>
          <w:rFonts w:ascii="Times New Roman" w:hAnsi="Times New Roman" w:cs="Times New Roman"/>
        </w:rPr>
        <w:t xml:space="preserve">. This statutory reclassification removes the defendant's right to elect trial by jury, meaning the magistrates' court must try the case. </w:t>
      </w:r>
    </w:p>
    <w:p w14:paraId="429C58DE" w14:textId="77777777" w:rsidR="007359FA" w:rsidRPr="000844BB" w:rsidRDefault="007359FA" w:rsidP="007359FA">
      <w:pPr>
        <w:rPr>
          <w:rFonts w:ascii="Times New Roman" w:hAnsi="Times New Roman" w:cs="Times New Roman"/>
        </w:rPr>
      </w:pPr>
      <w:r w:rsidRPr="000844BB">
        <w:rPr>
          <w:rFonts w:ascii="Times New Roman" w:hAnsi="Times New Roman" w:cs="Times New Roman"/>
          <w:b/>
          <w:bCs/>
        </w:rPr>
        <w:t>Option A is incorrect</w:t>
      </w:r>
      <w:r w:rsidRPr="000844BB">
        <w:rPr>
          <w:rFonts w:ascii="Times New Roman" w:hAnsi="Times New Roman" w:cs="Times New Roman"/>
        </w:rPr>
        <w:t xml:space="preserve"> because the offence is not "always" either-way. The </w:t>
      </w:r>
      <w:r w:rsidRPr="000844BB">
        <w:rPr>
          <w:rFonts w:ascii="Times New Roman" w:hAnsi="Times New Roman" w:cs="Times New Roman"/>
          <w:b/>
          <w:bCs/>
        </w:rPr>
        <w:t>£5,000 threshold</w:t>
      </w:r>
      <w:r w:rsidRPr="000844BB">
        <w:rPr>
          <w:rFonts w:ascii="Times New Roman" w:hAnsi="Times New Roman" w:cs="Times New Roman"/>
        </w:rPr>
        <w:t xml:space="preserve"> creates the statutory exception making it summary-only. </w:t>
      </w:r>
    </w:p>
    <w:p w14:paraId="030A2002" w14:textId="77777777" w:rsidR="007359FA" w:rsidRPr="000844BB" w:rsidRDefault="007359FA" w:rsidP="007359FA">
      <w:pPr>
        <w:rPr>
          <w:rFonts w:ascii="Times New Roman" w:hAnsi="Times New Roman" w:cs="Times New Roman"/>
        </w:rPr>
      </w:pPr>
      <w:r w:rsidRPr="000844BB">
        <w:rPr>
          <w:rFonts w:ascii="Times New Roman" w:hAnsi="Times New Roman" w:cs="Times New Roman"/>
          <w:b/>
          <w:bCs/>
        </w:rPr>
        <w:lastRenderedPageBreak/>
        <w:t>Option C is incorrect</w:t>
      </w:r>
      <w:r w:rsidRPr="000844BB">
        <w:rPr>
          <w:rFonts w:ascii="Times New Roman" w:hAnsi="Times New Roman" w:cs="Times New Roman"/>
        </w:rPr>
        <w:t xml:space="preserve"> because the court's power to overrule an election does not exist. If a defendant has the right to elect, the court must accede; if the court is trying the case summarily, it is because the defendant had no right to elect in the first place. </w:t>
      </w:r>
    </w:p>
    <w:p w14:paraId="367A9AA9" w14:textId="77777777" w:rsidR="007359FA" w:rsidRPr="000844BB" w:rsidRDefault="007359FA" w:rsidP="007359FA">
      <w:pPr>
        <w:rPr>
          <w:rFonts w:ascii="Times New Roman" w:hAnsi="Times New Roman" w:cs="Times New Roman"/>
        </w:rPr>
      </w:pPr>
      <w:r w:rsidRPr="000844BB">
        <w:rPr>
          <w:rFonts w:ascii="Times New Roman" w:hAnsi="Times New Roman" w:cs="Times New Roman"/>
          <w:b/>
          <w:bCs/>
        </w:rPr>
        <w:t>Option D is incorrect</w:t>
      </w:r>
      <w:r w:rsidRPr="000844BB">
        <w:rPr>
          <w:rFonts w:ascii="Times New Roman" w:hAnsi="Times New Roman" w:cs="Times New Roman"/>
        </w:rPr>
        <w:t xml:space="preserve"> because the seriousness test for committal for sentence applies only after a </w:t>
      </w:r>
      <w:r w:rsidRPr="000844BB">
        <w:rPr>
          <w:rFonts w:ascii="Times New Roman" w:hAnsi="Times New Roman" w:cs="Times New Roman"/>
          <w:b/>
          <w:bCs/>
        </w:rPr>
        <w:t>guilty plea</w:t>
      </w:r>
      <w:r w:rsidRPr="000844BB">
        <w:rPr>
          <w:rFonts w:ascii="Times New Roman" w:hAnsi="Times New Roman" w:cs="Times New Roman"/>
        </w:rPr>
        <w:t xml:space="preserve">. This question concerns the venue for a </w:t>
      </w:r>
      <w:r w:rsidRPr="000844BB">
        <w:rPr>
          <w:rFonts w:ascii="Times New Roman" w:hAnsi="Times New Roman" w:cs="Times New Roman"/>
          <w:b/>
          <w:bCs/>
        </w:rPr>
        <w:t>not guilty plea</w:t>
      </w:r>
      <w:r w:rsidRPr="000844BB">
        <w:rPr>
          <w:rFonts w:ascii="Times New Roman" w:hAnsi="Times New Roman" w:cs="Times New Roman"/>
        </w:rPr>
        <w:t xml:space="preserve">, which is determined by the statutory value of the damage. </w:t>
      </w:r>
    </w:p>
    <w:p w14:paraId="188C0623" w14:textId="77777777" w:rsidR="007359FA" w:rsidRPr="000844BB" w:rsidRDefault="007359FA" w:rsidP="007359FA">
      <w:pPr>
        <w:rPr>
          <w:rFonts w:ascii="Times New Roman" w:hAnsi="Times New Roman" w:cs="Times New Roman"/>
        </w:rPr>
      </w:pPr>
      <w:r w:rsidRPr="000844BB">
        <w:rPr>
          <w:rFonts w:ascii="Times New Roman" w:hAnsi="Times New Roman" w:cs="Times New Roman"/>
          <w:b/>
          <w:bCs/>
        </w:rPr>
        <w:t>Option E is incorrect</w:t>
      </w:r>
      <w:r w:rsidRPr="000844BB">
        <w:rPr>
          <w:rFonts w:ascii="Times New Roman" w:hAnsi="Times New Roman" w:cs="Times New Roman"/>
        </w:rPr>
        <w:t xml:space="preserve"> because the statutory rule in s.22A </w:t>
      </w:r>
      <w:r w:rsidRPr="000844BB">
        <w:rPr>
          <w:rFonts w:ascii="Times New Roman" w:hAnsi="Times New Roman" w:cs="Times New Roman"/>
          <w:i/>
          <w:iCs/>
        </w:rPr>
        <w:t>Magistrates' Courts Act 1980</w:t>
      </w:r>
      <w:r w:rsidRPr="000844BB">
        <w:rPr>
          <w:rFonts w:ascii="Times New Roman" w:hAnsi="Times New Roman" w:cs="Times New Roman"/>
        </w:rPr>
        <w:t xml:space="preserve"> has already made the offence summary-only, meaning no allocation hearing is required.</w:t>
      </w:r>
    </w:p>
    <w:p w14:paraId="4ED434CC"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pict w14:anchorId="31A80AB4">
          <v:rect id="_x0000_i1407" style="width:0;height:1.5pt" o:hralign="center" o:hrstd="t" o:hr="t" fillcolor="#a0a0a0" stroked="f"/>
        </w:pict>
      </w:r>
    </w:p>
    <w:p w14:paraId="3DFA45E9" w14:textId="77777777" w:rsidR="007359FA" w:rsidRPr="000844BB" w:rsidRDefault="007359FA" w:rsidP="007359FA">
      <w:pPr>
        <w:rPr>
          <w:rFonts w:ascii="Times New Roman" w:hAnsi="Times New Roman" w:cs="Times New Roman"/>
          <w:b/>
          <w:bCs/>
          <w:color w:val="000000"/>
        </w:rPr>
      </w:pPr>
      <w:bookmarkStart w:id="24" w:name="_yzqtmcjembvq" w:colFirst="0" w:colLast="0"/>
      <w:bookmarkEnd w:id="24"/>
      <w:r w:rsidRPr="000844BB">
        <w:rPr>
          <w:rFonts w:ascii="Times New Roman" w:hAnsi="Times New Roman" w:cs="Times New Roman"/>
          <w:b/>
          <w:bCs/>
          <w:color w:val="000000"/>
        </w:rPr>
        <w:t>Question 35 (Criminal Procedure Rules: Overriding Objective and Case Management)</w:t>
      </w:r>
    </w:p>
    <w:p w14:paraId="4558C047"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 xml:space="preserve">A complex, multi-defendant fraud case in the Crown Court is repeatedly adjourned, causing significant delays and expense to the court, the public purse, and the defendants. The delays are primarily due to the defence's late service of a detailed Defence Statement (which then requires further disclosure from the prosecution) and the prosecution's delay in responding promptly to the subsequent disclosure requests, leading to a breakdown in cooperation. The trial judge calls a final case management hearing and expresses extreme frustration, reminding both parties that all parties, including the court, must work together to comply with the </w:t>
      </w:r>
      <w:r w:rsidRPr="000844BB">
        <w:rPr>
          <w:rFonts w:ascii="Times New Roman" w:hAnsi="Times New Roman" w:cs="Times New Roman"/>
          <w:i/>
          <w:iCs/>
        </w:rPr>
        <w:t>Criminal Procedure Rules</w:t>
      </w:r>
      <w:r w:rsidRPr="000844BB">
        <w:rPr>
          <w:rFonts w:ascii="Times New Roman" w:hAnsi="Times New Roman" w:cs="Times New Roman"/>
        </w:rPr>
        <w:t xml:space="preserve">. The judge cites the </w:t>
      </w:r>
      <w:r w:rsidRPr="000844BB">
        <w:rPr>
          <w:rFonts w:ascii="Times New Roman" w:hAnsi="Times New Roman" w:cs="Times New Roman"/>
          <w:b/>
          <w:bCs/>
        </w:rPr>
        <w:t>overriding objective</w:t>
      </w:r>
      <w:r w:rsidRPr="000844BB">
        <w:rPr>
          <w:rFonts w:ascii="Times New Roman" w:hAnsi="Times New Roman" w:cs="Times New Roman"/>
        </w:rPr>
        <w:t xml:space="preserve"> as the fundamental principle that both parties are failing to adhere to.</w:t>
      </w:r>
    </w:p>
    <w:p w14:paraId="78D54C51"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 xml:space="preserve">Which of the following principles best describes the central requirement of the </w:t>
      </w:r>
      <w:r w:rsidRPr="000844BB">
        <w:rPr>
          <w:rFonts w:ascii="Times New Roman" w:hAnsi="Times New Roman" w:cs="Times New Roman"/>
          <w:b/>
          <w:bCs/>
        </w:rPr>
        <w:t>overriding objective</w:t>
      </w:r>
      <w:r w:rsidRPr="000844BB">
        <w:rPr>
          <w:rFonts w:ascii="Times New Roman" w:hAnsi="Times New Roman" w:cs="Times New Roman"/>
        </w:rPr>
        <w:t xml:space="preserve"> of the </w:t>
      </w:r>
      <w:r w:rsidRPr="000844BB">
        <w:rPr>
          <w:rFonts w:ascii="Times New Roman" w:hAnsi="Times New Roman" w:cs="Times New Roman"/>
          <w:i/>
          <w:iCs/>
        </w:rPr>
        <w:t>Criminal Procedure Rules</w:t>
      </w:r>
      <w:r w:rsidRPr="000844BB">
        <w:rPr>
          <w:rFonts w:ascii="Times New Roman" w:hAnsi="Times New Roman" w:cs="Times New Roman"/>
        </w:rPr>
        <w:t xml:space="preserve"> (CrimPR) that the judge is enforcing?</w:t>
      </w:r>
    </w:p>
    <w:p w14:paraId="29DDA82D"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 xml:space="preserve">A. The overriding objective is to protect the public from dangerous offenders, which takes precedence over any individual case management requirement regarding disclosure. </w:t>
      </w:r>
    </w:p>
    <w:p w14:paraId="37899DCA"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 xml:space="preserve">B. The overriding objective is to ensure that all cases are dealt with as quickly as possible, thereby prioritising speed and cost-saving over the full consideration of all disclosure issues. </w:t>
      </w:r>
    </w:p>
    <w:p w14:paraId="35772740"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 xml:space="preserve">C. The overriding objective is to deal with cases </w:t>
      </w:r>
      <w:r w:rsidRPr="000844BB">
        <w:rPr>
          <w:rFonts w:ascii="Times New Roman" w:hAnsi="Times New Roman" w:cs="Times New Roman"/>
          <w:b/>
          <w:bCs/>
        </w:rPr>
        <w:t>justly and efficiently</w:t>
      </w:r>
      <w:r w:rsidRPr="000844BB">
        <w:rPr>
          <w:rFonts w:ascii="Times New Roman" w:hAnsi="Times New Roman" w:cs="Times New Roman"/>
        </w:rPr>
        <w:t xml:space="preserve">, which requires the court and the parties to </w:t>
      </w:r>
      <w:r w:rsidRPr="000844BB">
        <w:rPr>
          <w:rFonts w:ascii="Times New Roman" w:hAnsi="Times New Roman" w:cs="Times New Roman"/>
          <w:b/>
          <w:bCs/>
        </w:rPr>
        <w:t>actively manage the case</w:t>
      </w:r>
      <w:r w:rsidRPr="000844BB">
        <w:rPr>
          <w:rFonts w:ascii="Times New Roman" w:hAnsi="Times New Roman" w:cs="Times New Roman"/>
        </w:rPr>
        <w:t xml:space="preserve">, identifying the real issues, and ensuring compliance with the court's directions and rules. </w:t>
      </w:r>
    </w:p>
    <w:p w14:paraId="37298610"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 xml:space="preserve">D. The overriding objective is to establish "equality of arms," which means that the defence should have access to exactly the same resources and information as the prosecution at all times. </w:t>
      </w:r>
    </w:p>
    <w:p w14:paraId="4F08D60C"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E. The overriding objective is to minimise the number of full trials by encouraging the defendant to enter a guilty plea at the earliest possible stage, thus promoting early resolution.</w:t>
      </w:r>
    </w:p>
    <w:p w14:paraId="21087A14" w14:textId="77777777" w:rsidR="007359FA" w:rsidRPr="000844BB" w:rsidRDefault="007359FA" w:rsidP="007359FA">
      <w:pPr>
        <w:rPr>
          <w:rFonts w:ascii="Times New Roman" w:hAnsi="Times New Roman" w:cs="Times New Roman"/>
          <w:b/>
          <w:bCs/>
        </w:rPr>
      </w:pPr>
      <w:r w:rsidRPr="000844BB">
        <w:rPr>
          <w:rFonts w:ascii="Times New Roman" w:hAnsi="Times New Roman" w:cs="Times New Roman"/>
          <w:b/>
          <w:bCs/>
        </w:rPr>
        <w:t>The correct option is C.</w:t>
      </w:r>
    </w:p>
    <w:p w14:paraId="5D40246F" w14:textId="77777777" w:rsidR="007359FA" w:rsidRPr="000844BB" w:rsidRDefault="007359FA" w:rsidP="007359FA">
      <w:pPr>
        <w:rPr>
          <w:rFonts w:ascii="Times New Roman" w:hAnsi="Times New Roman" w:cs="Times New Roman"/>
        </w:rPr>
      </w:pPr>
      <w:r w:rsidRPr="000844BB">
        <w:rPr>
          <w:rFonts w:ascii="Times New Roman" w:hAnsi="Times New Roman" w:cs="Times New Roman"/>
          <w:b/>
          <w:bCs/>
        </w:rPr>
        <w:t>Explanation</w:t>
      </w:r>
      <w:r w:rsidRPr="000844BB">
        <w:rPr>
          <w:rFonts w:ascii="Times New Roman" w:hAnsi="Times New Roman" w:cs="Times New Roman"/>
        </w:rPr>
        <w:t xml:space="preserve"> </w:t>
      </w:r>
    </w:p>
    <w:p w14:paraId="00C2A7FF" w14:textId="77777777" w:rsidR="007359FA" w:rsidRPr="000844BB" w:rsidRDefault="007359FA" w:rsidP="007359FA">
      <w:pPr>
        <w:rPr>
          <w:rFonts w:ascii="Times New Roman" w:hAnsi="Times New Roman" w:cs="Times New Roman"/>
        </w:rPr>
      </w:pPr>
      <w:r w:rsidRPr="000844BB">
        <w:rPr>
          <w:rFonts w:ascii="Times New Roman" w:hAnsi="Times New Roman" w:cs="Times New Roman"/>
          <w:b/>
          <w:bCs/>
        </w:rPr>
        <w:lastRenderedPageBreak/>
        <w:t>Option C is correct.</w:t>
      </w:r>
      <w:r w:rsidRPr="000844BB">
        <w:rPr>
          <w:rFonts w:ascii="Times New Roman" w:hAnsi="Times New Roman" w:cs="Times New Roman"/>
        </w:rPr>
        <w:t xml:space="preserve"> </w:t>
      </w:r>
      <w:r w:rsidRPr="000844BB">
        <w:rPr>
          <w:rFonts w:ascii="Times New Roman" w:hAnsi="Times New Roman" w:cs="Times New Roman"/>
          <w:b/>
          <w:bCs/>
        </w:rPr>
        <w:t xml:space="preserve">Rule 1.1 of the </w:t>
      </w:r>
      <w:r w:rsidRPr="000844BB">
        <w:rPr>
          <w:rFonts w:ascii="Times New Roman" w:hAnsi="Times New Roman" w:cs="Times New Roman"/>
          <w:b/>
          <w:bCs/>
          <w:i/>
          <w:iCs/>
        </w:rPr>
        <w:t>Criminal Procedure Rules</w:t>
      </w:r>
      <w:r w:rsidRPr="000844BB">
        <w:rPr>
          <w:rFonts w:ascii="Times New Roman" w:hAnsi="Times New Roman" w:cs="Times New Roman"/>
        </w:rPr>
        <w:t xml:space="preserve"> explicitly states that the overriding objective is to deal with criminal cases </w:t>
      </w:r>
      <w:r w:rsidRPr="000844BB">
        <w:rPr>
          <w:rFonts w:ascii="Times New Roman" w:hAnsi="Times New Roman" w:cs="Times New Roman"/>
          <w:b/>
          <w:bCs/>
        </w:rPr>
        <w:t>justly and efficiently</w:t>
      </w:r>
      <w:r w:rsidRPr="000844BB">
        <w:rPr>
          <w:rFonts w:ascii="Times New Roman" w:hAnsi="Times New Roman" w:cs="Times New Roman"/>
        </w:rPr>
        <w:t xml:space="preserve">. This is achieved by the court and parties </w:t>
      </w:r>
      <w:r w:rsidRPr="000844BB">
        <w:rPr>
          <w:rFonts w:ascii="Times New Roman" w:hAnsi="Times New Roman" w:cs="Times New Roman"/>
          <w:b/>
          <w:bCs/>
        </w:rPr>
        <w:t>actively managing the case</w:t>
      </w:r>
      <w:r w:rsidRPr="000844BB">
        <w:rPr>
          <w:rFonts w:ascii="Times New Roman" w:hAnsi="Times New Roman" w:cs="Times New Roman"/>
        </w:rPr>
        <w:t xml:space="preserve">, which includes enforcing compliance with disclosure and ensuring the case is trial-ready by meeting deadlines and identifying the true issues. </w:t>
      </w:r>
    </w:p>
    <w:p w14:paraId="46B383CE" w14:textId="77777777" w:rsidR="007359FA" w:rsidRPr="000844BB" w:rsidRDefault="007359FA" w:rsidP="007359FA">
      <w:pPr>
        <w:rPr>
          <w:rFonts w:ascii="Times New Roman" w:hAnsi="Times New Roman" w:cs="Times New Roman"/>
        </w:rPr>
      </w:pPr>
      <w:r w:rsidRPr="000844BB">
        <w:rPr>
          <w:rFonts w:ascii="Times New Roman" w:hAnsi="Times New Roman" w:cs="Times New Roman"/>
          <w:b/>
          <w:bCs/>
        </w:rPr>
        <w:t>Option A is incorrect</w:t>
      </w:r>
      <w:r w:rsidRPr="000844BB">
        <w:rPr>
          <w:rFonts w:ascii="Times New Roman" w:hAnsi="Times New Roman" w:cs="Times New Roman"/>
        </w:rPr>
        <w:t xml:space="preserve"> because public protection is a goal of the criminal justice system generally, but the </w:t>
      </w:r>
      <w:r w:rsidRPr="000844BB">
        <w:rPr>
          <w:rFonts w:ascii="Times New Roman" w:hAnsi="Times New Roman" w:cs="Times New Roman"/>
          <w:b/>
          <w:bCs/>
        </w:rPr>
        <w:t xml:space="preserve">overriding objective of the </w:t>
      </w:r>
      <w:r w:rsidRPr="000844BB">
        <w:rPr>
          <w:rFonts w:ascii="Times New Roman" w:hAnsi="Times New Roman" w:cs="Times New Roman"/>
          <w:b/>
          <w:bCs/>
          <w:i/>
          <w:iCs/>
        </w:rPr>
        <w:t>CrimPR</w:t>
      </w:r>
      <w:r w:rsidRPr="000844BB">
        <w:rPr>
          <w:rFonts w:ascii="Times New Roman" w:hAnsi="Times New Roman" w:cs="Times New Roman"/>
        </w:rPr>
        <w:t xml:space="preserve"> is procedural, focusing on the fair and efficient operation of the court process. </w:t>
      </w:r>
    </w:p>
    <w:p w14:paraId="6FD44914" w14:textId="77777777" w:rsidR="007359FA" w:rsidRPr="000844BB" w:rsidRDefault="007359FA" w:rsidP="007359FA">
      <w:pPr>
        <w:rPr>
          <w:rFonts w:ascii="Times New Roman" w:hAnsi="Times New Roman" w:cs="Times New Roman"/>
        </w:rPr>
      </w:pPr>
      <w:r w:rsidRPr="000844BB">
        <w:rPr>
          <w:rFonts w:ascii="Times New Roman" w:hAnsi="Times New Roman" w:cs="Times New Roman"/>
          <w:b/>
          <w:bCs/>
        </w:rPr>
        <w:t>Option B is incorrect</w:t>
      </w:r>
      <w:r w:rsidRPr="000844BB">
        <w:rPr>
          <w:rFonts w:ascii="Times New Roman" w:hAnsi="Times New Roman" w:cs="Times New Roman"/>
        </w:rPr>
        <w:t xml:space="preserve"> because the objective is a balance of </w:t>
      </w:r>
      <w:r w:rsidRPr="000844BB">
        <w:rPr>
          <w:rFonts w:ascii="Times New Roman" w:hAnsi="Times New Roman" w:cs="Times New Roman"/>
          <w:b/>
          <w:bCs/>
        </w:rPr>
        <w:t>justice and efficiency</w:t>
      </w:r>
      <w:r w:rsidRPr="000844BB">
        <w:rPr>
          <w:rFonts w:ascii="Times New Roman" w:hAnsi="Times New Roman" w:cs="Times New Roman"/>
        </w:rPr>
        <w:t xml:space="preserve">. Prioritising speed over justice (e.g., denying necessary disclosure) would itself be a breach of the objective. </w:t>
      </w:r>
    </w:p>
    <w:p w14:paraId="3E04885D" w14:textId="77777777" w:rsidR="007359FA" w:rsidRPr="000844BB" w:rsidRDefault="007359FA" w:rsidP="007359FA">
      <w:pPr>
        <w:rPr>
          <w:rFonts w:ascii="Times New Roman" w:hAnsi="Times New Roman" w:cs="Times New Roman"/>
        </w:rPr>
      </w:pPr>
      <w:r w:rsidRPr="000844BB">
        <w:rPr>
          <w:rFonts w:ascii="Times New Roman" w:hAnsi="Times New Roman" w:cs="Times New Roman"/>
          <w:b/>
          <w:bCs/>
        </w:rPr>
        <w:t>Option D is incorrect</w:t>
      </w:r>
      <w:r w:rsidRPr="000844BB">
        <w:rPr>
          <w:rFonts w:ascii="Times New Roman" w:hAnsi="Times New Roman" w:cs="Times New Roman"/>
        </w:rPr>
        <w:t xml:space="preserve"> because while 'equality of arms' is an underlying principle of a fair trial (Article 6 ECHR), it is </w:t>
      </w:r>
      <w:r w:rsidRPr="000844BB">
        <w:rPr>
          <w:rFonts w:ascii="Times New Roman" w:hAnsi="Times New Roman" w:cs="Times New Roman"/>
          <w:b/>
          <w:bCs/>
        </w:rPr>
        <w:t>not</w:t>
      </w:r>
      <w:r w:rsidRPr="000844BB">
        <w:rPr>
          <w:rFonts w:ascii="Times New Roman" w:hAnsi="Times New Roman" w:cs="Times New Roman"/>
        </w:rPr>
        <w:t xml:space="preserve"> the explicitly stated overriding objective of the </w:t>
      </w:r>
      <w:r w:rsidRPr="000844BB">
        <w:rPr>
          <w:rFonts w:ascii="Times New Roman" w:hAnsi="Times New Roman" w:cs="Times New Roman"/>
          <w:i/>
          <w:iCs/>
        </w:rPr>
        <w:t>CrimPR</w:t>
      </w:r>
      <w:r w:rsidRPr="000844BB">
        <w:rPr>
          <w:rFonts w:ascii="Times New Roman" w:hAnsi="Times New Roman" w:cs="Times New Roman"/>
        </w:rPr>
        <w:t xml:space="preserve">. </w:t>
      </w:r>
    </w:p>
    <w:p w14:paraId="4EF03A9D" w14:textId="77777777" w:rsidR="007359FA" w:rsidRPr="000844BB" w:rsidRDefault="007359FA" w:rsidP="007359FA">
      <w:pPr>
        <w:rPr>
          <w:rFonts w:ascii="Times New Roman" w:hAnsi="Times New Roman" w:cs="Times New Roman"/>
        </w:rPr>
      </w:pPr>
      <w:r w:rsidRPr="000844BB">
        <w:rPr>
          <w:rFonts w:ascii="Times New Roman" w:hAnsi="Times New Roman" w:cs="Times New Roman"/>
          <w:b/>
          <w:bCs/>
        </w:rPr>
        <w:t>Option E is incorrect</w:t>
      </w:r>
      <w:r w:rsidRPr="000844BB">
        <w:rPr>
          <w:rFonts w:ascii="Times New Roman" w:hAnsi="Times New Roman" w:cs="Times New Roman"/>
        </w:rPr>
        <w:t xml:space="preserve"> because the objective applies to the management of the case once proceedings have started, not primarily to the encouragement of early guilty pleas, which is a separate sentencing incentive.</w:t>
      </w:r>
    </w:p>
    <w:p w14:paraId="71058946"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pict w14:anchorId="16AF6C3E">
          <v:rect id="_x0000_i1408" style="width:0;height:1.5pt" o:hralign="center" o:hrstd="t" o:hr="t" fillcolor="#a0a0a0" stroked="f"/>
        </w:pict>
      </w:r>
    </w:p>
    <w:p w14:paraId="7C704660" w14:textId="77777777" w:rsidR="007359FA" w:rsidRPr="000844BB" w:rsidRDefault="007359FA" w:rsidP="007359FA">
      <w:pPr>
        <w:rPr>
          <w:rFonts w:ascii="Times New Roman" w:hAnsi="Times New Roman" w:cs="Times New Roman"/>
          <w:b/>
          <w:bCs/>
          <w:color w:val="000000"/>
        </w:rPr>
      </w:pPr>
      <w:bookmarkStart w:id="25" w:name="_1x76ap3fhs3h" w:colFirst="0" w:colLast="0"/>
      <w:bookmarkEnd w:id="25"/>
      <w:r w:rsidRPr="000844BB">
        <w:rPr>
          <w:rFonts w:ascii="Times New Roman" w:hAnsi="Times New Roman" w:cs="Times New Roman"/>
          <w:b/>
          <w:bCs/>
          <w:color w:val="000000"/>
        </w:rPr>
        <w:t>Question 36 (Plea and Trial Preparation Hearing - PTPH)</w:t>
      </w:r>
    </w:p>
    <w:p w14:paraId="7A48CC21"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 xml:space="preserve">Daniel has been formally sent to the Crown Court for trial on a charge of assault occasioning actual bodily harm. His solicitor is preparing for the first substantive hearing in the Crown Court, the </w:t>
      </w:r>
      <w:r w:rsidRPr="000844BB">
        <w:rPr>
          <w:rFonts w:ascii="Times New Roman" w:hAnsi="Times New Roman" w:cs="Times New Roman"/>
          <w:b/>
          <w:bCs/>
        </w:rPr>
        <w:t>Plea and Trial Preparation Hearing (PTPH)</w:t>
      </w:r>
      <w:r w:rsidRPr="000844BB">
        <w:rPr>
          <w:rFonts w:ascii="Times New Roman" w:hAnsi="Times New Roman" w:cs="Times New Roman"/>
        </w:rPr>
        <w:t>. Daniel has instructed his solicitor that he wants to plead guilty to the lesser, alternative charge of common assault (a charge the prosecution has indicated they would accept) but maintains a not guilty plea to the principal ABH charge, arguing full self-defence. Furthermore, he has been unable to finalise his instructions on the identity and availability of a key defence witness until the day of the hearing due to complex difficulties contacting the witness abroad. Daniel's solicitor is expected to be fully prepared to advance the case and facilitate effective judicial management at the PTPH.</w:t>
      </w:r>
    </w:p>
    <w:p w14:paraId="55CC068C"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What is the correct legal test that Maria's solicitor should rely upon to demand the disclosure of the police notebook entry?</w:t>
      </w:r>
    </w:p>
    <w:p w14:paraId="0F240CBE"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 xml:space="preserve">A. The prosecution must disclose any material which has not been previously disclosed and is demonstrably </w:t>
      </w:r>
      <w:r w:rsidRPr="000844BB">
        <w:rPr>
          <w:rFonts w:ascii="Times New Roman" w:hAnsi="Times New Roman" w:cs="Times New Roman"/>
          <w:i/>
          <w:iCs/>
        </w:rPr>
        <w:t>helpful</w:t>
      </w:r>
      <w:r w:rsidRPr="000844BB">
        <w:rPr>
          <w:rFonts w:ascii="Times New Roman" w:hAnsi="Times New Roman" w:cs="Times New Roman"/>
        </w:rPr>
        <w:t xml:space="preserve"> to the defence case, provided the defence can show that it is essential for the fairness of the trial. </w:t>
      </w:r>
    </w:p>
    <w:p w14:paraId="75098D5E"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 xml:space="preserve">B. The prosecution must disclose all material gathered during the investigation, including all 'unused material', regardless of its potential relevance to the core issues in the case, unless it is subject to PII. </w:t>
      </w:r>
    </w:p>
    <w:p w14:paraId="0A813FC5"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lastRenderedPageBreak/>
        <w:t xml:space="preserve">C. The prosecution must disclose any material which has not been previously disclosed and which </w:t>
      </w:r>
      <w:r w:rsidRPr="000844BB">
        <w:rPr>
          <w:rFonts w:ascii="Times New Roman" w:hAnsi="Times New Roman" w:cs="Times New Roman"/>
          <w:b/>
          <w:bCs/>
        </w:rPr>
        <w:t>might reasonably be considered capable of undermining the prosecution case or assisting the defence case</w:t>
      </w:r>
      <w:r w:rsidRPr="000844BB">
        <w:rPr>
          <w:rFonts w:ascii="Times New Roman" w:hAnsi="Times New Roman" w:cs="Times New Roman"/>
        </w:rPr>
        <w:t xml:space="preserve">, as established by the </w:t>
      </w:r>
      <w:r w:rsidRPr="000844BB">
        <w:rPr>
          <w:rFonts w:ascii="Times New Roman" w:hAnsi="Times New Roman" w:cs="Times New Roman"/>
          <w:i/>
          <w:iCs/>
        </w:rPr>
        <w:t>Criminal Procedure and Investigations Act 1996</w:t>
      </w:r>
      <w:r w:rsidRPr="000844BB">
        <w:rPr>
          <w:rFonts w:ascii="Times New Roman" w:hAnsi="Times New Roman" w:cs="Times New Roman"/>
        </w:rPr>
        <w:t xml:space="preserve">. </w:t>
      </w:r>
    </w:p>
    <w:p w14:paraId="1B781C58"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 xml:space="preserve">D. The prosecution must disclose material only if a Crown Court judge has ruled that it is admissible evidence and directly relevant to the facts in issue as set out in the indictment. </w:t>
      </w:r>
    </w:p>
    <w:p w14:paraId="69E42326"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E. The prosecution must only disclose material that directly relates to the defendant's positive defence as set out in the Defence Statement, as the defence must play its part in identifying the issues.</w:t>
      </w:r>
    </w:p>
    <w:p w14:paraId="70255812" w14:textId="77777777" w:rsidR="007359FA" w:rsidRPr="000844BB" w:rsidRDefault="007359FA" w:rsidP="007359FA">
      <w:pPr>
        <w:rPr>
          <w:rFonts w:ascii="Times New Roman" w:hAnsi="Times New Roman" w:cs="Times New Roman"/>
          <w:b/>
          <w:bCs/>
        </w:rPr>
      </w:pPr>
      <w:r w:rsidRPr="000844BB">
        <w:rPr>
          <w:rFonts w:ascii="Times New Roman" w:hAnsi="Times New Roman" w:cs="Times New Roman"/>
          <w:b/>
          <w:bCs/>
        </w:rPr>
        <w:t>The correct option is C.</w:t>
      </w:r>
    </w:p>
    <w:p w14:paraId="63B0A0A0" w14:textId="77777777" w:rsidR="007359FA" w:rsidRPr="000844BB" w:rsidRDefault="007359FA" w:rsidP="007359FA">
      <w:pPr>
        <w:rPr>
          <w:rFonts w:ascii="Times New Roman" w:hAnsi="Times New Roman" w:cs="Times New Roman"/>
        </w:rPr>
      </w:pPr>
      <w:r w:rsidRPr="000844BB">
        <w:rPr>
          <w:rFonts w:ascii="Times New Roman" w:hAnsi="Times New Roman" w:cs="Times New Roman"/>
          <w:b/>
          <w:bCs/>
        </w:rPr>
        <w:t>Explanation</w:t>
      </w:r>
      <w:r w:rsidRPr="000844BB">
        <w:rPr>
          <w:rFonts w:ascii="Times New Roman" w:hAnsi="Times New Roman" w:cs="Times New Roman"/>
        </w:rPr>
        <w:t xml:space="preserve"> </w:t>
      </w:r>
    </w:p>
    <w:p w14:paraId="0A0EFE28" w14:textId="77777777" w:rsidR="007359FA" w:rsidRPr="000844BB" w:rsidRDefault="007359FA" w:rsidP="007359FA">
      <w:pPr>
        <w:rPr>
          <w:rFonts w:ascii="Times New Roman" w:hAnsi="Times New Roman" w:cs="Times New Roman"/>
        </w:rPr>
      </w:pPr>
      <w:r w:rsidRPr="000844BB">
        <w:rPr>
          <w:rFonts w:ascii="Times New Roman" w:hAnsi="Times New Roman" w:cs="Times New Roman"/>
          <w:b/>
          <w:bCs/>
        </w:rPr>
        <w:t>Option C is correct.</w:t>
      </w:r>
      <w:r w:rsidRPr="000844BB">
        <w:rPr>
          <w:rFonts w:ascii="Times New Roman" w:hAnsi="Times New Roman" w:cs="Times New Roman"/>
        </w:rPr>
        <w:t xml:space="preserve"> This accurately reflects the statutory test for initial prosecution disclosure under </w:t>
      </w:r>
      <w:r w:rsidRPr="000844BB">
        <w:rPr>
          <w:rFonts w:ascii="Times New Roman" w:hAnsi="Times New Roman" w:cs="Times New Roman"/>
          <w:b/>
          <w:bCs/>
        </w:rPr>
        <w:t xml:space="preserve">s.3 of the </w:t>
      </w:r>
      <w:r w:rsidRPr="000844BB">
        <w:rPr>
          <w:rFonts w:ascii="Times New Roman" w:hAnsi="Times New Roman" w:cs="Times New Roman"/>
          <w:b/>
          <w:bCs/>
          <w:i/>
          <w:iCs/>
        </w:rPr>
        <w:t>Criminal Procedure and Investigations Act 1996</w:t>
      </w:r>
      <w:r w:rsidRPr="000844BB">
        <w:rPr>
          <w:rFonts w:ascii="Times New Roman" w:hAnsi="Times New Roman" w:cs="Times New Roman"/>
        </w:rPr>
        <w:t xml:space="preserve"> (CPIA): the duty is to disclose any unused material that </w:t>
      </w:r>
      <w:r w:rsidRPr="000844BB">
        <w:rPr>
          <w:rFonts w:ascii="Times New Roman" w:hAnsi="Times New Roman" w:cs="Times New Roman"/>
          <w:b/>
          <w:bCs/>
        </w:rPr>
        <w:t>might reasonably be considered capable of undermining the prosecution case or assisting the defence case</w:t>
      </w:r>
      <w:r w:rsidRPr="000844BB">
        <w:rPr>
          <w:rFonts w:ascii="Times New Roman" w:hAnsi="Times New Roman" w:cs="Times New Roman"/>
        </w:rPr>
        <w:t xml:space="preserve">. Material pointing to a different suspect clearly meets the 'undermining the prosecution case' limb of the test. </w:t>
      </w:r>
      <w:r w:rsidRPr="000844BB">
        <w:rPr>
          <w:rFonts w:ascii="Times New Roman" w:hAnsi="Times New Roman" w:cs="Times New Roman"/>
          <w:b/>
          <w:bCs/>
        </w:rPr>
        <w:t>Option A is incorrect</w:t>
      </w:r>
      <w:r w:rsidRPr="000844BB">
        <w:rPr>
          <w:rFonts w:ascii="Times New Roman" w:hAnsi="Times New Roman" w:cs="Times New Roman"/>
        </w:rPr>
        <w:t xml:space="preserve"> because the statutory threshold is lower than 'demonstrably helpful' or 'essential'. It only needs to be </w:t>
      </w:r>
      <w:r w:rsidRPr="000844BB">
        <w:rPr>
          <w:rFonts w:ascii="Times New Roman" w:hAnsi="Times New Roman" w:cs="Times New Roman"/>
          <w:i/>
          <w:iCs/>
        </w:rPr>
        <w:t>capable</w:t>
      </w:r>
      <w:r w:rsidRPr="000844BB">
        <w:rPr>
          <w:rFonts w:ascii="Times New Roman" w:hAnsi="Times New Roman" w:cs="Times New Roman"/>
        </w:rPr>
        <w:t xml:space="preserve"> of undermining the case. </w:t>
      </w:r>
      <w:r w:rsidRPr="000844BB">
        <w:rPr>
          <w:rFonts w:ascii="Times New Roman" w:hAnsi="Times New Roman" w:cs="Times New Roman"/>
          <w:b/>
          <w:bCs/>
        </w:rPr>
        <w:t>Option B is incorrect</w:t>
      </w:r>
      <w:r w:rsidRPr="000844BB">
        <w:rPr>
          <w:rFonts w:ascii="Times New Roman" w:hAnsi="Times New Roman" w:cs="Times New Roman"/>
        </w:rPr>
        <w:t xml:space="preserve"> because the </w:t>
      </w:r>
      <w:r w:rsidRPr="000844BB">
        <w:rPr>
          <w:rFonts w:ascii="Times New Roman" w:hAnsi="Times New Roman" w:cs="Times New Roman"/>
          <w:b/>
          <w:bCs/>
        </w:rPr>
        <w:t>CPIA 1996</w:t>
      </w:r>
      <w:r w:rsidRPr="000844BB">
        <w:rPr>
          <w:rFonts w:ascii="Times New Roman" w:hAnsi="Times New Roman" w:cs="Times New Roman"/>
        </w:rPr>
        <w:t xml:space="preserve"> disclosure regime is </w:t>
      </w:r>
      <w:r w:rsidRPr="000844BB">
        <w:rPr>
          <w:rFonts w:ascii="Times New Roman" w:hAnsi="Times New Roman" w:cs="Times New Roman"/>
          <w:b/>
          <w:bCs/>
        </w:rPr>
        <w:t>not</w:t>
      </w:r>
      <w:r w:rsidRPr="000844BB">
        <w:rPr>
          <w:rFonts w:ascii="Times New Roman" w:hAnsi="Times New Roman" w:cs="Times New Roman"/>
        </w:rPr>
        <w:t xml:space="preserve"> one of full, automatic disclosure of </w:t>
      </w:r>
      <w:r w:rsidRPr="000844BB">
        <w:rPr>
          <w:rFonts w:ascii="Times New Roman" w:hAnsi="Times New Roman" w:cs="Times New Roman"/>
          <w:i/>
          <w:iCs/>
        </w:rPr>
        <w:t>all</w:t>
      </w:r>
      <w:r w:rsidRPr="000844BB">
        <w:rPr>
          <w:rFonts w:ascii="Times New Roman" w:hAnsi="Times New Roman" w:cs="Times New Roman"/>
        </w:rPr>
        <w:t xml:space="preserve"> unused material. It is a selective disclosure based on the statutory relevance test. </w:t>
      </w:r>
      <w:r w:rsidRPr="000844BB">
        <w:rPr>
          <w:rFonts w:ascii="Times New Roman" w:hAnsi="Times New Roman" w:cs="Times New Roman"/>
          <w:b/>
          <w:bCs/>
        </w:rPr>
        <w:t>Option D is incorrect</w:t>
      </w:r>
      <w:r w:rsidRPr="000844BB">
        <w:rPr>
          <w:rFonts w:ascii="Times New Roman" w:hAnsi="Times New Roman" w:cs="Times New Roman"/>
        </w:rPr>
        <w:t xml:space="preserve"> because the duty of disclosure arises </w:t>
      </w:r>
      <w:r w:rsidRPr="000844BB">
        <w:rPr>
          <w:rFonts w:ascii="Times New Roman" w:hAnsi="Times New Roman" w:cs="Times New Roman"/>
          <w:b/>
          <w:bCs/>
        </w:rPr>
        <w:t>before trial</w:t>
      </w:r>
      <w:r w:rsidRPr="000844BB">
        <w:rPr>
          <w:rFonts w:ascii="Times New Roman" w:hAnsi="Times New Roman" w:cs="Times New Roman"/>
        </w:rPr>
        <w:t xml:space="preserve"> and </w:t>
      </w:r>
      <w:r w:rsidRPr="000844BB">
        <w:rPr>
          <w:rFonts w:ascii="Times New Roman" w:hAnsi="Times New Roman" w:cs="Times New Roman"/>
          <w:b/>
          <w:bCs/>
        </w:rPr>
        <w:t>before</w:t>
      </w:r>
      <w:r w:rsidRPr="000844BB">
        <w:rPr>
          <w:rFonts w:ascii="Times New Roman" w:hAnsi="Times New Roman" w:cs="Times New Roman"/>
        </w:rPr>
        <w:t xml:space="preserve"> any ruling on admissibility is usually made by a judge. </w:t>
      </w:r>
      <w:r w:rsidRPr="000844BB">
        <w:rPr>
          <w:rFonts w:ascii="Times New Roman" w:hAnsi="Times New Roman" w:cs="Times New Roman"/>
          <w:b/>
          <w:bCs/>
        </w:rPr>
        <w:t>Option E is incorrect</w:t>
      </w:r>
      <w:r w:rsidRPr="000844BB">
        <w:rPr>
          <w:rFonts w:ascii="Times New Roman" w:hAnsi="Times New Roman" w:cs="Times New Roman"/>
        </w:rPr>
        <w:t xml:space="preserve"> because the duty of </w:t>
      </w:r>
      <w:r w:rsidRPr="000844BB">
        <w:rPr>
          <w:rFonts w:ascii="Times New Roman" w:hAnsi="Times New Roman" w:cs="Times New Roman"/>
          <w:b/>
          <w:bCs/>
        </w:rPr>
        <w:t>initial</w:t>
      </w:r>
      <w:r w:rsidRPr="000844BB">
        <w:rPr>
          <w:rFonts w:ascii="Times New Roman" w:hAnsi="Times New Roman" w:cs="Times New Roman"/>
        </w:rPr>
        <w:t xml:space="preserve"> prosecution disclosure arises </w:t>
      </w:r>
      <w:r w:rsidRPr="000844BB">
        <w:rPr>
          <w:rFonts w:ascii="Times New Roman" w:hAnsi="Times New Roman" w:cs="Times New Roman"/>
          <w:b/>
          <w:bCs/>
        </w:rPr>
        <w:t>before</w:t>
      </w:r>
      <w:r w:rsidRPr="000844BB">
        <w:rPr>
          <w:rFonts w:ascii="Times New Roman" w:hAnsi="Times New Roman" w:cs="Times New Roman"/>
        </w:rPr>
        <w:t xml:space="preserve"> the defence is legally required to serve their Defence Statement, although the duty is a continuing one.</w:t>
      </w:r>
    </w:p>
    <w:p w14:paraId="7C390AD0"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pict w14:anchorId="62D8399F">
          <v:rect id="_x0000_i1409" style="width:0;height:1.5pt" o:hralign="center" o:hrstd="t" o:hr="t" fillcolor="#a0a0a0" stroked="f"/>
        </w:pict>
      </w:r>
    </w:p>
    <w:p w14:paraId="3360B5F0" w14:textId="77777777" w:rsidR="007359FA" w:rsidRPr="000844BB" w:rsidRDefault="007359FA" w:rsidP="007359FA">
      <w:pPr>
        <w:rPr>
          <w:rFonts w:ascii="Times New Roman" w:hAnsi="Times New Roman" w:cs="Times New Roman"/>
          <w:b/>
          <w:bCs/>
          <w:color w:val="000000"/>
        </w:rPr>
      </w:pPr>
      <w:bookmarkStart w:id="26" w:name="_l64sq3ieaxv"/>
      <w:bookmarkEnd w:id="26"/>
      <w:r w:rsidRPr="000844BB">
        <w:rPr>
          <w:rFonts w:ascii="Times New Roman" w:hAnsi="Times New Roman" w:cs="Times New Roman"/>
          <w:b/>
          <w:bCs/>
          <w:color w:val="000000" w:themeColor="text1"/>
        </w:rPr>
        <w:t>Question 37 (Defence Disclosure and Adverse Inferences)</w:t>
      </w:r>
    </w:p>
    <w:p w14:paraId="20309314"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 xml:space="preserve">Alex is charged with assault. Following prosecution disclosure, Alex's solicitor advises him to serve a comprehensive Defence Statement under the </w:t>
      </w:r>
      <w:r w:rsidRPr="000844BB">
        <w:rPr>
          <w:rFonts w:ascii="Times New Roman" w:hAnsi="Times New Roman" w:cs="Times New Roman"/>
          <w:i/>
          <w:iCs/>
        </w:rPr>
        <w:t>Criminal Procedure and Investigations Act 1996</w:t>
      </w:r>
      <w:r w:rsidRPr="000844BB">
        <w:rPr>
          <w:rFonts w:ascii="Times New Roman" w:hAnsi="Times New Roman" w:cs="Times New Roman"/>
        </w:rPr>
        <w:t>. Alex instructs his solicitor that he was present at the scene but that it was actually his identical twin brother who committed the assault (a mistaken identity defence). However, Alex tells his solicitor to serve a statement that vaguely denies the offence and simply puts the prosecution to proof, without mentioning his twin brother's involvement. At trial, Alex then gives evidence under oath that he was mistaken for his brother, which was a material deviation from the defence statement served.</w:t>
      </w:r>
    </w:p>
    <w:p w14:paraId="02872669"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What is the correct advice for Alex's solicitor to give regarding the potential legal consequence of the material difference between the Defence Statement and the defence run at trial?</w:t>
      </w:r>
    </w:p>
    <w:p w14:paraId="15D929D8"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lastRenderedPageBreak/>
        <w:t xml:space="preserve">A. The court must refuse to allow Alex to give evidence about his brother, as the rules require the core evidence to be contained within the Defence Statement to avoid a 'trial by ambush'. </w:t>
      </w:r>
    </w:p>
    <w:p w14:paraId="4726F094"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 xml:space="preserve">B. The judge must immediately discharge the jury and enter a finding of guilty because the failure to set out the correct defence constitutes an abuse of process and a failure to comply with the rules. </w:t>
      </w:r>
    </w:p>
    <w:p w14:paraId="3BE83595"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 xml:space="preserve">C. The only consequence will be a cost order against Alex's legal aid fund, as the failure to disclose this specific defence earlier has caused unnecessary delay and wasted court time. </w:t>
      </w:r>
    </w:p>
    <w:p w14:paraId="565C6A79"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 xml:space="preserve">D. The </w:t>
      </w:r>
      <w:r w:rsidRPr="000844BB">
        <w:rPr>
          <w:rFonts w:ascii="Times New Roman" w:hAnsi="Times New Roman" w:cs="Times New Roman"/>
          <w:b/>
          <w:bCs/>
        </w:rPr>
        <w:t>jury or magistrates are legally entitled to draw such adverse inferences as appear proper</w:t>
      </w:r>
      <w:r w:rsidRPr="000844BB">
        <w:rPr>
          <w:rFonts w:ascii="Times New Roman" w:hAnsi="Times New Roman" w:cs="Times New Roman"/>
        </w:rPr>
        <w:t xml:space="preserve"> from the late and different defence, which could significantly damage Alex's credibility and the strength of his case. </w:t>
      </w:r>
    </w:p>
    <w:p w14:paraId="326D7987" w14:textId="77777777" w:rsidR="007359FA" w:rsidRPr="000844BB" w:rsidRDefault="007359FA" w:rsidP="007359FA">
      <w:pPr>
        <w:rPr>
          <w:rFonts w:ascii="Times New Roman" w:hAnsi="Times New Roman" w:cs="Times New Roman"/>
        </w:rPr>
      </w:pPr>
      <w:r w:rsidRPr="000844BB">
        <w:rPr>
          <w:rFonts w:ascii="Times New Roman" w:hAnsi="Times New Roman" w:cs="Times New Roman"/>
        </w:rPr>
        <w:t>E. The court must order the prosecution to recall their witnesses for further questioning on the new issue of the brother, but no adverse inference can be drawn against Alex for the late defence due to the overriding right to a fair trial.</w:t>
      </w:r>
    </w:p>
    <w:p w14:paraId="2CDBF427" w14:textId="77777777" w:rsidR="007359FA" w:rsidRPr="000844BB" w:rsidRDefault="007359FA" w:rsidP="007359FA">
      <w:pPr>
        <w:rPr>
          <w:rFonts w:ascii="Times New Roman" w:hAnsi="Times New Roman" w:cs="Times New Roman"/>
          <w:b/>
          <w:bCs/>
        </w:rPr>
      </w:pPr>
      <w:r w:rsidRPr="000844BB">
        <w:rPr>
          <w:rFonts w:ascii="Times New Roman" w:hAnsi="Times New Roman" w:cs="Times New Roman"/>
          <w:b/>
          <w:bCs/>
        </w:rPr>
        <w:t>The correct option is D.</w:t>
      </w:r>
    </w:p>
    <w:p w14:paraId="0D325A48" w14:textId="77777777" w:rsidR="007359FA" w:rsidRPr="000844BB" w:rsidRDefault="007359FA" w:rsidP="007359FA">
      <w:pPr>
        <w:rPr>
          <w:rFonts w:ascii="Times New Roman" w:hAnsi="Times New Roman" w:cs="Times New Roman"/>
        </w:rPr>
      </w:pPr>
      <w:r w:rsidRPr="000844BB">
        <w:rPr>
          <w:rFonts w:ascii="Times New Roman" w:hAnsi="Times New Roman" w:cs="Times New Roman"/>
          <w:b/>
          <w:bCs/>
        </w:rPr>
        <w:t>Explanation</w:t>
      </w:r>
      <w:r w:rsidRPr="000844BB">
        <w:rPr>
          <w:rFonts w:ascii="Times New Roman" w:hAnsi="Times New Roman" w:cs="Times New Roman"/>
        </w:rPr>
        <w:t xml:space="preserve"> </w:t>
      </w:r>
    </w:p>
    <w:p w14:paraId="5FBE3506" w14:textId="77777777" w:rsidR="007359FA" w:rsidRPr="000844BB" w:rsidRDefault="007359FA" w:rsidP="007359FA">
      <w:pPr>
        <w:rPr>
          <w:rFonts w:ascii="Times New Roman" w:hAnsi="Times New Roman" w:cs="Times New Roman"/>
        </w:rPr>
      </w:pPr>
      <w:r w:rsidRPr="000844BB">
        <w:rPr>
          <w:rFonts w:ascii="Times New Roman" w:hAnsi="Times New Roman" w:cs="Times New Roman"/>
          <w:b/>
          <w:bCs/>
        </w:rPr>
        <w:t>Option D is correct.</w:t>
      </w:r>
      <w:r w:rsidRPr="000844BB">
        <w:rPr>
          <w:rFonts w:ascii="Times New Roman" w:hAnsi="Times New Roman" w:cs="Times New Roman"/>
        </w:rPr>
        <w:t xml:space="preserve"> </w:t>
      </w:r>
      <w:r w:rsidRPr="000844BB">
        <w:rPr>
          <w:rFonts w:ascii="Times New Roman" w:hAnsi="Times New Roman" w:cs="Times New Roman"/>
          <w:b/>
          <w:bCs/>
        </w:rPr>
        <w:t xml:space="preserve">Section 11 of the </w:t>
      </w:r>
      <w:r w:rsidRPr="000844BB">
        <w:rPr>
          <w:rFonts w:ascii="Times New Roman" w:hAnsi="Times New Roman" w:cs="Times New Roman"/>
          <w:i/>
          <w:iCs/>
        </w:rPr>
        <w:t>Criminal Procedure and Investigations Act 1996</w:t>
      </w:r>
      <w:r w:rsidRPr="000844BB">
        <w:rPr>
          <w:rFonts w:ascii="Times New Roman" w:hAnsi="Times New Roman" w:cs="Times New Roman"/>
        </w:rPr>
        <w:t xml:space="preserve"> provides the statutory sanction for failing to comply with the defence disclosure rules, including where the defence run at trial materially deviates from the Defence Statement. In such a case, the court or jury </w:t>
      </w:r>
      <w:r w:rsidRPr="000844BB">
        <w:rPr>
          <w:rFonts w:ascii="Times New Roman" w:hAnsi="Times New Roman" w:cs="Times New Roman"/>
          <w:b/>
          <w:bCs/>
        </w:rPr>
        <w:t>may draw such adverse inferences as appear proper</w:t>
      </w:r>
      <w:r w:rsidRPr="000844BB">
        <w:rPr>
          <w:rFonts w:ascii="Times New Roman" w:hAnsi="Times New Roman" w:cs="Times New Roman"/>
        </w:rPr>
        <w:t xml:space="preserve">. This inference relates to the credibility of the defendant and the genuineness of the defence. </w:t>
      </w:r>
    </w:p>
    <w:p w14:paraId="1F052237" w14:textId="77777777" w:rsidR="007359FA" w:rsidRPr="000844BB" w:rsidRDefault="007359FA" w:rsidP="007359FA">
      <w:pPr>
        <w:rPr>
          <w:rFonts w:ascii="Times New Roman" w:hAnsi="Times New Roman" w:cs="Times New Roman"/>
        </w:rPr>
      </w:pPr>
      <w:r w:rsidRPr="000844BB">
        <w:rPr>
          <w:rFonts w:ascii="Times New Roman" w:hAnsi="Times New Roman" w:cs="Times New Roman"/>
          <w:b/>
          <w:bCs/>
        </w:rPr>
        <w:t>Option A is incorrect</w:t>
      </w:r>
      <w:r w:rsidRPr="000844BB">
        <w:rPr>
          <w:rFonts w:ascii="Times New Roman" w:hAnsi="Times New Roman" w:cs="Times New Roman"/>
        </w:rPr>
        <w:t xml:space="preserve"> because the court </w:t>
      </w:r>
      <w:r w:rsidRPr="000844BB">
        <w:rPr>
          <w:rFonts w:ascii="Times New Roman" w:hAnsi="Times New Roman" w:cs="Times New Roman"/>
          <w:b/>
          <w:bCs/>
        </w:rPr>
        <w:t>cannot prevent</w:t>
      </w:r>
      <w:r w:rsidRPr="000844BB">
        <w:rPr>
          <w:rFonts w:ascii="Times New Roman" w:hAnsi="Times New Roman" w:cs="Times New Roman"/>
        </w:rPr>
        <w:t xml:space="preserve"> the defendant from giving relevant evidence, even if it deviates from the Defence Statement. The right to a fair trial prevents a complete bar on the evidence. </w:t>
      </w:r>
    </w:p>
    <w:p w14:paraId="22FE5533" w14:textId="77777777" w:rsidR="007359FA" w:rsidRPr="000844BB" w:rsidRDefault="007359FA" w:rsidP="007359FA">
      <w:pPr>
        <w:rPr>
          <w:rFonts w:ascii="Times New Roman" w:hAnsi="Times New Roman" w:cs="Times New Roman"/>
        </w:rPr>
      </w:pPr>
      <w:r w:rsidRPr="000844BB">
        <w:rPr>
          <w:rFonts w:ascii="Times New Roman" w:hAnsi="Times New Roman" w:cs="Times New Roman"/>
          <w:b/>
          <w:bCs/>
        </w:rPr>
        <w:t>Option B is incorrect</w:t>
      </w:r>
      <w:r w:rsidRPr="000844BB">
        <w:rPr>
          <w:rFonts w:ascii="Times New Roman" w:hAnsi="Times New Roman" w:cs="Times New Roman"/>
        </w:rPr>
        <w:t xml:space="preserve"> because failure in disclosure is sanctioned by the drawing of adverse inferences, not by an automatic finding of guilt or compulsion to change the plea. </w:t>
      </w:r>
    </w:p>
    <w:p w14:paraId="1217485E" w14:textId="77777777" w:rsidR="007359FA" w:rsidRPr="000844BB" w:rsidRDefault="007359FA" w:rsidP="007359FA">
      <w:pPr>
        <w:rPr>
          <w:rFonts w:ascii="Times New Roman" w:hAnsi="Times New Roman" w:cs="Times New Roman"/>
        </w:rPr>
      </w:pPr>
      <w:r w:rsidRPr="000844BB">
        <w:rPr>
          <w:rFonts w:ascii="Times New Roman" w:hAnsi="Times New Roman" w:cs="Times New Roman"/>
          <w:b/>
          <w:bCs/>
        </w:rPr>
        <w:t>Option C is incorrect</w:t>
      </w:r>
      <w:r w:rsidRPr="000844BB">
        <w:rPr>
          <w:rFonts w:ascii="Times New Roman" w:hAnsi="Times New Roman" w:cs="Times New Roman"/>
        </w:rPr>
        <w:t xml:space="preserve"> because while a cost order is possible, the </w:t>
      </w:r>
      <w:r w:rsidRPr="000844BB">
        <w:rPr>
          <w:rFonts w:ascii="Times New Roman" w:hAnsi="Times New Roman" w:cs="Times New Roman"/>
          <w:b/>
          <w:bCs/>
        </w:rPr>
        <w:t>most significant legal consequence</w:t>
      </w:r>
      <w:r w:rsidRPr="000844BB">
        <w:rPr>
          <w:rFonts w:ascii="Times New Roman" w:hAnsi="Times New Roman" w:cs="Times New Roman"/>
        </w:rPr>
        <w:t xml:space="preserve"> under s.11 CPIA 1996 is the ability for the court or jury to draw adverse inferences, which directly impacts the case's outcome. </w:t>
      </w:r>
    </w:p>
    <w:p w14:paraId="223FF287" w14:textId="77777777" w:rsidR="007359FA" w:rsidRPr="000844BB" w:rsidRDefault="007359FA" w:rsidP="007359FA">
      <w:pPr>
        <w:rPr>
          <w:rFonts w:ascii="Times New Roman" w:hAnsi="Times New Roman" w:cs="Times New Roman"/>
        </w:rPr>
      </w:pPr>
      <w:r w:rsidRPr="000844BB">
        <w:rPr>
          <w:rFonts w:ascii="Times New Roman" w:hAnsi="Times New Roman" w:cs="Times New Roman"/>
          <w:b/>
          <w:bCs/>
        </w:rPr>
        <w:t>Option E is incorrect</w:t>
      </w:r>
      <w:r w:rsidRPr="000844BB">
        <w:rPr>
          <w:rFonts w:ascii="Times New Roman" w:hAnsi="Times New Roman" w:cs="Times New Roman"/>
        </w:rPr>
        <w:t xml:space="preserve"> because the drawing of </w:t>
      </w:r>
      <w:r w:rsidRPr="000844BB">
        <w:rPr>
          <w:rFonts w:ascii="Times New Roman" w:hAnsi="Times New Roman" w:cs="Times New Roman"/>
          <w:b/>
          <w:bCs/>
        </w:rPr>
        <w:t>adverse inferences</w:t>
      </w:r>
      <w:r w:rsidRPr="000844BB">
        <w:rPr>
          <w:rFonts w:ascii="Times New Roman" w:hAnsi="Times New Roman" w:cs="Times New Roman"/>
        </w:rPr>
        <w:t xml:space="preserve"> is the statutory sanction. While the prosecution may need to recall witnesses, the legal consequence applied against the defendant is the adverse inference.</w:t>
      </w:r>
    </w:p>
    <w:p w14:paraId="0A47D740" w14:textId="77777777" w:rsidR="007359FA" w:rsidRPr="000844BB" w:rsidRDefault="007359FA" w:rsidP="007359FA">
      <w:pPr>
        <w:rPr>
          <w:rFonts w:ascii="Times New Roman" w:hAnsi="Times New Roman" w:cs="Times New Roman"/>
          <w:b/>
          <w:bCs/>
          <w:color w:val="1B1C1D"/>
        </w:rPr>
      </w:pPr>
      <w:bookmarkStart w:id="27" w:name="_6iq68ion11qz" w:colFirst="0" w:colLast="0"/>
      <w:bookmarkEnd w:id="27"/>
      <w:r w:rsidRPr="000844BB">
        <w:rPr>
          <w:rFonts w:ascii="Times New Roman" w:hAnsi="Times New Roman" w:cs="Times New Roman"/>
          <w:b/>
          <w:bCs/>
          <w:color w:val="1B1C1D"/>
        </w:rPr>
        <w:t>Question 38 (Bail: Substantial Grounds for Refusal)</w:t>
      </w:r>
    </w:p>
    <w:p w14:paraId="01195A31"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 xml:space="preserve">David, a 35-year-old man, is charged with a serious offence of </w:t>
      </w:r>
      <w:r w:rsidRPr="000844BB">
        <w:rPr>
          <w:rFonts w:ascii="Times New Roman" w:hAnsi="Times New Roman" w:cs="Times New Roman"/>
          <w:b/>
          <w:bCs/>
          <w:color w:val="1B1C1D"/>
        </w:rPr>
        <w:t>burglary of a dwelling</w:t>
      </w:r>
      <w:r w:rsidRPr="000844BB">
        <w:rPr>
          <w:rFonts w:ascii="Times New Roman" w:hAnsi="Times New Roman" w:cs="Times New Roman"/>
          <w:color w:val="1B1C1D"/>
        </w:rPr>
        <w:t xml:space="preserve"> where he allegedly threatened the occupants before stealing high-value electronic equipment. The offence </w:t>
      </w:r>
      <w:r w:rsidRPr="000844BB">
        <w:rPr>
          <w:rFonts w:ascii="Times New Roman" w:hAnsi="Times New Roman" w:cs="Times New Roman"/>
          <w:color w:val="1B1C1D"/>
        </w:rPr>
        <w:lastRenderedPageBreak/>
        <w:t xml:space="preserve">is aggravated by the fact that he was armed with a crowbar and committed the offence at night. David has a significant antecedent record which includes </w:t>
      </w:r>
      <w:r w:rsidRPr="000844BB">
        <w:rPr>
          <w:rFonts w:ascii="Times New Roman" w:hAnsi="Times New Roman" w:cs="Times New Roman"/>
          <w:b/>
          <w:bCs/>
          <w:color w:val="1B1C1D"/>
        </w:rPr>
        <w:t>three previous convictions for similar offences of aggravated burglary and theft</w:t>
      </w:r>
      <w:r w:rsidRPr="000844BB">
        <w:rPr>
          <w:rFonts w:ascii="Times New Roman" w:hAnsi="Times New Roman" w:cs="Times New Roman"/>
          <w:color w:val="1B1C1D"/>
        </w:rPr>
        <w:t xml:space="preserve"> within the last eight years. Furthermore, the prosecution objects to bail, citing a clear </w:t>
      </w:r>
      <w:r w:rsidRPr="000844BB">
        <w:rPr>
          <w:rFonts w:ascii="Times New Roman" w:hAnsi="Times New Roman" w:cs="Times New Roman"/>
          <w:b/>
          <w:bCs/>
          <w:color w:val="1B1C1D"/>
        </w:rPr>
        <w:t>breach of bail conditions</w:t>
      </w:r>
      <w:r w:rsidRPr="000844BB">
        <w:rPr>
          <w:rFonts w:ascii="Times New Roman" w:hAnsi="Times New Roman" w:cs="Times New Roman"/>
          <w:color w:val="1B1C1D"/>
        </w:rPr>
        <w:t xml:space="preserve"> (failure to report to the police station) in an unrelated matter three months ago, for which he received a fine. David has strong community ties, but the potential sentence for this serious new offence, combined with his previous record, is estimated by the judge to be a term of imprisonment exceeding four years. The magistrates must decide whether there are "</w:t>
      </w:r>
      <w:r w:rsidRPr="000844BB">
        <w:rPr>
          <w:rFonts w:ascii="Times New Roman" w:hAnsi="Times New Roman" w:cs="Times New Roman"/>
          <w:b/>
          <w:bCs/>
          <w:color w:val="1B1C1D"/>
        </w:rPr>
        <w:t>substantial grounds</w:t>
      </w:r>
      <w:r w:rsidRPr="000844BB">
        <w:rPr>
          <w:rFonts w:ascii="Times New Roman" w:hAnsi="Times New Roman" w:cs="Times New Roman"/>
          <w:color w:val="1B1C1D"/>
        </w:rPr>
        <w:t xml:space="preserve">" for believing that David would, if released on bail, commit further offences, interfere with witnesses, or fail to surrender to custody, as required by the </w:t>
      </w:r>
      <w:r w:rsidRPr="000844BB">
        <w:rPr>
          <w:rFonts w:ascii="Times New Roman" w:hAnsi="Times New Roman" w:cs="Times New Roman"/>
          <w:i/>
          <w:iCs/>
          <w:color w:val="1B1C1D"/>
        </w:rPr>
        <w:t>Bail Act 1976</w:t>
      </w:r>
      <w:r w:rsidRPr="000844BB">
        <w:rPr>
          <w:rFonts w:ascii="Times New Roman" w:hAnsi="Times New Roman" w:cs="Times New Roman"/>
          <w:color w:val="1B1C1D"/>
        </w:rPr>
        <w:t>.</w:t>
      </w:r>
    </w:p>
    <w:p w14:paraId="44A5B629"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Which one of the following factors, when considered together with the previous breach of bail, is sufficient to constitute "substantial grounds" for refusing bail?</w:t>
      </w:r>
    </w:p>
    <w:p w14:paraId="244A0AC1"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 xml:space="preserve">A. David has a long-standing but minor criminal record for driving offences (e.g., speeding and expired MOT) that are entirely unrelated to the current charge of aggravated burglary and dishonesty. </w:t>
      </w:r>
    </w:p>
    <w:p w14:paraId="478B5479"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 xml:space="preserve">B. The prosecutor asserts that the police still have one key witness to interview, who was a close friend of the complainant and has not yet been named to the defence, without providing any further detail or evidence of contact. </w:t>
      </w:r>
    </w:p>
    <w:p w14:paraId="47346EF0"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 xml:space="preserve">C. The magistrates believe that the </w:t>
      </w:r>
      <w:r w:rsidRPr="000844BB">
        <w:rPr>
          <w:rFonts w:ascii="Times New Roman" w:hAnsi="Times New Roman" w:cs="Times New Roman"/>
          <w:b/>
          <w:bCs/>
          <w:color w:val="1B1C1D"/>
        </w:rPr>
        <w:t>sentence he may receive if convicted for this serious offence is likely to be a long term of imprisonment</w:t>
      </w:r>
      <w:r w:rsidRPr="000844BB">
        <w:rPr>
          <w:rFonts w:ascii="Times New Roman" w:hAnsi="Times New Roman" w:cs="Times New Roman"/>
          <w:color w:val="1B1C1D"/>
        </w:rPr>
        <w:t xml:space="preserve"> exceeding four years. </w:t>
      </w:r>
    </w:p>
    <w:p w14:paraId="4190C3E1"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 xml:space="preserve">D. David's solicitor informs the court that David has secured a new job that would require him to travel abroad frequently to Europe for client meetings, requiring him to be away for multiple weeks at a time. </w:t>
      </w:r>
    </w:p>
    <w:p w14:paraId="69B76EA5"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E. David has previously failed to attend a police station voluntarily when requested for a separate non-imprisonable offence, but he was not on court bail at the time of that failure.</w:t>
      </w:r>
    </w:p>
    <w:p w14:paraId="3D1C9CF6" w14:textId="77777777" w:rsidR="007359FA" w:rsidRPr="000844BB" w:rsidRDefault="007359FA" w:rsidP="007359FA">
      <w:pPr>
        <w:rPr>
          <w:rFonts w:ascii="Times New Roman" w:hAnsi="Times New Roman" w:cs="Times New Roman"/>
          <w:b/>
          <w:bCs/>
          <w:color w:val="1B1C1D"/>
        </w:rPr>
      </w:pPr>
      <w:r w:rsidRPr="000844BB">
        <w:rPr>
          <w:rFonts w:ascii="Times New Roman" w:hAnsi="Times New Roman" w:cs="Times New Roman"/>
          <w:b/>
          <w:bCs/>
          <w:color w:val="1B1C1D"/>
        </w:rPr>
        <w:t>The correct option is C.</w:t>
      </w:r>
    </w:p>
    <w:p w14:paraId="0DBE6E39"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b/>
          <w:bCs/>
          <w:color w:val="1B1C1D"/>
        </w:rPr>
        <w:t>Explanation</w:t>
      </w:r>
      <w:r w:rsidRPr="000844BB">
        <w:rPr>
          <w:rFonts w:ascii="Times New Roman" w:hAnsi="Times New Roman" w:cs="Times New Roman"/>
          <w:color w:val="1B1C1D"/>
        </w:rPr>
        <w:t xml:space="preserve"> </w:t>
      </w:r>
    </w:p>
    <w:p w14:paraId="5D9746EA"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b/>
          <w:bCs/>
          <w:color w:val="1B1C1D"/>
        </w:rPr>
        <w:t>Option C is correct.</w:t>
      </w:r>
      <w:r w:rsidRPr="000844BB">
        <w:rPr>
          <w:rFonts w:ascii="Times New Roman" w:hAnsi="Times New Roman" w:cs="Times New Roman"/>
          <w:color w:val="1B1C1D"/>
        </w:rPr>
        <w:t xml:space="preserve"> The likelihood of a </w:t>
      </w:r>
      <w:r w:rsidRPr="000844BB">
        <w:rPr>
          <w:rFonts w:ascii="Times New Roman" w:hAnsi="Times New Roman" w:cs="Times New Roman"/>
          <w:b/>
          <w:bCs/>
          <w:color w:val="1B1C1D"/>
        </w:rPr>
        <w:t>long custodial sentence</w:t>
      </w:r>
      <w:r w:rsidRPr="000844BB">
        <w:rPr>
          <w:rFonts w:ascii="Times New Roman" w:hAnsi="Times New Roman" w:cs="Times New Roman"/>
          <w:color w:val="1B1C1D"/>
        </w:rPr>
        <w:t xml:space="preserve"> upon conviction is a direct and statutory factor listed in </w:t>
      </w:r>
      <w:r w:rsidRPr="000844BB">
        <w:rPr>
          <w:rFonts w:ascii="Times New Roman" w:hAnsi="Times New Roman" w:cs="Times New Roman"/>
          <w:b/>
          <w:bCs/>
          <w:color w:val="1B1C1D"/>
        </w:rPr>
        <w:t xml:space="preserve">Schedule 1, Part 1, Para 2(b) of the </w:t>
      </w:r>
      <w:r w:rsidRPr="000844BB">
        <w:rPr>
          <w:rFonts w:ascii="Times New Roman" w:hAnsi="Times New Roman" w:cs="Times New Roman"/>
          <w:b/>
          <w:bCs/>
          <w:i/>
          <w:iCs/>
          <w:color w:val="1B1C1D"/>
        </w:rPr>
        <w:t>Bail Act 1976</w:t>
      </w:r>
      <w:r w:rsidRPr="000844BB">
        <w:rPr>
          <w:rFonts w:ascii="Times New Roman" w:hAnsi="Times New Roman" w:cs="Times New Roman"/>
          <w:color w:val="1B1C1D"/>
        </w:rPr>
        <w:t xml:space="preserve">. This factor is explicitly cited as evidence supporting </w:t>
      </w:r>
      <w:r w:rsidRPr="000844BB">
        <w:rPr>
          <w:rFonts w:ascii="Times New Roman" w:hAnsi="Times New Roman" w:cs="Times New Roman"/>
          <w:b/>
          <w:bCs/>
          <w:color w:val="1B1C1D"/>
        </w:rPr>
        <w:t>substantial grounds</w:t>
      </w:r>
      <w:r w:rsidRPr="000844BB">
        <w:rPr>
          <w:rFonts w:ascii="Times New Roman" w:hAnsi="Times New Roman" w:cs="Times New Roman"/>
          <w:color w:val="1B1C1D"/>
        </w:rPr>
        <w:t xml:space="preserve"> for believing the defendant would </w:t>
      </w:r>
      <w:r w:rsidRPr="000844BB">
        <w:rPr>
          <w:rFonts w:ascii="Times New Roman" w:hAnsi="Times New Roman" w:cs="Times New Roman"/>
          <w:b/>
          <w:bCs/>
          <w:color w:val="1B1C1D"/>
        </w:rPr>
        <w:t>fail to surrender to custody</w:t>
      </w:r>
      <w:r w:rsidRPr="000844BB">
        <w:rPr>
          <w:rFonts w:ascii="Times New Roman" w:hAnsi="Times New Roman" w:cs="Times New Roman"/>
          <w:color w:val="1B1C1D"/>
        </w:rPr>
        <w:t xml:space="preserve">. The risk of a four-year-plus sentence provides a powerful, legally recognised incentive for David to abscond. </w:t>
      </w:r>
    </w:p>
    <w:p w14:paraId="0F88606B"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b/>
          <w:bCs/>
          <w:color w:val="1B1C1D"/>
        </w:rPr>
        <w:t>Option A is incorrect</w:t>
      </w:r>
      <w:r w:rsidRPr="000844BB">
        <w:rPr>
          <w:rFonts w:ascii="Times New Roman" w:hAnsi="Times New Roman" w:cs="Times New Roman"/>
          <w:color w:val="1B1C1D"/>
        </w:rPr>
        <w:t xml:space="preserve"> because David's minor, unrelated driving offences are unlikely to constitute a </w:t>
      </w:r>
      <w:r w:rsidRPr="000844BB">
        <w:rPr>
          <w:rFonts w:ascii="Times New Roman" w:hAnsi="Times New Roman" w:cs="Times New Roman"/>
          <w:b/>
          <w:bCs/>
          <w:color w:val="1B1C1D"/>
        </w:rPr>
        <w:t>substantial ground</w:t>
      </w:r>
      <w:r w:rsidRPr="000844BB">
        <w:rPr>
          <w:rFonts w:ascii="Times New Roman" w:hAnsi="Times New Roman" w:cs="Times New Roman"/>
          <w:color w:val="1B1C1D"/>
        </w:rPr>
        <w:t xml:space="preserve"> for believing he would commit further serious </w:t>
      </w:r>
      <w:r w:rsidRPr="000844BB">
        <w:rPr>
          <w:rFonts w:ascii="Times New Roman" w:hAnsi="Times New Roman" w:cs="Times New Roman"/>
          <w:i/>
          <w:iCs/>
          <w:color w:val="1B1C1D"/>
        </w:rPr>
        <w:t>dishonesty and violent</w:t>
      </w:r>
      <w:r w:rsidRPr="000844BB">
        <w:rPr>
          <w:rFonts w:ascii="Times New Roman" w:hAnsi="Times New Roman" w:cs="Times New Roman"/>
          <w:color w:val="1B1C1D"/>
        </w:rPr>
        <w:t xml:space="preserve"> offences, especially when weighed against the current charge. </w:t>
      </w:r>
    </w:p>
    <w:p w14:paraId="7DE7A170"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b/>
          <w:bCs/>
          <w:color w:val="1B1C1D"/>
        </w:rPr>
        <w:lastRenderedPageBreak/>
        <w:t>Option B is incorrect</w:t>
      </w:r>
      <w:r w:rsidRPr="000844BB">
        <w:rPr>
          <w:rFonts w:ascii="Times New Roman" w:hAnsi="Times New Roman" w:cs="Times New Roman"/>
          <w:color w:val="1B1C1D"/>
        </w:rPr>
        <w:t xml:space="preserve"> because the prosecution's opposition to bail must be supported by </w:t>
      </w:r>
      <w:r w:rsidRPr="000844BB">
        <w:rPr>
          <w:rFonts w:ascii="Times New Roman" w:hAnsi="Times New Roman" w:cs="Times New Roman"/>
          <w:b/>
          <w:bCs/>
          <w:color w:val="1B1C1D"/>
        </w:rPr>
        <w:t>substantial grounds</w:t>
      </w:r>
      <w:r w:rsidRPr="000844BB">
        <w:rPr>
          <w:rFonts w:ascii="Times New Roman" w:hAnsi="Times New Roman" w:cs="Times New Roman"/>
          <w:color w:val="1B1C1D"/>
        </w:rPr>
        <w:t xml:space="preserve">. A vague assertion that an unnamed witness is yet to be interviewed is insufficient without specific, compelling evidence of a risk of witness interference. </w:t>
      </w:r>
    </w:p>
    <w:p w14:paraId="3A294B36"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b/>
          <w:bCs/>
          <w:color w:val="1B1C1D"/>
        </w:rPr>
        <w:t>Option D is incorrect</w:t>
      </w:r>
      <w:r w:rsidRPr="000844BB">
        <w:rPr>
          <w:rFonts w:ascii="Times New Roman" w:hAnsi="Times New Roman" w:cs="Times New Roman"/>
          <w:color w:val="1B1C1D"/>
        </w:rPr>
        <w:t xml:space="preserve"> because while travel abroad increases the risk of absconding, courts can often mitigate this by imposing highly restrictive conditions (e.g., surrender of passport, large surety). It is a factor but not necessarily a </w:t>
      </w:r>
      <w:r w:rsidRPr="000844BB">
        <w:rPr>
          <w:rFonts w:ascii="Times New Roman" w:hAnsi="Times New Roman" w:cs="Times New Roman"/>
          <w:b/>
          <w:bCs/>
          <w:color w:val="1B1C1D"/>
        </w:rPr>
        <w:t>substantial ground</w:t>
      </w:r>
      <w:r w:rsidRPr="000844BB">
        <w:rPr>
          <w:rFonts w:ascii="Times New Roman" w:hAnsi="Times New Roman" w:cs="Times New Roman"/>
          <w:color w:val="1B1C1D"/>
        </w:rPr>
        <w:t xml:space="preserve"> for refusal when conditions could be applied. </w:t>
      </w:r>
    </w:p>
    <w:p w14:paraId="5D372477"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b/>
          <w:bCs/>
          <w:color w:val="1B1C1D"/>
        </w:rPr>
        <w:t>Option E is incorrect</w:t>
      </w:r>
      <w:r w:rsidRPr="000844BB">
        <w:rPr>
          <w:rFonts w:ascii="Times New Roman" w:hAnsi="Times New Roman" w:cs="Times New Roman"/>
          <w:color w:val="1B1C1D"/>
        </w:rPr>
        <w:t xml:space="preserve"> because failure to attend a police station voluntarily when </w:t>
      </w:r>
      <w:r w:rsidRPr="000844BB">
        <w:rPr>
          <w:rFonts w:ascii="Times New Roman" w:hAnsi="Times New Roman" w:cs="Times New Roman"/>
          <w:i/>
          <w:iCs/>
          <w:color w:val="1B1C1D"/>
        </w:rPr>
        <w:t>not</w:t>
      </w:r>
      <w:r w:rsidRPr="000844BB">
        <w:rPr>
          <w:rFonts w:ascii="Times New Roman" w:hAnsi="Times New Roman" w:cs="Times New Roman"/>
          <w:color w:val="1B1C1D"/>
        </w:rPr>
        <w:t xml:space="preserve"> on court bail is a relatively minor factor. The fact of the </w:t>
      </w:r>
      <w:r w:rsidRPr="000844BB">
        <w:rPr>
          <w:rFonts w:ascii="Times New Roman" w:hAnsi="Times New Roman" w:cs="Times New Roman"/>
          <w:b/>
          <w:bCs/>
          <w:color w:val="1B1C1D"/>
        </w:rPr>
        <w:t>previous breach of court bail</w:t>
      </w:r>
      <w:r w:rsidRPr="000844BB">
        <w:rPr>
          <w:rFonts w:ascii="Times New Roman" w:hAnsi="Times New Roman" w:cs="Times New Roman"/>
          <w:color w:val="1B1C1D"/>
        </w:rPr>
        <w:t xml:space="preserve"> (already in the facts) is a far more significant, substantial ground than this.</w:t>
      </w:r>
    </w:p>
    <w:p w14:paraId="277EDEDF"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rPr>
        <w:pict w14:anchorId="1C278452">
          <v:rect id="_x0000_i1410" style="width:0;height:1.5pt" o:hralign="center" o:hrstd="t" o:hr="t" fillcolor="#a0a0a0" stroked="f"/>
        </w:pict>
      </w:r>
    </w:p>
    <w:p w14:paraId="4938CB3B" w14:textId="77777777" w:rsidR="007359FA" w:rsidRPr="000844BB" w:rsidRDefault="007359FA" w:rsidP="007359FA">
      <w:pPr>
        <w:rPr>
          <w:rFonts w:ascii="Times New Roman" w:hAnsi="Times New Roman" w:cs="Times New Roman"/>
          <w:b/>
          <w:bCs/>
          <w:color w:val="1B1C1D"/>
        </w:rPr>
      </w:pPr>
      <w:bookmarkStart w:id="28" w:name="_244pcbqvsbvq" w:colFirst="0" w:colLast="0"/>
      <w:bookmarkEnd w:id="28"/>
      <w:r w:rsidRPr="000844BB">
        <w:rPr>
          <w:rFonts w:ascii="Times New Roman" w:hAnsi="Times New Roman" w:cs="Times New Roman"/>
          <w:b/>
          <w:bCs/>
          <w:color w:val="1B1C1D"/>
        </w:rPr>
        <w:t>Question 39 (Bail: Necessity and Proportionality of Conditions)</w:t>
      </w:r>
    </w:p>
    <w:p w14:paraId="22D97572"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Ben, a 28-year-old man, is charged with common assault against his elderly neighbour, Ms. Hughes. The court is minded to grant him bail but has heard evidence that following the assault, Ben was overheard shouting threats to burn Ms. Hughes’ garden shed and "make her life miserable." Based on these post-incident threats and the continuing dispute, the magistrates conclude that Ben is highly likely to commit further offences against the victim's property or interfere with her as a witness. The magistrates therefore consider imposing two conditions: 1) a curfew, and 2) a condition that requires Ben to reside at an address outside the immediate neighbourhood and not to contact the victim. Ben's solicitor argues that any imposition of bail conditions must be necessary and proportionate, especially as the severity of the assault offence is not high enough to justify the full loss of liberty.</w:t>
      </w:r>
    </w:p>
    <w:p w14:paraId="0B7B562E"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What is the correct legal requirement that a condition of bail, such as a residency or non-contact order, must satisfy before it can be lawfully imposed by the magistrates' court?</w:t>
      </w:r>
    </w:p>
    <w:p w14:paraId="15A5EC4B"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 xml:space="preserve">A. The condition must be strictly necessary to ensure the defendant's compliance with the terms of the </w:t>
      </w:r>
      <w:r w:rsidRPr="000844BB">
        <w:rPr>
          <w:rFonts w:ascii="Times New Roman" w:hAnsi="Times New Roman" w:cs="Times New Roman"/>
          <w:i/>
          <w:iCs/>
          <w:color w:val="1B1C1D"/>
        </w:rPr>
        <w:t>Bail Act 1976</w:t>
      </w:r>
      <w:r w:rsidRPr="000844BB">
        <w:rPr>
          <w:rFonts w:ascii="Times New Roman" w:hAnsi="Times New Roman" w:cs="Times New Roman"/>
          <w:color w:val="1B1C1D"/>
        </w:rPr>
        <w:t xml:space="preserve"> and must be directly related to the maximum sentence the defendant faces for common assault. </w:t>
      </w:r>
    </w:p>
    <w:p w14:paraId="1966BAF6"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 xml:space="preserve">B. The condition must be reasonable and enforceable, and the magistrates have full discretion to impose any condition they believe is in the interests of the defendant's rehabilitation and good behaviour. </w:t>
      </w:r>
    </w:p>
    <w:p w14:paraId="151F2E4F"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 xml:space="preserve">C. The condition must be agreed upon by both the prosecution and the defence before the magistrates have the power to impose it on the defendant. </w:t>
      </w:r>
    </w:p>
    <w:p w14:paraId="6840565A"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 xml:space="preserve">D. The condition must be </w:t>
      </w:r>
      <w:r w:rsidRPr="000844BB">
        <w:rPr>
          <w:rFonts w:ascii="Times New Roman" w:hAnsi="Times New Roman" w:cs="Times New Roman"/>
          <w:b/>
          <w:bCs/>
          <w:color w:val="1B1C1D"/>
        </w:rPr>
        <w:t>necessary</w:t>
      </w:r>
      <w:r w:rsidRPr="000844BB">
        <w:rPr>
          <w:rFonts w:ascii="Times New Roman" w:hAnsi="Times New Roman" w:cs="Times New Roman"/>
          <w:color w:val="1B1C1D"/>
        </w:rPr>
        <w:t xml:space="preserve"> to prevent one of the identified risks (failure to surrender, committing further offences, or interfering with witnesses/obstructing justice) </w:t>
      </w:r>
      <w:r w:rsidRPr="000844BB">
        <w:rPr>
          <w:rFonts w:ascii="Times New Roman" w:hAnsi="Times New Roman" w:cs="Times New Roman"/>
          <w:b/>
          <w:bCs/>
          <w:color w:val="1B1C1D"/>
        </w:rPr>
        <w:t>and</w:t>
      </w:r>
      <w:r w:rsidRPr="000844BB">
        <w:rPr>
          <w:rFonts w:ascii="Times New Roman" w:hAnsi="Times New Roman" w:cs="Times New Roman"/>
          <w:color w:val="1B1C1D"/>
        </w:rPr>
        <w:t xml:space="preserve"> must be </w:t>
      </w:r>
      <w:r w:rsidRPr="000844BB">
        <w:rPr>
          <w:rFonts w:ascii="Times New Roman" w:hAnsi="Times New Roman" w:cs="Times New Roman"/>
          <w:b/>
          <w:bCs/>
          <w:color w:val="1B1C1D"/>
        </w:rPr>
        <w:t>proportionate</w:t>
      </w:r>
      <w:r w:rsidRPr="000844BB">
        <w:rPr>
          <w:rFonts w:ascii="Times New Roman" w:hAnsi="Times New Roman" w:cs="Times New Roman"/>
          <w:color w:val="1B1C1D"/>
        </w:rPr>
        <w:t xml:space="preserve"> to that risk. </w:t>
      </w:r>
    </w:p>
    <w:p w14:paraId="073DA9BE"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lastRenderedPageBreak/>
        <w:t>E. The condition must relate only to the defendant's physical liberty, such as a curfew or electronic tagging, and cannot impose restrictions on who they may contact or where they must live.</w:t>
      </w:r>
    </w:p>
    <w:p w14:paraId="63A598D7" w14:textId="77777777" w:rsidR="007359FA" w:rsidRPr="000844BB" w:rsidRDefault="007359FA" w:rsidP="007359FA">
      <w:pPr>
        <w:rPr>
          <w:rFonts w:ascii="Times New Roman" w:hAnsi="Times New Roman" w:cs="Times New Roman"/>
          <w:b/>
          <w:bCs/>
          <w:color w:val="1B1C1D"/>
        </w:rPr>
      </w:pPr>
      <w:r w:rsidRPr="000844BB">
        <w:rPr>
          <w:rFonts w:ascii="Times New Roman" w:hAnsi="Times New Roman" w:cs="Times New Roman"/>
          <w:b/>
          <w:bCs/>
          <w:color w:val="1B1C1D"/>
        </w:rPr>
        <w:t>The correct option is D.</w:t>
      </w:r>
    </w:p>
    <w:p w14:paraId="62E5607F"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b/>
          <w:bCs/>
          <w:color w:val="1B1C1D"/>
        </w:rPr>
        <w:t>Explanation:</w:t>
      </w:r>
      <w:r w:rsidRPr="000844BB">
        <w:rPr>
          <w:rFonts w:ascii="Times New Roman" w:hAnsi="Times New Roman" w:cs="Times New Roman"/>
          <w:color w:val="1B1C1D"/>
        </w:rPr>
        <w:t xml:space="preserve"> </w:t>
      </w:r>
    </w:p>
    <w:p w14:paraId="14B3D3A9"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b/>
          <w:bCs/>
          <w:color w:val="1B1C1D"/>
        </w:rPr>
        <w:t>Option D is correct.</w:t>
      </w:r>
      <w:r w:rsidRPr="000844BB">
        <w:rPr>
          <w:rFonts w:ascii="Times New Roman" w:hAnsi="Times New Roman" w:cs="Times New Roman"/>
          <w:color w:val="1B1C1D"/>
        </w:rPr>
        <w:t xml:space="preserve"> Under </w:t>
      </w:r>
      <w:r w:rsidRPr="000844BB">
        <w:rPr>
          <w:rFonts w:ascii="Times New Roman" w:hAnsi="Times New Roman" w:cs="Times New Roman"/>
          <w:b/>
          <w:bCs/>
          <w:color w:val="1B1C1D"/>
        </w:rPr>
        <w:t xml:space="preserve">s.3(6) of the </w:t>
      </w:r>
      <w:r w:rsidRPr="000844BB">
        <w:rPr>
          <w:rFonts w:ascii="Times New Roman" w:hAnsi="Times New Roman" w:cs="Times New Roman"/>
          <w:b/>
          <w:bCs/>
          <w:i/>
          <w:iCs/>
          <w:color w:val="1B1C1D"/>
        </w:rPr>
        <w:t>Bail Act 1976</w:t>
      </w:r>
      <w:r w:rsidRPr="000844BB">
        <w:rPr>
          <w:rFonts w:ascii="Times New Roman" w:hAnsi="Times New Roman" w:cs="Times New Roman"/>
          <w:color w:val="1B1C1D"/>
        </w:rPr>
        <w:t xml:space="preserve">, the court's power to impose conditions is strictly limited by the tests of </w:t>
      </w:r>
      <w:r w:rsidRPr="000844BB">
        <w:rPr>
          <w:rFonts w:ascii="Times New Roman" w:hAnsi="Times New Roman" w:cs="Times New Roman"/>
          <w:b/>
          <w:bCs/>
          <w:color w:val="1B1C1D"/>
        </w:rPr>
        <w:t>necessity and proportionality</w:t>
      </w:r>
      <w:r w:rsidRPr="000844BB">
        <w:rPr>
          <w:rFonts w:ascii="Times New Roman" w:hAnsi="Times New Roman" w:cs="Times New Roman"/>
          <w:color w:val="1B1C1D"/>
        </w:rPr>
        <w:t xml:space="preserve">. The condition must be </w:t>
      </w:r>
      <w:r w:rsidRPr="000844BB">
        <w:rPr>
          <w:rFonts w:ascii="Times New Roman" w:hAnsi="Times New Roman" w:cs="Times New Roman"/>
          <w:b/>
          <w:bCs/>
          <w:color w:val="1B1C1D"/>
        </w:rPr>
        <w:t>necessary</w:t>
      </w:r>
      <w:r w:rsidRPr="000844BB">
        <w:rPr>
          <w:rFonts w:ascii="Times New Roman" w:hAnsi="Times New Roman" w:cs="Times New Roman"/>
          <w:color w:val="1B1C1D"/>
        </w:rPr>
        <w:t xml:space="preserve"> to prevent one of the four statutory risks (here, committing further offences or interfering with a witness) </w:t>
      </w:r>
      <w:r w:rsidRPr="000844BB">
        <w:rPr>
          <w:rFonts w:ascii="Times New Roman" w:hAnsi="Times New Roman" w:cs="Times New Roman"/>
          <w:b/>
          <w:bCs/>
          <w:color w:val="1B1C1D"/>
        </w:rPr>
        <w:t>and</w:t>
      </w:r>
      <w:r w:rsidRPr="000844BB">
        <w:rPr>
          <w:rFonts w:ascii="Times New Roman" w:hAnsi="Times New Roman" w:cs="Times New Roman"/>
          <w:color w:val="1B1C1D"/>
        </w:rPr>
        <w:t xml:space="preserve"> must be </w:t>
      </w:r>
      <w:r w:rsidRPr="000844BB">
        <w:rPr>
          <w:rFonts w:ascii="Times New Roman" w:hAnsi="Times New Roman" w:cs="Times New Roman"/>
          <w:b/>
          <w:bCs/>
          <w:color w:val="1B1C1D"/>
        </w:rPr>
        <w:t>proportionate</w:t>
      </w:r>
      <w:r w:rsidRPr="000844BB">
        <w:rPr>
          <w:rFonts w:ascii="Times New Roman" w:hAnsi="Times New Roman" w:cs="Times New Roman"/>
          <w:color w:val="1B1C1D"/>
        </w:rPr>
        <w:t xml:space="preserve"> to that risk, ensuring minimum interference with the defendant's Article 5 rights (liberty). </w:t>
      </w:r>
    </w:p>
    <w:p w14:paraId="51CBC6F8"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b/>
          <w:bCs/>
          <w:color w:val="1B1C1D"/>
        </w:rPr>
        <w:t>Option A is incorrect</w:t>
      </w:r>
      <w:r w:rsidRPr="000844BB">
        <w:rPr>
          <w:rFonts w:ascii="Times New Roman" w:hAnsi="Times New Roman" w:cs="Times New Roman"/>
          <w:color w:val="1B1C1D"/>
        </w:rPr>
        <w:t xml:space="preserve"> because the condition's necessity is related to preventing the four statutory risks, </w:t>
      </w:r>
      <w:r w:rsidRPr="000844BB">
        <w:rPr>
          <w:rFonts w:ascii="Times New Roman" w:hAnsi="Times New Roman" w:cs="Times New Roman"/>
          <w:b/>
          <w:bCs/>
          <w:color w:val="1B1C1D"/>
        </w:rPr>
        <w:t>not</w:t>
      </w:r>
      <w:r w:rsidRPr="000844BB">
        <w:rPr>
          <w:rFonts w:ascii="Times New Roman" w:hAnsi="Times New Roman" w:cs="Times New Roman"/>
          <w:color w:val="1B1C1D"/>
        </w:rPr>
        <w:t xml:space="preserve"> to the maximum sentence the defendant faces. </w:t>
      </w:r>
    </w:p>
    <w:p w14:paraId="119D0A5D"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b/>
          <w:bCs/>
          <w:color w:val="1B1C1D"/>
        </w:rPr>
        <w:t>Option B is incorrect</w:t>
      </w:r>
      <w:r w:rsidRPr="000844BB">
        <w:rPr>
          <w:rFonts w:ascii="Times New Roman" w:hAnsi="Times New Roman" w:cs="Times New Roman"/>
          <w:color w:val="1B1C1D"/>
        </w:rPr>
        <w:t xml:space="preserve"> because the magistrates' discretion is limited by the legal tests of </w:t>
      </w:r>
      <w:r w:rsidRPr="000844BB">
        <w:rPr>
          <w:rFonts w:ascii="Times New Roman" w:hAnsi="Times New Roman" w:cs="Times New Roman"/>
          <w:b/>
          <w:bCs/>
          <w:color w:val="1B1C1D"/>
        </w:rPr>
        <w:t>necessity and proportionality</w:t>
      </w:r>
      <w:r w:rsidRPr="000844BB">
        <w:rPr>
          <w:rFonts w:ascii="Times New Roman" w:hAnsi="Times New Roman" w:cs="Times New Roman"/>
          <w:color w:val="1B1C1D"/>
        </w:rPr>
        <w:t xml:space="preserve">, not by a general belief in the defendant's welfare or rehabilitation. </w:t>
      </w:r>
    </w:p>
    <w:p w14:paraId="50A34556"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b/>
          <w:bCs/>
          <w:color w:val="1B1C1D"/>
        </w:rPr>
        <w:t>Option C is incorrect</w:t>
      </w:r>
      <w:r w:rsidRPr="000844BB">
        <w:rPr>
          <w:rFonts w:ascii="Times New Roman" w:hAnsi="Times New Roman" w:cs="Times New Roman"/>
          <w:color w:val="1B1C1D"/>
        </w:rPr>
        <w:t xml:space="preserve"> because the power to impose conditions is a </w:t>
      </w:r>
      <w:r w:rsidRPr="000844BB">
        <w:rPr>
          <w:rFonts w:ascii="Times New Roman" w:hAnsi="Times New Roman" w:cs="Times New Roman"/>
          <w:b/>
          <w:bCs/>
          <w:color w:val="1B1C1D"/>
        </w:rPr>
        <w:t>judicial power of the court</w:t>
      </w:r>
      <w:r w:rsidRPr="000844BB">
        <w:rPr>
          <w:rFonts w:ascii="Times New Roman" w:hAnsi="Times New Roman" w:cs="Times New Roman"/>
          <w:color w:val="1B1C1D"/>
        </w:rPr>
        <w:t xml:space="preserve"> under the </w:t>
      </w:r>
      <w:r w:rsidRPr="000844BB">
        <w:rPr>
          <w:rFonts w:ascii="Times New Roman" w:hAnsi="Times New Roman" w:cs="Times New Roman"/>
          <w:i/>
          <w:iCs/>
          <w:color w:val="1B1C1D"/>
        </w:rPr>
        <w:t>Bail Act 1976</w:t>
      </w:r>
      <w:r w:rsidRPr="000844BB">
        <w:rPr>
          <w:rFonts w:ascii="Times New Roman" w:hAnsi="Times New Roman" w:cs="Times New Roman"/>
          <w:color w:val="1B1C1D"/>
        </w:rPr>
        <w:t xml:space="preserve"> and does not require the consent of either party. </w:t>
      </w:r>
    </w:p>
    <w:p w14:paraId="22A7CCE2"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b/>
          <w:bCs/>
          <w:color w:val="1B1C1D"/>
        </w:rPr>
        <w:t>Option E is incorrect</w:t>
      </w:r>
      <w:r w:rsidRPr="000844BB">
        <w:rPr>
          <w:rFonts w:ascii="Times New Roman" w:hAnsi="Times New Roman" w:cs="Times New Roman"/>
          <w:color w:val="1B1C1D"/>
        </w:rPr>
        <w:t xml:space="preserve"> because bail conditions frequently and lawfully include non-contact orders, exclusion zones, and residency requirements, which restrict association and location, not just physical liberty.</w:t>
      </w:r>
    </w:p>
    <w:p w14:paraId="1A6BCF5F"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rPr>
        <w:pict w14:anchorId="330C056C">
          <v:rect id="_x0000_i1411" style="width:0;height:1.5pt" o:hralign="center" o:hrstd="t" o:hr="t" fillcolor="#a0a0a0" stroked="f"/>
        </w:pict>
      </w:r>
    </w:p>
    <w:p w14:paraId="34FF3E1D" w14:textId="77777777" w:rsidR="007359FA" w:rsidRPr="000844BB" w:rsidRDefault="007359FA" w:rsidP="007359FA">
      <w:pPr>
        <w:rPr>
          <w:rFonts w:ascii="Times New Roman" w:hAnsi="Times New Roman" w:cs="Times New Roman"/>
          <w:b/>
          <w:bCs/>
          <w:color w:val="1B1C1D"/>
        </w:rPr>
      </w:pPr>
      <w:bookmarkStart w:id="29" w:name="_eug2nytn9vkw" w:colFirst="0" w:colLast="0"/>
      <w:bookmarkEnd w:id="29"/>
      <w:r w:rsidRPr="000844BB">
        <w:rPr>
          <w:rFonts w:ascii="Times New Roman" w:hAnsi="Times New Roman" w:cs="Times New Roman"/>
          <w:b/>
          <w:bCs/>
          <w:color w:val="1B1C1D"/>
        </w:rPr>
        <w:t>Question 40 (Evidence: Bad Character - Propensity)</w:t>
      </w:r>
    </w:p>
    <w:p w14:paraId="3EFEA6C4"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 xml:space="preserve">The defendant, James, a 25-year-old, is on trial for a charge of </w:t>
      </w:r>
      <w:r w:rsidRPr="000844BB">
        <w:rPr>
          <w:rFonts w:ascii="Times New Roman" w:hAnsi="Times New Roman" w:cs="Times New Roman"/>
          <w:b/>
          <w:bCs/>
          <w:color w:val="1B1C1D"/>
        </w:rPr>
        <w:t>robbery</w:t>
      </w:r>
      <w:r w:rsidRPr="000844BB">
        <w:rPr>
          <w:rFonts w:ascii="Times New Roman" w:hAnsi="Times New Roman" w:cs="Times New Roman"/>
          <w:color w:val="1B1C1D"/>
        </w:rPr>
        <w:t xml:space="preserve"> against a shopkeeper, where the facts allege he pushed the shopkeeper to the ground before snatching money from the till. The offence thus involves both </w:t>
      </w:r>
      <w:r w:rsidRPr="000844BB">
        <w:rPr>
          <w:rFonts w:ascii="Times New Roman" w:hAnsi="Times New Roman" w:cs="Times New Roman"/>
          <w:b/>
          <w:bCs/>
          <w:color w:val="1B1C1D"/>
        </w:rPr>
        <w:t>violence</w:t>
      </w:r>
      <w:r w:rsidRPr="000844BB">
        <w:rPr>
          <w:rFonts w:ascii="Times New Roman" w:hAnsi="Times New Roman" w:cs="Times New Roman"/>
          <w:color w:val="1B1C1D"/>
        </w:rPr>
        <w:t xml:space="preserve"> and </w:t>
      </w:r>
      <w:r w:rsidRPr="000844BB">
        <w:rPr>
          <w:rFonts w:ascii="Times New Roman" w:hAnsi="Times New Roman" w:cs="Times New Roman"/>
          <w:b/>
          <w:bCs/>
          <w:color w:val="1B1C1D"/>
        </w:rPr>
        <w:t>dishonesty</w:t>
      </w:r>
      <w:r w:rsidRPr="000844BB">
        <w:rPr>
          <w:rFonts w:ascii="Times New Roman" w:hAnsi="Times New Roman" w:cs="Times New Roman"/>
          <w:color w:val="1B1C1D"/>
        </w:rPr>
        <w:t xml:space="preserve">. The prosecution applies to the judge to admit two specific previous convictions: 1) A conviction from two years ago for </w:t>
      </w:r>
      <w:r w:rsidRPr="000844BB">
        <w:rPr>
          <w:rFonts w:ascii="Times New Roman" w:hAnsi="Times New Roman" w:cs="Times New Roman"/>
          <w:b/>
          <w:bCs/>
          <w:color w:val="1B1C1D"/>
        </w:rPr>
        <w:t>battery</w:t>
      </w:r>
      <w:r w:rsidRPr="000844BB">
        <w:rPr>
          <w:rFonts w:ascii="Times New Roman" w:hAnsi="Times New Roman" w:cs="Times New Roman"/>
          <w:color w:val="1B1C1D"/>
        </w:rPr>
        <w:t xml:space="preserve"> (an offence of violence against a person, involving a similar push and fall), and 2) a conviction from five years ago for </w:t>
      </w:r>
      <w:r w:rsidRPr="000844BB">
        <w:rPr>
          <w:rFonts w:ascii="Times New Roman" w:hAnsi="Times New Roman" w:cs="Times New Roman"/>
          <w:b/>
          <w:bCs/>
          <w:color w:val="1B1C1D"/>
        </w:rPr>
        <w:t>theft</w:t>
      </w:r>
      <w:r w:rsidRPr="000844BB">
        <w:rPr>
          <w:rFonts w:ascii="Times New Roman" w:hAnsi="Times New Roman" w:cs="Times New Roman"/>
          <w:color w:val="1B1C1D"/>
        </w:rPr>
        <w:t xml:space="preserve"> (an offence of dishonesty involving snatching a handbag). The prosecution argues that admitting </w:t>
      </w:r>
      <w:r w:rsidRPr="000844BB">
        <w:rPr>
          <w:rFonts w:ascii="Times New Roman" w:hAnsi="Times New Roman" w:cs="Times New Roman"/>
          <w:b/>
          <w:bCs/>
          <w:color w:val="1B1C1D"/>
        </w:rPr>
        <w:t>both</w:t>
      </w:r>
      <w:r w:rsidRPr="000844BB">
        <w:rPr>
          <w:rFonts w:ascii="Times New Roman" w:hAnsi="Times New Roman" w:cs="Times New Roman"/>
          <w:color w:val="1B1C1D"/>
        </w:rPr>
        <w:t xml:space="preserve"> convictions is essential for the jury to understand James’s propensity to commit the composite offence of robbery, which requires both violent force and dishonest taking.</w:t>
      </w:r>
    </w:p>
    <w:p w14:paraId="4A508AF0"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 xml:space="preserve">Under which specific 'gateway' of the </w:t>
      </w:r>
      <w:r w:rsidRPr="000844BB">
        <w:rPr>
          <w:rFonts w:ascii="Times New Roman" w:hAnsi="Times New Roman" w:cs="Times New Roman"/>
          <w:i/>
          <w:iCs/>
          <w:color w:val="1B1C1D"/>
        </w:rPr>
        <w:t>Criminal Justice Act 2003</w:t>
      </w:r>
      <w:r w:rsidRPr="000844BB">
        <w:rPr>
          <w:rFonts w:ascii="Times New Roman" w:hAnsi="Times New Roman" w:cs="Times New Roman"/>
          <w:color w:val="1B1C1D"/>
        </w:rPr>
        <w:t xml:space="preserve"> must the prosecution apply to admit both James's previous convictions to show his </w:t>
      </w:r>
      <w:r w:rsidRPr="000844BB">
        <w:rPr>
          <w:rFonts w:ascii="Times New Roman" w:hAnsi="Times New Roman" w:cs="Times New Roman"/>
          <w:b/>
          <w:bCs/>
          <w:color w:val="1B1C1D"/>
        </w:rPr>
        <w:t>propensity</w:t>
      </w:r>
      <w:r w:rsidRPr="000844BB">
        <w:rPr>
          <w:rFonts w:ascii="Times New Roman" w:hAnsi="Times New Roman" w:cs="Times New Roman"/>
          <w:color w:val="1B1C1D"/>
        </w:rPr>
        <w:t xml:space="preserve"> to commit the offence charged (robbery)?</w:t>
      </w:r>
    </w:p>
    <w:p w14:paraId="0EEEFBF2"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lastRenderedPageBreak/>
        <w:t xml:space="preserve">A. Gateway (a): To correct a false impression given by the defence, where the test is whether the impression is misleading. </w:t>
      </w:r>
    </w:p>
    <w:p w14:paraId="014435D4"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 xml:space="preserve">B. Gateway (c): As evidence relevant to an </w:t>
      </w:r>
      <w:r w:rsidRPr="000844BB">
        <w:rPr>
          <w:rFonts w:ascii="Times New Roman" w:hAnsi="Times New Roman" w:cs="Times New Roman"/>
          <w:b/>
          <w:bCs/>
          <w:color w:val="1B1C1D"/>
        </w:rPr>
        <w:t>important matter in issue between the defendant and the prosecution</w:t>
      </w:r>
      <w:r w:rsidRPr="000844BB">
        <w:rPr>
          <w:rFonts w:ascii="Times New Roman" w:hAnsi="Times New Roman" w:cs="Times New Roman"/>
          <w:color w:val="1B1C1D"/>
        </w:rPr>
        <w:t xml:space="preserve">, where the test is whether it shows a </w:t>
      </w:r>
      <w:r w:rsidRPr="000844BB">
        <w:rPr>
          <w:rFonts w:ascii="Times New Roman" w:hAnsi="Times New Roman" w:cs="Times New Roman"/>
          <w:b/>
          <w:bCs/>
          <w:color w:val="1B1C1D"/>
        </w:rPr>
        <w:t>propensity to commit the offence charged</w:t>
      </w:r>
      <w:r w:rsidRPr="000844BB">
        <w:rPr>
          <w:rFonts w:ascii="Times New Roman" w:hAnsi="Times New Roman" w:cs="Times New Roman"/>
          <w:color w:val="1B1C1D"/>
        </w:rPr>
        <w:t xml:space="preserve"> (both dishonesty and violence). </w:t>
      </w:r>
    </w:p>
    <w:p w14:paraId="30D1C15C"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 xml:space="preserve">C. Gateway (d): As evidence relevant to a matter in issue between co-defendants, where the test is whether it is relevant to the co-defendant's case. </w:t>
      </w:r>
    </w:p>
    <w:p w14:paraId="79F3BADD"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 xml:space="preserve">D. Gateway (f): To prove the defendant has a propensity to be untruthful in his testimony, which is required for all offences of dishonesty that involve a </w:t>
      </w:r>
      <w:r w:rsidRPr="000844BB">
        <w:rPr>
          <w:rFonts w:ascii="Times New Roman" w:hAnsi="Times New Roman" w:cs="Times New Roman"/>
          <w:i/>
          <w:iCs/>
          <w:color w:val="1B1C1D"/>
        </w:rPr>
        <w:t>mens rea</w:t>
      </w:r>
      <w:r w:rsidRPr="000844BB">
        <w:rPr>
          <w:rFonts w:ascii="Times New Roman" w:hAnsi="Times New Roman" w:cs="Times New Roman"/>
          <w:color w:val="1B1C1D"/>
        </w:rPr>
        <w:t xml:space="preserve"> of intent. </w:t>
      </w:r>
    </w:p>
    <w:p w14:paraId="1654B0D4"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color w:val="1B1C1D"/>
        </w:rPr>
        <w:t>E. Gateway (g): When the defendant has made an attack on another person's character, where the test is whether the attack is substantial and relevant to the prosecution's case.</w:t>
      </w:r>
    </w:p>
    <w:p w14:paraId="4A106C8A" w14:textId="77777777" w:rsidR="007359FA" w:rsidRPr="000844BB" w:rsidRDefault="007359FA" w:rsidP="007359FA">
      <w:pPr>
        <w:rPr>
          <w:rFonts w:ascii="Times New Roman" w:hAnsi="Times New Roman" w:cs="Times New Roman"/>
          <w:b/>
          <w:bCs/>
          <w:color w:val="1B1C1D"/>
        </w:rPr>
      </w:pPr>
      <w:r w:rsidRPr="000844BB">
        <w:rPr>
          <w:rFonts w:ascii="Times New Roman" w:hAnsi="Times New Roman" w:cs="Times New Roman"/>
          <w:b/>
          <w:bCs/>
          <w:color w:val="1B1C1D"/>
        </w:rPr>
        <w:t>The correct option is B.</w:t>
      </w:r>
    </w:p>
    <w:p w14:paraId="7320B475"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b/>
          <w:bCs/>
          <w:color w:val="1B1C1D"/>
        </w:rPr>
        <w:t>Explanation</w:t>
      </w:r>
      <w:r w:rsidRPr="000844BB">
        <w:rPr>
          <w:rFonts w:ascii="Times New Roman" w:hAnsi="Times New Roman" w:cs="Times New Roman"/>
          <w:color w:val="1B1C1D"/>
        </w:rPr>
        <w:t xml:space="preserve"> </w:t>
      </w:r>
    </w:p>
    <w:p w14:paraId="48B7F3E6"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b/>
          <w:bCs/>
          <w:color w:val="1B1C1D"/>
        </w:rPr>
        <w:t>Option B is correct.</w:t>
      </w:r>
      <w:r w:rsidRPr="000844BB">
        <w:rPr>
          <w:rFonts w:ascii="Times New Roman" w:hAnsi="Times New Roman" w:cs="Times New Roman"/>
          <w:color w:val="1B1C1D"/>
        </w:rPr>
        <w:t xml:space="preserve"> </w:t>
      </w:r>
      <w:r w:rsidRPr="000844BB">
        <w:rPr>
          <w:rFonts w:ascii="Times New Roman" w:hAnsi="Times New Roman" w:cs="Times New Roman"/>
          <w:b/>
          <w:bCs/>
          <w:color w:val="1B1C1D"/>
        </w:rPr>
        <w:t xml:space="preserve">Gateway (c) of the </w:t>
      </w:r>
      <w:r w:rsidRPr="000844BB">
        <w:rPr>
          <w:rFonts w:ascii="Times New Roman" w:hAnsi="Times New Roman" w:cs="Times New Roman"/>
          <w:b/>
          <w:bCs/>
          <w:i/>
          <w:iCs/>
          <w:color w:val="1B1C1D"/>
        </w:rPr>
        <w:t>Criminal Justice Act 2003</w:t>
      </w:r>
      <w:r w:rsidRPr="000844BB">
        <w:rPr>
          <w:rFonts w:ascii="Times New Roman" w:hAnsi="Times New Roman" w:cs="Times New Roman"/>
          <w:color w:val="1B1C1D"/>
        </w:rPr>
        <w:t xml:space="preserve"> is the specific provision that permits the admission of bad character evidence if it is </w:t>
      </w:r>
      <w:r w:rsidRPr="000844BB">
        <w:rPr>
          <w:rFonts w:ascii="Times New Roman" w:hAnsi="Times New Roman" w:cs="Times New Roman"/>
          <w:b/>
          <w:bCs/>
          <w:color w:val="1B1C1D"/>
        </w:rPr>
        <w:t>relevant to an important matter in issue</w:t>
      </w:r>
      <w:r w:rsidRPr="000844BB">
        <w:rPr>
          <w:rFonts w:ascii="Times New Roman" w:hAnsi="Times New Roman" w:cs="Times New Roman"/>
          <w:color w:val="1B1C1D"/>
        </w:rPr>
        <w:t xml:space="preserve"> between the defendant and the prosecution. When the conviction is sought to prove that the defendant has a </w:t>
      </w:r>
      <w:r w:rsidRPr="000844BB">
        <w:rPr>
          <w:rFonts w:ascii="Times New Roman" w:hAnsi="Times New Roman" w:cs="Times New Roman"/>
          <w:b/>
          <w:bCs/>
          <w:color w:val="1B1C1D"/>
        </w:rPr>
        <w:t>propensity</w:t>
      </w:r>
      <w:r w:rsidRPr="000844BB">
        <w:rPr>
          <w:rFonts w:ascii="Times New Roman" w:hAnsi="Times New Roman" w:cs="Times New Roman"/>
          <w:color w:val="1B1C1D"/>
        </w:rPr>
        <w:t xml:space="preserve"> to commit the offence charged, Gateway (c) is the correct route. Since robbery requires both violence and dishonesty, the previous convictions for battery (violence) and theft (dishonesty) are combined to show the relevant propensity. </w:t>
      </w:r>
    </w:p>
    <w:p w14:paraId="5414A116"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b/>
          <w:bCs/>
          <w:color w:val="1B1C1D"/>
        </w:rPr>
        <w:t>Option A is incorrect</w:t>
      </w:r>
      <w:r w:rsidRPr="000844BB">
        <w:rPr>
          <w:rFonts w:ascii="Times New Roman" w:hAnsi="Times New Roman" w:cs="Times New Roman"/>
          <w:color w:val="1B1C1D"/>
        </w:rPr>
        <w:t xml:space="preserve"> because Gateway (a) is used when the defence has actively </w:t>
      </w:r>
      <w:r w:rsidRPr="000844BB">
        <w:rPr>
          <w:rFonts w:ascii="Times New Roman" w:hAnsi="Times New Roman" w:cs="Times New Roman"/>
          <w:i/>
          <w:iCs/>
          <w:color w:val="1B1C1D"/>
        </w:rPr>
        <w:t>opened the door</w:t>
      </w:r>
      <w:r w:rsidRPr="000844BB">
        <w:rPr>
          <w:rFonts w:ascii="Times New Roman" w:hAnsi="Times New Roman" w:cs="Times New Roman"/>
          <w:color w:val="1B1C1D"/>
        </w:rPr>
        <w:t xml:space="preserve"> by asserting good character, which is not the prosecution’s primary aim here. </w:t>
      </w:r>
    </w:p>
    <w:p w14:paraId="36749D5D"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b/>
          <w:bCs/>
          <w:color w:val="1B1C1D"/>
        </w:rPr>
        <w:t>Option C is incorrect</w:t>
      </w:r>
      <w:r w:rsidRPr="000844BB">
        <w:rPr>
          <w:rFonts w:ascii="Times New Roman" w:hAnsi="Times New Roman" w:cs="Times New Roman"/>
          <w:color w:val="1B1C1D"/>
        </w:rPr>
        <w:t xml:space="preserve"> because Gateway (d) applies only in trials with </w:t>
      </w:r>
      <w:r w:rsidRPr="000844BB">
        <w:rPr>
          <w:rFonts w:ascii="Times New Roman" w:hAnsi="Times New Roman" w:cs="Times New Roman"/>
          <w:b/>
          <w:bCs/>
          <w:color w:val="1B1C1D"/>
        </w:rPr>
        <w:t>co-defendants</w:t>
      </w:r>
      <w:r w:rsidRPr="000844BB">
        <w:rPr>
          <w:rFonts w:ascii="Times New Roman" w:hAnsi="Times New Roman" w:cs="Times New Roman"/>
          <w:color w:val="1B1C1D"/>
        </w:rPr>
        <w:t xml:space="preserve"> and is used to assist the case of one co-defendant against another. </w:t>
      </w:r>
    </w:p>
    <w:p w14:paraId="32C5C07E" w14:textId="77777777" w:rsidR="007359FA" w:rsidRPr="000844BB" w:rsidRDefault="007359FA" w:rsidP="007359FA">
      <w:pPr>
        <w:rPr>
          <w:rFonts w:ascii="Times New Roman" w:hAnsi="Times New Roman" w:cs="Times New Roman"/>
          <w:color w:val="1B1C1D"/>
        </w:rPr>
      </w:pPr>
      <w:r w:rsidRPr="000844BB">
        <w:rPr>
          <w:rFonts w:ascii="Times New Roman" w:hAnsi="Times New Roman" w:cs="Times New Roman"/>
          <w:b/>
          <w:bCs/>
          <w:color w:val="1B1C1D"/>
        </w:rPr>
        <w:t>Option D is incorrect</w:t>
      </w:r>
      <w:r w:rsidRPr="000844BB">
        <w:rPr>
          <w:rFonts w:ascii="Times New Roman" w:hAnsi="Times New Roman" w:cs="Times New Roman"/>
          <w:color w:val="1B1C1D"/>
        </w:rPr>
        <w:t xml:space="preserve"> because Gateway (f) is used to show a propensity to be </w:t>
      </w:r>
      <w:r w:rsidRPr="000844BB">
        <w:rPr>
          <w:rFonts w:ascii="Times New Roman" w:hAnsi="Times New Roman" w:cs="Times New Roman"/>
          <w:b/>
          <w:bCs/>
          <w:color w:val="1B1C1D"/>
        </w:rPr>
        <w:t>untruthful</w:t>
      </w:r>
      <w:r w:rsidRPr="000844BB">
        <w:rPr>
          <w:rFonts w:ascii="Times New Roman" w:hAnsi="Times New Roman" w:cs="Times New Roman"/>
          <w:color w:val="1B1C1D"/>
        </w:rPr>
        <w:t xml:space="preserve"> if the defendant chooses to give evidence, not a propensity to commit the specific offence. </w:t>
      </w:r>
    </w:p>
    <w:p w14:paraId="2C4992AE" w14:textId="57DB6F2C" w:rsidR="007359FA" w:rsidRPr="000844BB" w:rsidRDefault="007359FA" w:rsidP="007359FA">
      <w:pPr>
        <w:rPr>
          <w:rFonts w:ascii="Times New Roman" w:hAnsi="Times New Roman" w:cs="Times New Roman"/>
          <w:color w:val="1B1C1D"/>
        </w:rPr>
      </w:pPr>
      <w:r w:rsidRPr="000844BB">
        <w:rPr>
          <w:rFonts w:ascii="Times New Roman" w:hAnsi="Times New Roman" w:cs="Times New Roman"/>
          <w:b/>
          <w:bCs/>
          <w:color w:val="1B1C1D"/>
        </w:rPr>
        <w:t>Option E is incorrect</w:t>
      </w:r>
      <w:r w:rsidRPr="000844BB">
        <w:rPr>
          <w:rFonts w:ascii="Times New Roman" w:hAnsi="Times New Roman" w:cs="Times New Roman"/>
          <w:color w:val="1B1C1D"/>
        </w:rPr>
        <w:t xml:space="preserve"> because Gateway (g) applies when the defendant makes an attack on the character of a prosecution witness.</w:t>
      </w:r>
    </w:p>
    <w:p w14:paraId="4794130B" w14:textId="39E55116" w:rsidR="006201CC" w:rsidRPr="000844BB" w:rsidRDefault="006201CC" w:rsidP="00F57429">
      <w:pPr>
        <w:pStyle w:val="Heading1"/>
        <w:rPr>
          <w:rFonts w:ascii="Times New Roman" w:hAnsi="Times New Roman" w:cs="Times New Roman"/>
          <w:lang w:val="en-GB"/>
        </w:rPr>
      </w:pPr>
      <w:r w:rsidRPr="000844BB">
        <w:rPr>
          <w:rFonts w:ascii="Times New Roman" w:hAnsi="Times New Roman" w:cs="Times New Roman"/>
          <w:lang w:val="en-GB"/>
        </w:rPr>
        <w:t>CHAPTER 6</w:t>
      </w:r>
    </w:p>
    <w:p w14:paraId="1B5C9BAE"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Question 1 (Burden of Proof: Legal Burden)</w:t>
      </w:r>
    </w:p>
    <w:p w14:paraId="4ACD117E"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A solicitor is representing a man named Thomas who has been charged with murder following a violent altercation in a pub. Thomas maintains that he acted in self-defence after the victim attacked him with a broken bottle. During the police interview, Thomas provided a detailed </w:t>
      </w:r>
      <w:r w:rsidRPr="000844BB">
        <w:rPr>
          <w:rFonts w:ascii="Times New Roman" w:eastAsia="Times New Roman" w:hAnsi="Times New Roman" w:cs="Times New Roman"/>
        </w:rPr>
        <w:lastRenderedPageBreak/>
        <w:t>account of the incident, including how he believed his life was in immediate danger. The prosecution has presented evidence from eyewitnesses who claim Thomas initiated the fight and used excessive force. In conference, Thomas expresses concern about whether he needs to prove his innocence and asks the solicitor to clarify who bears the responsibility for proving the elements of the offence. The solicitor reviews the case file, noting that the prosecution's evidence on intent is circumstantial and relies heavily on the witnesses' recollections. Thomas mentions he has a witness who can corroborate his version of events, but he is unsure if he must call this witness to establish his defence. The solicitor must advise Thomas on the fundamental principles governing the trial. The prosecution has indicated they will argue that self-defence does not apply due to the level of force used. Thomas is anxious about the potential outcome and seeks reassurance on the burdens involved.</w:t>
      </w:r>
    </w:p>
    <w:p w14:paraId="3824D9DA"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What advice should the solicitor give Thomas regarding the legal burden in his murder trial?</w:t>
      </w:r>
    </w:p>
    <w:p w14:paraId="78C65A2E"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A. The prosecution bears the legal burden of proving every element of the offence beyond reasonable doubt.</w:t>
      </w:r>
    </w:p>
    <w:p w14:paraId="6C7E9CAE"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B. Thomas bears the legal burden of proving his self-defence claim on the balance of probabilities.</w:t>
      </w:r>
    </w:p>
    <w:p w14:paraId="504DB6B9"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C. The legal burden shifts to Thomas once the prosecution presents a prima facie case.</w:t>
      </w:r>
    </w:p>
    <w:p w14:paraId="5067A641"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D. Both parties share the legal burden equally to ensure a fair trial.</w:t>
      </w:r>
    </w:p>
    <w:p w14:paraId="3361FDA8"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E. The legal burden lies with the court to determine based on the weight of evidence presented.</w:t>
      </w:r>
    </w:p>
    <w:p w14:paraId="514CDB0A"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The correct option is A.</w:t>
      </w:r>
    </w:p>
    <w:p w14:paraId="0C7BF3A4"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Explanation</w:t>
      </w:r>
    </w:p>
    <w:p w14:paraId="0A3E885D"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Option A is correct. In criminal trials, the prosecution bears the legal burden of proving all elements of the offence beyond reasonable doubt, as established in </w:t>
      </w:r>
      <w:r w:rsidRPr="000844BB">
        <w:rPr>
          <w:rFonts w:ascii="Times New Roman" w:eastAsia="Times New Roman" w:hAnsi="Times New Roman" w:cs="Times New Roman"/>
          <w:b/>
          <w:bCs/>
          <w:i/>
          <w:iCs/>
        </w:rPr>
        <w:t>Woolmington v DPP</w:t>
      </w:r>
      <w:r w:rsidRPr="000844BB">
        <w:rPr>
          <w:rFonts w:ascii="Times New Roman" w:eastAsia="Times New Roman" w:hAnsi="Times New Roman" w:cs="Times New Roman"/>
        </w:rPr>
        <w:t>. This principle, often referred to as the golden thread of English criminal law, ensures the presumption of innocence is maintained throughout the proceedings. For Thomas's case, this means the prosecution must prove that he caused the death with the requisite intent and disprove self-defence once it is raised as a live issue. The solicitor should emphasise that Thomas does not need to prove his innocence, but rather that the prosecution's case must overcome this high threshold. This allocation protects defendants from wrongful convictions by placing the onus on the state.</w:t>
      </w:r>
    </w:p>
    <w:p w14:paraId="1C020A97"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B is incorrect. While Thomas may bear an evidential burden to raise self-defence, the legal burden to disprove it remains with the prosecution beyond reasonable doubt, not on the balance of probabilities.</w:t>
      </w:r>
    </w:p>
    <w:p w14:paraId="155CFC2E" w14:textId="77777777" w:rsidR="007359FA" w:rsidRPr="000844BB" w:rsidRDefault="007359FA" w:rsidP="007359FA">
      <w:pPr>
        <w:rPr>
          <w:rFonts w:ascii="Times New Roman" w:eastAsia="Times New Roman" w:hAnsi="Times New Roman" w:cs="Times New Roman"/>
        </w:rPr>
      </w:pPr>
    </w:p>
    <w:p w14:paraId="2B432277"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lastRenderedPageBreak/>
        <w:t>Option C is incorrect. The legal burden does not shift to the defendant after a prima facie case; it stays with the prosecution throughout, though an evidential burden may arise for defences.</w:t>
      </w:r>
    </w:p>
    <w:p w14:paraId="498DFA15" w14:textId="77777777" w:rsidR="007359FA" w:rsidRPr="000844BB" w:rsidRDefault="007359FA" w:rsidP="007359FA">
      <w:pPr>
        <w:rPr>
          <w:rFonts w:ascii="Times New Roman" w:eastAsia="Times New Roman" w:hAnsi="Times New Roman" w:cs="Times New Roman"/>
        </w:rPr>
      </w:pPr>
    </w:p>
    <w:p w14:paraId="66BFE313"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D is incorrect. The burdens are not shared equally; the prosecution carries the primary legal burden to uphold the presumption of innocence.</w:t>
      </w:r>
    </w:p>
    <w:p w14:paraId="6A773BDF"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E is incorrect. The court does not bear any burden but acts as the arbiter, evaluating whether the prosecution has met its obligations.</w:t>
      </w:r>
    </w:p>
    <w:p w14:paraId="7B40D065"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Question 2 (Burden of Proof: Evidential Burden)</w:t>
      </w:r>
    </w:p>
    <w:p w14:paraId="0087B299"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A solicitor acts for a woman named Sarah charged with assault occasioning actual bodily harm after an incident at a family gathering. Sarah instructs that she struck the complainant in duress, believing her child was in imminent danger from the complainant's aggressive behaviour. The prosecution's evidence includes medical reports showing bruising and statements from other family members who did not witness the full context. In preparing for trial, Sarah asks if she must provide evidence to support her duress claim or if the prosecution has to disprove it without her input. The solicitor notes that the prosecution case is strong on the actus reus but weaker on intent, and considers whether Sarah needs to adduce evidence to make duress a live issue. Sarah has a supporting statement from her sister who saw the threat to the child. The solicitor advises on the implications of not calling this witness. Sarah is worried about testifying and prefers to rely on cross-examination of prosecution witnesses. The prosecution has not addressed duress in their initial disclosure. The solicitor must explain the burdens carefully to help Sarah decide her strategy.</w:t>
      </w:r>
    </w:p>
    <w:p w14:paraId="70DB4D74"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What is the solicitor's best advice to Sarah on the evidential burden for her duress defence?</w:t>
      </w:r>
    </w:p>
    <w:p w14:paraId="28374BFC"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A. Sarah bears an evidential burden to adduce sufficient evidence to raise duress as a live issue for the jury.</w:t>
      </w:r>
    </w:p>
    <w:p w14:paraId="6C6AD6B0"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B. The prosecution bears the evidential burden to anticipate and disprove any potential defences like duress.</w:t>
      </w:r>
    </w:p>
    <w:p w14:paraId="59BB1D77"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C. Sarah has no evidential burden since duress is implied from the circumstances of the charge.</w:t>
      </w:r>
    </w:p>
    <w:p w14:paraId="7A663E0F"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D. The evidential burden falls on the court to direct the jury on duress regardless of evidence presented.</w:t>
      </w:r>
    </w:p>
    <w:p w14:paraId="3F67D1DD"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E. Sarah's evidential burden requires proving duress on the balance of probabilities from the outset.</w:t>
      </w:r>
    </w:p>
    <w:p w14:paraId="0CEAF46A"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The correct option is A.</w:t>
      </w:r>
    </w:p>
    <w:p w14:paraId="2CAF33EA"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Explanation</w:t>
      </w:r>
    </w:p>
    <w:p w14:paraId="586774B1"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lastRenderedPageBreak/>
        <w:t>Option A is correct. The evidential burden requires Sarah to present enough evidence, which could come from her own testimony or prosecution witnesses, to make duress a plausible issue for consideration. Once discharged, the legal burden shifts back to the prosecution to disprove it beyond reasonable doubt. This ensures defences are not speculative but grounded in some material. In Sarah's case, calling her sister or testifying herself would help meet this threshold, preventing the judge from withdrawing the defence from the jury. The solicitor should highlight that failing to meet this burden could result in the jury not being directed on duress.</w:t>
      </w:r>
    </w:p>
    <w:p w14:paraId="13F49E98" w14:textId="77777777" w:rsidR="007359FA" w:rsidRPr="000844BB" w:rsidRDefault="007359FA" w:rsidP="007359FA">
      <w:pPr>
        <w:rPr>
          <w:rFonts w:ascii="Times New Roman" w:eastAsia="Times New Roman" w:hAnsi="Times New Roman" w:cs="Times New Roman"/>
        </w:rPr>
      </w:pPr>
    </w:p>
    <w:p w14:paraId="2A74DD19"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B is incorrect. The prosecution does not bear the evidential burden for defences; they only respond once the defence raises the issue sufficiently.</w:t>
      </w:r>
    </w:p>
    <w:p w14:paraId="6052E48B" w14:textId="77777777" w:rsidR="007359FA" w:rsidRPr="000844BB" w:rsidRDefault="007359FA" w:rsidP="007359FA">
      <w:pPr>
        <w:rPr>
          <w:rFonts w:ascii="Times New Roman" w:eastAsia="Times New Roman" w:hAnsi="Times New Roman" w:cs="Times New Roman"/>
        </w:rPr>
      </w:pPr>
    </w:p>
    <w:p w14:paraId="671687E1"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C is incorrect. Duress must be actively raised with supporting evidence; it is not automatically implied from the charge alone.</w:t>
      </w:r>
    </w:p>
    <w:p w14:paraId="6667A558" w14:textId="77777777" w:rsidR="007359FA" w:rsidRPr="000844BB" w:rsidRDefault="007359FA" w:rsidP="007359FA">
      <w:pPr>
        <w:rPr>
          <w:rFonts w:ascii="Times New Roman" w:eastAsia="Times New Roman" w:hAnsi="Times New Roman" w:cs="Times New Roman"/>
        </w:rPr>
      </w:pPr>
    </w:p>
    <w:p w14:paraId="313EFC4F"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D is incorrect. The court will only direct on duress if the evidential burden is met; otherwise, it may not be left to the jury.</w:t>
      </w:r>
    </w:p>
    <w:p w14:paraId="58622649"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E is incorrect. The evidential burden is about raising the issue, not proving it on any standard; proof remains a legal burden for the prosecution.</w:t>
      </w:r>
    </w:p>
    <w:p w14:paraId="48639237"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Question 3 (Inferences from Silence: Section 34)</w:t>
      </w:r>
    </w:p>
    <w:p w14:paraId="2EED1DB3"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A solicitor represents a man named James arrested for theft from a shop after being found with goods matching the stolen items. During his police interview under caution, James remains silent on the advice of his solicitor, who believed the prosecution evidence was weak. At trial, James relies on a defence that he purchased the goods legitimately from a market stall earlier that day. The prosecution seeks to draw an adverse inference, arguing James should have mentioned this fact when questioned. James tells his solicitor he was too shocked to speak at the station and now worries about the jury's perception. The solicitor reviews the interview transcript and notes no special circumstances like vulnerability were recorded. The defence has a receipt from the stall, but it was obtained post-interview. James asks if the jury can hold his silence against him. The prosecution evidence includes CCTV showing James in the shop but not clearly taking items. The solicitor must advise on the potential inference.</w:t>
      </w:r>
    </w:p>
    <w:p w14:paraId="59992E13"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What advice should the solicitor provide to James about the possibility of an adverse inference under </w:t>
      </w:r>
      <w:r w:rsidRPr="000844BB">
        <w:rPr>
          <w:rFonts w:ascii="Times New Roman" w:eastAsia="Times New Roman" w:hAnsi="Times New Roman" w:cs="Times New Roman"/>
          <w:i/>
          <w:iCs/>
        </w:rPr>
        <w:t>section 34 of the Criminal Justice and Public Order Act 1994</w:t>
      </w:r>
      <w:r w:rsidRPr="000844BB">
        <w:rPr>
          <w:rFonts w:ascii="Times New Roman" w:eastAsia="Times New Roman" w:hAnsi="Times New Roman" w:cs="Times New Roman"/>
        </w:rPr>
        <w:t>?</w:t>
      </w:r>
    </w:p>
    <w:p w14:paraId="648964C5"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A. The jury may draw an adverse inference if it was reasonable for James to have mentioned the purchase during the interview.</w:t>
      </w:r>
    </w:p>
    <w:p w14:paraId="05EBB98E"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lastRenderedPageBreak/>
        <w:t>B. No inference can be drawn because James relied on legal advice to remain silent.</w:t>
      </w:r>
    </w:p>
    <w:p w14:paraId="3F3A23D9"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C. An inference is mandatory if the fact relied on at trial was not mentioned earlier.</w:t>
      </w:r>
    </w:p>
    <w:p w14:paraId="347E1C91"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D. The inference applies only if James fails to testify at trial.</w:t>
      </w:r>
    </w:p>
    <w:p w14:paraId="651AAD42"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E. Silence cannot lead to any inference as it violates the right to a fair trial.</w:t>
      </w:r>
    </w:p>
    <w:p w14:paraId="4B759ADD"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The correct option is A.</w:t>
      </w:r>
    </w:p>
    <w:p w14:paraId="79C2DA9C"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Explanation</w:t>
      </w:r>
    </w:p>
    <w:p w14:paraId="43499A11"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Option A is correct. Under </w:t>
      </w:r>
      <w:r w:rsidRPr="000844BB">
        <w:rPr>
          <w:rFonts w:ascii="Times New Roman" w:eastAsia="Times New Roman" w:hAnsi="Times New Roman" w:cs="Times New Roman"/>
          <w:i/>
          <w:iCs/>
        </w:rPr>
        <w:t>section 34 of the Criminal Justice and Public Order Act 1994</w:t>
      </w:r>
      <w:r w:rsidRPr="000844BB">
        <w:rPr>
          <w:rFonts w:ascii="Times New Roman" w:eastAsia="Times New Roman" w:hAnsi="Times New Roman" w:cs="Times New Roman"/>
        </w:rPr>
        <w:t>, an adverse inference may be drawn if a defendant fails to mention a fact when questioned that he later relies on, and it was reasonable to expect him to mention it then. In James's case, the jury would consider circumstances like his state of mind and the advice received, but legal advice alone does not preclude an inference. The solicitor should explain that the judge will direct the jury carefully, noting the inference is permissive, not compulsory, and the burden remains on the prosecution. This highlights the importance of explaining the silence at trial to mitigate any negative perception.</w:t>
      </w:r>
    </w:p>
    <w:p w14:paraId="79A860B4" w14:textId="77777777" w:rsidR="007359FA" w:rsidRPr="000844BB" w:rsidRDefault="007359FA" w:rsidP="007359FA">
      <w:pPr>
        <w:rPr>
          <w:rFonts w:ascii="Times New Roman" w:eastAsia="Times New Roman" w:hAnsi="Times New Roman" w:cs="Times New Roman"/>
        </w:rPr>
      </w:pPr>
    </w:p>
    <w:p w14:paraId="4B92D41F"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B is incorrect. Reliance on legal advice is a factor but does not automatically prevent an inference; the jury assesses reasonableness in all circumstances.</w:t>
      </w:r>
    </w:p>
    <w:p w14:paraId="5AE0977B" w14:textId="77777777" w:rsidR="007359FA" w:rsidRPr="000844BB" w:rsidRDefault="007359FA" w:rsidP="007359FA">
      <w:pPr>
        <w:rPr>
          <w:rFonts w:ascii="Times New Roman" w:eastAsia="Times New Roman" w:hAnsi="Times New Roman" w:cs="Times New Roman"/>
        </w:rPr>
      </w:pPr>
    </w:p>
    <w:p w14:paraId="75202AF0"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C is incorrect. Inferences are not mandatory; the jury has discretion, guided by judicial directions.</w:t>
      </w:r>
    </w:p>
    <w:p w14:paraId="6E1C308C" w14:textId="77777777" w:rsidR="007359FA" w:rsidRPr="000844BB" w:rsidRDefault="007359FA" w:rsidP="007359FA">
      <w:pPr>
        <w:rPr>
          <w:rFonts w:ascii="Times New Roman" w:eastAsia="Times New Roman" w:hAnsi="Times New Roman" w:cs="Times New Roman"/>
        </w:rPr>
      </w:pPr>
    </w:p>
    <w:p w14:paraId="4A7F5256"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Option D is incorrect. This confuses </w:t>
      </w:r>
      <w:r w:rsidRPr="000844BB">
        <w:rPr>
          <w:rFonts w:ascii="Times New Roman" w:eastAsia="Times New Roman" w:hAnsi="Times New Roman" w:cs="Times New Roman"/>
          <w:i/>
          <w:iCs/>
        </w:rPr>
        <w:t>section 34</w:t>
      </w:r>
      <w:r w:rsidRPr="000844BB">
        <w:rPr>
          <w:rFonts w:ascii="Times New Roman" w:eastAsia="Times New Roman" w:hAnsi="Times New Roman" w:cs="Times New Roman"/>
        </w:rPr>
        <w:t xml:space="preserve"> with </w:t>
      </w:r>
      <w:r w:rsidRPr="000844BB">
        <w:rPr>
          <w:rFonts w:ascii="Times New Roman" w:eastAsia="Times New Roman" w:hAnsi="Times New Roman" w:cs="Times New Roman"/>
          <w:i/>
          <w:iCs/>
        </w:rPr>
        <w:t>section 35</w:t>
      </w:r>
      <w:r w:rsidRPr="000844BB">
        <w:rPr>
          <w:rFonts w:ascii="Times New Roman" w:eastAsia="Times New Roman" w:hAnsi="Times New Roman" w:cs="Times New Roman"/>
        </w:rPr>
        <w:t>, which concerns failure to testify at trial.</w:t>
      </w:r>
    </w:p>
    <w:p w14:paraId="1186813D"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E is incorrect. Qualified inferences are compatible with fair trial rights, as upheld in case law.</w:t>
      </w:r>
    </w:p>
    <w:p w14:paraId="7018CC63"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Question 4 (Burden of Proof: Diminished Responsibility)</w:t>
      </w:r>
    </w:p>
    <w:p w14:paraId="0265D9E5"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A solicitor is advising a woman named Charlotte who has been charged with murder after stabbing her husband during a heated argument at their home. Charlotte instructs that she was suffering from severe depression at the time, which substantially impaired her ability to form rational judgments, as diagnosed by her psychiatrist. The prosecution evidence includes forensic reports confirming the stab wounds as the cause of death and neighbour statements hearing the argument escalate. In conference, Charlotte asks who must prove diminished responsibility if she raises it as a defence to reduce the charge to manslaughter. The solicitor notes this defence places </w:t>
      </w:r>
      <w:r w:rsidRPr="000844BB">
        <w:rPr>
          <w:rFonts w:ascii="Times New Roman" w:eastAsia="Times New Roman" w:hAnsi="Times New Roman" w:cs="Times New Roman"/>
        </w:rPr>
        <w:lastRenderedPageBreak/>
        <w:t>a burden on the defence but considers the standard required. Charlotte has medical records from therapy sessions leading up to the incident, showing her condition's progression. The solicitor reviews the criteria under the Homicide Act 1957 as amended. Charlotte is concerned about the jury understanding her mental state without expert testimony. The prosecution argues the act was intentional based on the weapon choice. The solicitor must advise on the burden's allocation.</w:t>
      </w:r>
    </w:p>
    <w:p w14:paraId="1864D746"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What advice should the solicitor give Charlotte regarding the burden for diminished responsibility?</w:t>
      </w:r>
    </w:p>
    <w:p w14:paraId="6FA34AEE"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A. Charlotte bears the legal burden of proving diminished responsibility on the balance of probabilities.</w:t>
      </w:r>
    </w:p>
    <w:p w14:paraId="667E8DA3"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B. The prosecution bears the burden to disprove diminished responsibility beyond reasonable doubt.</w:t>
      </w:r>
    </w:p>
    <w:p w14:paraId="200C85C0"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C. Diminished responsibility imposes only an evidential burden on Charlotte to raise it.</w:t>
      </w:r>
    </w:p>
    <w:p w14:paraId="1B73E0EE"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D. The burden is placed on the court to determine after hearing medical evidence.</w:t>
      </w:r>
    </w:p>
    <w:p w14:paraId="4788DD8E"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E. No burden applies if medical records are presented as prima facie evidence.</w:t>
      </w:r>
    </w:p>
    <w:p w14:paraId="68A87B48"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The correct option is A.</w:t>
      </w:r>
    </w:p>
    <w:p w14:paraId="228E6C2C"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Explanation</w:t>
      </w:r>
    </w:p>
    <w:p w14:paraId="4CD8A6DB"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Option A is correct. For diminished responsibility, the defendant bears the legal burden of proving, on the balance of probabilities, an abnormality of mental functioning arising from a recognised medical condition that substantially impaired her ability to understand, form rational judgment, or exercise self-control, and provides an explanation for the acts, per section 2 of the </w:t>
      </w:r>
      <w:r w:rsidRPr="000844BB">
        <w:rPr>
          <w:rFonts w:ascii="Times New Roman" w:eastAsia="Times New Roman" w:hAnsi="Times New Roman" w:cs="Times New Roman"/>
          <w:i/>
          <w:iCs/>
        </w:rPr>
        <w:t>Homicide Act 1957</w:t>
      </w:r>
      <w:r w:rsidRPr="000844BB">
        <w:rPr>
          <w:rFonts w:ascii="Times New Roman" w:eastAsia="Times New Roman" w:hAnsi="Times New Roman" w:cs="Times New Roman"/>
        </w:rPr>
        <w:t xml:space="preserve"> as amended by the </w:t>
      </w:r>
      <w:r w:rsidRPr="000844BB">
        <w:rPr>
          <w:rFonts w:ascii="Times New Roman" w:eastAsia="Times New Roman" w:hAnsi="Times New Roman" w:cs="Times New Roman"/>
          <w:i/>
          <w:iCs/>
        </w:rPr>
        <w:t>Coroners and Justice Act 2009</w:t>
      </w:r>
      <w:r w:rsidRPr="000844BB">
        <w:rPr>
          <w:rFonts w:ascii="Times New Roman" w:eastAsia="Times New Roman" w:hAnsi="Times New Roman" w:cs="Times New Roman"/>
        </w:rPr>
        <w:t>. In Charlotte's case, this means she must adduce sufficient expert evidence linking her depression to the criteria, as the prosecution does not bear this burden. The solicitor should emphasise securing psychiatric reports to meet this standard, noting that success reduces murder to manslaughter. Failure to prove it could lead to a murder conviction despite raising the issue. This reverse burden is justified as it concerns personal mental health facts best known to the defendant, and courts have upheld its compatibility with fair trial rights.</w:t>
      </w:r>
    </w:p>
    <w:p w14:paraId="2E85F55A"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B is incorrect. The prosecution does not prove or disprove diminished responsibility; the burden is on the defence once raised.</w:t>
      </w:r>
    </w:p>
    <w:p w14:paraId="642256B5"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C is incorrect. The burden is legal, requiring proof, not merely evidential to make it live.</w:t>
      </w:r>
    </w:p>
    <w:p w14:paraId="146555DE"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D is incorrect. The court evaluates evidence but the proof obligation remains with the defendant.</w:t>
      </w:r>
    </w:p>
    <w:p w14:paraId="0E9BDFA5"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E is incorrect. Records alone do not suffice; active proof to the standard is required.</w:t>
      </w:r>
    </w:p>
    <w:p w14:paraId="0CDF870D"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lastRenderedPageBreak/>
        <w:t>Question 7 (Visual Identification: Challenging Admissibility)</w:t>
      </w:r>
    </w:p>
    <w:p w14:paraId="764CA37C"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A solicitor represents a man named David charged with assault based on a video identification procedure where his prominent scar on the cheek was not concealed, despite being mentioned in the witness statement as a key feature. Only one filler had a similar feature, making David stand out in the compilation shown to the witness. David instructs he was misidentified and has evidence placing him at a work meeting elsewhere, including time-stamped emails and colleague statements. The solicitor identifies a clear </w:t>
      </w:r>
      <w:r w:rsidRPr="000844BB">
        <w:rPr>
          <w:rFonts w:ascii="Times New Roman" w:eastAsia="Times New Roman" w:hAnsi="Times New Roman" w:cs="Times New Roman"/>
          <w:i/>
          <w:iCs/>
        </w:rPr>
        <w:t>Code D</w:t>
      </w:r>
      <w:r w:rsidRPr="000844BB">
        <w:rPr>
          <w:rFonts w:ascii="Times New Roman" w:eastAsia="Times New Roman" w:hAnsi="Times New Roman" w:cs="Times New Roman"/>
        </w:rPr>
        <w:t xml:space="preserve"> breach in the procedure and plans to hold a voir dire to argue for exclusion before the trial commences. David asks if the evidence can be excluded entirely, given how the flaw might have influenced the witness's choice. The prosecution argues the breach is minor and the identification remains reliable due to the witness's confidence. The defence highlights the prejudice from the distinctive feature not being properly managed, potentially leading to an unfair selection. David is worried about the fairness of the trial if such flawed evidence is allowed before the jury. The solicitor must advise on the grounds for challenge, including the statutory basis for seeking exclusion. The trial is in the Crown Court, where the judge has discretion on evidential matters. The solicitor also considers cross-examining the identification officer on the procedural lapses.</w:t>
      </w:r>
    </w:p>
    <w:p w14:paraId="7528BADD"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What is the solicitor's best advice to David on challenging the admissibility of the identification evidence?</w:t>
      </w:r>
    </w:p>
    <w:p w14:paraId="3695A300"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A. The evidence may be excluded under </w:t>
      </w:r>
      <w:r w:rsidRPr="000844BB">
        <w:rPr>
          <w:rFonts w:ascii="Times New Roman" w:eastAsia="Times New Roman" w:hAnsi="Times New Roman" w:cs="Times New Roman"/>
          <w:i/>
          <w:iCs/>
        </w:rPr>
        <w:t>section 78 of the Police and Criminal Evidence Act 1984</w:t>
      </w:r>
      <w:r w:rsidRPr="000844BB">
        <w:rPr>
          <w:rFonts w:ascii="Times New Roman" w:eastAsia="Times New Roman" w:hAnsi="Times New Roman" w:cs="Times New Roman"/>
        </w:rPr>
        <w:t xml:space="preserve"> if its admission would adversely affect fairness.</w:t>
      </w:r>
    </w:p>
    <w:p w14:paraId="259B1470"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B. Admissibility challenges are limited to breaches causing actual prejudice, proven by expert evidence.</w:t>
      </w:r>
    </w:p>
    <w:p w14:paraId="496BD392"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C. The evidence is automatically inadmissible due to any </w:t>
      </w:r>
      <w:r w:rsidRPr="000844BB">
        <w:rPr>
          <w:rFonts w:ascii="Times New Roman" w:eastAsia="Times New Roman" w:hAnsi="Times New Roman" w:cs="Times New Roman"/>
          <w:i/>
          <w:iCs/>
        </w:rPr>
        <w:t>Code D</w:t>
      </w:r>
      <w:r w:rsidRPr="000844BB">
        <w:rPr>
          <w:rFonts w:ascii="Times New Roman" w:eastAsia="Times New Roman" w:hAnsi="Times New Roman" w:cs="Times New Roman"/>
        </w:rPr>
        <w:t xml:space="preserve"> breach.</w:t>
      </w:r>
    </w:p>
    <w:p w14:paraId="48A05B6F"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D. Challenges can only be made post-trial on appeal, not during proceedings.</w:t>
      </w:r>
    </w:p>
    <w:p w14:paraId="4AE09188"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E. Exclusion applies only if the breach involves deliberate police misconduct.</w:t>
      </w:r>
    </w:p>
    <w:p w14:paraId="243BF0F0"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The correct option is A.</w:t>
      </w:r>
    </w:p>
    <w:p w14:paraId="2A96FB8F"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Explanation</w:t>
      </w:r>
    </w:p>
    <w:p w14:paraId="7D3D64A7"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Option A is correct. </w:t>
      </w:r>
      <w:r w:rsidRPr="000844BB">
        <w:rPr>
          <w:rFonts w:ascii="Times New Roman" w:eastAsia="Times New Roman" w:hAnsi="Times New Roman" w:cs="Times New Roman"/>
          <w:i/>
          <w:iCs/>
        </w:rPr>
        <w:t>Section 78 of the Police and Criminal Evidence Act 1984</w:t>
      </w:r>
      <w:r w:rsidRPr="000844BB">
        <w:rPr>
          <w:rFonts w:ascii="Times New Roman" w:eastAsia="Times New Roman" w:hAnsi="Times New Roman" w:cs="Times New Roman"/>
        </w:rPr>
        <w:t xml:space="preserve"> empowers the court to exclude evidence if its admission would have such an adverse effect on fairness that it ought not to be admitted. For David, the unconcealed scar and unbalanced fillers could prejudice the identification's reliability. The solicitor should argue in a voir dire that the breach undermines the procedure's integrity, potentially leading to exclusion. This safeguards fair trials by preventing unreliable evidence from influencing the jury. The court considers all circumstances, including the breach's impact.</w:t>
      </w:r>
    </w:p>
    <w:p w14:paraId="374B545A" w14:textId="77777777" w:rsidR="007359FA" w:rsidRPr="000844BB" w:rsidRDefault="007359FA" w:rsidP="007359FA">
      <w:pPr>
        <w:rPr>
          <w:rFonts w:ascii="Times New Roman" w:eastAsia="Times New Roman" w:hAnsi="Times New Roman" w:cs="Times New Roman"/>
        </w:rPr>
      </w:pPr>
    </w:p>
    <w:p w14:paraId="5FEFD9EF"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lastRenderedPageBreak/>
        <w:t>Option B is incorrect. Prejudice need not be proven by experts; the court assesses based on facts and potential unfairness.</w:t>
      </w:r>
    </w:p>
    <w:p w14:paraId="0F888C7B" w14:textId="77777777" w:rsidR="007359FA" w:rsidRPr="000844BB" w:rsidRDefault="007359FA" w:rsidP="007359FA">
      <w:pPr>
        <w:rPr>
          <w:rFonts w:ascii="Times New Roman" w:eastAsia="Times New Roman" w:hAnsi="Times New Roman" w:cs="Times New Roman"/>
        </w:rPr>
      </w:pPr>
    </w:p>
    <w:p w14:paraId="0481F852"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Option C is incorrect. Breaches do not lead to automatic exclusion; the court exercises discretion under </w:t>
      </w:r>
      <w:r w:rsidRPr="000844BB">
        <w:rPr>
          <w:rFonts w:ascii="Times New Roman" w:eastAsia="Times New Roman" w:hAnsi="Times New Roman" w:cs="Times New Roman"/>
          <w:i/>
          <w:iCs/>
        </w:rPr>
        <w:t>section 78</w:t>
      </w:r>
      <w:r w:rsidRPr="000844BB">
        <w:rPr>
          <w:rFonts w:ascii="Times New Roman" w:eastAsia="Times New Roman" w:hAnsi="Times New Roman" w:cs="Times New Roman"/>
        </w:rPr>
        <w:t>.</w:t>
      </w:r>
    </w:p>
    <w:p w14:paraId="092006A8" w14:textId="77777777" w:rsidR="007359FA" w:rsidRPr="000844BB" w:rsidRDefault="007359FA" w:rsidP="007359FA">
      <w:pPr>
        <w:rPr>
          <w:rFonts w:ascii="Times New Roman" w:eastAsia="Times New Roman" w:hAnsi="Times New Roman" w:cs="Times New Roman"/>
        </w:rPr>
      </w:pPr>
    </w:p>
    <w:p w14:paraId="2CAC1C98"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D is incorrect. Challenges are made during trial, typically pre-evidence admission.</w:t>
      </w:r>
    </w:p>
    <w:p w14:paraId="61D1CA95"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E is incorrect. Exclusion can occur for any breach affecting fairness, not just misconduct.</w:t>
      </w:r>
    </w:p>
    <w:p w14:paraId="4855AE63"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Question 8 (Hearsay: Definition and Rationale)</w:t>
      </w:r>
    </w:p>
    <w:p w14:paraId="1A0FFA43"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A solicitor acts for a woman named Ruth charged with theft from her employer, where a key prosecution witness's statement describes seeing Ruth take cash from the till on multiple occasions. The witness is now unavailable due to relocation abroad, and the prosecution seeks to admit the statement as evidence of the acts observed. Ruth instructs the description is inaccurate due to the witness's poor eyesight and possible bias from a prior workplace dispute. The solicitor considers objecting on hearsay grounds, arguing the inability to test the account properly. Ruth asks why such evidence might be excluded, expressing frustration at facing unchallengeable accusations. The defence has alternative witnesses who can attest to Ruth's handling of the till and the employer's lax accounting practices. The solicitor explains the rule's purpose, emphasising the risks involved in relying on second-hand accounts. The trial involves significant cross-examination issues, as the statement contains details that could be probed for inconsistencies. Ruth is concerned about the jury accepting untested evidence that paints her in a negative light without her ability to confront the accuser. The prosecution maintains the statement's reliability based on the witness's contemporaneous notes.</w:t>
      </w:r>
    </w:p>
    <w:p w14:paraId="72009E33"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What should the solicitor advise Ruth about the rationale for excluding hearsay evidence?</w:t>
      </w:r>
    </w:p>
    <w:p w14:paraId="1CC1FDC5"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A. Hearsay is excluded primarily because the maker cannot be cross-examined, risking unreliability and unfairness.</w:t>
      </w:r>
    </w:p>
    <w:p w14:paraId="59313021"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B. The rule excludes hearsay only if it lacks corroboration from other sources.</w:t>
      </w:r>
    </w:p>
    <w:p w14:paraId="4F10395B"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C. Hearsay is inadmissible solely due to its second-hand nature, regardless of reliability.</w:t>
      </w:r>
    </w:p>
    <w:p w14:paraId="3C7529F5"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D. Exclusion is based on the absence of the maker's demeanour for credibility assessment.</w:t>
      </w:r>
    </w:p>
    <w:p w14:paraId="75D763EF"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E. The rationale focuses on preventing waste of court time with indirect evidence.</w:t>
      </w:r>
    </w:p>
    <w:p w14:paraId="6321B00C"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The correct option is A.</w:t>
      </w:r>
    </w:p>
    <w:p w14:paraId="1E6BAFAD"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Explanation</w:t>
      </w:r>
    </w:p>
    <w:p w14:paraId="243F483B"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lastRenderedPageBreak/>
        <w:t xml:space="preserve">Option A is correct. The hearsay rule, as defined in </w:t>
      </w:r>
      <w:r w:rsidRPr="000844BB">
        <w:rPr>
          <w:rFonts w:ascii="Times New Roman" w:eastAsia="Times New Roman" w:hAnsi="Times New Roman" w:cs="Times New Roman"/>
          <w:i/>
          <w:iCs/>
        </w:rPr>
        <w:t>section 114(1) of the Criminal Justice Act 2003</w:t>
      </w:r>
      <w:r w:rsidRPr="000844BB">
        <w:rPr>
          <w:rFonts w:ascii="Times New Roman" w:eastAsia="Times New Roman" w:hAnsi="Times New Roman" w:cs="Times New Roman"/>
        </w:rPr>
        <w:t>, excludes statements not made in oral evidence if relied on for truth, mainly because the maker cannot be cross-examined on accuracy or sincerity. This protects against distortion and ensures tested evidence. For Ruth, this means arguing the witness's absence prevents challenging the description, potentially leading to exclusion under fairness grounds. The solicitor should emphasise this upholds trial integrity.</w:t>
      </w:r>
    </w:p>
    <w:p w14:paraId="2AC2C4BE" w14:textId="77777777" w:rsidR="007359FA" w:rsidRPr="000844BB" w:rsidRDefault="007359FA" w:rsidP="007359FA">
      <w:pPr>
        <w:rPr>
          <w:rFonts w:ascii="Times New Roman" w:eastAsia="Times New Roman" w:hAnsi="Times New Roman" w:cs="Times New Roman"/>
        </w:rPr>
      </w:pPr>
    </w:p>
    <w:p w14:paraId="0D02878A"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B is incorrect. Corroboration may support admission but is not the primary rationale for exclusion.</w:t>
      </w:r>
    </w:p>
    <w:p w14:paraId="35167CCB" w14:textId="77777777" w:rsidR="007359FA" w:rsidRPr="000844BB" w:rsidRDefault="007359FA" w:rsidP="007359FA">
      <w:pPr>
        <w:rPr>
          <w:rFonts w:ascii="Times New Roman" w:eastAsia="Times New Roman" w:hAnsi="Times New Roman" w:cs="Times New Roman"/>
        </w:rPr>
      </w:pPr>
    </w:p>
    <w:p w14:paraId="3ABE5269"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C is incorrect. Reliability can allow admission via gateways; the rule is not absolute on second-hand status.</w:t>
      </w:r>
    </w:p>
    <w:p w14:paraId="326C57BE" w14:textId="77777777" w:rsidR="007359FA" w:rsidRPr="000844BB" w:rsidRDefault="007359FA" w:rsidP="007359FA">
      <w:pPr>
        <w:rPr>
          <w:rFonts w:ascii="Times New Roman" w:eastAsia="Times New Roman" w:hAnsi="Times New Roman" w:cs="Times New Roman"/>
        </w:rPr>
      </w:pPr>
    </w:p>
    <w:p w14:paraId="016EE673"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D is incorrect. Demeanour is a factor, but the core rationale is lack of cross-examination.</w:t>
      </w:r>
    </w:p>
    <w:p w14:paraId="168B75C3"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Option E is incorrect. Time waste is a secondary consideration under </w:t>
      </w:r>
      <w:r w:rsidRPr="000844BB">
        <w:rPr>
          <w:rFonts w:ascii="Times New Roman" w:eastAsia="Times New Roman" w:hAnsi="Times New Roman" w:cs="Times New Roman"/>
          <w:i/>
          <w:iCs/>
        </w:rPr>
        <w:t>section 126</w:t>
      </w:r>
      <w:r w:rsidRPr="000844BB">
        <w:rPr>
          <w:rFonts w:ascii="Times New Roman" w:eastAsia="Times New Roman" w:hAnsi="Times New Roman" w:cs="Times New Roman"/>
        </w:rPr>
        <w:t>, not the main rationale.</w:t>
      </w:r>
    </w:p>
    <w:p w14:paraId="7F318537"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Question 9 (Hearsay: Gateways for Admission)</w:t>
      </w:r>
    </w:p>
    <w:p w14:paraId="29D09059"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A solicitor represents a man named Simon charged with fraud, where a business record from his company shows transactions implicating him in diverting funds to a personal account. The record was created in the course of trade by an employee with personal knowledge of the entries, based on daily logs. Simon instructs the record is erroneous due to a system glitch that duplicated entries, which he can demonstrate with IT expert evidence. The prosecution seeks admission under a statutory gateway, arguing the document's professional origin ensures its trustworthiness. Simon asks if such documents are always admissible without the creator testifying, concerned about challenging the accuracy remotely. The solicitor reviews for reliability issues, noting the employee's notes indicate routine input without verification. The defence plans to challenge via cross-examination of the creator if possible, or through counter-evidence on the glitch. Simon is worried about the jury accepting the record at face value without probing its creation process. The solicitor explains the specific pathway for such evidence, including any presumptions of reliability.</w:t>
      </w:r>
    </w:p>
    <w:p w14:paraId="413E5DDB"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What advice should the solicitor give Simon on the gateway for admitting the business record as hearsay?</w:t>
      </w:r>
    </w:p>
    <w:p w14:paraId="10A364E4"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A. The record is admissible under </w:t>
      </w:r>
      <w:r w:rsidRPr="000844BB">
        <w:rPr>
          <w:rFonts w:ascii="Times New Roman" w:eastAsia="Times New Roman" w:hAnsi="Times New Roman" w:cs="Times New Roman"/>
          <w:i/>
          <w:iCs/>
        </w:rPr>
        <w:t>section 117 of the Criminal Justice Act 2003</w:t>
      </w:r>
      <w:r w:rsidRPr="000844BB">
        <w:rPr>
          <w:rFonts w:ascii="Times New Roman" w:eastAsia="Times New Roman" w:hAnsi="Times New Roman" w:cs="Times New Roman"/>
        </w:rPr>
        <w:t xml:space="preserve"> if created in the course of a business by someone with personal knowledge.</w:t>
      </w:r>
    </w:p>
    <w:p w14:paraId="6762397F"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lastRenderedPageBreak/>
        <w:t xml:space="preserve">B. Admission requires all parties' agreement under </w:t>
      </w:r>
      <w:r w:rsidRPr="000844BB">
        <w:rPr>
          <w:rFonts w:ascii="Times New Roman" w:eastAsia="Times New Roman" w:hAnsi="Times New Roman" w:cs="Times New Roman"/>
          <w:i/>
          <w:iCs/>
        </w:rPr>
        <w:t>section 114(1)(c)</w:t>
      </w:r>
      <w:r w:rsidRPr="000844BB">
        <w:rPr>
          <w:rFonts w:ascii="Times New Roman" w:eastAsia="Times New Roman" w:hAnsi="Times New Roman" w:cs="Times New Roman"/>
        </w:rPr>
        <w:t>, regardless of the document's nature.</w:t>
      </w:r>
    </w:p>
    <w:p w14:paraId="3E449F98"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C. The gateway is the interests of justice test under </w:t>
      </w:r>
      <w:r w:rsidRPr="000844BB">
        <w:rPr>
          <w:rFonts w:ascii="Times New Roman" w:eastAsia="Times New Roman" w:hAnsi="Times New Roman" w:cs="Times New Roman"/>
          <w:i/>
          <w:iCs/>
        </w:rPr>
        <w:t>section 114(1)(d)</w:t>
      </w:r>
      <w:r w:rsidRPr="000844BB">
        <w:rPr>
          <w:rFonts w:ascii="Times New Roman" w:eastAsia="Times New Roman" w:hAnsi="Times New Roman" w:cs="Times New Roman"/>
        </w:rPr>
        <w:t>, applied discretionarily.</w:t>
      </w:r>
    </w:p>
    <w:p w14:paraId="69AB579E"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D. Common law rules like res gestae must apply for business documents.</w:t>
      </w:r>
    </w:p>
    <w:p w14:paraId="6D4D3A96"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E. Unavailable witness provisions in </w:t>
      </w:r>
      <w:r w:rsidRPr="000844BB">
        <w:rPr>
          <w:rFonts w:ascii="Times New Roman" w:eastAsia="Times New Roman" w:hAnsi="Times New Roman" w:cs="Times New Roman"/>
          <w:i/>
          <w:iCs/>
        </w:rPr>
        <w:t>section 116</w:t>
      </w:r>
      <w:r w:rsidRPr="000844BB">
        <w:rPr>
          <w:rFonts w:ascii="Times New Roman" w:eastAsia="Times New Roman" w:hAnsi="Times New Roman" w:cs="Times New Roman"/>
        </w:rPr>
        <w:t xml:space="preserve"> govern all documentary hearsay.</w:t>
      </w:r>
    </w:p>
    <w:p w14:paraId="46CD85CD"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The correct option is A.</w:t>
      </w:r>
    </w:p>
    <w:p w14:paraId="5592E64F"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Explanation</w:t>
      </w:r>
    </w:p>
    <w:p w14:paraId="7F9A408F" w14:textId="77777777" w:rsidR="007359FA" w:rsidRPr="000844BB" w:rsidRDefault="007359FA" w:rsidP="007359FA">
      <w:pPr>
        <w:rPr>
          <w:rFonts w:ascii="Times New Roman" w:eastAsia="Times New Roman" w:hAnsi="Times New Roman" w:cs="Times New Roman"/>
        </w:rPr>
      </w:pPr>
    </w:p>
    <w:p w14:paraId="5BABA250"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Option A is correct. </w:t>
      </w:r>
      <w:r w:rsidRPr="000844BB">
        <w:rPr>
          <w:rFonts w:ascii="Times New Roman" w:eastAsia="Times New Roman" w:hAnsi="Times New Roman" w:cs="Times New Roman"/>
          <w:i/>
          <w:iCs/>
        </w:rPr>
        <w:t>Section 117 of the Criminal Justice Act 2003</w:t>
      </w:r>
      <w:r w:rsidRPr="000844BB">
        <w:rPr>
          <w:rFonts w:ascii="Times New Roman" w:eastAsia="Times New Roman" w:hAnsi="Times New Roman" w:cs="Times New Roman"/>
        </w:rPr>
        <w:t xml:space="preserve"> provides a specific gateway for business documents, presuming reliability from their professional creation context. For Simon, if the record meets criteria like being supplied by someone with knowledge, it can be admitted without the maker testifying. The solicitor should note this facilitates efficient trials but allows challenges on weight or exclusion if unfair. Arguing the glitch could lead to discretionary exclusion.</w:t>
      </w:r>
    </w:p>
    <w:p w14:paraId="627EB459" w14:textId="77777777" w:rsidR="007359FA" w:rsidRPr="000844BB" w:rsidRDefault="007359FA" w:rsidP="007359FA">
      <w:pPr>
        <w:rPr>
          <w:rFonts w:ascii="Times New Roman" w:eastAsia="Times New Roman" w:hAnsi="Times New Roman" w:cs="Times New Roman"/>
        </w:rPr>
      </w:pPr>
    </w:p>
    <w:p w14:paraId="31D999A4"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Option B is incorrect. Agreement is one gateway but not required for business records qualifying under </w:t>
      </w:r>
      <w:r w:rsidRPr="000844BB">
        <w:rPr>
          <w:rFonts w:ascii="Times New Roman" w:eastAsia="Times New Roman" w:hAnsi="Times New Roman" w:cs="Times New Roman"/>
          <w:i/>
          <w:iCs/>
        </w:rPr>
        <w:t>section 117</w:t>
      </w:r>
      <w:r w:rsidRPr="000844BB">
        <w:rPr>
          <w:rFonts w:ascii="Times New Roman" w:eastAsia="Times New Roman" w:hAnsi="Times New Roman" w:cs="Times New Roman"/>
        </w:rPr>
        <w:t>.</w:t>
      </w:r>
    </w:p>
    <w:p w14:paraId="03E80438" w14:textId="77777777" w:rsidR="007359FA" w:rsidRPr="000844BB" w:rsidRDefault="007359FA" w:rsidP="007359FA">
      <w:pPr>
        <w:rPr>
          <w:rFonts w:ascii="Times New Roman" w:eastAsia="Times New Roman" w:hAnsi="Times New Roman" w:cs="Times New Roman"/>
        </w:rPr>
      </w:pPr>
    </w:p>
    <w:p w14:paraId="76F69170"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C is incorrect. The interests test is a residual gateway, not primary for business documents.</w:t>
      </w:r>
    </w:p>
    <w:p w14:paraId="6C365F42" w14:textId="77777777" w:rsidR="007359FA" w:rsidRPr="000844BB" w:rsidRDefault="007359FA" w:rsidP="007359FA">
      <w:pPr>
        <w:rPr>
          <w:rFonts w:ascii="Times New Roman" w:eastAsia="Times New Roman" w:hAnsi="Times New Roman" w:cs="Times New Roman"/>
        </w:rPr>
      </w:pPr>
    </w:p>
    <w:p w14:paraId="7CF164A1"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Option D is incorrect. Common law exceptions are preserved but </w:t>
      </w:r>
      <w:r w:rsidRPr="000844BB">
        <w:rPr>
          <w:rFonts w:ascii="Times New Roman" w:eastAsia="Times New Roman" w:hAnsi="Times New Roman" w:cs="Times New Roman"/>
          <w:i/>
          <w:iCs/>
        </w:rPr>
        <w:t>section 117</w:t>
      </w:r>
      <w:r w:rsidRPr="000844BB">
        <w:rPr>
          <w:rFonts w:ascii="Times New Roman" w:eastAsia="Times New Roman" w:hAnsi="Times New Roman" w:cs="Times New Roman"/>
        </w:rPr>
        <w:t xml:space="preserve"> is the statutory route for such records.</w:t>
      </w:r>
    </w:p>
    <w:p w14:paraId="53AE65DB"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Option E is incorrect. </w:t>
      </w:r>
      <w:r w:rsidRPr="000844BB">
        <w:rPr>
          <w:rFonts w:ascii="Times New Roman" w:eastAsia="Times New Roman" w:hAnsi="Times New Roman" w:cs="Times New Roman"/>
          <w:i/>
          <w:iCs/>
        </w:rPr>
        <w:t>Section 116</w:t>
      </w:r>
      <w:r w:rsidRPr="000844BB">
        <w:rPr>
          <w:rFonts w:ascii="Times New Roman" w:eastAsia="Times New Roman" w:hAnsi="Times New Roman" w:cs="Times New Roman"/>
        </w:rPr>
        <w:t xml:space="preserve"> applies to unavailable witnesses generally, but </w:t>
      </w:r>
      <w:r w:rsidRPr="000844BB">
        <w:rPr>
          <w:rFonts w:ascii="Times New Roman" w:eastAsia="Times New Roman" w:hAnsi="Times New Roman" w:cs="Times New Roman"/>
          <w:i/>
          <w:iCs/>
        </w:rPr>
        <w:t>section 117</w:t>
      </w:r>
      <w:r w:rsidRPr="000844BB">
        <w:rPr>
          <w:rFonts w:ascii="Times New Roman" w:eastAsia="Times New Roman" w:hAnsi="Times New Roman" w:cs="Times New Roman"/>
        </w:rPr>
        <w:t xml:space="preserve"> specifically addresses business documents.</w:t>
      </w:r>
    </w:p>
    <w:p w14:paraId="648655A7"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Question 10 (Hearsay: Exclusion Powers)</w:t>
      </w:r>
    </w:p>
    <w:p w14:paraId="1090D25E"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A solicitor acts for a woman named Grace charged with assault, where a fearful witness's statement describes the incident in detail, alleging Grace initiated a unprovoked attack in a public park. The witness refuses to attend trial due to intimidation fears linked to Grace's associates, and the prosecution applies to admit under the fear gateway with supporting evidence of threats. Grace instructs the statement contains lies motivated by a personal grudge from a prior argument, which she can substantiate with messages showing hostility. The solicitor considers applying for </w:t>
      </w:r>
      <w:r w:rsidRPr="000844BB">
        <w:rPr>
          <w:rFonts w:ascii="Times New Roman" w:eastAsia="Times New Roman" w:hAnsi="Times New Roman" w:cs="Times New Roman"/>
        </w:rPr>
        <w:lastRenderedPageBreak/>
        <w:t>exclusion, arguing the prejudice outweighs the value given the inability to test motives. Grace asks about the court's powers to refuse admission even if the gateway is met, worried about defending against absent accusations. The defence has evidence of the grudge, including witness statements from others present who contradict the account. The solicitor explains discretionary safeguards, emphasising fairness considerations in the decision. Grace is anxious about the potential prejudice without cross-examination, as the statement includes inflammatory details about her character. The prosecution provides affidavits on the fear but no direct link to Grace herself.</w:t>
      </w:r>
    </w:p>
    <w:p w14:paraId="1EE32CCD"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What should the solicitor advise Grace regarding the court's power to exclude admissible hearsay?</w:t>
      </w:r>
    </w:p>
    <w:p w14:paraId="0C3A8759"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A. The court may exclude it under </w:t>
      </w:r>
      <w:r w:rsidRPr="000844BB">
        <w:rPr>
          <w:rFonts w:ascii="Times New Roman" w:eastAsia="Times New Roman" w:hAnsi="Times New Roman" w:cs="Times New Roman"/>
          <w:i/>
          <w:iCs/>
        </w:rPr>
        <w:t>section 78 of the Police and Criminal Evidence Act 1984</w:t>
      </w:r>
      <w:r w:rsidRPr="000844BB">
        <w:rPr>
          <w:rFonts w:ascii="Times New Roman" w:eastAsia="Times New Roman" w:hAnsi="Times New Roman" w:cs="Times New Roman"/>
        </w:rPr>
        <w:t xml:space="preserve"> if admission would adversely affect the fairness of proceedings.</w:t>
      </w:r>
    </w:p>
    <w:p w14:paraId="3C6710C3"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B. Exclusion is possible only if the hearsay causes undue waste of time under </w:t>
      </w:r>
      <w:r w:rsidRPr="000844BB">
        <w:rPr>
          <w:rFonts w:ascii="Times New Roman" w:eastAsia="Times New Roman" w:hAnsi="Times New Roman" w:cs="Times New Roman"/>
          <w:i/>
          <w:iCs/>
        </w:rPr>
        <w:t>section 126 of the Criminal Justice Act 2003</w:t>
      </w:r>
      <w:r w:rsidRPr="000844BB">
        <w:rPr>
          <w:rFonts w:ascii="Times New Roman" w:eastAsia="Times New Roman" w:hAnsi="Times New Roman" w:cs="Times New Roman"/>
        </w:rPr>
        <w:t>.</w:t>
      </w:r>
    </w:p>
    <w:p w14:paraId="58FAE1DA"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C. Once a gateway is met, the court has no power to exclude; it must admit the evidence.</w:t>
      </w:r>
    </w:p>
    <w:p w14:paraId="2BB7604F"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D. Exclusion requires proving the statement's unreliability beyond reasonable doubt.</w:t>
      </w:r>
    </w:p>
    <w:p w14:paraId="34F670B2"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E. The power applies only to multiple hearsay, not first-hand statements.</w:t>
      </w:r>
    </w:p>
    <w:p w14:paraId="6D4E26C4"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The correct option is A.</w:t>
      </w:r>
    </w:p>
    <w:p w14:paraId="6A321FB1"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Explanation</w:t>
      </w:r>
    </w:p>
    <w:p w14:paraId="1FF6B81F"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Option A is correct. Even if hearsay passes a gateway like fear under </w:t>
      </w:r>
      <w:r w:rsidRPr="000844BB">
        <w:rPr>
          <w:rFonts w:ascii="Times New Roman" w:eastAsia="Times New Roman" w:hAnsi="Times New Roman" w:cs="Times New Roman"/>
          <w:i/>
          <w:iCs/>
        </w:rPr>
        <w:t>section 116 of the Criminal Justice Act 2003</w:t>
      </w:r>
      <w:r w:rsidRPr="000844BB">
        <w:rPr>
          <w:rFonts w:ascii="Times New Roman" w:eastAsia="Times New Roman" w:hAnsi="Times New Roman" w:cs="Times New Roman"/>
        </w:rPr>
        <w:t xml:space="preserve">, </w:t>
      </w:r>
      <w:r w:rsidRPr="000844BB">
        <w:rPr>
          <w:rFonts w:ascii="Times New Roman" w:eastAsia="Times New Roman" w:hAnsi="Times New Roman" w:cs="Times New Roman"/>
          <w:i/>
          <w:iCs/>
        </w:rPr>
        <w:t>section 78 of the Police and Criminal Evidence Act 1984</w:t>
      </w:r>
      <w:r w:rsidRPr="000844BB">
        <w:rPr>
          <w:rFonts w:ascii="Times New Roman" w:eastAsia="Times New Roman" w:hAnsi="Times New Roman" w:cs="Times New Roman"/>
        </w:rPr>
        <w:t xml:space="preserve"> allows exclusion if unfairness arises, such as inability to cross-examine on motives. For Grace, highlighting the grudge could persuade the court that admission prejudices her defence. This ensures balanced trials, with the judge weighing probative value against harm. The solicitor should prepare submissions for a hearing on this.</w:t>
      </w:r>
    </w:p>
    <w:p w14:paraId="5702498A" w14:textId="77777777" w:rsidR="007359FA" w:rsidRPr="000844BB" w:rsidRDefault="007359FA" w:rsidP="007359FA">
      <w:pPr>
        <w:rPr>
          <w:rFonts w:ascii="Times New Roman" w:eastAsia="Times New Roman" w:hAnsi="Times New Roman" w:cs="Times New Roman"/>
        </w:rPr>
      </w:pPr>
    </w:p>
    <w:p w14:paraId="0DCC0987"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Option B is incorrect. </w:t>
      </w:r>
      <w:r w:rsidRPr="000844BB">
        <w:rPr>
          <w:rFonts w:ascii="Times New Roman" w:eastAsia="Times New Roman" w:hAnsi="Times New Roman" w:cs="Times New Roman"/>
          <w:i/>
          <w:iCs/>
        </w:rPr>
        <w:t>Section 126</w:t>
      </w:r>
      <w:r w:rsidRPr="000844BB">
        <w:rPr>
          <w:rFonts w:ascii="Times New Roman" w:eastAsia="Times New Roman" w:hAnsi="Times New Roman" w:cs="Times New Roman"/>
        </w:rPr>
        <w:t xml:space="preserve"> addresses time waste but is not the primary fairness power.</w:t>
      </w:r>
    </w:p>
    <w:p w14:paraId="67964413" w14:textId="77777777" w:rsidR="007359FA" w:rsidRPr="000844BB" w:rsidRDefault="007359FA" w:rsidP="007359FA">
      <w:pPr>
        <w:rPr>
          <w:rFonts w:ascii="Times New Roman" w:eastAsia="Times New Roman" w:hAnsi="Times New Roman" w:cs="Times New Roman"/>
        </w:rPr>
      </w:pPr>
    </w:p>
    <w:p w14:paraId="0ABE8A69"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C is incorrect. Gateways permit consideration, but discretionary exclusion safeguards remain.</w:t>
      </w:r>
    </w:p>
    <w:p w14:paraId="4AD09B23" w14:textId="77777777" w:rsidR="007359FA" w:rsidRPr="000844BB" w:rsidRDefault="007359FA" w:rsidP="007359FA">
      <w:pPr>
        <w:rPr>
          <w:rFonts w:ascii="Times New Roman" w:eastAsia="Times New Roman" w:hAnsi="Times New Roman" w:cs="Times New Roman"/>
        </w:rPr>
      </w:pPr>
    </w:p>
    <w:p w14:paraId="3FDC6202"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D is incorrect. Exclusion is based on fairness, not a proof standard like beyond reasonable doubt.</w:t>
      </w:r>
    </w:p>
    <w:p w14:paraId="04A8CDD5"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lastRenderedPageBreak/>
        <w:t>Option E is incorrect. The power applies to all hearsay, with additional restrictions on multiple hearsay.</w:t>
      </w:r>
    </w:p>
    <w:p w14:paraId="5AED1575"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Question 11 (Burden of Proof: Legal Burden in Exceptions)</w:t>
      </w:r>
    </w:p>
    <w:p w14:paraId="545D025E"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A solicitor is advising a man named Robert who has been charged with possessing a bladed article in a public place after police found a kitchen knife in his backpack during a routine search at a train station. Robert claims he had lawful authority as he was transporting it for work as a chef, having just finished a catering event. The prosecution presents evidence of the knife's discovery and argues that no reasonable excuse exists given the public location. In conference, Robert asks who must prove the exception to the offence, worried about gathering evidence from his employer. The solicitor notes the statute places a reverse burden in such cases. Robert has a work roster confirming his shift but no direct witness to the transport. The solicitor reviews whether the burden is legal or evidential. Robert expresses concern that proving his defence might be difficult without documentation. The prosecution has not challenged the work context yet. The solicitor must clarify the burdens.</w:t>
      </w:r>
    </w:p>
    <w:p w14:paraId="0F30BA53"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What advice should the solicitor give Robert regarding the legal burden for the lawful authority defence?</w:t>
      </w:r>
    </w:p>
    <w:p w14:paraId="5B68C463"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A. Robert bears the legal burden of proving lawful authority on the balance of probabilities.</w:t>
      </w:r>
    </w:p>
    <w:p w14:paraId="5D42F9AE"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B. The prosecution bears the legal burden of disproving lawful authority beyond reasonable doubt.</w:t>
      </w:r>
    </w:p>
    <w:p w14:paraId="6D7181BE"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C. No legal burden applies to exceptions; they are assumed unless rebutted.</w:t>
      </w:r>
    </w:p>
    <w:p w14:paraId="368B47B1"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D. The burden is evidential only for Robert, then shifts to the prosecution.</w:t>
      </w:r>
    </w:p>
    <w:p w14:paraId="184A19E9"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E. The court determines the burden based on the evidence's strength.</w:t>
      </w:r>
    </w:p>
    <w:p w14:paraId="6DD0B37E"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The correct option is A.</w:t>
      </w:r>
    </w:p>
    <w:p w14:paraId="7A82DD49"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Explanation</w:t>
      </w:r>
    </w:p>
    <w:p w14:paraId="097024BF"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A is correct. In certain statutory offences, like possession of bladed articles, the legal burden for defences such as lawful authority shifts to the defendant on the balance of probabilities. This is an exception to the general rule, justified as proportionate under human rights considerations. For Robert, this means he must prove his work-related excuse, using evidence like the roster. The solicitor should advise gathering strong proof to meet this standard, as failure could lead to conviction despite a prima facie prosecution case.</w:t>
      </w:r>
    </w:p>
    <w:p w14:paraId="2E3E642B" w14:textId="77777777" w:rsidR="007359FA" w:rsidRPr="000844BB" w:rsidRDefault="007359FA" w:rsidP="007359FA">
      <w:pPr>
        <w:rPr>
          <w:rFonts w:ascii="Times New Roman" w:eastAsia="Times New Roman" w:hAnsi="Times New Roman" w:cs="Times New Roman"/>
        </w:rPr>
      </w:pPr>
    </w:p>
    <w:p w14:paraId="2A95829D"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B is incorrect. While the prosecution proves the core offence, the statute expressly places the defence burden on the defendant.</w:t>
      </w:r>
    </w:p>
    <w:p w14:paraId="44C09554" w14:textId="77777777" w:rsidR="007359FA" w:rsidRPr="000844BB" w:rsidRDefault="007359FA" w:rsidP="007359FA">
      <w:pPr>
        <w:rPr>
          <w:rFonts w:ascii="Times New Roman" w:eastAsia="Times New Roman" w:hAnsi="Times New Roman" w:cs="Times New Roman"/>
        </w:rPr>
      </w:pPr>
    </w:p>
    <w:p w14:paraId="2B2D9E9E"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C is incorrect. Burdens always apply; exceptions require proof when raised.</w:t>
      </w:r>
    </w:p>
    <w:p w14:paraId="102AEAD8" w14:textId="77777777" w:rsidR="007359FA" w:rsidRPr="000844BB" w:rsidRDefault="007359FA" w:rsidP="007359FA">
      <w:pPr>
        <w:rPr>
          <w:rFonts w:ascii="Times New Roman" w:eastAsia="Times New Roman" w:hAnsi="Times New Roman" w:cs="Times New Roman"/>
        </w:rPr>
      </w:pPr>
    </w:p>
    <w:p w14:paraId="598012F8"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D is incorrect. For this defence, the burden is legal, not merely evidential.</w:t>
      </w:r>
    </w:p>
    <w:p w14:paraId="21649E45"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E is incorrect. Burdens are fixed by statute, not determined ad hoc by the court.</w:t>
      </w:r>
    </w:p>
    <w:p w14:paraId="2C187F4E"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Question 12 (Burden of Proof: Standard of Proof)</w:t>
      </w:r>
    </w:p>
    <w:p w14:paraId="42D89CB1"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A solicitor represents a woman named Laura charged with dangerous driving after an accident where her car veered off the road, injuring a pedestrian. Laura instructs she swerved to avoid a sudden hazard, a child on a bike. The prosecution evidence includes speed camera data showing excess speed and witness statements on reckless manoeuvres. Laura asks about the level of certainty the jury needs for conviction. The solicitor explains the standard applies to the whole case. Laura has dashboard footage partially supporting her account. The solicitor considers how to frame closing arguments. Laura is anxious about subjective witness views. The prosecution argues the speed alone proves danger. The solicitor must advise on the threshold.</w:t>
      </w:r>
    </w:p>
    <w:p w14:paraId="0B00057A"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What is the solicitor's best advice to Laura on the standard of proof in her trial?</w:t>
      </w:r>
    </w:p>
    <w:p w14:paraId="1ADEBE43"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A. The prosecution must prove the case so the jury is sure of guilt.</w:t>
      </w:r>
    </w:p>
    <w:p w14:paraId="6E35D8DE"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B. Proof is on the balance of probabilities for driving offences.</w:t>
      </w:r>
    </w:p>
    <w:p w14:paraId="22CDB642"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C. The standard is reasonable suspicion based on evidence.</w:t>
      </w:r>
    </w:p>
    <w:p w14:paraId="48D5D453"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D. Conviction requires proof beyond a shadow of doubt.</w:t>
      </w:r>
    </w:p>
    <w:p w14:paraId="4E3F3F88"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E. The defence must prove innocence to a high degree.</w:t>
      </w:r>
    </w:p>
    <w:p w14:paraId="6B7513E7"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The correct option is A.</w:t>
      </w:r>
    </w:p>
    <w:p w14:paraId="05897A69"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Explanation</w:t>
      </w:r>
    </w:p>
    <w:p w14:paraId="0629BA6E"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A is correct. The standard of proof in criminal trials is beyond reasonable doubt, often directed as the jury being 'sure' of guilt. This high threshold protects against miscarriages. In Laura's case, the solicitor should emphasise that any doubt from the footage or hazard could prevent conviction. This focuses the defence on creating reasonable uncertainty.</w:t>
      </w:r>
    </w:p>
    <w:p w14:paraId="09E1CEDA" w14:textId="77777777" w:rsidR="007359FA" w:rsidRPr="000844BB" w:rsidRDefault="007359FA" w:rsidP="007359FA">
      <w:pPr>
        <w:rPr>
          <w:rFonts w:ascii="Times New Roman" w:eastAsia="Times New Roman" w:hAnsi="Times New Roman" w:cs="Times New Roman"/>
        </w:rPr>
      </w:pPr>
    </w:p>
    <w:p w14:paraId="36C94036"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B is incorrect. Balance of probabilities applies in civil cases, not criminal.</w:t>
      </w:r>
    </w:p>
    <w:p w14:paraId="61B1283D" w14:textId="77777777" w:rsidR="007359FA" w:rsidRPr="000844BB" w:rsidRDefault="007359FA" w:rsidP="007359FA">
      <w:pPr>
        <w:rPr>
          <w:rFonts w:ascii="Times New Roman" w:eastAsia="Times New Roman" w:hAnsi="Times New Roman" w:cs="Times New Roman"/>
        </w:rPr>
      </w:pPr>
    </w:p>
    <w:p w14:paraId="64619715"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C is incorrect. Reasonable suspicion is for arrests, not convictions.</w:t>
      </w:r>
    </w:p>
    <w:p w14:paraId="0EEDE230" w14:textId="77777777" w:rsidR="007359FA" w:rsidRPr="000844BB" w:rsidRDefault="007359FA" w:rsidP="007359FA">
      <w:pPr>
        <w:rPr>
          <w:rFonts w:ascii="Times New Roman" w:eastAsia="Times New Roman" w:hAnsi="Times New Roman" w:cs="Times New Roman"/>
        </w:rPr>
      </w:pPr>
    </w:p>
    <w:p w14:paraId="570B11F2"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D is incorrect. 'Beyond a shadow of doubt' is too stringent; reasonable doubt suffices.</w:t>
      </w:r>
    </w:p>
    <w:p w14:paraId="5EBC47D4"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E is incorrect. The defence proves nothing; the burden is on the prosecution.</w:t>
      </w:r>
    </w:p>
    <w:p w14:paraId="781C84D3"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Question 13 (Burden and Standard of Proof)</w:t>
      </w:r>
    </w:p>
    <w:p w14:paraId="792099AC" w14:textId="77777777" w:rsidR="007359FA" w:rsidRPr="000844BB" w:rsidRDefault="007359FA" w:rsidP="007359FA">
      <w:pPr>
        <w:rPr>
          <w:rFonts w:ascii="Times New Roman" w:eastAsia="Times New Roman" w:hAnsi="Times New Roman" w:cs="Times New Roman"/>
        </w:rPr>
      </w:pPr>
    </w:p>
    <w:p w14:paraId="72B4419C"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David is on trial for assault occasioning actual bodily harm following a dispute that erupted outside a local community centre. The prosecution alleges that David was the instigator, deliberately punching Thomas in the face without any justification and causing a significant facial injury. David admits he was present and that his punch caused the injury, but his defence is one of self-defence. He states that Thomas had first advanced on him in a threatening manner, brandishing a metal bottle opener and shouting that he was going to "hurt him". During the trial, David's barrister calls an independent witness, a passer-by named Fiona. Fiona testifies that she clearly saw Thomas holding a small, shiny metal object and lunging towards David just before David threw the single punch. The prosecution, in its closing speech, insists that the defence must prove, on the balance of probabilities, that David was acting in self-defence.</w:t>
      </w:r>
    </w:p>
    <w:p w14:paraId="0845EDB2" w14:textId="77777777" w:rsidR="007359FA" w:rsidRPr="000844BB" w:rsidRDefault="007359FA" w:rsidP="007359FA">
      <w:pPr>
        <w:rPr>
          <w:rFonts w:ascii="Times New Roman" w:eastAsia="Times New Roman" w:hAnsi="Times New Roman" w:cs="Times New Roman"/>
        </w:rPr>
      </w:pPr>
    </w:p>
    <w:p w14:paraId="7DBC680D"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As David's solicitor, which of the following statements best reflects the correct legal position regarding the burden of proof for self-defence in this case?</w:t>
      </w:r>
    </w:p>
    <w:p w14:paraId="3FF0C93D" w14:textId="77777777" w:rsidR="007359FA" w:rsidRPr="000844BB" w:rsidRDefault="007359FA" w:rsidP="007359FA">
      <w:pPr>
        <w:rPr>
          <w:rFonts w:ascii="Times New Roman" w:eastAsia="Times New Roman" w:hAnsi="Times New Roman" w:cs="Times New Roman"/>
        </w:rPr>
      </w:pPr>
    </w:p>
    <w:p w14:paraId="1364EF39"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A. The defence bears the legal burden of proving self-defence because it is a specific statutory defence.</w:t>
      </w:r>
    </w:p>
    <w:p w14:paraId="223A0AD1" w14:textId="77777777" w:rsidR="007359FA" w:rsidRPr="000844BB" w:rsidRDefault="007359FA" w:rsidP="007359FA">
      <w:pPr>
        <w:rPr>
          <w:rFonts w:ascii="Times New Roman" w:eastAsia="Times New Roman" w:hAnsi="Times New Roman" w:cs="Times New Roman"/>
        </w:rPr>
      </w:pPr>
    </w:p>
    <w:p w14:paraId="27BDB4BE"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B. The defence bears only an evidential burden to raise the issue, after which the prosecution must disprove it beyond reasonable doubt.</w:t>
      </w:r>
    </w:p>
    <w:p w14:paraId="33CB9512" w14:textId="77777777" w:rsidR="007359FA" w:rsidRPr="000844BB" w:rsidRDefault="007359FA" w:rsidP="007359FA">
      <w:pPr>
        <w:rPr>
          <w:rFonts w:ascii="Times New Roman" w:eastAsia="Times New Roman" w:hAnsi="Times New Roman" w:cs="Times New Roman"/>
        </w:rPr>
      </w:pPr>
    </w:p>
    <w:p w14:paraId="2422A849"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C. The prosecution bears the legal burden of disproving self-defence from the very outset of the trial.</w:t>
      </w:r>
    </w:p>
    <w:p w14:paraId="609EBCB4" w14:textId="77777777" w:rsidR="007359FA" w:rsidRPr="000844BB" w:rsidRDefault="007359FA" w:rsidP="007359FA">
      <w:pPr>
        <w:rPr>
          <w:rFonts w:ascii="Times New Roman" w:eastAsia="Times New Roman" w:hAnsi="Times New Roman" w:cs="Times New Roman"/>
        </w:rPr>
      </w:pPr>
    </w:p>
    <w:p w14:paraId="44BA2A78"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D. The defence bears the legal burden of proving self-defence because it is an exception to the Woolmington principle.</w:t>
      </w:r>
    </w:p>
    <w:p w14:paraId="34FC18B5" w14:textId="77777777" w:rsidR="007359FA" w:rsidRPr="000844BB" w:rsidRDefault="007359FA" w:rsidP="007359FA">
      <w:pPr>
        <w:rPr>
          <w:rFonts w:ascii="Times New Roman" w:eastAsia="Times New Roman" w:hAnsi="Times New Roman" w:cs="Times New Roman"/>
        </w:rPr>
      </w:pPr>
    </w:p>
    <w:p w14:paraId="464CACCC"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lastRenderedPageBreak/>
        <w:t>E. The jury must decide if self-defence is more likely than not to be true based on all the evidence presented.</w:t>
      </w:r>
    </w:p>
    <w:p w14:paraId="068DEE2C" w14:textId="77777777" w:rsidR="007359FA" w:rsidRPr="000844BB" w:rsidRDefault="007359FA" w:rsidP="007359FA">
      <w:pPr>
        <w:rPr>
          <w:rFonts w:ascii="Times New Roman" w:eastAsia="Times New Roman" w:hAnsi="Times New Roman" w:cs="Times New Roman"/>
        </w:rPr>
      </w:pPr>
    </w:p>
    <w:p w14:paraId="0DF6BC38"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The correct option is B</w:t>
      </w:r>
    </w:p>
    <w:p w14:paraId="4D9F6697" w14:textId="77777777" w:rsidR="007359FA" w:rsidRPr="000844BB" w:rsidRDefault="007359FA" w:rsidP="007359FA">
      <w:pPr>
        <w:rPr>
          <w:rFonts w:ascii="Times New Roman" w:eastAsia="Times New Roman" w:hAnsi="Times New Roman" w:cs="Times New Roman"/>
        </w:rPr>
      </w:pPr>
    </w:p>
    <w:p w14:paraId="772F9C2C"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Explanation</w:t>
      </w:r>
    </w:p>
    <w:p w14:paraId="788744B5"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B is correct. For common law defences like self-defence, the defendant bears only an evidential burden. This means they must point to sufficient evidence, from the prosecution's case or their own, to make the defence a live issue fit for the jury's consideration. The testimony of the independent witness, Fiona, in this scenario provides credible evidence that directly supports David's account, discharging this evidential burden. Once this is done, the legal or persuasive burden remains squarely on the prosecution to prove beyond reasonable doubt that the defendant was not acting in self-defence.</w:t>
      </w:r>
    </w:p>
    <w:p w14:paraId="7863D65A" w14:textId="77777777" w:rsidR="007359FA" w:rsidRPr="000844BB" w:rsidRDefault="007359FA" w:rsidP="007359FA">
      <w:pPr>
        <w:rPr>
          <w:rFonts w:ascii="Times New Roman" w:eastAsia="Times New Roman" w:hAnsi="Times New Roman" w:cs="Times New Roman"/>
        </w:rPr>
      </w:pPr>
    </w:p>
    <w:p w14:paraId="29232B9D"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Option A is incorrect as self-defence is a common law defence, not a specific statutory one that imposes a legal burden on the defendant. Statutory exceptions that reverse the legal burden are rare and must be explicitly stated by Parliament. </w:t>
      </w:r>
    </w:p>
    <w:p w14:paraId="454CF5AF" w14:textId="77777777" w:rsidR="007359FA" w:rsidRPr="000844BB" w:rsidRDefault="007359FA" w:rsidP="007359FA">
      <w:pPr>
        <w:rPr>
          <w:rFonts w:ascii="Times New Roman" w:eastAsia="Times New Roman" w:hAnsi="Times New Roman" w:cs="Times New Roman"/>
        </w:rPr>
      </w:pPr>
    </w:p>
    <w:p w14:paraId="347A17A3"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Option C is incorrect because the prosecution's duty to disprove the defence only arises after the defence has first discharged its evidential burden by raising the issue. </w:t>
      </w:r>
    </w:p>
    <w:p w14:paraId="4AE9929E" w14:textId="77777777" w:rsidR="007359FA" w:rsidRPr="000844BB" w:rsidRDefault="007359FA" w:rsidP="007359FA">
      <w:pPr>
        <w:rPr>
          <w:rFonts w:ascii="Times New Roman" w:eastAsia="Times New Roman" w:hAnsi="Times New Roman" w:cs="Times New Roman"/>
        </w:rPr>
      </w:pPr>
    </w:p>
    <w:p w14:paraId="7DAA9F65"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Option D is incorrect because self-defence is not an exception to the principle in </w:t>
      </w:r>
      <w:r w:rsidRPr="000844BB">
        <w:rPr>
          <w:rFonts w:ascii="Times New Roman" w:eastAsia="Times New Roman" w:hAnsi="Times New Roman" w:cs="Times New Roman"/>
          <w:b/>
          <w:bCs/>
          <w:i/>
          <w:iCs/>
        </w:rPr>
        <w:t>Woolmington v DPP</w:t>
      </w:r>
      <w:r w:rsidRPr="000844BB">
        <w:rPr>
          <w:rFonts w:ascii="Times New Roman" w:eastAsia="Times New Roman" w:hAnsi="Times New Roman" w:cs="Times New Roman"/>
        </w:rPr>
        <w:t xml:space="preserve">; the core rule that the prosecution proves its case remains intact. </w:t>
      </w:r>
    </w:p>
    <w:p w14:paraId="15B1EA64" w14:textId="77777777" w:rsidR="007359FA" w:rsidRPr="000844BB" w:rsidRDefault="007359FA" w:rsidP="007359FA">
      <w:pPr>
        <w:rPr>
          <w:rFonts w:ascii="Times New Roman" w:eastAsia="Times New Roman" w:hAnsi="Times New Roman" w:cs="Times New Roman"/>
        </w:rPr>
      </w:pPr>
    </w:p>
    <w:p w14:paraId="6579CC2D"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E is incorrect as it misstates the process; the jury does not weigh the defence on a balance of probabilities but rather considers whether the prosecution has disproved it beyond reasonable doubt.</w:t>
      </w:r>
    </w:p>
    <w:p w14:paraId="0C9ACFFD" w14:textId="77777777" w:rsidR="007359FA" w:rsidRPr="000844BB" w:rsidRDefault="007359FA" w:rsidP="007359FA">
      <w:pPr>
        <w:rPr>
          <w:rFonts w:ascii="Times New Roman" w:eastAsia="Times New Roman" w:hAnsi="Times New Roman" w:cs="Times New Roman"/>
        </w:rPr>
      </w:pPr>
    </w:p>
    <w:p w14:paraId="2A29D722"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Question 14 (Inferences from Silence)</w:t>
      </w:r>
    </w:p>
    <w:p w14:paraId="222EEC00" w14:textId="77777777" w:rsidR="007359FA" w:rsidRPr="000844BB" w:rsidRDefault="007359FA" w:rsidP="007359FA">
      <w:pPr>
        <w:rPr>
          <w:rFonts w:ascii="Times New Roman" w:eastAsia="Times New Roman" w:hAnsi="Times New Roman" w:cs="Times New Roman"/>
        </w:rPr>
      </w:pPr>
    </w:p>
    <w:p w14:paraId="7D207BC3"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Ben is arrested in connection with a serious street robbery that occurred at approximately 7:00 pm on a Tuesday evening. The victim was assaulted and his mobile phone and wallet were </w:t>
      </w:r>
      <w:r w:rsidRPr="000844BB">
        <w:rPr>
          <w:rFonts w:ascii="Times New Roman" w:eastAsia="Times New Roman" w:hAnsi="Times New Roman" w:cs="Times New Roman"/>
        </w:rPr>
        <w:lastRenderedPageBreak/>
        <w:t>stolen. During his formal police interview under caution, Ben is presented with the specific details of the allegation, including the location, time, and method used. He has consulted with his solicitor prior to the interview and, on his solicitor's firm and recorded advice, he answers "no comment" to every single question put to him. At his subsequent trial for robbery, Ben gives evidence from the witness box. He states for the first time that he could not have committed the robbery because he was at his friend's house playing video games from 6:30 pm until 9:00 pm that evening. His friend is not called to give evidence. The prosecution barrister invites the jury to draw an adverse inference from Ben's silence in the interview.</w:t>
      </w:r>
    </w:p>
    <w:p w14:paraId="6238D7C8" w14:textId="77777777" w:rsidR="007359FA" w:rsidRPr="000844BB" w:rsidRDefault="007359FA" w:rsidP="007359FA">
      <w:pPr>
        <w:rPr>
          <w:rFonts w:ascii="Times New Roman" w:eastAsia="Times New Roman" w:hAnsi="Times New Roman" w:cs="Times New Roman"/>
        </w:rPr>
      </w:pPr>
    </w:p>
    <w:p w14:paraId="39BAFBE2"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As Ben's solicitor, which of the following arguments presents the strongest basis for challenging the drawing of an adverse inference under section 34 of the Criminal Justice and Public Order Act 1994?</w:t>
      </w:r>
    </w:p>
    <w:p w14:paraId="555DD9FA" w14:textId="77777777" w:rsidR="007359FA" w:rsidRPr="000844BB" w:rsidRDefault="007359FA" w:rsidP="007359FA">
      <w:pPr>
        <w:rPr>
          <w:rFonts w:ascii="Times New Roman" w:eastAsia="Times New Roman" w:hAnsi="Times New Roman" w:cs="Times New Roman"/>
        </w:rPr>
      </w:pPr>
    </w:p>
    <w:p w14:paraId="0C803399"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A. Ben's failure to mention the alibi was on the direct advice of his solicitor, which is a complete bar to drawing an inference.</w:t>
      </w:r>
    </w:p>
    <w:p w14:paraId="2D483E03" w14:textId="77777777" w:rsidR="007359FA" w:rsidRPr="000844BB" w:rsidRDefault="007359FA" w:rsidP="007359FA">
      <w:pPr>
        <w:rPr>
          <w:rFonts w:ascii="Times New Roman" w:eastAsia="Times New Roman" w:hAnsi="Times New Roman" w:cs="Times New Roman"/>
        </w:rPr>
      </w:pPr>
    </w:p>
    <w:p w14:paraId="477FD33A"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B. Ben could not reasonably have been expected to mention the alibi because he was genuinely following his solicitor's advice to remain silent.</w:t>
      </w:r>
    </w:p>
    <w:p w14:paraId="0DD7459E" w14:textId="77777777" w:rsidR="007359FA" w:rsidRPr="000844BB" w:rsidRDefault="007359FA" w:rsidP="007359FA">
      <w:pPr>
        <w:rPr>
          <w:rFonts w:ascii="Times New Roman" w:eastAsia="Times New Roman" w:hAnsi="Times New Roman" w:cs="Times New Roman"/>
        </w:rPr>
      </w:pPr>
    </w:p>
    <w:p w14:paraId="1696874E"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C. The alibi was not a fact which he could reasonably have been expected to mention at the time, as he was confused and frightened during the interview.</w:t>
      </w:r>
    </w:p>
    <w:p w14:paraId="27D18B10" w14:textId="77777777" w:rsidR="007359FA" w:rsidRPr="000844BB" w:rsidRDefault="007359FA" w:rsidP="007359FA">
      <w:pPr>
        <w:rPr>
          <w:rFonts w:ascii="Times New Roman" w:eastAsia="Times New Roman" w:hAnsi="Times New Roman" w:cs="Times New Roman"/>
        </w:rPr>
      </w:pPr>
    </w:p>
    <w:p w14:paraId="2CD0A27B"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D. An adverse inference cannot be drawn because the prosecution case is based on circumstantial evidence and lacks direct proof.</w:t>
      </w:r>
    </w:p>
    <w:p w14:paraId="5AF60EF7" w14:textId="77777777" w:rsidR="007359FA" w:rsidRPr="000844BB" w:rsidRDefault="007359FA" w:rsidP="007359FA">
      <w:pPr>
        <w:rPr>
          <w:rFonts w:ascii="Times New Roman" w:eastAsia="Times New Roman" w:hAnsi="Times New Roman" w:cs="Times New Roman"/>
        </w:rPr>
      </w:pPr>
    </w:p>
    <w:p w14:paraId="2CA9021B"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E. The fact was not relied upon in his defence, as he did not call his friend to corroborate his account in court.</w:t>
      </w:r>
    </w:p>
    <w:p w14:paraId="6AC2A09F" w14:textId="77777777" w:rsidR="007359FA" w:rsidRPr="000844BB" w:rsidRDefault="007359FA" w:rsidP="007359FA">
      <w:pPr>
        <w:rPr>
          <w:rFonts w:ascii="Times New Roman" w:eastAsia="Times New Roman" w:hAnsi="Times New Roman" w:cs="Times New Roman"/>
        </w:rPr>
      </w:pPr>
    </w:p>
    <w:p w14:paraId="4798D34C"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The correct option is B</w:t>
      </w:r>
    </w:p>
    <w:p w14:paraId="4CEED4CA" w14:textId="77777777" w:rsidR="007359FA" w:rsidRPr="000844BB" w:rsidRDefault="007359FA" w:rsidP="007359FA">
      <w:pPr>
        <w:rPr>
          <w:rFonts w:ascii="Times New Roman" w:eastAsia="Times New Roman" w:hAnsi="Times New Roman" w:cs="Times New Roman"/>
        </w:rPr>
      </w:pPr>
    </w:p>
    <w:p w14:paraId="01661C7C"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Explanation</w:t>
      </w:r>
    </w:p>
    <w:p w14:paraId="455F5F05"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lastRenderedPageBreak/>
        <w:t>Option B is correct. While legal advice does not provide an automatic immunity from adverse inferences, it is a critical factor for the jury to consider when deciding whether it was reasonable for the defendant to have remained silent. The jury must be directed to consider whether the defendant genuinely relied on the advice and whether, in the specific circumstances, it was reasonable for him to do so. A genuine and reasonable reliance on legal advice can provide a plausible explanation for silence that is not indicative of guilt, thereby directly challenging the reasonableness condition under section 34.</w:t>
      </w:r>
    </w:p>
    <w:p w14:paraId="76CD0F77" w14:textId="77777777" w:rsidR="007359FA" w:rsidRPr="000844BB" w:rsidRDefault="007359FA" w:rsidP="007359FA">
      <w:pPr>
        <w:rPr>
          <w:rFonts w:ascii="Times New Roman" w:eastAsia="Times New Roman" w:hAnsi="Times New Roman" w:cs="Times New Roman"/>
        </w:rPr>
      </w:pPr>
    </w:p>
    <w:p w14:paraId="33D74CEE"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Option A is incorrect because while legal advice is a very important factor, it is not an absolute bar. The jury can still draw an inference if they conclude that the defendant's silence, even on advice, was motivated by a reluctance to mention a fabricated defence. </w:t>
      </w:r>
    </w:p>
    <w:p w14:paraId="65AF144F" w14:textId="77777777" w:rsidR="007359FA" w:rsidRPr="000844BB" w:rsidRDefault="007359FA" w:rsidP="007359FA">
      <w:pPr>
        <w:rPr>
          <w:rFonts w:ascii="Times New Roman" w:eastAsia="Times New Roman" w:hAnsi="Times New Roman" w:cs="Times New Roman"/>
        </w:rPr>
      </w:pPr>
    </w:p>
    <w:p w14:paraId="08AB1057"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Option C is incorrect as mere confusion or fright, without more, is unlikely to be a sufficient reason for failing to mention a specific and straightforward alibi that could have been investigated. </w:t>
      </w:r>
    </w:p>
    <w:p w14:paraId="259E93D4" w14:textId="77777777" w:rsidR="007359FA" w:rsidRPr="000844BB" w:rsidRDefault="007359FA" w:rsidP="007359FA">
      <w:pPr>
        <w:rPr>
          <w:rFonts w:ascii="Times New Roman" w:eastAsia="Times New Roman" w:hAnsi="Times New Roman" w:cs="Times New Roman"/>
        </w:rPr>
      </w:pPr>
    </w:p>
    <w:p w14:paraId="4F99E4A9"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Option D is incorrect; the statutory provisions on silence apply regardless of whether the prosecution case is direct or circumstantial. </w:t>
      </w:r>
    </w:p>
    <w:p w14:paraId="5DE60D85"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E is incorrect; Ben has relied on the fact of his alibi by testifying to it in his defence, and the lack of corroboration goes to the weight of his evidence, not whether the fact was relied upon.</w:t>
      </w:r>
    </w:p>
    <w:p w14:paraId="5DA19742" w14:textId="77777777" w:rsidR="007359FA" w:rsidRPr="000844BB" w:rsidRDefault="007359FA" w:rsidP="007359FA">
      <w:pPr>
        <w:rPr>
          <w:rFonts w:ascii="Times New Roman" w:eastAsia="Times New Roman" w:hAnsi="Times New Roman" w:cs="Times New Roman"/>
        </w:rPr>
      </w:pPr>
    </w:p>
    <w:p w14:paraId="1B34A70E"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Question 15 (Visual Identification Evidence)</w:t>
      </w:r>
    </w:p>
    <w:p w14:paraId="4DF98306" w14:textId="77777777" w:rsidR="007359FA" w:rsidRPr="000844BB" w:rsidRDefault="007359FA" w:rsidP="007359FA">
      <w:pPr>
        <w:rPr>
          <w:rFonts w:ascii="Times New Roman" w:eastAsia="Times New Roman" w:hAnsi="Times New Roman" w:cs="Times New Roman"/>
        </w:rPr>
      </w:pPr>
    </w:p>
    <w:p w14:paraId="78246D32"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Anika is walking home alone at around 11:00 pm on a poorly lit residential street. A man suddenly runs towards her from a driveway, grabs her phone from her hand, and shoves her aside before running off into the darkness. The entire frightening incident is over in a matter of two or three seconds. Anika later tells police the man was "tall, wearing a dark hoodie, and seemed young". Two days later, the police arrest Liam near the area of the robbery. An officer shows Anika a single photograph of Liam on a computer screen and asks if she recognises him. Anika studies the photo for a moment and says, "That looks like him." At Liam's trial for robbery, the prosecution case depends entirely on Anika's visual identification. There is no forensic evidence, no CCTV, and no other evidence linking Liam to the crime.</w:t>
      </w:r>
    </w:p>
    <w:p w14:paraId="287E0636" w14:textId="77777777" w:rsidR="007359FA" w:rsidRPr="000844BB" w:rsidRDefault="007359FA" w:rsidP="007359FA">
      <w:pPr>
        <w:rPr>
          <w:rFonts w:ascii="Times New Roman" w:eastAsia="Times New Roman" w:hAnsi="Times New Roman" w:cs="Times New Roman"/>
        </w:rPr>
      </w:pPr>
    </w:p>
    <w:p w14:paraId="05C10097"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lastRenderedPageBreak/>
        <w:t>As Liam's solicitor, what is the most compelling argument for seeking a ruling that this identification evidence should be excluded?</w:t>
      </w:r>
    </w:p>
    <w:p w14:paraId="58405275" w14:textId="77777777" w:rsidR="007359FA" w:rsidRPr="000844BB" w:rsidRDefault="007359FA" w:rsidP="007359FA">
      <w:pPr>
        <w:rPr>
          <w:rFonts w:ascii="Times New Roman" w:eastAsia="Times New Roman" w:hAnsi="Times New Roman" w:cs="Times New Roman"/>
        </w:rPr>
      </w:pPr>
    </w:p>
    <w:p w14:paraId="36A835C9"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A. The evidence is hearsay because Anika is merely repeating her initial description to the police when she identifies the defendant in court.</w:t>
      </w:r>
    </w:p>
    <w:p w14:paraId="6E242D58"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B. The identification procedure was conducted too long after the event, which has irreparably damaged its reliability.</w:t>
      </w:r>
    </w:p>
    <w:p w14:paraId="7CEC7430"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C. The evidence is inadmissible because the identification procedure was in clear breach of </w:t>
      </w:r>
      <w:r w:rsidRPr="000844BB">
        <w:rPr>
          <w:rFonts w:ascii="Times New Roman" w:eastAsia="Times New Roman" w:hAnsi="Times New Roman" w:cs="Times New Roman"/>
          <w:i/>
          <w:iCs/>
        </w:rPr>
        <w:t>Police and Criminal Evidence Act Code D,</w:t>
      </w:r>
      <w:r w:rsidRPr="000844BB">
        <w:rPr>
          <w:rFonts w:ascii="Times New Roman" w:eastAsia="Times New Roman" w:hAnsi="Times New Roman" w:cs="Times New Roman"/>
        </w:rPr>
        <w:t xml:space="preserve"> rendering it unreliable and its admission unfair under section 78 of </w:t>
      </w:r>
      <w:r w:rsidRPr="000844BB">
        <w:rPr>
          <w:rFonts w:ascii="Times New Roman" w:eastAsia="Times New Roman" w:hAnsi="Times New Roman" w:cs="Times New Roman"/>
          <w:i/>
          <w:iCs/>
        </w:rPr>
        <w:t>Police and Criminal Evidence Act 1984</w:t>
      </w:r>
      <w:r w:rsidRPr="000844BB">
        <w:rPr>
          <w:rFonts w:ascii="Times New Roman" w:eastAsia="Times New Roman" w:hAnsi="Times New Roman" w:cs="Times New Roman"/>
        </w:rPr>
        <w:t>.</w:t>
      </w:r>
    </w:p>
    <w:p w14:paraId="163252F2"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D. The evidence should be excluded because Anika is not an expert witness and is therefore not qualified to give identification evidence.</w:t>
      </w:r>
    </w:p>
    <w:p w14:paraId="23A4CAFC"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E. The evidence is irrelevant as it does not directly prove that Liam was the person who stole the phone, only that he looks similar.</w:t>
      </w:r>
    </w:p>
    <w:p w14:paraId="040BDA73" w14:textId="77777777" w:rsidR="007359FA" w:rsidRPr="000844BB" w:rsidRDefault="007359FA" w:rsidP="007359FA">
      <w:pPr>
        <w:rPr>
          <w:rFonts w:ascii="Times New Roman" w:eastAsia="Times New Roman" w:hAnsi="Times New Roman" w:cs="Times New Roman"/>
        </w:rPr>
      </w:pPr>
    </w:p>
    <w:p w14:paraId="55C82A65"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The correct option is C</w:t>
      </w:r>
    </w:p>
    <w:p w14:paraId="7B0F3C81" w14:textId="77777777" w:rsidR="007359FA" w:rsidRPr="000844BB" w:rsidRDefault="007359FA" w:rsidP="007359FA">
      <w:pPr>
        <w:rPr>
          <w:rFonts w:ascii="Times New Roman" w:eastAsia="Times New Roman" w:hAnsi="Times New Roman" w:cs="Times New Roman"/>
        </w:rPr>
      </w:pPr>
    </w:p>
    <w:p w14:paraId="12911C93"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Explanation</w:t>
      </w:r>
    </w:p>
    <w:p w14:paraId="6401E2AE"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Option C is correct. </w:t>
      </w:r>
      <w:r w:rsidRPr="000844BB">
        <w:rPr>
          <w:rFonts w:ascii="Times New Roman" w:eastAsia="Times New Roman" w:hAnsi="Times New Roman" w:cs="Times New Roman"/>
          <w:i/>
          <w:iCs/>
        </w:rPr>
        <w:t>Police and Criminal Evidence Act, 1984</w:t>
      </w:r>
      <w:r w:rsidRPr="000844BB">
        <w:rPr>
          <w:rFonts w:ascii="Times New Roman" w:eastAsia="Times New Roman" w:hAnsi="Times New Roman" w:cs="Times New Roman"/>
        </w:rPr>
        <w:t xml:space="preserve">, Code D mandates formal, fair, and objective identification procedures, such as a video parade or an identity parade. Showing a witness a single photograph is a clear and serious breach of the Code, as it is highly suggestive and can irrevocably taint the witness's memory. Given the brief observation in poor light and the prosecution's complete reliance on this tainted identification, its inherent unreliability is compounded by the procedural breach. This provides a strong basis to argue that its admission would have such an adverse effect on the fairness of the proceedings that it ought to be excluded under section 78 of </w:t>
      </w:r>
      <w:r w:rsidRPr="000844BB">
        <w:rPr>
          <w:rFonts w:ascii="Times New Roman" w:eastAsia="Times New Roman" w:hAnsi="Times New Roman" w:cs="Times New Roman"/>
          <w:i/>
          <w:iCs/>
        </w:rPr>
        <w:t>Police and Criminal Evidence Act 1984</w:t>
      </w:r>
      <w:r w:rsidRPr="000844BB">
        <w:rPr>
          <w:rFonts w:ascii="Times New Roman" w:eastAsia="Times New Roman" w:hAnsi="Times New Roman" w:cs="Times New Roman"/>
        </w:rPr>
        <w:t>.</w:t>
      </w:r>
    </w:p>
    <w:p w14:paraId="37621EA7" w14:textId="77777777" w:rsidR="007359FA" w:rsidRPr="000844BB" w:rsidRDefault="007359FA" w:rsidP="007359FA">
      <w:pPr>
        <w:rPr>
          <w:rFonts w:ascii="Times New Roman" w:eastAsia="Times New Roman" w:hAnsi="Times New Roman" w:cs="Times New Roman"/>
        </w:rPr>
      </w:pPr>
    </w:p>
    <w:p w14:paraId="4A3EC6A8"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Option A is incorrect. When Anika points to the defendant in court and says he is the robber, she is giving direct evidence of her own perception, which is not hearsay. Hearsay would be if another person testified about what Anika told them. </w:t>
      </w:r>
    </w:p>
    <w:p w14:paraId="6557FAA3" w14:textId="77777777" w:rsidR="007359FA" w:rsidRPr="000844BB" w:rsidRDefault="007359FA" w:rsidP="007359FA">
      <w:pPr>
        <w:rPr>
          <w:rFonts w:ascii="Times New Roman" w:eastAsia="Times New Roman" w:hAnsi="Times New Roman" w:cs="Times New Roman"/>
        </w:rPr>
      </w:pPr>
    </w:p>
    <w:p w14:paraId="7B3736B9"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lastRenderedPageBreak/>
        <w:t xml:space="preserve">Option B is incorrect; a two-day gap between the event and the identification procedure is not, in itself, an automatic ground for exclusion, though it is a factor a court would consider under the Turnbull guidelines when assessing reliability. </w:t>
      </w:r>
    </w:p>
    <w:p w14:paraId="103B4C8C" w14:textId="77777777" w:rsidR="007359FA" w:rsidRPr="000844BB" w:rsidRDefault="007359FA" w:rsidP="007359FA">
      <w:pPr>
        <w:rPr>
          <w:rFonts w:ascii="Times New Roman" w:eastAsia="Times New Roman" w:hAnsi="Times New Roman" w:cs="Times New Roman"/>
        </w:rPr>
      </w:pPr>
    </w:p>
    <w:p w14:paraId="4DF45BB8"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Option D is incorrect; lay witnesses are routinely permitted to give identification evidence; their lack of expertise goes to the weight of the evidence, not its admissibility. </w:t>
      </w:r>
    </w:p>
    <w:p w14:paraId="326F78E9" w14:textId="77777777" w:rsidR="007359FA" w:rsidRPr="000844BB" w:rsidRDefault="007359FA" w:rsidP="007359FA">
      <w:pPr>
        <w:rPr>
          <w:rFonts w:ascii="Times New Roman" w:eastAsia="Times New Roman" w:hAnsi="Times New Roman" w:cs="Times New Roman"/>
        </w:rPr>
      </w:pPr>
    </w:p>
    <w:p w14:paraId="797E5F07"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E is incorrect; identification evidence is directly relevant to proving the perpetrator's identity, which is a central element of the offence.</w:t>
      </w:r>
    </w:p>
    <w:p w14:paraId="00108E53" w14:textId="77777777" w:rsidR="007359FA" w:rsidRPr="000844BB" w:rsidRDefault="007359FA" w:rsidP="007359FA">
      <w:pPr>
        <w:rPr>
          <w:rFonts w:ascii="Times New Roman" w:eastAsia="Times New Roman" w:hAnsi="Times New Roman" w:cs="Times New Roman"/>
        </w:rPr>
      </w:pPr>
    </w:p>
    <w:p w14:paraId="1630C685"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Question 16 (Hearsay Evidence)</w:t>
      </w:r>
    </w:p>
    <w:p w14:paraId="683C90EA" w14:textId="77777777" w:rsidR="007359FA" w:rsidRPr="000844BB" w:rsidRDefault="007359FA" w:rsidP="007359FA">
      <w:pPr>
        <w:rPr>
          <w:rFonts w:ascii="Times New Roman" w:eastAsia="Times New Roman" w:hAnsi="Times New Roman" w:cs="Times New Roman"/>
        </w:rPr>
      </w:pPr>
    </w:p>
    <w:p w14:paraId="76905C21"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Michael is on trial for the criminal damage of his neighbour's car. The prosecution alleges that following a heated argument about parking, he deliberately and maliciously scratched the paintwork along the entire side of the vehicle with a key. The key witness is the victim, George, who made a detailed and signed statement to the police claiming he looked out of his window and saw Michael in the act of committing the damage. Tragically, George dies of an unrelated illness one week before the trial is due to begin. The prosecution applies to have George's written witness statement read aloud in court as evidence under the hearsay provisions of the </w:t>
      </w:r>
      <w:r w:rsidRPr="000844BB">
        <w:rPr>
          <w:rFonts w:ascii="Times New Roman" w:eastAsia="Times New Roman" w:hAnsi="Times New Roman" w:cs="Times New Roman"/>
          <w:i/>
          <w:iCs/>
        </w:rPr>
        <w:t>Criminal Justice Act 2003</w:t>
      </w:r>
      <w:r w:rsidRPr="000844BB">
        <w:rPr>
          <w:rFonts w:ascii="Times New Roman" w:eastAsia="Times New Roman" w:hAnsi="Times New Roman" w:cs="Times New Roman"/>
        </w:rPr>
        <w:t>. The statement provides a clear and direct account of the alleged offence.</w:t>
      </w:r>
    </w:p>
    <w:p w14:paraId="1B2B6709" w14:textId="77777777" w:rsidR="007359FA" w:rsidRPr="000844BB" w:rsidRDefault="007359FA" w:rsidP="007359FA">
      <w:pPr>
        <w:rPr>
          <w:rFonts w:ascii="Times New Roman" w:eastAsia="Times New Roman" w:hAnsi="Times New Roman" w:cs="Times New Roman"/>
        </w:rPr>
      </w:pPr>
    </w:p>
    <w:p w14:paraId="6B1C8049"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As Michael's solicitor, which of the following represents the most appropriate course of action to challenge the admission of this evidence?</w:t>
      </w:r>
    </w:p>
    <w:p w14:paraId="3F725D51" w14:textId="77777777" w:rsidR="007359FA" w:rsidRPr="000844BB" w:rsidRDefault="007359FA" w:rsidP="007359FA">
      <w:pPr>
        <w:rPr>
          <w:rFonts w:ascii="Times New Roman" w:eastAsia="Times New Roman" w:hAnsi="Times New Roman" w:cs="Times New Roman"/>
        </w:rPr>
      </w:pPr>
    </w:p>
    <w:p w14:paraId="2172BC60"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A. Arguing that the evidence is inadmissible because it is the sole basis for the prosecution's case.</w:t>
      </w:r>
    </w:p>
    <w:p w14:paraId="49B18172" w14:textId="77777777" w:rsidR="007359FA" w:rsidRPr="000844BB" w:rsidRDefault="007359FA" w:rsidP="007359FA">
      <w:pPr>
        <w:rPr>
          <w:rFonts w:ascii="Times New Roman" w:eastAsia="Times New Roman" w:hAnsi="Times New Roman" w:cs="Times New Roman"/>
        </w:rPr>
      </w:pPr>
    </w:p>
    <w:p w14:paraId="39BFD2B3"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B. Arguing that the evidence is admissible under section 116 of the </w:t>
      </w:r>
      <w:r w:rsidRPr="000844BB">
        <w:rPr>
          <w:rFonts w:ascii="Times New Roman" w:eastAsia="Times New Roman" w:hAnsi="Times New Roman" w:cs="Times New Roman"/>
          <w:i/>
          <w:iCs/>
        </w:rPr>
        <w:t>Criminal Justice Act 2003</w:t>
      </w:r>
      <w:r w:rsidRPr="000844BB">
        <w:rPr>
          <w:rFonts w:ascii="Times New Roman" w:eastAsia="Times New Roman" w:hAnsi="Times New Roman" w:cs="Times New Roman"/>
        </w:rPr>
        <w:t xml:space="preserve"> but should be excluded under section 78 of PACE 1984 as its admission would be unfair.</w:t>
      </w:r>
    </w:p>
    <w:p w14:paraId="0F02E02B" w14:textId="77777777" w:rsidR="007359FA" w:rsidRPr="000844BB" w:rsidRDefault="007359FA" w:rsidP="007359FA">
      <w:pPr>
        <w:rPr>
          <w:rFonts w:ascii="Times New Roman" w:eastAsia="Times New Roman" w:hAnsi="Times New Roman" w:cs="Times New Roman"/>
        </w:rPr>
      </w:pPr>
    </w:p>
    <w:p w14:paraId="7C5E7B81"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C. Arguing that the evidence is inadmissible hearsay as George cannot be cross-examined, and no exceptions apply.</w:t>
      </w:r>
    </w:p>
    <w:p w14:paraId="4FB4F24F" w14:textId="77777777" w:rsidR="007359FA" w:rsidRPr="000844BB" w:rsidRDefault="007359FA" w:rsidP="007359FA">
      <w:pPr>
        <w:rPr>
          <w:rFonts w:ascii="Times New Roman" w:eastAsia="Times New Roman" w:hAnsi="Times New Roman" w:cs="Times New Roman"/>
        </w:rPr>
      </w:pPr>
    </w:p>
    <w:p w14:paraId="6BC090A5"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D. Arguing that the evidence is admissible only if the prosecution can also produce George's birth certificate as a business document under section 117.</w:t>
      </w:r>
    </w:p>
    <w:p w14:paraId="557A02E0" w14:textId="77777777" w:rsidR="007359FA" w:rsidRPr="000844BB" w:rsidRDefault="007359FA" w:rsidP="007359FA">
      <w:pPr>
        <w:rPr>
          <w:rFonts w:ascii="Times New Roman" w:eastAsia="Times New Roman" w:hAnsi="Times New Roman" w:cs="Times New Roman"/>
        </w:rPr>
      </w:pPr>
    </w:p>
    <w:p w14:paraId="44CD2BCF"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E. Arguing that the evidence is admissible but that the judge must direct the jury to convict if they find the statement credible.</w:t>
      </w:r>
    </w:p>
    <w:p w14:paraId="0E167546" w14:textId="77777777" w:rsidR="007359FA" w:rsidRPr="000844BB" w:rsidRDefault="007359FA" w:rsidP="007359FA">
      <w:pPr>
        <w:rPr>
          <w:rFonts w:ascii="Times New Roman" w:eastAsia="Times New Roman" w:hAnsi="Times New Roman" w:cs="Times New Roman"/>
        </w:rPr>
      </w:pPr>
    </w:p>
    <w:p w14:paraId="0E9DC670"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The correct option is B</w:t>
      </w:r>
    </w:p>
    <w:p w14:paraId="55D27F84" w14:textId="77777777" w:rsidR="007359FA" w:rsidRPr="000844BB" w:rsidRDefault="007359FA" w:rsidP="007359FA">
      <w:pPr>
        <w:rPr>
          <w:rFonts w:ascii="Times New Roman" w:eastAsia="Times New Roman" w:hAnsi="Times New Roman" w:cs="Times New Roman"/>
        </w:rPr>
      </w:pPr>
    </w:p>
    <w:p w14:paraId="0772DA13"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Explanation</w:t>
      </w:r>
    </w:p>
    <w:p w14:paraId="5C24CCB0"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Option B is correct. The evidence falls squarely within the section 116 gateway for hearsay evidence as the witness is dead. Therefore, it is technically admissible. However, the defence should then apply for its exclusion under section 78 of </w:t>
      </w:r>
      <w:r w:rsidRPr="000844BB">
        <w:rPr>
          <w:rFonts w:ascii="Times New Roman" w:eastAsia="Times New Roman" w:hAnsi="Times New Roman" w:cs="Times New Roman"/>
          <w:i/>
          <w:iCs/>
        </w:rPr>
        <w:t>Police and Criminal Evidence Act 1984</w:t>
      </w:r>
      <w:r w:rsidRPr="000844BB">
        <w:rPr>
          <w:rFonts w:ascii="Times New Roman" w:eastAsia="Times New Roman" w:hAnsi="Times New Roman" w:cs="Times New Roman"/>
        </w:rPr>
        <w:t>. The inability to cross-examine George is a profound prejudice to the defendant. Cross-examination could have tested George's eyesight, his exact vantage point, his previous relationship with Michael, and his general credibility. Arguing that this prejudice renders the trial unfair is the most substantive and appropriate challenge available.</w:t>
      </w:r>
    </w:p>
    <w:p w14:paraId="0ACD6836" w14:textId="77777777" w:rsidR="007359FA" w:rsidRPr="000844BB" w:rsidRDefault="007359FA" w:rsidP="007359FA">
      <w:pPr>
        <w:rPr>
          <w:rFonts w:ascii="Times New Roman" w:eastAsia="Times New Roman" w:hAnsi="Times New Roman" w:cs="Times New Roman"/>
        </w:rPr>
      </w:pPr>
    </w:p>
    <w:p w14:paraId="0523A528"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Option A is incorrect; hearsay evidence can form the sole or decisive basis for a prosecution case, though this is a factor the court will consider carefully when assessing fairness under section 78. </w:t>
      </w:r>
    </w:p>
    <w:p w14:paraId="43839239" w14:textId="77777777" w:rsidR="007359FA" w:rsidRPr="000844BB" w:rsidRDefault="007359FA" w:rsidP="007359FA">
      <w:pPr>
        <w:rPr>
          <w:rFonts w:ascii="Times New Roman" w:eastAsia="Times New Roman" w:hAnsi="Times New Roman" w:cs="Times New Roman"/>
        </w:rPr>
      </w:pPr>
    </w:p>
    <w:p w14:paraId="298D725E"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Option C is incorrect because the death of the witness is a specific, recognised exception to the hearsay rule under section 116 of the </w:t>
      </w:r>
      <w:r w:rsidRPr="000844BB">
        <w:rPr>
          <w:rFonts w:ascii="Times New Roman" w:eastAsia="Times New Roman" w:hAnsi="Times New Roman" w:cs="Times New Roman"/>
          <w:i/>
          <w:iCs/>
        </w:rPr>
        <w:t>Criminal Justice Act 2003</w:t>
      </w:r>
      <w:r w:rsidRPr="000844BB">
        <w:rPr>
          <w:rFonts w:ascii="Times New Roman" w:eastAsia="Times New Roman" w:hAnsi="Times New Roman" w:cs="Times New Roman"/>
        </w:rPr>
        <w:t xml:space="preserve">, making the evidence prima facie admissible. </w:t>
      </w:r>
    </w:p>
    <w:p w14:paraId="32695BF0" w14:textId="77777777" w:rsidR="007359FA" w:rsidRPr="000844BB" w:rsidRDefault="007359FA" w:rsidP="007359FA">
      <w:pPr>
        <w:rPr>
          <w:rFonts w:ascii="Times New Roman" w:eastAsia="Times New Roman" w:hAnsi="Times New Roman" w:cs="Times New Roman"/>
        </w:rPr>
      </w:pPr>
    </w:p>
    <w:p w14:paraId="0EF8CD39"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Option D is incorrect; the witness statement is admitted under section 116 (unavailable witness), not section 117 (business documents). A birth certificate would be irrelevant to the facts of the alleged offence. </w:t>
      </w:r>
    </w:p>
    <w:p w14:paraId="79E5BEAC" w14:textId="77777777" w:rsidR="007359FA" w:rsidRPr="000844BB" w:rsidRDefault="007359FA" w:rsidP="007359FA">
      <w:pPr>
        <w:rPr>
          <w:rFonts w:ascii="Times New Roman" w:eastAsia="Times New Roman" w:hAnsi="Times New Roman" w:cs="Times New Roman"/>
        </w:rPr>
      </w:pPr>
    </w:p>
    <w:p w14:paraId="7DD0CACF"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lastRenderedPageBreak/>
        <w:t>Option E is incorrect; a judge would never direct a jury to convict based on a single piece of evidence, especially hearsay. The judge would instead give a careful direction about the limitations of hearsay evidence.</w:t>
      </w:r>
    </w:p>
    <w:p w14:paraId="4E0170FE" w14:textId="77777777" w:rsidR="007359FA" w:rsidRPr="000844BB" w:rsidRDefault="007359FA" w:rsidP="007359FA">
      <w:pPr>
        <w:rPr>
          <w:rFonts w:ascii="Times New Roman" w:eastAsia="Times New Roman" w:hAnsi="Times New Roman" w:cs="Times New Roman"/>
        </w:rPr>
      </w:pPr>
    </w:p>
    <w:p w14:paraId="28589B9D"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Question 16 (Turnbull Guidelines)</w:t>
      </w:r>
    </w:p>
    <w:p w14:paraId="6A56999E" w14:textId="77777777" w:rsidR="007359FA" w:rsidRPr="000844BB" w:rsidRDefault="007359FA" w:rsidP="007359FA">
      <w:pPr>
        <w:rPr>
          <w:rFonts w:ascii="Times New Roman" w:eastAsia="Times New Roman" w:hAnsi="Times New Roman" w:cs="Times New Roman"/>
        </w:rPr>
      </w:pPr>
    </w:p>
    <w:p w14:paraId="17503C76"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Christopher is identified as a suspect in a bank robbery that took place on a busy high street. The robbery lasted for several minutes, and the main CCTV footage from inside the bank shows a masked individual. However, one brief clip from an external camera, lasting approximately two seconds, shows the robber without a mask as they momentarily look up towards the camera while fleeing. The image is grainy, from a significant distance, and the face is partially obscured by shadows. The police show this unmasked clip to a bank teller, Sarah, who was present during the robbery and spoke with the robber. She states she cannot identify anyone from it. The case proceeds to trial, and the prosecution seeks to rely on the CCTV clip itself as identification evidence, inviting the jury to compare the image with the defendant in the dock.</w:t>
      </w:r>
    </w:p>
    <w:p w14:paraId="7C2C2A38" w14:textId="77777777" w:rsidR="007359FA" w:rsidRPr="000844BB" w:rsidRDefault="007359FA" w:rsidP="007359FA">
      <w:pPr>
        <w:rPr>
          <w:rFonts w:ascii="Times New Roman" w:eastAsia="Times New Roman" w:hAnsi="Times New Roman" w:cs="Times New Roman"/>
        </w:rPr>
      </w:pPr>
    </w:p>
    <w:p w14:paraId="455C9EC1"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As Christopher's solicitor, what is the most powerful submission you can make regarding this evidence?</w:t>
      </w:r>
    </w:p>
    <w:p w14:paraId="0D43280F" w14:textId="77777777" w:rsidR="007359FA" w:rsidRPr="000844BB" w:rsidRDefault="007359FA" w:rsidP="007359FA">
      <w:pPr>
        <w:rPr>
          <w:rFonts w:ascii="Times New Roman" w:eastAsia="Times New Roman" w:hAnsi="Times New Roman" w:cs="Times New Roman"/>
        </w:rPr>
      </w:pPr>
    </w:p>
    <w:p w14:paraId="64648809"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A. The evidence is inadmissible because Sarah, the eyewitness, was unable to make an identification from it.</w:t>
      </w:r>
    </w:p>
    <w:p w14:paraId="7FC3B122"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B. The evidence is inadmissible because it is hearsay; the camera is not a person and cannot give evidence.</w:t>
      </w:r>
    </w:p>
    <w:p w14:paraId="116F6CD3"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C. The evidence is of such poor quality that the case should be withdrawn from the jury as there is no other supporting evidence.</w:t>
      </w:r>
    </w:p>
    <w:p w14:paraId="7AAE9DB6"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D. The evidence is admissible but requires no special judicial warning as it is objective photographic evidence.</w:t>
      </w:r>
    </w:p>
    <w:p w14:paraId="17E53EC3"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E. The evidence is irrelevant because the robber was wearing a mask for the majority of the incident.</w:t>
      </w:r>
    </w:p>
    <w:p w14:paraId="50A58B31" w14:textId="77777777" w:rsidR="007359FA" w:rsidRPr="000844BB" w:rsidRDefault="007359FA" w:rsidP="007359FA">
      <w:pPr>
        <w:rPr>
          <w:rFonts w:ascii="Times New Roman" w:eastAsia="Times New Roman" w:hAnsi="Times New Roman" w:cs="Times New Roman"/>
        </w:rPr>
      </w:pPr>
    </w:p>
    <w:p w14:paraId="79D9B429"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The correct option is C</w:t>
      </w:r>
    </w:p>
    <w:p w14:paraId="2FE16F2C" w14:textId="77777777" w:rsidR="007359FA" w:rsidRPr="000844BB" w:rsidRDefault="007359FA" w:rsidP="007359FA">
      <w:pPr>
        <w:rPr>
          <w:rFonts w:ascii="Times New Roman" w:eastAsia="Times New Roman" w:hAnsi="Times New Roman" w:cs="Times New Roman"/>
        </w:rPr>
      </w:pPr>
    </w:p>
    <w:p w14:paraId="7672C293"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lastRenderedPageBreak/>
        <w:t>Explanation</w:t>
      </w:r>
    </w:p>
    <w:p w14:paraId="2B9F6835" w14:textId="77777777" w:rsidR="007359FA" w:rsidRPr="000844BB" w:rsidRDefault="007359FA" w:rsidP="007359FA">
      <w:pPr>
        <w:rPr>
          <w:rFonts w:ascii="Times New Roman" w:eastAsia="Times New Roman" w:hAnsi="Times New Roman" w:cs="Times New Roman"/>
        </w:rPr>
      </w:pPr>
    </w:p>
    <w:p w14:paraId="1D6D74D3"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C is correct. This scenario engages the core principle of the Turnbull guidelines. The identification evidence from the CCTV is of very poor quality: it is a grainy, two-second clip from a distance with partial obscuration. Where the quality of the identification evidence is poor, and the prosecution case depends substantially upon it, the judge must withdraw the case from the jury and direct an acquittal unless there is other evidence that supports the correctness of the identification. Here, there is no such supporting evidence mentioned, making a submission to withdraw the case the strongest argument.</w:t>
      </w:r>
    </w:p>
    <w:p w14:paraId="0B2785A4" w14:textId="77777777" w:rsidR="007359FA" w:rsidRPr="000844BB" w:rsidRDefault="007359FA" w:rsidP="007359FA">
      <w:pPr>
        <w:rPr>
          <w:rFonts w:ascii="Times New Roman" w:eastAsia="Times New Roman" w:hAnsi="Times New Roman" w:cs="Times New Roman"/>
        </w:rPr>
      </w:pPr>
    </w:p>
    <w:p w14:paraId="063EA6E5"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Option A is incorrect; the admissibility of the CCTV clip does not depend on a witness confirming it. The clip is real evidence that the prosecution can adduce, and the jury is entitled to consider it, albeit with a strong warning. </w:t>
      </w:r>
    </w:p>
    <w:p w14:paraId="2C954927" w14:textId="77777777" w:rsidR="007359FA" w:rsidRPr="000844BB" w:rsidRDefault="007359FA" w:rsidP="007359FA">
      <w:pPr>
        <w:rPr>
          <w:rFonts w:ascii="Times New Roman" w:eastAsia="Times New Roman" w:hAnsi="Times New Roman" w:cs="Times New Roman"/>
        </w:rPr>
      </w:pPr>
    </w:p>
    <w:p w14:paraId="76242C37"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Option B is incorrect; a CCTV recording is not hearsay. It is real evidence, akin to a physical object, which the jury can view directly. </w:t>
      </w:r>
    </w:p>
    <w:p w14:paraId="64C12C05" w14:textId="77777777" w:rsidR="007359FA" w:rsidRPr="000844BB" w:rsidRDefault="007359FA" w:rsidP="007359FA">
      <w:pPr>
        <w:rPr>
          <w:rFonts w:ascii="Times New Roman" w:eastAsia="Times New Roman" w:hAnsi="Times New Roman" w:cs="Times New Roman"/>
        </w:rPr>
      </w:pPr>
    </w:p>
    <w:p w14:paraId="61C2A756"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Option D is incorrect; the Turnbull guidelines apply with full force to all types of visual identification, including CCTV and photographic evidence, especially when of poor quality. The judge must warn the jury of the special need for caution. </w:t>
      </w:r>
    </w:p>
    <w:p w14:paraId="039A8130" w14:textId="77777777" w:rsidR="007359FA" w:rsidRPr="000844BB" w:rsidRDefault="007359FA" w:rsidP="007359FA">
      <w:pPr>
        <w:rPr>
          <w:rFonts w:ascii="Times New Roman" w:eastAsia="Times New Roman" w:hAnsi="Times New Roman" w:cs="Times New Roman"/>
        </w:rPr>
      </w:pPr>
    </w:p>
    <w:p w14:paraId="595AB3FA"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E is incorrect; the brief unmasked clip is potentially relevant to identification, which is why its poor quality is so critical under the Turnbull principles.</w:t>
      </w:r>
    </w:p>
    <w:p w14:paraId="07B757BD" w14:textId="77777777" w:rsidR="007359FA" w:rsidRPr="000844BB" w:rsidRDefault="007359FA" w:rsidP="007359FA">
      <w:pPr>
        <w:rPr>
          <w:rFonts w:ascii="Times New Roman" w:eastAsia="Times New Roman" w:hAnsi="Times New Roman" w:cs="Times New Roman"/>
        </w:rPr>
      </w:pPr>
    </w:p>
    <w:p w14:paraId="1FAD9FF0"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Question 17 (Hearsay: Interests of Justice)</w:t>
      </w:r>
    </w:p>
    <w:p w14:paraId="62DD8F74" w14:textId="77777777" w:rsidR="007359FA" w:rsidRPr="000844BB" w:rsidRDefault="007359FA" w:rsidP="007359FA">
      <w:pPr>
        <w:rPr>
          <w:rFonts w:ascii="Times New Roman" w:eastAsia="Times New Roman" w:hAnsi="Times New Roman" w:cs="Times New Roman"/>
        </w:rPr>
      </w:pPr>
    </w:p>
    <w:p w14:paraId="68D54A1A"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Sophia is on trial for the harassment of her former partner, Mark, over a period of three months. The prosecution alleges she sent a series of threatening emails and made numerous silent phone calls. Mark made a full and detailed statement to the police describing the impact of this behaviour on his mental health. However, he has now refused to attend court to give evidence, citing severe anxiety and a genuine fear of facing Sophia in the courtroom. The prosecution applies to admit his witness statement as hearsay evidence under the 'interests of justice' gateway in section 114(1)(d) of the </w:t>
      </w:r>
      <w:r w:rsidRPr="000844BB">
        <w:rPr>
          <w:rFonts w:ascii="Times New Roman" w:eastAsia="Times New Roman" w:hAnsi="Times New Roman" w:cs="Times New Roman"/>
          <w:i/>
          <w:iCs/>
        </w:rPr>
        <w:t>Criminal Justice Act 2003</w:t>
      </w:r>
      <w:r w:rsidRPr="000844BB">
        <w:rPr>
          <w:rFonts w:ascii="Times New Roman" w:eastAsia="Times New Roman" w:hAnsi="Times New Roman" w:cs="Times New Roman"/>
        </w:rPr>
        <w:t>.</w:t>
      </w:r>
    </w:p>
    <w:p w14:paraId="5988B60A" w14:textId="77777777" w:rsidR="007359FA" w:rsidRPr="000844BB" w:rsidRDefault="007359FA" w:rsidP="007359FA">
      <w:pPr>
        <w:rPr>
          <w:rFonts w:ascii="Times New Roman" w:eastAsia="Times New Roman" w:hAnsi="Times New Roman" w:cs="Times New Roman"/>
        </w:rPr>
      </w:pPr>
    </w:p>
    <w:p w14:paraId="6CBC7B5E"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As Sophia's solicitor, which of the following arguments carries the most weight in opposing this application?</w:t>
      </w:r>
    </w:p>
    <w:p w14:paraId="15D5A7E8" w14:textId="77777777" w:rsidR="007359FA" w:rsidRPr="000844BB" w:rsidRDefault="007359FA" w:rsidP="007359FA">
      <w:pPr>
        <w:rPr>
          <w:rFonts w:ascii="Times New Roman" w:eastAsia="Times New Roman" w:hAnsi="Times New Roman" w:cs="Times New Roman"/>
        </w:rPr>
      </w:pPr>
    </w:p>
    <w:p w14:paraId="40973258"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A. The evidence is unnecessary because the emails themselves are already in evidence as real exhibits.</w:t>
      </w:r>
    </w:p>
    <w:p w14:paraId="03732341"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B. The statement is inadmissible because fear is not a valid reason for a witness's absence under the statutory scheme.</w:t>
      </w:r>
    </w:p>
    <w:p w14:paraId="731C1A73"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C. Admitting the statement would cause significant prejudice, as the defence cannot cross-examine Mark on his motives for making the allegations or the context of their relationship.</w:t>
      </w:r>
    </w:p>
    <w:p w14:paraId="182FA391"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D. The statement is multiple hearsay, as it is Mark's account of what he read in the emails and heard on the phone.</w:t>
      </w:r>
    </w:p>
    <w:p w14:paraId="76A2B9D4"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E. The interests of justice gateway can only be used if all parties to the proceedings agree.</w:t>
      </w:r>
    </w:p>
    <w:p w14:paraId="5BBFF725" w14:textId="77777777" w:rsidR="007359FA" w:rsidRPr="000844BB" w:rsidRDefault="007359FA" w:rsidP="007359FA">
      <w:pPr>
        <w:rPr>
          <w:rFonts w:ascii="Times New Roman" w:eastAsia="Times New Roman" w:hAnsi="Times New Roman" w:cs="Times New Roman"/>
        </w:rPr>
      </w:pPr>
    </w:p>
    <w:p w14:paraId="6E792D77"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The correct option is C</w:t>
      </w:r>
    </w:p>
    <w:p w14:paraId="39D22511" w14:textId="77777777" w:rsidR="007359FA" w:rsidRPr="000844BB" w:rsidRDefault="007359FA" w:rsidP="007359FA">
      <w:pPr>
        <w:rPr>
          <w:rFonts w:ascii="Times New Roman" w:eastAsia="Times New Roman" w:hAnsi="Times New Roman" w:cs="Times New Roman"/>
        </w:rPr>
      </w:pPr>
    </w:p>
    <w:p w14:paraId="4DE4DA50"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Explanation</w:t>
      </w:r>
    </w:p>
    <w:p w14:paraId="5F98006F" w14:textId="77777777" w:rsidR="007359FA" w:rsidRPr="000844BB" w:rsidRDefault="007359FA" w:rsidP="007359FA">
      <w:pPr>
        <w:rPr>
          <w:rFonts w:ascii="Times New Roman" w:eastAsia="Times New Roman" w:hAnsi="Times New Roman" w:cs="Times New Roman"/>
        </w:rPr>
      </w:pPr>
    </w:p>
    <w:p w14:paraId="65558634"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C is correct. This argument directly addresses the central prejudice of hearsay evidence: the denial of the right to cross-examine. In a case of alleged harassment between former partners, the ability to cross-examine the complainant is crucial. The defence would be unable to challenge Mark's credibility, explore potential biases, or test whether he might have misinterpreted the communications or even fabricated the allegations. This inability to test the core evidence of the complainant would have such an adverse effect on the fairness of the proceedings that it outweighs the interests of justice in admitting the statement.</w:t>
      </w:r>
    </w:p>
    <w:p w14:paraId="1D0A579A" w14:textId="77777777" w:rsidR="007359FA" w:rsidRPr="000844BB" w:rsidRDefault="007359FA" w:rsidP="007359FA">
      <w:pPr>
        <w:rPr>
          <w:rFonts w:ascii="Times New Roman" w:eastAsia="Times New Roman" w:hAnsi="Times New Roman" w:cs="Times New Roman"/>
        </w:rPr>
      </w:pPr>
    </w:p>
    <w:p w14:paraId="30CF7933"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Option A is incorrect; while the emails are real evidence, Mark's statement provides the essential context of his perception of them as threats and his account of the impact, which is central to the prosecution case for harassment. </w:t>
      </w:r>
    </w:p>
    <w:p w14:paraId="22697398" w14:textId="77777777" w:rsidR="007359FA" w:rsidRPr="000844BB" w:rsidRDefault="007359FA" w:rsidP="007359FA">
      <w:pPr>
        <w:rPr>
          <w:rFonts w:ascii="Times New Roman" w:eastAsia="Times New Roman" w:hAnsi="Times New Roman" w:cs="Times New Roman"/>
        </w:rPr>
      </w:pPr>
    </w:p>
    <w:p w14:paraId="42844E6F"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lastRenderedPageBreak/>
        <w:t xml:space="preserve">Option B is incorrect; fear is explicitly listed in section 116(2)(e) as a reason for a witness's absence, though it requires the court's leave. The prosecution could therefore apply under section 116 instead of, or in addition to, section 114(1)(d). </w:t>
      </w:r>
    </w:p>
    <w:p w14:paraId="68C1C559" w14:textId="77777777" w:rsidR="007359FA" w:rsidRPr="000844BB" w:rsidRDefault="007359FA" w:rsidP="007359FA">
      <w:pPr>
        <w:rPr>
          <w:rFonts w:ascii="Times New Roman" w:eastAsia="Times New Roman" w:hAnsi="Times New Roman" w:cs="Times New Roman"/>
        </w:rPr>
      </w:pPr>
    </w:p>
    <w:p w14:paraId="6CBCDD0B"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Option D is incorrect; the statement is not multiple hearsay. Mark is stating his own direct experience of receiving threats and communications, not relaying what someone else told him about the events. </w:t>
      </w:r>
    </w:p>
    <w:p w14:paraId="2478D68D" w14:textId="77777777" w:rsidR="007359FA" w:rsidRPr="000844BB" w:rsidRDefault="007359FA" w:rsidP="007359FA">
      <w:pPr>
        <w:rPr>
          <w:rFonts w:ascii="Times New Roman" w:eastAsia="Times New Roman" w:hAnsi="Times New Roman" w:cs="Times New Roman"/>
        </w:rPr>
      </w:pPr>
    </w:p>
    <w:p w14:paraId="4ACB93E6"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E is incorrect; the interests of justice gateway under section 114(1)(d) is specifically for situations where the parties do not agree; agreement is a separate gateway under section 114(1)(c).</w:t>
      </w:r>
    </w:p>
    <w:p w14:paraId="7EF5ACA0" w14:textId="77777777" w:rsidR="007359FA" w:rsidRPr="000844BB" w:rsidRDefault="007359FA" w:rsidP="007359FA">
      <w:pPr>
        <w:rPr>
          <w:rFonts w:ascii="Times New Roman" w:eastAsia="Times New Roman" w:hAnsi="Times New Roman" w:cs="Times New Roman"/>
        </w:rPr>
      </w:pPr>
    </w:p>
    <w:p w14:paraId="31EC80AB"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Question 18 (Burden of Proof: Reverse Burdens and Human Rights)</w:t>
      </w:r>
    </w:p>
    <w:p w14:paraId="5910F46A"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A solicitor is consulted by a man named Michael who has been charged with failing to provide a specimen for analysis after being stopped for erratic driving, suspecting alcohol impairment. Michael claims he had a reasonable excuse due to a medical condition causing hyperventilation, which prevented him from blowing steadily into the device. The prosecution presents evidence of his refusal at the roadside and station, arguing no excuse was apparent. In conference, Michael asks who must prove the reasonable excuse defence, expressing worry about obtaining medical records in time. The solicitor notes the offence imposes a reverse legal burden and considers compatibility with Article 6 of the European Convention on Human Rights. Michael has a doctor's note confirming his condition but it is dated after the incident. The solicitor reviews whether the burden is proportionate. Michael is concerned that the presumption of innocence might be undermined. The prosecution has not addressed the medical aspect yet. The solicitor must advise on the burden's nature and implications.</w:t>
      </w:r>
    </w:p>
    <w:p w14:paraId="7A7D6D9B"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What advice should the solicitor give Michael regarding reverse legal burdens in his case?</w:t>
      </w:r>
    </w:p>
    <w:p w14:paraId="38E2D11D"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A. Reverse burdens are compatible with human rights if proportionate and justifiable.</w:t>
      </w:r>
    </w:p>
    <w:p w14:paraId="707D1E79"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B. All reverse burdens violate the presumption of innocence under Article 6.</w:t>
      </w:r>
    </w:p>
    <w:p w14:paraId="0B06F91A"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C. The burden is evidential only, regardless of statutory wording.</w:t>
      </w:r>
    </w:p>
    <w:p w14:paraId="258F18B6"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D. Reverse burdens apply only to indictable offences.</w:t>
      </w:r>
    </w:p>
    <w:p w14:paraId="7DB3D5C8"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E. The court can disregard reverse burdens if evidence is weak.</w:t>
      </w:r>
    </w:p>
    <w:p w14:paraId="771D476C"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The correct option is A.</w:t>
      </w:r>
    </w:p>
    <w:p w14:paraId="3949FE7C"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Explanation</w:t>
      </w:r>
    </w:p>
    <w:p w14:paraId="66B4A573"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lastRenderedPageBreak/>
        <w:t xml:space="preserve">Option A is correct. Reverse legal burdens, where the defendant proves a defence on the balance of probabilities, must be proportionate and justifiable under the </w:t>
      </w:r>
      <w:r w:rsidRPr="000844BB">
        <w:rPr>
          <w:rFonts w:ascii="Times New Roman" w:eastAsia="Times New Roman" w:hAnsi="Times New Roman" w:cs="Times New Roman"/>
          <w:i/>
          <w:iCs/>
        </w:rPr>
        <w:t>Human Rights Act 1998</w:t>
      </w:r>
      <w:r w:rsidRPr="000844BB">
        <w:rPr>
          <w:rFonts w:ascii="Times New Roman" w:eastAsia="Times New Roman" w:hAnsi="Times New Roman" w:cs="Times New Roman"/>
        </w:rPr>
        <w:t xml:space="preserve"> to comply with the fair trial rights in </w:t>
      </w:r>
      <w:r w:rsidRPr="000844BB">
        <w:rPr>
          <w:rFonts w:ascii="Times New Roman" w:eastAsia="Times New Roman" w:hAnsi="Times New Roman" w:cs="Times New Roman"/>
          <w:i/>
          <w:iCs/>
        </w:rPr>
        <w:t>Article 6 of the European Convention on Human Rights</w:t>
      </w:r>
      <w:r w:rsidRPr="000844BB">
        <w:rPr>
          <w:rFonts w:ascii="Times New Roman" w:eastAsia="Times New Roman" w:hAnsi="Times New Roman" w:cs="Times New Roman"/>
        </w:rPr>
        <w:t>. In Michael's case, the burden for reasonable excuse is reverse but considered compatible as it relates to facts within his knowledge, such as his medical condition, which the prosecution could not easily disprove. The solicitor should advise that courts read down statutes where possible to impose evidential burdens instead if disproportionate, but here the reverse burden is likely upheld as necessary for road safety enforcement. Gathering robust evidence like the doctor's note is crucial, and failure to meet the balance standard could result in conviction despite raising the issue. This framework balances societal interests with individual protections, ensuring the burden does not unduly undermine the presumption of innocence.</w:t>
      </w:r>
    </w:p>
    <w:p w14:paraId="3B3C14C7"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B is incorrect. Not all reverse burdens violate Article 6; compatibility depends on justification and proportionality, with many upheld if they pursue legitimate aims without excessive prejudice.</w:t>
      </w:r>
    </w:p>
    <w:p w14:paraId="0AF5F4A2" w14:textId="77777777" w:rsidR="007359FA" w:rsidRPr="000844BB" w:rsidRDefault="007359FA" w:rsidP="007359FA">
      <w:pPr>
        <w:rPr>
          <w:rFonts w:ascii="Times New Roman" w:eastAsia="Times New Roman" w:hAnsi="Times New Roman" w:cs="Times New Roman"/>
        </w:rPr>
      </w:pPr>
    </w:p>
    <w:p w14:paraId="18B69244"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C is incorrect. Statutory language determines if the burden is legal or evidential; for this offence, it is expressly legal on the defendant.</w:t>
      </w:r>
    </w:p>
    <w:p w14:paraId="2F160303" w14:textId="77777777" w:rsidR="007359FA" w:rsidRPr="000844BB" w:rsidRDefault="007359FA" w:rsidP="007359FA">
      <w:pPr>
        <w:rPr>
          <w:rFonts w:ascii="Times New Roman" w:eastAsia="Times New Roman" w:hAnsi="Times New Roman" w:cs="Times New Roman"/>
        </w:rPr>
      </w:pPr>
    </w:p>
    <w:p w14:paraId="7A7E486D"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D is incorrect. Reverse burdens can apply to summary or either-way offences like failing to provide a specimen, not limited to indictable ones.</w:t>
      </w:r>
    </w:p>
    <w:p w14:paraId="59AD8298"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E is incorrect. Courts apply burdens as statutory, not disregarding them based on evidence strength alone, though they assess proportionality overall.</w:t>
      </w:r>
    </w:p>
    <w:p w14:paraId="7077EAF1"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Question 19 (Inferences from Silence: Section 38)</w:t>
      </w:r>
    </w:p>
    <w:p w14:paraId="437D04B4"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A solicitor represents a woman named Patricia charged with criminal damage after vandalising a car she believed belonged to her ex-partner. Patricia failed to mention her mistaken belief during interview but raises it at trial. The prosecution seeks an inference under section 34, and if convicted, may use silence to argue against mitigation. Patricia instructs she was emotional and forgot details at the station. The solicitor considers section 38's application to sentencing. Patricia asks if silence can affect her sentence. The defence has character references showing remorse. The solicitor reviews judicial guidance on inferences in non-guilt contexts. Patricia is worried about harsher punishment. The prosecution evidence includes CCTV of the act. The solicitor must advise on broader inference use.</w:t>
      </w:r>
    </w:p>
    <w:p w14:paraId="2E2A4F9F"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What should the solicitor advise Patricia about inferences under </w:t>
      </w:r>
      <w:r w:rsidRPr="000844BB">
        <w:rPr>
          <w:rFonts w:ascii="Times New Roman" w:eastAsia="Times New Roman" w:hAnsi="Times New Roman" w:cs="Times New Roman"/>
          <w:i/>
          <w:iCs/>
        </w:rPr>
        <w:t>section 38 of the Criminal Justice and Public Order Act 1994</w:t>
      </w:r>
      <w:r w:rsidRPr="000844BB">
        <w:rPr>
          <w:rFonts w:ascii="Times New Roman" w:eastAsia="Times New Roman" w:hAnsi="Times New Roman" w:cs="Times New Roman"/>
        </w:rPr>
        <w:t>?</w:t>
      </w:r>
    </w:p>
    <w:p w14:paraId="283D659F"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A. Inferences from silence can be considered at sentencing if relevant to culpability or remorse.</w:t>
      </w:r>
    </w:p>
    <w:p w14:paraId="56705CF4"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lastRenderedPageBreak/>
        <w:t>B. Section 38 prohibits any use of inferences outside the guilt determination.</w:t>
      </w:r>
    </w:p>
    <w:p w14:paraId="2FAACE77"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C. Inferences apply only to guilt, not mitigation or aggravation.</w:t>
      </w:r>
    </w:p>
    <w:p w14:paraId="46BF6C31"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D. Silence inferences are irrelevant if a guilty plea is entered.</w:t>
      </w:r>
    </w:p>
    <w:p w14:paraId="38A68026"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E. Section 38 allows inferences solely for credibility assessments.</w:t>
      </w:r>
    </w:p>
    <w:p w14:paraId="668EFE4E"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The correct option is A.</w:t>
      </w:r>
    </w:p>
    <w:p w14:paraId="16BEE1A3"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Explanation</w:t>
      </w:r>
    </w:p>
    <w:p w14:paraId="33E2E1E3"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Option A is correct. </w:t>
      </w:r>
      <w:r w:rsidRPr="000844BB">
        <w:rPr>
          <w:rFonts w:ascii="Times New Roman" w:eastAsia="Times New Roman" w:hAnsi="Times New Roman" w:cs="Times New Roman"/>
          <w:i/>
          <w:iCs/>
        </w:rPr>
        <w:t>Section 38 of the Criminal Justice and Public Order Act 1994</w:t>
      </w:r>
      <w:r w:rsidRPr="000844BB">
        <w:rPr>
          <w:rFonts w:ascii="Times New Roman" w:eastAsia="Times New Roman" w:hAnsi="Times New Roman" w:cs="Times New Roman"/>
        </w:rPr>
        <w:t xml:space="preserve"> permits inferences from sections 34-37 to be used at sentencing, such as assessing remorse or credibility of explanations offered late. For Patricia, late mention of mistake could suggest lack of genuine remorse or fabrication, potentially leading to a higher sentence by influencing culpability evaluation. The solicitor should prepare mitigation addressing the silence, using character references to demonstrate true regret and explain emotional state as a factor. This ensures the court views the inference in context, avoiding undue weight. Judicial discretion means inferences are not determinative but can inform the overall sentencing picture, balancing with other factors like the offence's nature.</w:t>
      </w:r>
    </w:p>
    <w:p w14:paraId="220099BC" w14:textId="77777777" w:rsidR="007359FA" w:rsidRPr="000844BB" w:rsidRDefault="007359FA" w:rsidP="007359FA">
      <w:pPr>
        <w:rPr>
          <w:rFonts w:ascii="Times New Roman" w:eastAsia="Times New Roman" w:hAnsi="Times New Roman" w:cs="Times New Roman"/>
        </w:rPr>
      </w:pPr>
    </w:p>
    <w:p w14:paraId="0C1673BA"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B is incorrect. Section 38 expressly allows wider use, including sentencing, to provide a complete assessment beyond just conviction.</w:t>
      </w:r>
    </w:p>
    <w:p w14:paraId="54626369" w14:textId="77777777" w:rsidR="007359FA" w:rsidRPr="000844BB" w:rsidRDefault="007359FA" w:rsidP="007359FA">
      <w:pPr>
        <w:rPr>
          <w:rFonts w:ascii="Times New Roman" w:eastAsia="Times New Roman" w:hAnsi="Times New Roman" w:cs="Times New Roman"/>
        </w:rPr>
      </w:pPr>
    </w:p>
    <w:p w14:paraId="5D8C9FDD"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C is incorrect. Inferences can extend to sentencing considerations, such as mitigation, aggravation, or remorse evaluation, as part of the broader proceedings.</w:t>
      </w:r>
    </w:p>
    <w:p w14:paraId="76DDD0A0" w14:textId="77777777" w:rsidR="007359FA" w:rsidRPr="000844BB" w:rsidRDefault="007359FA" w:rsidP="007359FA">
      <w:pPr>
        <w:rPr>
          <w:rFonts w:ascii="Times New Roman" w:eastAsia="Times New Roman" w:hAnsi="Times New Roman" w:cs="Times New Roman"/>
        </w:rPr>
      </w:pPr>
    </w:p>
    <w:p w14:paraId="3699872E"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D is incorrect. Inferences remain relevant post-plea for sentencing, where silence might affect credit for remorse or cooperation.</w:t>
      </w:r>
    </w:p>
    <w:p w14:paraId="3AE3CFB2" w14:textId="77777777" w:rsidR="007359FA" w:rsidRPr="000844BB" w:rsidRDefault="007359FA" w:rsidP="007359FA">
      <w:pPr>
        <w:rPr>
          <w:rFonts w:ascii="Times New Roman" w:eastAsia="Times New Roman" w:hAnsi="Times New Roman" w:cs="Times New Roman"/>
          <w:b/>
          <w:bCs/>
        </w:rPr>
      </w:pPr>
      <w:r w:rsidRPr="000844BB">
        <w:rPr>
          <w:rFonts w:ascii="Times New Roman" w:eastAsia="Times New Roman" w:hAnsi="Times New Roman" w:cs="Times New Roman"/>
        </w:rPr>
        <w:t>Option E is incorrect. Use includes but exceeds credibility, encompassing culpability and other sentencing factors</w:t>
      </w:r>
    </w:p>
    <w:p w14:paraId="50A3AD4A"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Question 20 (Visual Identification: Fleeting Glance IDs)</w:t>
      </w:r>
    </w:p>
    <w:p w14:paraId="323BD09E"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A solicitor is acting for a man named Noah charged with hit-and-run driving after a pedestrian was struck by a vehicle matching his car's description in a busy urban street at dusk. The victim glimpsed the driver for mere seconds before impact, later identifying Noah in a video procedure based on facial hair and build. Noah instructs he lent his car to a friend that evening, with logs from his gym check-in as alibi. The solicitor notes the ID's brevity and poor visibility raise quality issues. Noah asks if fleeting glances require special judicial handling. The prosecution </w:t>
      </w:r>
      <w:r w:rsidRPr="000844BB">
        <w:rPr>
          <w:rFonts w:ascii="Times New Roman" w:eastAsia="Times New Roman" w:hAnsi="Times New Roman" w:cs="Times New Roman"/>
        </w:rPr>
        <w:lastRenderedPageBreak/>
        <w:t>case includes vehicle registration traces but no forensics inside. The defence has the friend's admission of borrowing but not to the accident. The solicitor reviews Turnbull on glance durations. Noah is optimistic the gym evidence overrides the ID. The solicitor must advise on guideline implications for brief observations.</w:t>
      </w:r>
    </w:p>
    <w:p w14:paraId="3BBF03FB"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What advice should the solicitor give Noah regarding guidelines for fleeting glance identifications?</w:t>
      </w:r>
    </w:p>
    <w:p w14:paraId="2A089212"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A. Fleeting glances are poor quality under Turnbull, requiring strong warnings and potential withdrawal if unsupported.</w:t>
      </w:r>
    </w:p>
    <w:p w14:paraId="25D886DF"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B. Brief observations are reliable if the witness expresses certainty, without need for warnings.</w:t>
      </w:r>
    </w:p>
    <w:p w14:paraId="7EBAD3AD"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C. Guidelines exempt glances if in daylight, regardless of duration.</w:t>
      </w:r>
    </w:p>
    <w:p w14:paraId="60579CAA"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D. Fleeting IDs must be corroborated by physical evidence to be considered.</w:t>
      </w:r>
    </w:p>
    <w:p w14:paraId="1C2219AD"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E. Turnbull does not apply to vehicular incidents, only pedestrian ones.</w:t>
      </w:r>
    </w:p>
    <w:p w14:paraId="633FB53F"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The correct option is A.</w:t>
      </w:r>
    </w:p>
    <w:p w14:paraId="1E1922F5"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Explanation</w:t>
      </w:r>
    </w:p>
    <w:p w14:paraId="455EC827"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A is correct. The Turnbull guidelines highlight fleeting glances as inherently poor quality, mandating judicial warnings on mistake dangers and close examination of factors like time and light, with case withdrawal if unsupported by other evidence. In Noah's case, seconds at dusk warrant arguing for acquittal direction if alibi stands unchallenged. The solicitor should submit no case to answer, emphasising unreliability. This prevents convictions on weak perceptual evidence.</w:t>
      </w:r>
    </w:p>
    <w:p w14:paraId="60314E04"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B is incorrect. Certainty does not cure poor quality; warnings required.</w:t>
      </w:r>
    </w:p>
    <w:p w14:paraId="5E8AE517"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C is incorrect. Lighting is a factor; dusk worsens brevity issues.</w:t>
      </w:r>
    </w:p>
    <w:p w14:paraId="118383F1"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D is incorrect. Corroboration helps but guidelines focus on overall quality.</w:t>
      </w:r>
    </w:p>
    <w:p w14:paraId="7D696D31"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E is incorrect. Applies to all visual IDs, including drivers.</w:t>
      </w:r>
    </w:p>
    <w:p w14:paraId="508EFD4A" w14:textId="77777777" w:rsidR="007359FA" w:rsidRPr="000844BB" w:rsidRDefault="007359FA" w:rsidP="007359FA">
      <w:pPr>
        <w:rPr>
          <w:rFonts w:ascii="Times New Roman" w:eastAsia="Times New Roman" w:hAnsi="Times New Roman" w:cs="Times New Roman"/>
        </w:rPr>
      </w:pPr>
      <w:r w:rsidRPr="000844BB">
        <w:rPr>
          <w:rFonts w:ascii="Times New Roman" w:hAnsi="Times New Roman" w:cs="Times New Roman"/>
        </w:rPr>
        <w:pict w14:anchorId="7C558118">
          <v:rect id="_x0000_i1447" style="width:0;height:1.5pt" o:hralign="center" o:hrstd="t" o:hr="t" fillcolor="#a0a0a0" stroked="f"/>
        </w:pict>
      </w:r>
    </w:p>
    <w:p w14:paraId="1897EFE7" w14:textId="77777777" w:rsidR="007359FA" w:rsidRPr="000844BB" w:rsidRDefault="007359FA" w:rsidP="007359FA">
      <w:pPr>
        <w:rPr>
          <w:rFonts w:ascii="Times New Roman" w:eastAsia="Times New Roman" w:hAnsi="Times New Roman" w:cs="Times New Roman"/>
          <w:b/>
          <w:bCs/>
        </w:rPr>
      </w:pPr>
      <w:bookmarkStart w:id="30" w:name="_bae2ge9eqrfw" w:colFirst="0" w:colLast="0"/>
      <w:bookmarkEnd w:id="30"/>
      <w:r w:rsidRPr="000844BB">
        <w:rPr>
          <w:rFonts w:ascii="Times New Roman" w:eastAsia="Times New Roman" w:hAnsi="Times New Roman" w:cs="Times New Roman"/>
          <w:b/>
          <w:bCs/>
        </w:rPr>
        <w:t>Question 21 (Adverse Inferences from Silence)</w:t>
      </w:r>
    </w:p>
    <w:p w14:paraId="17DB399A"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You represent Charlotte, who has been arrested on suspicion of theft from her employer. During her police interview under caution, Charlotte's solicitor advised her to provide a prepared statement denying involvement but to answer no comment to all questions. The prepared statement simply stated that Charlotte did not commit the theft. At trial, Charlotte gives evidence that on the day in question, she left work early because she received an urgent telephone call from her daughter's school informing her that her daughter had been injured in an accident. </w:t>
      </w:r>
      <w:r w:rsidRPr="000844BB">
        <w:rPr>
          <w:rFonts w:ascii="Times New Roman" w:eastAsia="Times New Roman" w:hAnsi="Times New Roman" w:cs="Times New Roman"/>
        </w:rPr>
        <w:lastRenderedPageBreak/>
        <w:t xml:space="preserve">Charlotte explains that she was extremely distressed and forgot to follow the usual sign-out procedures, which is why CCTV shows her leaving through an unauthorised exit near the storage area where items were later discovered missing. Charlotte states she did not mention this during interview because she was too upset and confused to think clearly. The prosecution seeks to invite the jury to draw an adverse inference under section 34 of the </w:t>
      </w:r>
      <w:r w:rsidRPr="000844BB">
        <w:rPr>
          <w:rFonts w:ascii="Times New Roman" w:eastAsia="Times New Roman" w:hAnsi="Times New Roman" w:cs="Times New Roman"/>
          <w:i/>
          <w:iCs/>
        </w:rPr>
        <w:t>Criminal Justice and Public Order Act 1994</w:t>
      </w:r>
      <w:r w:rsidRPr="000844BB">
        <w:rPr>
          <w:rFonts w:ascii="Times New Roman" w:eastAsia="Times New Roman" w:hAnsi="Times New Roman" w:cs="Times New Roman"/>
        </w:rPr>
        <w:t>.</w:t>
      </w:r>
    </w:p>
    <w:p w14:paraId="503D83C3"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What is the strongest argument you can advance to prevent the jury from drawing an adverse inference?</w:t>
      </w:r>
    </w:p>
    <w:p w14:paraId="62F4C03B"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A) Charlotte provided a prepared statement denying the offence, which satisfies her obligation to present her defence at the earliest opportunity, negating any need for further detail during interview.</w:t>
      </w:r>
    </w:p>
    <w:p w14:paraId="627F82F4"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B) Charlotte's silence was based on legal advice from her solicitor, and the jury cannot draw an adverse inference where a defendant has relied on legal advice to remain silent.</w:t>
      </w:r>
    </w:p>
    <w:p w14:paraId="50CFBD94"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C) Charlotte's emotional distress following news of her daughter's accident meant that in the circumstances existing at the time, she could not reasonably have been expected to mention the fact about leaving early due to the phone call.</w:t>
      </w:r>
    </w:p>
    <w:p w14:paraId="4CA8C908"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D) The fact that Charlotte is now relying upon relates to her state of mind and personal circumstances, which are inherently difficult to articulate under the pressure of a police interview and should not attract adverse inferences.</w:t>
      </w:r>
    </w:p>
    <w:p w14:paraId="023511D3"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E) Charlotte's explanation about her daughter's accident and the telephone call was not a fact she needed to mention because it does not directly prove her innocence, merely provides context for her unusual behaviour.</w:t>
      </w:r>
    </w:p>
    <w:p w14:paraId="48F97DEE" w14:textId="77777777" w:rsidR="007359FA" w:rsidRPr="000844BB" w:rsidRDefault="007359FA" w:rsidP="007359FA">
      <w:pPr>
        <w:rPr>
          <w:rFonts w:ascii="Times New Roman" w:eastAsia="Times New Roman" w:hAnsi="Times New Roman" w:cs="Times New Roman"/>
          <w:b/>
          <w:bCs/>
        </w:rPr>
      </w:pPr>
      <w:r w:rsidRPr="000844BB">
        <w:rPr>
          <w:rFonts w:ascii="Times New Roman" w:eastAsia="Times New Roman" w:hAnsi="Times New Roman" w:cs="Times New Roman"/>
          <w:b/>
          <w:bCs/>
        </w:rPr>
        <w:t>The correct option is C.</w:t>
      </w:r>
    </w:p>
    <w:p w14:paraId="2660E8BC" w14:textId="77777777" w:rsidR="007359FA" w:rsidRPr="000844BB" w:rsidRDefault="007359FA" w:rsidP="007359FA">
      <w:pPr>
        <w:rPr>
          <w:rFonts w:ascii="Times New Roman" w:eastAsia="Times New Roman" w:hAnsi="Times New Roman" w:cs="Times New Roman"/>
          <w:b/>
          <w:bCs/>
        </w:rPr>
      </w:pPr>
      <w:r w:rsidRPr="000844BB">
        <w:rPr>
          <w:rFonts w:ascii="Times New Roman" w:eastAsia="Times New Roman" w:hAnsi="Times New Roman" w:cs="Times New Roman"/>
          <w:b/>
          <w:bCs/>
        </w:rPr>
        <w:t>Explanation</w:t>
      </w:r>
    </w:p>
    <w:p w14:paraId="6ECD3389"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Option C is correct because it directly addresses the fourth critical condition that must be satisfied before an adverse inference can be drawn under section 34 of the </w:t>
      </w:r>
      <w:r w:rsidRPr="000844BB">
        <w:rPr>
          <w:rFonts w:ascii="Times New Roman" w:eastAsia="Times New Roman" w:hAnsi="Times New Roman" w:cs="Times New Roman"/>
          <w:i/>
          <w:iCs/>
        </w:rPr>
        <w:t>Criminal Justice and Public Order Act 1994</w:t>
      </w:r>
      <w:r w:rsidRPr="000844BB">
        <w:rPr>
          <w:rFonts w:ascii="Times New Roman" w:eastAsia="Times New Roman" w:hAnsi="Times New Roman" w:cs="Times New Roman"/>
        </w:rPr>
        <w:t xml:space="preserve">. The provision requires that in the circumstances existing at the time of questioning, the defendant could reasonably have been expected to mention the fact. Charlotte's argument focuses on the specific circumstances she faced during the interview, namely her extreme emotional distress after learning of her daughter's accident. This is a question of fact for the jury to determine, but it provides a substantive basis for arguing that the reasonable expectation to disclose the fact did not arise. The case of </w:t>
      </w:r>
      <w:r w:rsidRPr="000844BB">
        <w:rPr>
          <w:rFonts w:ascii="Times New Roman" w:eastAsia="Times New Roman" w:hAnsi="Times New Roman" w:cs="Times New Roman"/>
          <w:b/>
          <w:bCs/>
          <w:i/>
          <w:iCs/>
        </w:rPr>
        <w:t>R v Argent</w:t>
      </w:r>
      <w:r w:rsidRPr="000844BB">
        <w:rPr>
          <w:rFonts w:ascii="Times New Roman" w:eastAsia="Times New Roman" w:hAnsi="Times New Roman" w:cs="Times New Roman"/>
          <w:b/>
          <w:bCs/>
        </w:rPr>
        <w:t xml:space="preserve"> [1997] 2 Cr App R 27</w:t>
      </w:r>
      <w:r w:rsidRPr="000844BB">
        <w:rPr>
          <w:rFonts w:ascii="Times New Roman" w:eastAsia="Times New Roman" w:hAnsi="Times New Roman" w:cs="Times New Roman"/>
        </w:rPr>
        <w:t xml:space="preserve"> emphasises that all circumstances must be considered when determining whether it was reasonable to expect disclosure. Charlotte's distressed state could be argued to be a circumstance that made it unreasonable to expect her to recall and articulate the details about leaving early, particularly when she was still processing the news about her daughter.</w:t>
      </w:r>
    </w:p>
    <w:p w14:paraId="513EF44C"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lastRenderedPageBreak/>
        <w:t>Option A is incorrect because a prepared statement that merely denies involvement without providing the specific facts that will later form the defence does not prevent an adverse inference from being drawn. The rationale behind section 34 is that an innocent person would disclose a credible defence at the first opportunity to allow verification, and a bare denial does not achieve this purpose.</w:t>
      </w:r>
    </w:p>
    <w:p w14:paraId="772EE63E"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B is incorrect because whilst reliance on legal advice is a relevant consideration, it does not automatically prevent an adverse inference. The courts have held that simply stating one acted on legal advice is insufficient; the defendant must explain the basis for that advice and why it was given in sufficient detail for the jury to assess its reasonableness.</w:t>
      </w:r>
    </w:p>
    <w:p w14:paraId="5D43C22C"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D is incorrect because the difficulty of articulating facts under interview pressure is not itself a sufficient ground to prevent adverse inferences. Many defences involve states of mind or personal circumstances, and defendants are still expected to mention material facts. The test is whether it was reasonable in the specific circumstances to expect disclosure.</w:t>
      </w:r>
    </w:p>
    <w:p w14:paraId="0B7CF053"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E is incorrect because Charlotte's explanation about leaving early due to the telephone call is clearly a fact she is relying upon in her defence. It directly explains why she was near the storage area and used an unauthorised exit, which is central to undermining the prosecution's case. This is precisely the type of significant fact contemplated by section 34.</w:t>
      </w:r>
    </w:p>
    <w:p w14:paraId="531C4790" w14:textId="77777777" w:rsidR="007359FA" w:rsidRPr="000844BB" w:rsidRDefault="007359FA" w:rsidP="007359FA">
      <w:pPr>
        <w:rPr>
          <w:rFonts w:ascii="Times New Roman" w:eastAsia="Times New Roman" w:hAnsi="Times New Roman" w:cs="Times New Roman"/>
        </w:rPr>
      </w:pPr>
      <w:r w:rsidRPr="000844BB">
        <w:rPr>
          <w:rFonts w:ascii="Times New Roman" w:hAnsi="Times New Roman" w:cs="Times New Roman"/>
        </w:rPr>
        <w:pict w14:anchorId="774679AA">
          <v:rect id="_x0000_i1448" style="width:0;height:1.5pt" o:hralign="center" o:hrstd="t" o:hr="t" fillcolor="#a0a0a0" stroked="f"/>
        </w:pict>
      </w:r>
    </w:p>
    <w:p w14:paraId="7EF24DFA" w14:textId="77777777" w:rsidR="007359FA" w:rsidRPr="000844BB" w:rsidRDefault="007359FA" w:rsidP="007359FA">
      <w:pPr>
        <w:rPr>
          <w:rFonts w:ascii="Times New Roman" w:eastAsia="Times New Roman" w:hAnsi="Times New Roman" w:cs="Times New Roman"/>
          <w:b/>
          <w:bCs/>
        </w:rPr>
      </w:pPr>
      <w:bookmarkStart w:id="31" w:name="_una49ezi3xdu" w:colFirst="0" w:colLast="0"/>
      <w:bookmarkEnd w:id="31"/>
      <w:r w:rsidRPr="000844BB">
        <w:rPr>
          <w:rFonts w:ascii="Times New Roman" w:eastAsia="Times New Roman" w:hAnsi="Times New Roman" w:cs="Times New Roman"/>
          <w:b/>
          <w:bCs/>
        </w:rPr>
        <w:t>Question 22 (Visual Identification Evidence)</w:t>
      </w:r>
    </w:p>
    <w:p w14:paraId="30A67AE3"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You represent Marcus, who is charged with robbery. The prosecution's case relies heavily on the identification evidence of Eleanor, the victim, who states she can identify Marcus as the person who robbed her at knifepoint outside a train station at 10:30 pm in November. Eleanor told police that she observed the robber for approximately 20 to 25 seconds under the illumination of a nearby street lamp before he fled. She had never seen Marcus before the incident. Eleanor attended an identification parade three weeks after the robbery and immediately identified Marcus as the perpetrator. At trial, Eleanor appears confident and articulate in her testimony. There is no other evidence linking Marcus to the robbery, such as forensic evidence, CCTV footage, or recovery of stolen property. The prosecution argues that Eleanor's confidence and the street lighting provide a sufficiently reliable basis for conviction. You are preparing your closing submissions to the jury.</w:t>
      </w:r>
    </w:p>
    <w:p w14:paraId="7DC53519"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Which of the following submissions would be most effective in challenging the safety of a conviction based on this identification evidence?</w:t>
      </w:r>
    </w:p>
    <w:p w14:paraId="1192E9BC"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A) The identification should be excluded because Eleanor's confidence, whilst appearing compelling, is not a reliable indicator of accuracy, and research has shown that witnesses can be genuinely mistaken despite their certainty.</w:t>
      </w:r>
    </w:p>
    <w:p w14:paraId="4C1D8945"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lastRenderedPageBreak/>
        <w:t>B) The quality of the identification evidence is poor given the brief observation period, night-time conditions, and lack of prior acquaintance, and without supporting evidence, the jury should be directed to acquit Marcus.</w:t>
      </w:r>
    </w:p>
    <w:p w14:paraId="2427E9D8"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C) Eleanor's identification should be given reduced weight because the three-week delay between the incident and the identification parade increases the likelihood that her memory has been contaminated or has faded.</w:t>
      </w:r>
    </w:p>
    <w:p w14:paraId="2A42CBC7"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D) The identification evidence is inadmissible because the prosecution has failed to comply with the requirements of Code D of the </w:t>
      </w:r>
      <w:r w:rsidRPr="000844BB">
        <w:rPr>
          <w:rFonts w:ascii="Times New Roman" w:eastAsia="Times New Roman" w:hAnsi="Times New Roman" w:cs="Times New Roman"/>
          <w:i/>
          <w:iCs/>
        </w:rPr>
        <w:t>Police and Criminal Evidence Act 1984</w:t>
      </w:r>
      <w:r w:rsidRPr="000844BB">
        <w:rPr>
          <w:rFonts w:ascii="Times New Roman" w:eastAsia="Times New Roman" w:hAnsi="Times New Roman" w:cs="Times New Roman"/>
        </w:rPr>
        <w:t xml:space="preserve"> by not conducting the identification parade within a reasonable timeframe.</w:t>
      </w:r>
    </w:p>
    <w:p w14:paraId="5F904FA2"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E) The street lighting provides insufficient illumination for a reliable identification at 10:30 pm in November, and the prosecution has not produced expert evidence regarding the adequacy of the lighting conditions.</w:t>
      </w:r>
    </w:p>
    <w:p w14:paraId="3E4BD87D" w14:textId="77777777" w:rsidR="007359FA" w:rsidRPr="000844BB" w:rsidRDefault="007359FA" w:rsidP="007359FA">
      <w:pPr>
        <w:rPr>
          <w:rFonts w:ascii="Times New Roman" w:eastAsia="Times New Roman" w:hAnsi="Times New Roman" w:cs="Times New Roman"/>
          <w:b/>
          <w:bCs/>
        </w:rPr>
      </w:pPr>
      <w:r w:rsidRPr="000844BB">
        <w:rPr>
          <w:rFonts w:ascii="Times New Roman" w:eastAsia="Times New Roman" w:hAnsi="Times New Roman" w:cs="Times New Roman"/>
          <w:b/>
          <w:bCs/>
        </w:rPr>
        <w:t>The correct option is B.</w:t>
      </w:r>
    </w:p>
    <w:p w14:paraId="7EBCF6B1" w14:textId="77777777" w:rsidR="007359FA" w:rsidRPr="000844BB" w:rsidRDefault="007359FA" w:rsidP="007359FA">
      <w:pPr>
        <w:rPr>
          <w:rFonts w:ascii="Times New Roman" w:eastAsia="Times New Roman" w:hAnsi="Times New Roman" w:cs="Times New Roman"/>
          <w:b/>
          <w:bCs/>
        </w:rPr>
      </w:pPr>
      <w:r w:rsidRPr="000844BB">
        <w:rPr>
          <w:rFonts w:ascii="Times New Roman" w:eastAsia="Times New Roman" w:hAnsi="Times New Roman" w:cs="Times New Roman"/>
          <w:b/>
          <w:bCs/>
        </w:rPr>
        <w:t>Explanation</w:t>
      </w:r>
    </w:p>
    <w:p w14:paraId="3250E8DA"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Option B is correct because it accurately applies the principles established in </w:t>
      </w:r>
      <w:r w:rsidRPr="000844BB">
        <w:rPr>
          <w:rFonts w:ascii="Times New Roman" w:eastAsia="Times New Roman" w:hAnsi="Times New Roman" w:cs="Times New Roman"/>
          <w:b/>
          <w:bCs/>
          <w:i/>
          <w:iCs/>
        </w:rPr>
        <w:t>R v Turnbull [1977] QB 224</w:t>
      </w:r>
      <w:r w:rsidRPr="000844BB">
        <w:rPr>
          <w:rFonts w:ascii="Times New Roman" w:eastAsia="Times New Roman" w:hAnsi="Times New Roman" w:cs="Times New Roman"/>
        </w:rPr>
        <w:t xml:space="preserve"> to the specific facts of Marcus's case. The </w:t>
      </w:r>
      <w:r w:rsidRPr="000844BB">
        <w:rPr>
          <w:rFonts w:ascii="Times New Roman" w:eastAsia="Times New Roman" w:hAnsi="Times New Roman" w:cs="Times New Roman"/>
          <w:i/>
          <w:iCs/>
        </w:rPr>
        <w:t>Turnbull</w:t>
      </w:r>
      <w:r w:rsidRPr="000844BB">
        <w:rPr>
          <w:rFonts w:ascii="Times New Roman" w:eastAsia="Times New Roman" w:hAnsi="Times New Roman" w:cs="Times New Roman"/>
        </w:rPr>
        <w:t xml:space="preserve"> guidelines require judges to warn juries of the special need for caution when relying on identification evidence and to examine closely the circumstances of the identification. When evaluating the quality of Eleanor's identification, several factors point to it being poor: the observation lasted only 20 to 25 seconds, which is a very brief period; the incident occurred at night in November when darkness falls early; Eleanor had no prior knowledge of Marcus, meaning she had no baseline for recognition; and the observation occurred during what would have been a frightening and stressful robbery. The critical point is that where identification evidence is of poor quality and there is no other supporting evidence, the </w:t>
      </w:r>
      <w:r w:rsidRPr="000844BB">
        <w:rPr>
          <w:rFonts w:ascii="Times New Roman" w:eastAsia="Times New Roman" w:hAnsi="Times New Roman" w:cs="Times New Roman"/>
          <w:i/>
          <w:iCs/>
        </w:rPr>
        <w:t>Turnbull</w:t>
      </w:r>
      <w:r w:rsidRPr="000844BB">
        <w:rPr>
          <w:rFonts w:ascii="Times New Roman" w:eastAsia="Times New Roman" w:hAnsi="Times New Roman" w:cs="Times New Roman"/>
        </w:rPr>
        <w:t xml:space="preserve"> guidelines require the judge to withdraw the case from the jury and direct an acquittal. This is not discretionary but mandatory. The absence of any supporting evidence such as forensics, CCTV, or recovered property means that the case depends wholly on Eleanor's identification, making this submission directly on point and most likely to succeed.</w:t>
      </w:r>
    </w:p>
    <w:p w14:paraId="6501B31B"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Option A is incorrect because whilst it makes a valid observation about witness confidence not correlating with accuracy, it incorrectly suggests the evidence should be excluded. The </w:t>
      </w:r>
      <w:r w:rsidRPr="000844BB">
        <w:rPr>
          <w:rFonts w:ascii="Times New Roman" w:eastAsia="Times New Roman" w:hAnsi="Times New Roman" w:cs="Times New Roman"/>
          <w:i/>
          <w:iCs/>
        </w:rPr>
        <w:t>Turnbull</w:t>
      </w:r>
      <w:r w:rsidRPr="000844BB">
        <w:rPr>
          <w:rFonts w:ascii="Times New Roman" w:eastAsia="Times New Roman" w:hAnsi="Times New Roman" w:cs="Times New Roman"/>
        </w:rPr>
        <w:t xml:space="preserve"> guidelines do not provide for exclusion of identification evidence; rather, they require specific judicial warnings and directions. The submission conflates the concepts of exclusion and withdrawal of the case from the jury.</w:t>
      </w:r>
    </w:p>
    <w:p w14:paraId="0D4110B1"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Option C is incorrect because whilst the three-week delay is a relevant factor to consider under </w:t>
      </w:r>
      <w:r w:rsidRPr="000844BB">
        <w:rPr>
          <w:rFonts w:ascii="Times New Roman" w:eastAsia="Times New Roman" w:hAnsi="Times New Roman" w:cs="Times New Roman"/>
          <w:i/>
          <w:iCs/>
        </w:rPr>
        <w:t>Turnbull</w:t>
      </w:r>
      <w:r w:rsidRPr="000844BB">
        <w:rPr>
          <w:rFonts w:ascii="Times New Roman" w:eastAsia="Times New Roman" w:hAnsi="Times New Roman" w:cs="Times New Roman"/>
        </w:rPr>
        <w:t xml:space="preserve">, it is not itself determinative. The guidelines require consideration of the time between observation and the identification procedure as one of several factors. A three-week delay, whilst </w:t>
      </w:r>
      <w:r w:rsidRPr="000844BB">
        <w:rPr>
          <w:rFonts w:ascii="Times New Roman" w:eastAsia="Times New Roman" w:hAnsi="Times New Roman" w:cs="Times New Roman"/>
        </w:rPr>
        <w:lastRenderedPageBreak/>
        <w:t>not ideal, is not so excessive as to automatically undermine the identification, particularly when proper procedures were followed at the parade.</w:t>
      </w:r>
    </w:p>
    <w:p w14:paraId="142A0FC6"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D is incorrect because it misstates both the law and the available remedy. Code D does not stipulate a specific timeframe within which identification parades must be conducted. Whilst unreasonable delay might affect the weight of evidence or potentially ground a section 78 application to exclude it, three weeks is not so excessive as to render the evidence inadmissible automatically.</w:t>
      </w:r>
    </w:p>
    <w:p w14:paraId="2CABDE9F"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E is incorrect because it places an unrealistic burden on the prosecution. The prosecution is not required to produce expert evidence about lighting conditions unless there is a specific dispute about them. Eleanor has testified that there was street lighting, and the court can assess the adequacy of lighting based on ordinary experience and Eleanor's description.</w:t>
      </w:r>
    </w:p>
    <w:p w14:paraId="58883C5F" w14:textId="77777777" w:rsidR="007359FA" w:rsidRPr="000844BB" w:rsidRDefault="007359FA" w:rsidP="007359FA">
      <w:pPr>
        <w:rPr>
          <w:rFonts w:ascii="Times New Roman" w:eastAsia="Times New Roman" w:hAnsi="Times New Roman" w:cs="Times New Roman"/>
        </w:rPr>
      </w:pPr>
      <w:r w:rsidRPr="000844BB">
        <w:rPr>
          <w:rFonts w:ascii="Times New Roman" w:hAnsi="Times New Roman" w:cs="Times New Roman"/>
        </w:rPr>
        <w:pict w14:anchorId="65B66A03">
          <v:rect id="_x0000_i1449" style="width:0;height:1.5pt" o:hralign="center" o:hrstd="t" o:hr="t" fillcolor="#a0a0a0" stroked="f"/>
        </w:pict>
      </w:r>
    </w:p>
    <w:p w14:paraId="7D80F4B4" w14:textId="77777777" w:rsidR="007359FA" w:rsidRPr="000844BB" w:rsidRDefault="007359FA" w:rsidP="007359FA">
      <w:pPr>
        <w:rPr>
          <w:rFonts w:ascii="Times New Roman" w:eastAsia="Times New Roman" w:hAnsi="Times New Roman" w:cs="Times New Roman"/>
          <w:b/>
          <w:bCs/>
        </w:rPr>
      </w:pPr>
      <w:bookmarkStart w:id="32" w:name="_khsk8cfe4aef" w:colFirst="0" w:colLast="0"/>
      <w:bookmarkEnd w:id="32"/>
      <w:r w:rsidRPr="000844BB">
        <w:rPr>
          <w:rFonts w:ascii="Times New Roman" w:eastAsia="Times New Roman" w:hAnsi="Times New Roman" w:cs="Times New Roman"/>
          <w:b/>
          <w:bCs/>
        </w:rPr>
        <w:t>Question 23 (Hearsay Evidence)</w:t>
      </w:r>
    </w:p>
    <w:p w14:paraId="5738A8AE"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You represent Daniel, who is charged with causing grievous bodily harm following an altercation at a nightclub. The prosecution seeks to adduce evidence from Police Constable Ahmed, who attended the scene shortly after the incident. PC Ahmed will testify that a doorman at the nightclub, Kevin, told him: "I saw the whole thing. That man in the grey jacket punched the victim repeatedly. He was the aggressor." Daniel was wearing a grey jacket at the time of his arrest. Kevin has since moved to Australia for work and the prosecution accepts it is not reasonably practicable to secure his attendance at trial. The prosecution has made an application to admit PC Ahmed's evidence of Kevin's statement under section 116 of the </w:t>
      </w:r>
      <w:r w:rsidRPr="000844BB">
        <w:rPr>
          <w:rFonts w:ascii="Times New Roman" w:eastAsia="Times New Roman" w:hAnsi="Times New Roman" w:cs="Times New Roman"/>
          <w:i/>
          <w:iCs/>
        </w:rPr>
        <w:t>Criminal Justice Act 2003</w:t>
      </w:r>
      <w:r w:rsidRPr="000844BB">
        <w:rPr>
          <w:rFonts w:ascii="Times New Roman" w:eastAsia="Times New Roman" w:hAnsi="Times New Roman" w:cs="Times New Roman"/>
        </w:rPr>
        <w:t xml:space="preserve"> on the basis that Kevin is outside the United Kingdom. You are opposing the application and also considering whether to make a further application to exclude the evidence even if it is deemed admissible.</w:t>
      </w:r>
    </w:p>
    <w:p w14:paraId="33AC0ED4"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Which of the following represents the strongest basis for excluding Kevin's statement?</w:t>
      </w:r>
    </w:p>
    <w:p w14:paraId="6AC198E7"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A) The statement is inadmissible hearsay because Kevin is not unavailable within the meaning of section 116, as the prosecution could use video-link technology to enable him to give evidence from Australia.</w:t>
      </w:r>
    </w:p>
    <w:p w14:paraId="2013D779"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B) The statement should be excluded under section 78 of the </w:t>
      </w:r>
      <w:r w:rsidRPr="000844BB">
        <w:rPr>
          <w:rFonts w:ascii="Times New Roman" w:eastAsia="Times New Roman" w:hAnsi="Times New Roman" w:cs="Times New Roman"/>
          <w:i/>
          <w:iCs/>
        </w:rPr>
        <w:t>Police and Criminal Evidence Act 1984</w:t>
      </w:r>
      <w:r w:rsidRPr="000844BB">
        <w:rPr>
          <w:rFonts w:ascii="Times New Roman" w:eastAsia="Times New Roman" w:hAnsi="Times New Roman" w:cs="Times New Roman"/>
        </w:rPr>
        <w:t xml:space="preserve"> because Daniel would be denied the opportunity to cross-examine Kevin on crucial issues including his vantage point, lighting conditions, and possible bias.</w:t>
      </w:r>
    </w:p>
    <w:p w14:paraId="343DF29B"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C) The statement is not admissible under section 116 because it was not made contemporaneously with the events described, but rather after the incident had concluded and therefore lacks the reliability required for hearsay admission.</w:t>
      </w:r>
    </w:p>
    <w:p w14:paraId="4791003F"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lastRenderedPageBreak/>
        <w:t xml:space="preserve">D) The statement should be excluded under section 126 of the </w:t>
      </w:r>
      <w:r w:rsidRPr="000844BB">
        <w:rPr>
          <w:rFonts w:ascii="Times New Roman" w:eastAsia="Times New Roman" w:hAnsi="Times New Roman" w:cs="Times New Roman"/>
          <w:i/>
          <w:iCs/>
        </w:rPr>
        <w:t>Criminal Justice Act 2003</w:t>
      </w:r>
      <w:r w:rsidRPr="000844BB">
        <w:rPr>
          <w:rFonts w:ascii="Times New Roman" w:eastAsia="Times New Roman" w:hAnsi="Times New Roman" w:cs="Times New Roman"/>
        </w:rPr>
        <w:t xml:space="preserve"> because the time required to explore PC Ahmed's recollection of Kevin's exact words would cause undue waste of court time.</w:t>
      </w:r>
    </w:p>
    <w:p w14:paraId="20C345DC"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E) The statement is inadmissible because Kevin has not been formally identified with sufficient particularity, as the prosecution has not provided Kevin's full name, address in Australia, or evidence of when he relocated.</w:t>
      </w:r>
    </w:p>
    <w:p w14:paraId="7E5BBBA5" w14:textId="77777777" w:rsidR="007359FA" w:rsidRPr="000844BB" w:rsidRDefault="007359FA" w:rsidP="007359FA">
      <w:pPr>
        <w:rPr>
          <w:rFonts w:ascii="Times New Roman" w:eastAsia="Times New Roman" w:hAnsi="Times New Roman" w:cs="Times New Roman"/>
          <w:b/>
          <w:bCs/>
        </w:rPr>
      </w:pPr>
      <w:r w:rsidRPr="000844BB">
        <w:rPr>
          <w:rFonts w:ascii="Times New Roman" w:eastAsia="Times New Roman" w:hAnsi="Times New Roman" w:cs="Times New Roman"/>
          <w:b/>
          <w:bCs/>
        </w:rPr>
        <w:t>The correct option is B.</w:t>
      </w:r>
    </w:p>
    <w:p w14:paraId="203AA806" w14:textId="77777777" w:rsidR="007359FA" w:rsidRPr="000844BB" w:rsidRDefault="007359FA" w:rsidP="007359FA">
      <w:pPr>
        <w:rPr>
          <w:rFonts w:ascii="Times New Roman" w:eastAsia="Times New Roman" w:hAnsi="Times New Roman" w:cs="Times New Roman"/>
          <w:b/>
          <w:bCs/>
        </w:rPr>
      </w:pPr>
      <w:r w:rsidRPr="000844BB">
        <w:rPr>
          <w:rFonts w:ascii="Times New Roman" w:eastAsia="Times New Roman" w:hAnsi="Times New Roman" w:cs="Times New Roman"/>
          <w:b/>
          <w:bCs/>
        </w:rPr>
        <w:t>Explanation</w:t>
      </w:r>
    </w:p>
    <w:p w14:paraId="054CA40F"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Option B is correct because it identifies the most powerful tool available to the defence to exclude hearsay evidence that is technically admissible. Even when the prosecution successfully opens a gateway under section 114(1) of the </w:t>
      </w:r>
      <w:r w:rsidRPr="000844BB">
        <w:rPr>
          <w:rFonts w:ascii="Times New Roman" w:eastAsia="Times New Roman" w:hAnsi="Times New Roman" w:cs="Times New Roman"/>
          <w:i/>
          <w:iCs/>
        </w:rPr>
        <w:t>Criminal Justice Act 2003</w:t>
      </w:r>
      <w:r w:rsidRPr="000844BB">
        <w:rPr>
          <w:rFonts w:ascii="Times New Roman" w:eastAsia="Times New Roman" w:hAnsi="Times New Roman" w:cs="Times New Roman"/>
        </w:rPr>
        <w:t xml:space="preserve">, the court retains discretion to exclude evidence under section 78 of the </w:t>
      </w:r>
      <w:r w:rsidRPr="000844BB">
        <w:rPr>
          <w:rFonts w:ascii="Times New Roman" w:eastAsia="Times New Roman" w:hAnsi="Times New Roman" w:cs="Times New Roman"/>
          <w:i/>
          <w:iCs/>
        </w:rPr>
        <w:t>Police and Criminal Evidence Act 1984</w:t>
      </w:r>
      <w:r w:rsidRPr="000844BB">
        <w:rPr>
          <w:rFonts w:ascii="Times New Roman" w:eastAsia="Times New Roman" w:hAnsi="Times New Roman" w:cs="Times New Roman"/>
        </w:rPr>
        <w:t>. This provision allows exclusion where admission would have such an adverse effect on the fairness of the proceedings that the evidence ought not to be admitted. In Daniel's case, the inability to cross-examine Kevin creates profound prejudice because Kevin is the only purported eyewitness to the alleged assault. Cross-examination would be crucial to test several matters: Kevin's position and ability to observe the incident clearly in what was likely a crowded, poorly lit nightclub environment; whether Kevin had consumed alcohol that might affect his perception; whether Kevin had any relationship with the victim or any reason to be biased against Daniel; and whether Kevin could be mistaken about which person in a grey jacket was the aggressor. The absence of any other eyewitness evidence and the centrality of Kevin's statement to the prosecution case makes this prejudice particularly acute. The court must weigh this against the probative value of the statement and determine whether a fair trial can be conducted with its admission.</w:t>
      </w:r>
    </w:p>
    <w:p w14:paraId="683E7790"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A is incorrect because whilst video-link is theoretically possible, section 116(2)(c) provides that a witness is unavailable if they are outside the United Kingdom and it is not reasonably practicable to secure their attendance. The test is not whether the witness could give evidence by video-link, but whether securing their attendance is reasonably practicable. Given Kevin has relocated to Australia for work, the cost and difficulty of arranging his return or establishing a video-link with proper safeguards likely satisfies the not reasonably practicable threshold.</w:t>
      </w:r>
    </w:p>
    <w:p w14:paraId="3F7DBE48"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C is incorrect because it misunderstands the requirements of section 116. That provision does not require statements to be contemporaneous with the events described. It only requires that the maker of the statement had, or may reasonably be supposed to have had, personal knowledge of the matters stated. Kevin's statement to PC Ahmed shortly after the incident clearly satisfies this requirement.</w:t>
      </w:r>
    </w:p>
    <w:p w14:paraId="55F9AA5E"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lastRenderedPageBreak/>
        <w:t>Option D is incorrect because section 126 relates to the exclusion of evidence where its probative value is substantially outweighed by undue waste of time. The examination of PC Ahmed about Kevin's statement would not constitute undue waste of time given its centrality to the prosecution case. This provision is intended for peripheral matters, not key evidence.</w:t>
      </w:r>
    </w:p>
    <w:p w14:paraId="6609CCA9"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E is incorrect because whilst the maker of the statement must be identified, this does not require the level of particularity suggested. The prosecution need only identify Kevin sufficiently for the court to be satisfied he is a real person who made the statement. PC Ahmed's evidence can establish Kevin's identity as the nightclub doorman, and the fact that Kevin has moved to Australia can be demonstrated through employment or immigration records.</w:t>
      </w:r>
    </w:p>
    <w:p w14:paraId="20FD5A8B" w14:textId="77777777" w:rsidR="007359FA" w:rsidRPr="000844BB" w:rsidRDefault="007359FA" w:rsidP="007359FA">
      <w:pPr>
        <w:rPr>
          <w:rFonts w:ascii="Times New Roman" w:eastAsia="Times New Roman" w:hAnsi="Times New Roman" w:cs="Times New Roman"/>
        </w:rPr>
      </w:pPr>
      <w:r w:rsidRPr="000844BB">
        <w:rPr>
          <w:rFonts w:ascii="Times New Roman" w:hAnsi="Times New Roman" w:cs="Times New Roman"/>
        </w:rPr>
        <w:pict w14:anchorId="220DEDA7">
          <v:rect id="_x0000_i1450" style="width:0;height:1.5pt" o:hralign="center" o:hrstd="t" o:hr="t" fillcolor="#a0a0a0" stroked="f"/>
        </w:pict>
      </w:r>
    </w:p>
    <w:p w14:paraId="32875698" w14:textId="77777777" w:rsidR="007359FA" w:rsidRPr="000844BB" w:rsidRDefault="007359FA" w:rsidP="007359FA">
      <w:pPr>
        <w:rPr>
          <w:rFonts w:ascii="Times New Roman" w:eastAsia="Times New Roman" w:hAnsi="Times New Roman" w:cs="Times New Roman"/>
          <w:b/>
          <w:bCs/>
        </w:rPr>
      </w:pPr>
      <w:bookmarkStart w:id="33" w:name="_tzluyhlxj9fz" w:colFirst="0" w:colLast="0"/>
      <w:bookmarkEnd w:id="33"/>
      <w:r w:rsidRPr="000844BB">
        <w:rPr>
          <w:rFonts w:ascii="Times New Roman" w:eastAsia="Times New Roman" w:hAnsi="Times New Roman" w:cs="Times New Roman"/>
          <w:b/>
          <w:bCs/>
        </w:rPr>
        <w:t>Question 24 (Burden of Proof and Statutory Defences)</w:t>
      </w:r>
    </w:p>
    <w:p w14:paraId="0D11E5BB"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You represent Amelia, who is charged with possession of an offensive weapon in a public place, contrary to section 1 of the </w:t>
      </w:r>
      <w:r w:rsidRPr="000844BB">
        <w:rPr>
          <w:rFonts w:ascii="Times New Roman" w:eastAsia="Times New Roman" w:hAnsi="Times New Roman" w:cs="Times New Roman"/>
          <w:i/>
          <w:iCs/>
        </w:rPr>
        <w:t>Prevention of Crime Act 1953</w:t>
      </w:r>
      <w:r w:rsidRPr="000844BB">
        <w:rPr>
          <w:rFonts w:ascii="Times New Roman" w:eastAsia="Times New Roman" w:hAnsi="Times New Roman" w:cs="Times New Roman"/>
        </w:rPr>
        <w:t>. Amelia was stopped by police in a town centre at 2 pm carrying a kitchen knife with a 15-centimetre blade in her handbag. The prosecution has proved that Amelia had the knife and that the town centre is a public place. Amelia's defence is that she had lawful authority for possessing the knife because she had just purchased it from a department store and was taking it directly home, and that she had wrapped it in its original packaging within her handbag. The statute provides that it is a defence for the accused to prove that they had lawful authority or reasonable excuse for having the weapon in a public place. The prosecution argues that Amelia must prove her defence to the criminal standard. You need to advise Amelia on the correct burden and standard of proof.</w:t>
      </w:r>
    </w:p>
    <w:p w14:paraId="02A6E89D"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Which of the following correctly describes the burden and standard of proof applicable to Amelia's defence?</w:t>
      </w:r>
    </w:p>
    <w:p w14:paraId="583692EB"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A) Amelia bears the legal burden of proving her defence on the balance of probabilities, as the statute expressly requires the accused to prove the defence of lawful authority or reasonable excuse.</w:t>
      </w:r>
    </w:p>
    <w:p w14:paraId="40AF30F1"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B) Amelia bears only an evidential burden to raise the defence of lawful authority, after which the prosecution must disprove it beyond reasonable doubt, to comply with the presumption of innocence.</w:t>
      </w:r>
    </w:p>
    <w:p w14:paraId="1BF569CA"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C) Amelia bears the legal burden of proving her defence beyond reasonable doubt, as she is seeking to displace the prosecution's case that she unlawfully possessed an offensive weapon.</w:t>
      </w:r>
    </w:p>
    <w:p w14:paraId="30E834DD"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D) The prosecution bears the legal burden of proving that Amelia did not have lawful authority or reasonable excuse, as any reverse burden would violate her rights under the </w:t>
      </w:r>
      <w:r w:rsidRPr="000844BB">
        <w:rPr>
          <w:rFonts w:ascii="Times New Roman" w:eastAsia="Times New Roman" w:hAnsi="Times New Roman" w:cs="Times New Roman"/>
          <w:i/>
          <w:iCs/>
        </w:rPr>
        <w:t>Human Rights Act 1998</w:t>
      </w:r>
      <w:r w:rsidRPr="000844BB">
        <w:rPr>
          <w:rFonts w:ascii="Times New Roman" w:eastAsia="Times New Roman" w:hAnsi="Times New Roman" w:cs="Times New Roman"/>
        </w:rPr>
        <w:t>.</w:t>
      </w:r>
    </w:p>
    <w:p w14:paraId="5740CAE4"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lastRenderedPageBreak/>
        <w:t>E) Amelia bears the legal burden initially, but this converts to an evidential burden once she presents credible evidence of her recent purchase, after which the prosecution must disprove the defence.</w:t>
      </w:r>
    </w:p>
    <w:p w14:paraId="6BB4670A" w14:textId="77777777" w:rsidR="007359FA" w:rsidRPr="000844BB" w:rsidRDefault="007359FA" w:rsidP="007359FA">
      <w:pPr>
        <w:rPr>
          <w:rFonts w:ascii="Times New Roman" w:eastAsia="Times New Roman" w:hAnsi="Times New Roman" w:cs="Times New Roman"/>
          <w:b/>
          <w:bCs/>
        </w:rPr>
      </w:pPr>
      <w:r w:rsidRPr="000844BB">
        <w:rPr>
          <w:rFonts w:ascii="Times New Roman" w:eastAsia="Times New Roman" w:hAnsi="Times New Roman" w:cs="Times New Roman"/>
          <w:b/>
          <w:bCs/>
        </w:rPr>
        <w:t>The correct option is A.</w:t>
      </w:r>
    </w:p>
    <w:p w14:paraId="02E1DF26" w14:textId="77777777" w:rsidR="007359FA" w:rsidRPr="000844BB" w:rsidRDefault="007359FA" w:rsidP="007359FA">
      <w:pPr>
        <w:rPr>
          <w:rFonts w:ascii="Times New Roman" w:eastAsia="Times New Roman" w:hAnsi="Times New Roman" w:cs="Times New Roman"/>
          <w:b/>
          <w:bCs/>
        </w:rPr>
      </w:pPr>
      <w:r w:rsidRPr="000844BB">
        <w:rPr>
          <w:rFonts w:ascii="Times New Roman" w:eastAsia="Times New Roman" w:hAnsi="Times New Roman" w:cs="Times New Roman"/>
          <w:b/>
          <w:bCs/>
        </w:rPr>
        <w:t>Explanation</w:t>
      </w:r>
    </w:p>
    <w:p w14:paraId="2E3A79AA"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Option A is correct because it accurately reflects how courts interpret reverse burden provisions in statutes. When a statute expressly states that the accused must "prove" a defence, this creates a true legal burden on the defendant, but one that must be discharged only to the civil standard of the balance of probabilities, not the criminal standard. The </w:t>
      </w:r>
      <w:r w:rsidRPr="000844BB">
        <w:rPr>
          <w:rFonts w:ascii="Times New Roman" w:eastAsia="Times New Roman" w:hAnsi="Times New Roman" w:cs="Times New Roman"/>
          <w:i/>
          <w:iCs/>
        </w:rPr>
        <w:t>Prevention of Crime Act 1953</w:t>
      </w:r>
      <w:r w:rsidRPr="000844BB">
        <w:rPr>
          <w:rFonts w:ascii="Times New Roman" w:eastAsia="Times New Roman" w:hAnsi="Times New Roman" w:cs="Times New Roman"/>
        </w:rPr>
        <w:t xml:space="preserve"> section 1 explicitly provides that it is a defence for the accused "to prove" that they had lawful authority or reasonable excuse. This clear statutory language has been held by the courts to place the legal burden on the defendant. However, to ensure compatibility with </w:t>
      </w:r>
      <w:r w:rsidRPr="000844BB">
        <w:rPr>
          <w:rFonts w:ascii="Times New Roman" w:eastAsia="Times New Roman" w:hAnsi="Times New Roman" w:cs="Times New Roman"/>
          <w:i/>
          <w:iCs/>
        </w:rPr>
        <w:t>Article 6(2) of the European Convention on Human Rights</w:t>
      </w:r>
      <w:r w:rsidRPr="000844BB">
        <w:rPr>
          <w:rFonts w:ascii="Times New Roman" w:eastAsia="Times New Roman" w:hAnsi="Times New Roman" w:cs="Times New Roman"/>
        </w:rPr>
        <w:t xml:space="preserve"> and the presumption of innocence, the courts have interpreted such provisions as requiring proof only on the balance of probabilities. This means Amelia must satisfy the court that it is more likely than not that she had lawful authority or reasonable excuse for possessing the knife. This reverse burden is considered proportionate and justifiable under the </w:t>
      </w:r>
      <w:r w:rsidRPr="000844BB">
        <w:rPr>
          <w:rFonts w:ascii="Times New Roman" w:eastAsia="Times New Roman" w:hAnsi="Times New Roman" w:cs="Times New Roman"/>
          <w:i/>
          <w:iCs/>
        </w:rPr>
        <w:t>Human Rights Act 1998</w:t>
      </w:r>
      <w:r w:rsidRPr="000844BB">
        <w:rPr>
          <w:rFonts w:ascii="Times New Roman" w:eastAsia="Times New Roman" w:hAnsi="Times New Roman" w:cs="Times New Roman"/>
        </w:rPr>
        <w:t xml:space="preserve"> because it relates to matters peculiarly within the defendant's knowledge and does not require the defendant to disprove an element of the offence itself. The prosecution still bears the burden of proving the core elements: that Amelia possessed the item, that it was an offensive weapon, and that she had it in a public place.</w:t>
      </w:r>
    </w:p>
    <w:p w14:paraId="145A45D4"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Option B is incorrect because it fails to give effect to the clear statutory language requiring the accused to "prove" the defence. Whilst the presumption in </w:t>
      </w:r>
      <w:r w:rsidRPr="000844BB">
        <w:rPr>
          <w:rFonts w:ascii="Times New Roman" w:eastAsia="Times New Roman" w:hAnsi="Times New Roman" w:cs="Times New Roman"/>
          <w:b/>
          <w:bCs/>
          <w:i/>
          <w:iCs/>
        </w:rPr>
        <w:t>Woolmington v DPP</w:t>
      </w:r>
      <w:r w:rsidRPr="000844BB">
        <w:rPr>
          <w:rFonts w:ascii="Times New Roman" w:eastAsia="Times New Roman" w:hAnsi="Times New Roman" w:cs="Times New Roman"/>
        </w:rPr>
        <w:t xml:space="preserve"> is that the prosecution bears the legal burden, Parliament can expressly create exceptions, which is what has occurred here. The courts must give effect to express statutory language.</w:t>
      </w:r>
    </w:p>
    <w:p w14:paraId="6635A30A"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C is incorrect because no defendant ever bears a legal burden to the criminal standard of beyond reasonable doubt. Where Parliament has imposed a legal burden on the defence, it is always to the civil standard of the balance of probabilities. This maintains proportionality and ensures compatibility with human rights protections.</w:t>
      </w:r>
    </w:p>
    <w:p w14:paraId="32BCAC59"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Option D is incorrect because not all reverse burdens violate the </w:t>
      </w:r>
      <w:r w:rsidRPr="000844BB">
        <w:rPr>
          <w:rFonts w:ascii="Times New Roman" w:eastAsia="Times New Roman" w:hAnsi="Times New Roman" w:cs="Times New Roman"/>
          <w:i/>
          <w:iCs/>
        </w:rPr>
        <w:t>Human Rights Act 1998</w:t>
      </w:r>
      <w:r w:rsidRPr="000844BB">
        <w:rPr>
          <w:rFonts w:ascii="Times New Roman" w:eastAsia="Times New Roman" w:hAnsi="Times New Roman" w:cs="Times New Roman"/>
        </w:rPr>
        <w:t>. The courts have held that reverse burdens can be justified where they are proportionate to a legitimate aim. The defence of lawful authority or reasonable excuse relates to facts peculiarly within the defendant's knowledge, and requiring the defendant to prove these facts on the balance of probabilities has been held to be a proportionate limitation on the presumption of innocence.</w:t>
      </w:r>
    </w:p>
    <w:p w14:paraId="0B2C9386"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E is incorrect because it creates a concept unknown to English law. There is no mechanism by which a legal burden "converts" to an evidential burden based on the credibility of evidence presented. Once the statute imposes a legal burden, it remains a legal burden throughout, and Amelia must discharge it by proving her defence on the balance of probabilities.</w:t>
      </w:r>
    </w:p>
    <w:p w14:paraId="48243034" w14:textId="77777777" w:rsidR="007359FA" w:rsidRPr="000844BB" w:rsidRDefault="007359FA" w:rsidP="007359FA">
      <w:pPr>
        <w:rPr>
          <w:rFonts w:ascii="Times New Roman" w:eastAsia="Times New Roman" w:hAnsi="Times New Roman" w:cs="Times New Roman"/>
        </w:rPr>
      </w:pPr>
      <w:r w:rsidRPr="000844BB">
        <w:rPr>
          <w:rFonts w:ascii="Times New Roman" w:hAnsi="Times New Roman" w:cs="Times New Roman"/>
        </w:rPr>
        <w:lastRenderedPageBreak/>
        <w:pict w14:anchorId="0B62DD1D">
          <v:rect id="_x0000_i1451" style="width:0;height:1.5pt" o:hralign="center" o:hrstd="t" o:hr="t" fillcolor="#a0a0a0" stroked="f"/>
        </w:pict>
      </w:r>
    </w:p>
    <w:p w14:paraId="2F5A2165" w14:textId="77777777" w:rsidR="007359FA" w:rsidRPr="000844BB" w:rsidRDefault="007359FA" w:rsidP="007359FA">
      <w:pPr>
        <w:rPr>
          <w:rFonts w:ascii="Times New Roman" w:eastAsia="Times New Roman" w:hAnsi="Times New Roman" w:cs="Times New Roman"/>
          <w:b/>
          <w:bCs/>
        </w:rPr>
      </w:pPr>
      <w:bookmarkStart w:id="34" w:name="_rmwndplt9wmm" w:colFirst="0" w:colLast="0"/>
      <w:bookmarkEnd w:id="34"/>
      <w:r w:rsidRPr="000844BB">
        <w:rPr>
          <w:rFonts w:ascii="Times New Roman" w:eastAsia="Times New Roman" w:hAnsi="Times New Roman" w:cs="Times New Roman"/>
          <w:b/>
          <w:bCs/>
        </w:rPr>
        <w:t>Question 25 (Adverse Inferences and Legal Advice)</w:t>
      </w:r>
    </w:p>
    <w:p w14:paraId="2FBFE5C0"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You represent Oliver, who was arrested for robbery and interviewed under caution. On your advice, Oliver answered “no comment” to all questions during the interview. Your advice was based on the fact that the prosecution had disclosed very limited information about their case before the interview, and you were concerned that without knowing the specific allegations, Oliver might inadvertently say something that could be misinterpreted or used against him. At trial, Oliver gives evidence presenting a detailed alibi, stating he was at home watching television with his partner at the time of the robbery. The prosecution applies to adduce evidence of Oliver's silence in interview and invites the jury to draw an adverse inference under section 34 of the </w:t>
      </w:r>
      <w:r w:rsidRPr="000844BB">
        <w:rPr>
          <w:rFonts w:ascii="Times New Roman" w:eastAsia="Times New Roman" w:hAnsi="Times New Roman" w:cs="Times New Roman"/>
          <w:i/>
          <w:iCs/>
        </w:rPr>
        <w:t>Criminal Justice and Public Order Act 1994</w:t>
      </w:r>
      <w:r w:rsidRPr="000844BB">
        <w:rPr>
          <w:rFonts w:ascii="Times New Roman" w:eastAsia="Times New Roman" w:hAnsi="Times New Roman" w:cs="Times New Roman"/>
        </w:rPr>
        <w:t>. You must now address the jury on this issue in your closing speech.</w:t>
      </w:r>
    </w:p>
    <w:p w14:paraId="6FDDCA38"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What is the most effective submission you can make regarding Oliver's reliance on your legal advice?</w:t>
      </w:r>
    </w:p>
    <w:p w14:paraId="2AA3AD86"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A) Oliver's silence was entirely proper because he acted on legal advice from a qualified solicitor, and the jury must not draw any adverse inference where a defendant has followed their solicitor's advice to remain silent.</w:t>
      </w:r>
    </w:p>
    <w:p w14:paraId="6444A5CD"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B) The jury should consider that Oliver was entitled to rely on legal advice and that you, as his solicitor, advised silence because the prosecution had failed to provide adequate disclosure before the interview, making it unreasonable to expect Oliver to present his defence at that stage.</w:t>
      </w:r>
    </w:p>
    <w:p w14:paraId="38998530"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C) Oliver's reliance on legal advice demonstrates his innocence because a guilty person would not have consulted a solicitor or followed legal advice, but would have attempted to talk their way out of the situation.</w:t>
      </w:r>
    </w:p>
    <w:p w14:paraId="74974280"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D) The jury cannot draw an adverse inference because Oliver's decision to remain silent was not his own autonomous choice but was dictated by your legal advice, therefore he cannot be held responsible for failing to mention facts.</w:t>
      </w:r>
    </w:p>
    <w:p w14:paraId="69DF0DF3"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E) Oliver's silence should not attract an adverse inference because defendants have an absolute right to silence, and any suggestion that following legal advice could be held against him would undermine that fundamental right.</w:t>
      </w:r>
    </w:p>
    <w:p w14:paraId="2D272162" w14:textId="77777777" w:rsidR="007359FA" w:rsidRPr="000844BB" w:rsidRDefault="007359FA" w:rsidP="007359FA">
      <w:pPr>
        <w:rPr>
          <w:rFonts w:ascii="Times New Roman" w:eastAsia="Times New Roman" w:hAnsi="Times New Roman" w:cs="Times New Roman"/>
          <w:b/>
          <w:bCs/>
        </w:rPr>
      </w:pPr>
      <w:r w:rsidRPr="000844BB">
        <w:rPr>
          <w:rFonts w:ascii="Times New Roman" w:eastAsia="Times New Roman" w:hAnsi="Times New Roman" w:cs="Times New Roman"/>
          <w:b/>
          <w:bCs/>
        </w:rPr>
        <w:t>The correct option is B.</w:t>
      </w:r>
    </w:p>
    <w:p w14:paraId="51387AFA" w14:textId="77777777" w:rsidR="007359FA" w:rsidRPr="000844BB" w:rsidRDefault="007359FA" w:rsidP="007359FA">
      <w:pPr>
        <w:rPr>
          <w:rFonts w:ascii="Times New Roman" w:eastAsia="Times New Roman" w:hAnsi="Times New Roman" w:cs="Times New Roman"/>
          <w:b/>
          <w:bCs/>
        </w:rPr>
      </w:pPr>
      <w:r w:rsidRPr="000844BB">
        <w:rPr>
          <w:rFonts w:ascii="Times New Roman" w:eastAsia="Times New Roman" w:hAnsi="Times New Roman" w:cs="Times New Roman"/>
          <w:b/>
          <w:bCs/>
        </w:rPr>
        <w:t>Explanation</w:t>
      </w:r>
    </w:p>
    <w:p w14:paraId="7ED2A282"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Option B is correct because it properly articulates how reliance on legal advice should be presented to address adverse inferences under section 34. The courts have made clear that simply stating a defendant acted on legal advice is insufficient to prevent an adverse inference. The defendant must go further and explain the reasons why that advice was given, so the jury can </w:t>
      </w:r>
      <w:r w:rsidRPr="000844BB">
        <w:rPr>
          <w:rFonts w:ascii="Times New Roman" w:eastAsia="Times New Roman" w:hAnsi="Times New Roman" w:cs="Times New Roman"/>
        </w:rPr>
        <w:lastRenderedPageBreak/>
        <w:t>assess whether the silence was reasonable in the circumstances. Your submission identifies the specific reason for the advice: the prosecution's failure to provide adequate disclosure before the interview. This is a substantive and legitimate concern because it meant Oliver could not know the specific case he had to meet, making it genuinely difficult for him to provide a meaningful account without risking misstatement or misunderstanding. By explaining this basis for the advice, you provide the jury with a rational explanation for Oliver's silence that does not suggest the alibi was fabricated. The jury can then determine whether, given the limited disclosure, it was reasonable for Oliver not to mention his alibi during interview. This approach respects the principle that whilst legal advice is not a complete shield against adverse inferences, the circumstances in which that advice was given remain relevant to whether it was reasonable to expect disclosure of the facts.</w:t>
      </w:r>
    </w:p>
    <w:p w14:paraId="71B13F53"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A is incorrect because it overstates the protection afforded by legal advice. The courts have established that reliance on legal advice does not automatically preclude adverse inferences. The jury can still draw inferences if they conclude that despite the legal advice, a genuine alibi would reasonably have been mentioned. Legal advice is a factor to consider, not an absolute bar.</w:t>
      </w:r>
    </w:p>
    <w:p w14:paraId="37D734C9"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C is incorrect because it makes an impermissible suggestion about what guilty or innocent people might do, and it invites speculation about Oliver's guilt or innocence based on whether he consulted a solicitor. This type of reasoning is precisely what the law seeks to avoid, as it could cut either ways and is based on stereotype rather than evidence.</w:t>
      </w:r>
    </w:p>
    <w:p w14:paraId="5610D092"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D is incorrect because it mischaracterises the legal position. The law recognises that defendants are autonomous individuals who make their own decisions, albeit informed by legal advice. The fact that Oliver consulted a solicitor and chose to follow that advice does not mean he lacks responsibility for the decision. The issue is whether, in all the circumstances including the advice received, it was reasonable not to mention the fact.</w:t>
      </w:r>
    </w:p>
    <w:p w14:paraId="5E1E4ACD"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Option E is incorrect because it fails to recognise that the right to silence has been qualified by the </w:t>
      </w:r>
      <w:r w:rsidRPr="000844BB">
        <w:rPr>
          <w:rFonts w:ascii="Times New Roman" w:eastAsia="Times New Roman" w:hAnsi="Times New Roman" w:cs="Times New Roman"/>
          <w:i/>
          <w:iCs/>
        </w:rPr>
        <w:t>Criminal Justice and Public Order Act 1994</w:t>
      </w:r>
      <w:r w:rsidRPr="000844BB">
        <w:rPr>
          <w:rFonts w:ascii="Times New Roman" w:eastAsia="Times New Roman" w:hAnsi="Times New Roman" w:cs="Times New Roman"/>
        </w:rPr>
        <w:t>. Defendants do not have an absolute right to silence without potential consequences. The Act specifically provides that adverse inferences may be drawn in certain circumstances, and suggesting otherwise misstates the current law.</w:t>
      </w:r>
    </w:p>
    <w:p w14:paraId="4B288B8A" w14:textId="77777777" w:rsidR="007359FA" w:rsidRPr="000844BB" w:rsidRDefault="007359FA" w:rsidP="007359FA">
      <w:pPr>
        <w:rPr>
          <w:rFonts w:ascii="Times New Roman" w:eastAsia="Times New Roman" w:hAnsi="Times New Roman" w:cs="Times New Roman"/>
        </w:rPr>
      </w:pPr>
      <w:r w:rsidRPr="000844BB">
        <w:rPr>
          <w:rFonts w:ascii="Times New Roman" w:hAnsi="Times New Roman" w:cs="Times New Roman"/>
        </w:rPr>
        <w:pict w14:anchorId="6AC952E9">
          <v:rect id="_x0000_i1452" style="width:0;height:1.5pt" o:hralign="center" o:hrstd="t" o:hr="t" fillcolor="#a0a0a0" stroked="f"/>
        </w:pict>
      </w:r>
    </w:p>
    <w:p w14:paraId="6D7E0AA4" w14:textId="77777777" w:rsidR="007359FA" w:rsidRPr="000844BB" w:rsidRDefault="007359FA" w:rsidP="007359FA">
      <w:pPr>
        <w:rPr>
          <w:rFonts w:ascii="Times New Roman" w:eastAsia="Times New Roman" w:hAnsi="Times New Roman" w:cs="Times New Roman"/>
          <w:b/>
          <w:bCs/>
        </w:rPr>
      </w:pPr>
      <w:bookmarkStart w:id="35" w:name="_b9x8t3br6439" w:colFirst="0" w:colLast="0"/>
      <w:bookmarkEnd w:id="35"/>
      <w:r w:rsidRPr="000844BB">
        <w:rPr>
          <w:rFonts w:ascii="Times New Roman" w:eastAsia="Times New Roman" w:hAnsi="Times New Roman" w:cs="Times New Roman"/>
          <w:b/>
          <w:bCs/>
        </w:rPr>
        <w:t>Question 26 (Turnbull Guidelines and Supporting Evidence)</w:t>
      </w:r>
    </w:p>
    <w:p w14:paraId="176B29CB"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You represent Thomas, who is charged with assault occasioning actual bodily harm. The prosecution case depends substantially on identification evidence from the victim, Rachel, who states she recognised Thomas as her assailant because they had attended the same secondary school ten years ago, though they were in different year groups and had never spoken. The assault occurred in a dimly lit car park at 11 pm. Rachel told police she saw the assailant's face for approximately five seconds before she was struck. She attended an identification procedure two days after the incident and identified Thomas from a video parade. The prosecution also has </w:t>
      </w:r>
      <w:r w:rsidRPr="000844BB">
        <w:rPr>
          <w:rFonts w:ascii="Times New Roman" w:eastAsia="Times New Roman" w:hAnsi="Times New Roman" w:cs="Times New Roman"/>
        </w:rPr>
        <w:lastRenderedPageBreak/>
        <w:t>CCTV footage from the car park, but the image quality is very poor and the assailant's face is not visible, though it shows someone of similar height and build to Thomas wearing a dark jacket. The prosecution argues the CCTV provides supporting evidence for Rachel's identification. At the close of the prosecution case, you are considering whether to make a submission of no case to answer.</w:t>
      </w:r>
    </w:p>
    <w:p w14:paraId="052F2019"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Which of the following best describes whether the judge should withdraw the case from the jury?</w:t>
      </w:r>
    </w:p>
    <w:p w14:paraId="7BEF2044"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A) The case must be withdrawn because Rachel's identification is of poor quality, given the five-second observation in dim lighting, and the ten-year gap since she last saw Thomas at school means she cannot be regarded as someone who knew him well.</w:t>
      </w:r>
    </w:p>
    <w:p w14:paraId="1FB5D1F5"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B) The case should not be withdrawn because Rachel's identification is supported by the CCTV evidence showing someone of similar appearance to Thomas, which provides independent evidence supporting the correctness of her identification.</w:t>
      </w:r>
    </w:p>
    <w:p w14:paraId="1D446438"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C) The case should be withdrawn because although Rachel claims to recognise Thomas from school, recognition evidence is inherently unreliable where the parties were not well acquainted, and this is effectively stranger identification requiring special scrutiny.</w:t>
      </w:r>
    </w:p>
    <w:p w14:paraId="63C5855E"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D) The case must be withdrawn because the identification procedure was conducted only two days after the incident, which does not allow sufficient time for the witness's memory to consolidate, potentially leading to a mistaken identification.</w:t>
      </w:r>
    </w:p>
    <w:p w14:paraId="2B9A5CDD"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E) The case should proceed to the jury with appropriate </w:t>
      </w:r>
      <w:r w:rsidRPr="000844BB">
        <w:rPr>
          <w:rFonts w:ascii="Times New Roman" w:eastAsia="Times New Roman" w:hAnsi="Times New Roman" w:cs="Times New Roman"/>
          <w:i/>
          <w:iCs/>
        </w:rPr>
        <w:t>Turnbull</w:t>
      </w:r>
      <w:r w:rsidRPr="000844BB">
        <w:rPr>
          <w:rFonts w:ascii="Times New Roman" w:eastAsia="Times New Roman" w:hAnsi="Times New Roman" w:cs="Times New Roman"/>
        </w:rPr>
        <w:t xml:space="preserve"> warnings because whilst the identification quality is poor, the jury is entitled to assess Rachel's evidence alongside the CCTV footage and determine whether they are sure of Thomas's guilt.</w:t>
      </w:r>
    </w:p>
    <w:p w14:paraId="5BE94B79" w14:textId="77777777" w:rsidR="007359FA" w:rsidRPr="000844BB" w:rsidRDefault="007359FA" w:rsidP="007359FA">
      <w:pPr>
        <w:rPr>
          <w:rFonts w:ascii="Times New Roman" w:eastAsia="Times New Roman" w:hAnsi="Times New Roman" w:cs="Times New Roman"/>
          <w:b/>
          <w:bCs/>
        </w:rPr>
      </w:pPr>
      <w:r w:rsidRPr="000844BB">
        <w:rPr>
          <w:rFonts w:ascii="Times New Roman" w:eastAsia="Times New Roman" w:hAnsi="Times New Roman" w:cs="Times New Roman"/>
          <w:b/>
          <w:bCs/>
        </w:rPr>
        <w:t>The correct option is A.</w:t>
      </w:r>
    </w:p>
    <w:p w14:paraId="20013BD9" w14:textId="77777777" w:rsidR="007359FA" w:rsidRPr="000844BB" w:rsidRDefault="007359FA" w:rsidP="007359FA">
      <w:pPr>
        <w:rPr>
          <w:rFonts w:ascii="Times New Roman" w:eastAsia="Times New Roman" w:hAnsi="Times New Roman" w:cs="Times New Roman"/>
          <w:b/>
          <w:bCs/>
        </w:rPr>
      </w:pPr>
      <w:r w:rsidRPr="000844BB">
        <w:rPr>
          <w:rFonts w:ascii="Times New Roman" w:eastAsia="Times New Roman" w:hAnsi="Times New Roman" w:cs="Times New Roman"/>
          <w:b/>
          <w:bCs/>
        </w:rPr>
        <w:t>Explanation</w:t>
      </w:r>
    </w:p>
    <w:p w14:paraId="6A61B3F8"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Option A is correct because it properly applies the </w:t>
      </w:r>
      <w:r w:rsidRPr="000844BB">
        <w:rPr>
          <w:rFonts w:ascii="Times New Roman" w:eastAsia="Times New Roman" w:hAnsi="Times New Roman" w:cs="Times New Roman"/>
          <w:i/>
          <w:iCs/>
        </w:rPr>
        <w:t>Turnbull</w:t>
      </w:r>
      <w:r w:rsidRPr="000844BB">
        <w:rPr>
          <w:rFonts w:ascii="Times New Roman" w:eastAsia="Times New Roman" w:hAnsi="Times New Roman" w:cs="Times New Roman"/>
        </w:rPr>
        <w:t xml:space="preserve"> principles to the specific circumstances of Rachel's identification. The </w:t>
      </w:r>
      <w:r w:rsidRPr="000844BB">
        <w:rPr>
          <w:rFonts w:ascii="Times New Roman" w:eastAsia="Times New Roman" w:hAnsi="Times New Roman" w:cs="Times New Roman"/>
          <w:i/>
          <w:iCs/>
        </w:rPr>
        <w:t>Turnbull</w:t>
      </w:r>
      <w:r w:rsidRPr="000844BB">
        <w:rPr>
          <w:rFonts w:ascii="Times New Roman" w:eastAsia="Times New Roman" w:hAnsi="Times New Roman" w:cs="Times New Roman"/>
        </w:rPr>
        <w:t xml:space="preserve"> guidelines require judges to assess the quality of identification evidence by examining specific factors: the length of observation, the distance and lighting conditions, whether the observation was impeded, how well the witness knew the suspect beforehand, and the time elapsed since any previous acquaintance. In Thomas's case, multiple factors point to poor quality identification. The observation lasted only five seconds, which is extremely brief. The lighting was dim, which impaired Rachel's ability to observe clearly. Most critically, whilst Rachel claims to "recognise" Thomas from school, this recognition is based on having attended the same school a decade earlier without having any meaningful interaction. They were in different year groups and had never spoken, meaning Rachel's familiarity with Thomas's appearance would have been minimal at best, and her memory of him after ten years would be extremely weak. This does not constitute the kind of prior knowledge that makes recognition evidence reliable. Where identification evidence is of </w:t>
      </w:r>
      <w:r w:rsidRPr="000844BB">
        <w:rPr>
          <w:rFonts w:ascii="Times New Roman" w:eastAsia="Times New Roman" w:hAnsi="Times New Roman" w:cs="Times New Roman"/>
        </w:rPr>
        <w:lastRenderedPageBreak/>
        <w:t xml:space="preserve">poor quality and there is no other evidence that genuinely supports the correctness of the identification, </w:t>
      </w:r>
      <w:r w:rsidRPr="000844BB">
        <w:rPr>
          <w:rFonts w:ascii="Times New Roman" w:eastAsia="Times New Roman" w:hAnsi="Times New Roman" w:cs="Times New Roman"/>
          <w:i/>
          <w:iCs/>
        </w:rPr>
        <w:t>Turnbull</w:t>
      </w:r>
      <w:r w:rsidRPr="000844BB">
        <w:rPr>
          <w:rFonts w:ascii="Times New Roman" w:eastAsia="Times New Roman" w:hAnsi="Times New Roman" w:cs="Times New Roman"/>
        </w:rPr>
        <w:t xml:space="preserve"> mandates that the judge must withdraw the case from the jury and direct an acquittal. This is not discretionary.</w:t>
      </w:r>
    </w:p>
    <w:p w14:paraId="41421D84"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Option B is incorrect because the CCTV footage described does not constitute supporting evidence within the meaning of </w:t>
      </w:r>
      <w:r w:rsidRPr="000844BB">
        <w:rPr>
          <w:rFonts w:ascii="Times New Roman" w:eastAsia="Times New Roman" w:hAnsi="Times New Roman" w:cs="Times New Roman"/>
          <w:i/>
          <w:iCs/>
        </w:rPr>
        <w:t>Turnbull</w:t>
      </w:r>
      <w:r w:rsidRPr="000844BB">
        <w:rPr>
          <w:rFonts w:ascii="Times New Roman" w:eastAsia="Times New Roman" w:hAnsi="Times New Roman" w:cs="Times New Roman"/>
        </w:rPr>
        <w:t>. Supporting evidence must be evidence that independently points to the defendant as the perpetrator. The CCTV merely shows someone of similar height and build wearing a dark jacket, which are generic characteristics that could apply to numerous individuals. It does not support the correctness of Rachel's identification of Thomas specifically. If anything, the poor quality of the CCTV reinforces concerns about identification rather than alleviating them.</w:t>
      </w:r>
    </w:p>
    <w:p w14:paraId="2073246D"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Option C is incorrect in its reasoning, although it reaches the correct conclusion. Recognition evidence where the parties were previously acquainted is generally considered more reliable than stranger identification, but the quality still depends on the factors set out in </w:t>
      </w:r>
      <w:r w:rsidRPr="000844BB">
        <w:rPr>
          <w:rFonts w:ascii="Times New Roman" w:eastAsia="Times New Roman" w:hAnsi="Times New Roman" w:cs="Times New Roman"/>
          <w:i/>
          <w:iCs/>
        </w:rPr>
        <w:t>Turnbull</w:t>
      </w:r>
      <w:r w:rsidRPr="000844BB">
        <w:rPr>
          <w:rFonts w:ascii="Times New Roman" w:eastAsia="Times New Roman" w:hAnsi="Times New Roman" w:cs="Times New Roman"/>
        </w:rPr>
        <w:t xml:space="preserve">. The issue here is not that recognition evidence is inherently unreliable, but that Rachel's prior acquaintance was so limited and so distant in time that it provides little basis for reliable recognition. The conclusion that the case should be withdrawn is correct, but the reasoning should focus on the specific </w:t>
      </w:r>
      <w:r w:rsidRPr="000844BB">
        <w:rPr>
          <w:rFonts w:ascii="Times New Roman" w:eastAsia="Times New Roman" w:hAnsi="Times New Roman" w:cs="Times New Roman"/>
          <w:i/>
          <w:iCs/>
        </w:rPr>
        <w:t>Turnbull</w:t>
      </w:r>
      <w:r w:rsidRPr="000844BB">
        <w:rPr>
          <w:rFonts w:ascii="Times New Roman" w:eastAsia="Times New Roman" w:hAnsi="Times New Roman" w:cs="Times New Roman"/>
        </w:rPr>
        <w:t xml:space="preserve"> factors.</w:t>
      </w:r>
    </w:p>
    <w:p w14:paraId="7C492A68"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D is incorrect because it misunderstands the significance of timing. Conducting an identification procedure promptly after an incident is generally preferable to delay, as it reduces the risk of memory degradation and contamination. Two days is a very short interval and would generally be seen as a strength rather than a weakness of the identification procedure. There is no requirement for memory to "consolidate" before an identification procedure.</w:t>
      </w:r>
    </w:p>
    <w:p w14:paraId="1DECDC8E"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Option E is incorrect because whilst it correctly notes that </w:t>
      </w:r>
      <w:r w:rsidRPr="000844BB">
        <w:rPr>
          <w:rFonts w:ascii="Times New Roman" w:eastAsia="Times New Roman" w:hAnsi="Times New Roman" w:cs="Times New Roman"/>
          <w:i/>
          <w:iCs/>
        </w:rPr>
        <w:t>Turnbull</w:t>
      </w:r>
      <w:r w:rsidRPr="000844BB">
        <w:rPr>
          <w:rFonts w:ascii="Times New Roman" w:eastAsia="Times New Roman" w:hAnsi="Times New Roman" w:cs="Times New Roman"/>
        </w:rPr>
        <w:t xml:space="preserve"> warnings would be required, it fails to recognise that warnings alone are insufficient where identification is of poor quality without supporting evidence. The judge's duty is to withdraw the case in such circumstances, not merely to warn the jury and allow them to proceed. Allowing the case to proceed would risk a conviction based on poor quality evidence, which </w:t>
      </w:r>
      <w:r w:rsidRPr="000844BB">
        <w:rPr>
          <w:rFonts w:ascii="Times New Roman" w:eastAsia="Times New Roman" w:hAnsi="Times New Roman" w:cs="Times New Roman"/>
          <w:i/>
          <w:iCs/>
        </w:rPr>
        <w:t>Turnbull</w:t>
      </w:r>
      <w:r w:rsidRPr="000844BB">
        <w:rPr>
          <w:rFonts w:ascii="Times New Roman" w:eastAsia="Times New Roman" w:hAnsi="Times New Roman" w:cs="Times New Roman"/>
        </w:rPr>
        <w:t xml:space="preserve"> was designed to prevent.</w:t>
      </w:r>
    </w:p>
    <w:p w14:paraId="22D60855" w14:textId="77777777" w:rsidR="007359FA" w:rsidRPr="000844BB" w:rsidRDefault="007359FA" w:rsidP="007359FA">
      <w:pPr>
        <w:rPr>
          <w:rFonts w:ascii="Times New Roman" w:eastAsia="Times New Roman" w:hAnsi="Times New Roman" w:cs="Times New Roman"/>
        </w:rPr>
      </w:pPr>
      <w:r w:rsidRPr="000844BB">
        <w:rPr>
          <w:rFonts w:ascii="Times New Roman" w:hAnsi="Times New Roman" w:cs="Times New Roman"/>
        </w:rPr>
        <w:pict w14:anchorId="487EA962">
          <v:rect id="_x0000_i1453" style="width:0;height:1.5pt" o:hralign="center" o:hrstd="t" o:hr="t" fillcolor="#a0a0a0" stroked="f"/>
        </w:pict>
      </w:r>
    </w:p>
    <w:p w14:paraId="080A6911" w14:textId="77777777" w:rsidR="007359FA" w:rsidRPr="000844BB" w:rsidRDefault="007359FA" w:rsidP="007359FA">
      <w:pPr>
        <w:rPr>
          <w:rFonts w:ascii="Times New Roman" w:eastAsia="Times New Roman" w:hAnsi="Times New Roman" w:cs="Times New Roman"/>
          <w:b/>
          <w:bCs/>
        </w:rPr>
      </w:pPr>
      <w:bookmarkStart w:id="36" w:name="_orfuqz2iewyj" w:colFirst="0" w:colLast="0"/>
      <w:bookmarkEnd w:id="36"/>
      <w:r w:rsidRPr="000844BB">
        <w:rPr>
          <w:rFonts w:ascii="Times New Roman" w:eastAsia="Times New Roman" w:hAnsi="Times New Roman" w:cs="Times New Roman"/>
          <w:b/>
          <w:bCs/>
        </w:rPr>
        <w:t>Question 27 (Hearsay and Business Documents)</w:t>
      </w:r>
    </w:p>
    <w:p w14:paraId="126D6FE5"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You represent Zara, who is charged with fraud by false representation. The prosecution alleges Zara submitted false invoices to her employer claiming payment for services that were never provided. The prosecution seeks to adduce in evidence a spreadsheet created by Sarah, the company's finance director, which lists all invoices submitted by Zara over a six-month period and identifies which ones correspond to actual service provision and which ones do not. Sarah compiled the spreadsheet by reviewing the company's records, including purchase orders, delivery notes, and email correspondence. Sarah will give evidence at trial, but the prosecution argues the spreadsheet itself should be admitted as a business document under section 117 of the </w:t>
      </w:r>
      <w:r w:rsidRPr="000844BB">
        <w:rPr>
          <w:rFonts w:ascii="Times New Roman" w:eastAsia="Times New Roman" w:hAnsi="Times New Roman" w:cs="Times New Roman"/>
          <w:i/>
          <w:iCs/>
        </w:rPr>
        <w:lastRenderedPageBreak/>
        <w:t>Criminal Justice Act 2003</w:t>
      </w:r>
      <w:r w:rsidRPr="000844BB">
        <w:rPr>
          <w:rFonts w:ascii="Times New Roman" w:eastAsia="Times New Roman" w:hAnsi="Times New Roman" w:cs="Times New Roman"/>
        </w:rPr>
        <w:t>. You are considering whether to oppose the admission of the spreadsheet.</w:t>
      </w:r>
    </w:p>
    <w:p w14:paraId="0B6A58F2"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Which of the following represents the strongest basis for opposing admission of the spreadsheet under section 117?</w:t>
      </w:r>
    </w:p>
    <w:p w14:paraId="09E2EA99"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A) The spreadsheet is inadmissible because it was created by Sarah specifically in response to police investigation after Zara was arrested, rather than in the ordinary course of the business's activities.</w:t>
      </w:r>
    </w:p>
    <w:p w14:paraId="614EA946"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B) The spreadsheet should be excluded because it represents Sarah's analysis and conclusions about which invoices are false rather than being a straightforward record of facts, making it opinion evidence rather than a business document.</w:t>
      </w:r>
    </w:p>
    <w:p w14:paraId="21C0DD64"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C) The spreadsheet is inadmissible hearsay because although Sarah created it, the underlying information comes from multiple sources, and the prosecution has not established that all those sources had personal knowledge of the matters recorded.</w:t>
      </w:r>
    </w:p>
    <w:p w14:paraId="7EF9FB93"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D) The spreadsheet should be excluded under section 78 of the </w:t>
      </w:r>
      <w:r w:rsidRPr="000844BB">
        <w:rPr>
          <w:rFonts w:ascii="Times New Roman" w:eastAsia="Times New Roman" w:hAnsi="Times New Roman" w:cs="Times New Roman"/>
          <w:i/>
          <w:iCs/>
        </w:rPr>
        <w:t>Police and Criminal Evidence Act 1984</w:t>
      </w:r>
      <w:r w:rsidRPr="000844BB">
        <w:rPr>
          <w:rFonts w:ascii="Times New Roman" w:eastAsia="Times New Roman" w:hAnsi="Times New Roman" w:cs="Times New Roman"/>
        </w:rPr>
        <w:t xml:space="preserve"> because admitting it would be unfair to Zara, as she cannot cross-examine the original authors of the purchase orders and emails that Sarah relied upon.</w:t>
      </w:r>
    </w:p>
    <w:p w14:paraId="573523B9"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E) The spreadsheet is not admissible under section 117 because Sarah will be giving evidence at trial, and therefore there is no reason to admit the document as hearsay when Sarah can simply testify about its contents from the witness box.</w:t>
      </w:r>
    </w:p>
    <w:p w14:paraId="2CA84AA6" w14:textId="77777777" w:rsidR="007359FA" w:rsidRPr="000844BB" w:rsidRDefault="007359FA" w:rsidP="007359FA">
      <w:pPr>
        <w:rPr>
          <w:rFonts w:ascii="Times New Roman" w:eastAsia="Times New Roman" w:hAnsi="Times New Roman" w:cs="Times New Roman"/>
          <w:b/>
          <w:bCs/>
        </w:rPr>
      </w:pPr>
      <w:r w:rsidRPr="000844BB">
        <w:rPr>
          <w:rFonts w:ascii="Times New Roman" w:eastAsia="Times New Roman" w:hAnsi="Times New Roman" w:cs="Times New Roman"/>
          <w:b/>
          <w:bCs/>
        </w:rPr>
        <w:t>The correct option is B.</w:t>
      </w:r>
    </w:p>
    <w:p w14:paraId="4F447EFF" w14:textId="77777777" w:rsidR="007359FA" w:rsidRPr="000844BB" w:rsidRDefault="007359FA" w:rsidP="007359FA">
      <w:pPr>
        <w:rPr>
          <w:rFonts w:ascii="Times New Roman" w:eastAsia="Times New Roman" w:hAnsi="Times New Roman" w:cs="Times New Roman"/>
          <w:b/>
          <w:bCs/>
        </w:rPr>
      </w:pPr>
      <w:r w:rsidRPr="000844BB">
        <w:rPr>
          <w:rFonts w:ascii="Times New Roman" w:eastAsia="Times New Roman" w:hAnsi="Times New Roman" w:cs="Times New Roman"/>
          <w:b/>
          <w:bCs/>
        </w:rPr>
        <w:t>Explanation</w:t>
      </w:r>
    </w:p>
    <w:p w14:paraId="11C8DB6D"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Option B is correct because it identifies the fundamental distinction between factual records that qualify as business documents under section 117 and analytical or evaluative documents that do not. Section 117 of the </w:t>
      </w:r>
      <w:r w:rsidRPr="000844BB">
        <w:rPr>
          <w:rFonts w:ascii="Times New Roman" w:eastAsia="Times New Roman" w:hAnsi="Times New Roman" w:cs="Times New Roman"/>
          <w:i/>
          <w:iCs/>
        </w:rPr>
        <w:t>Criminal Justice Act 2003</w:t>
      </w:r>
      <w:r w:rsidRPr="000844BB">
        <w:rPr>
          <w:rFonts w:ascii="Times New Roman" w:eastAsia="Times New Roman" w:hAnsi="Times New Roman" w:cs="Times New Roman"/>
        </w:rPr>
        <w:t xml:space="preserve"> is designed to admit reliable business records that are created in the ordinary course of business, recognising that such documents have inherent reliability because businesses depend on accurate record-keeping for their operations. However, the section is not intended to circumvent the normal rules about opinion evidence or to allow investigative conclusions to be dressed up as business documents. Sarah's spreadsheet goes beyond merely recording facts from the company's records; it represents her analysis and evaluation of those records to reach conclusions about which invoices are fraudulent. This is precisely the type of evidence that should be tested through oral examination and cross-examination rather than admitted as a business document. The determination of whether invoices are false is the ultimate issue for the jury to decide based on the underlying evidence, not something that should be presented as a pre-packaged conclusion in documentary form. The spreadsheet is Sarah's opinion about what the primary documents show, and opinions must generally be given in oral evidence where they can be properly challenged.</w:t>
      </w:r>
    </w:p>
    <w:p w14:paraId="61968F74"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lastRenderedPageBreak/>
        <w:t>Option A is incorrect because the fact that a document was created for litigation or investigation purposes does not automatically render it inadmissible under section 117. The key question is whether it was created by a person in the course of their business or occupation. Sarah, as finance director, was acting within her professional role when analysing company records, even if the immediate impetus was the police investigation. Timing of creation is not determinative.</w:t>
      </w:r>
    </w:p>
    <w:p w14:paraId="680A5172"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C is incorrect because section 117 specifically contemplates documents that contain information supplied by multiple sources. The section requires that the information was supplied by a person who had, or may reasonably be supposed to have had, personal knowledge of the matters stated. The underlying purchase orders, delivery notes, and emails would typically be created by persons with direct knowledge of the transactions, satisfying this requirement.</w:t>
      </w:r>
    </w:p>
    <w:p w14:paraId="6EE3695D"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D is incorrect because the mere fact that underlying documents come from multiple sources does not render their admission unfair under section 78. Business records routinely compile information from various sources, and section 117 is designed to accommodate this reality. The inability to cross-examine every person who contributed to an underlying record is inherent in the nature of business documents and is not itself a ground for exclusion.</w:t>
      </w:r>
    </w:p>
    <w:p w14:paraId="254E04A8"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E is incorrect because the fact that Sarah will give evidence does not preclude admission of the spreadsheet under section 117. Section 117 does not require that the maker of the document be unavailable. Indeed, having Sarah present to explain and be cross-examined about the document might be seen as adding reliability rather than undermining the basis for admission. However, the real issue with this spreadsheet is not Sarah's availability but the analytical nature of its contents.</w:t>
      </w:r>
    </w:p>
    <w:p w14:paraId="3D155BDA" w14:textId="77777777" w:rsidR="007359FA" w:rsidRPr="000844BB" w:rsidRDefault="007359FA" w:rsidP="007359FA">
      <w:pPr>
        <w:rPr>
          <w:rFonts w:ascii="Times New Roman" w:eastAsia="Times New Roman" w:hAnsi="Times New Roman" w:cs="Times New Roman"/>
        </w:rPr>
      </w:pPr>
      <w:r w:rsidRPr="000844BB">
        <w:rPr>
          <w:rFonts w:ascii="Times New Roman" w:hAnsi="Times New Roman" w:cs="Times New Roman"/>
        </w:rPr>
        <w:pict w14:anchorId="3E34EE71">
          <v:rect id="_x0000_i1454" style="width:0;height:1.5pt" o:hralign="center" o:hrstd="t" o:hr="t" fillcolor="#a0a0a0" stroked="f"/>
        </w:pict>
      </w:r>
    </w:p>
    <w:p w14:paraId="77718439" w14:textId="77777777" w:rsidR="007359FA" w:rsidRPr="000844BB" w:rsidRDefault="007359FA" w:rsidP="007359FA">
      <w:pPr>
        <w:rPr>
          <w:rFonts w:ascii="Times New Roman" w:eastAsia="Times New Roman" w:hAnsi="Times New Roman" w:cs="Times New Roman"/>
          <w:b/>
          <w:bCs/>
        </w:rPr>
      </w:pPr>
      <w:bookmarkStart w:id="37" w:name="_iggn3t3oijpb" w:colFirst="0" w:colLast="0"/>
      <w:bookmarkEnd w:id="37"/>
      <w:r w:rsidRPr="000844BB">
        <w:rPr>
          <w:rFonts w:ascii="Times New Roman" w:eastAsia="Times New Roman" w:hAnsi="Times New Roman" w:cs="Times New Roman"/>
          <w:b/>
          <w:bCs/>
        </w:rPr>
        <w:t>Question 27 (Adverse Inferences Under Section 36)</w:t>
      </w:r>
    </w:p>
    <w:p w14:paraId="58EA6A3A"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You represent James, who has been charged with handling stolen goods. Police stopped James on the street and found him carrying a designer handbag that had been reported stolen in a burglary three days earlier. When cautioned and asked to account for his possession of the handbag, James stated, "I am not saying anything until I speak to my solicitor." James was then arrested and taken to the police station. During the custody process, the custody officer specifically asked James, in accordance with section 36 of the </w:t>
      </w:r>
      <w:r w:rsidRPr="000844BB">
        <w:rPr>
          <w:rFonts w:ascii="Times New Roman" w:eastAsia="Times New Roman" w:hAnsi="Times New Roman" w:cs="Times New Roman"/>
          <w:i/>
          <w:iCs/>
        </w:rPr>
        <w:t>Criminal Justice and Public Order Act 1994</w:t>
      </w:r>
      <w:r w:rsidRPr="000844BB">
        <w:rPr>
          <w:rFonts w:ascii="Times New Roman" w:eastAsia="Times New Roman" w:hAnsi="Times New Roman" w:cs="Times New Roman"/>
        </w:rPr>
        <w:t>, to account for the handbag in his possession and warned him that failure to do so could lead to a court drawing inferences. James again stated he would not answer questions without legal advice. You arrive at the station and advise James during consultation. At trial, James gives evidence that he bought the handbag from someone he met in a pub two days after the burglary, paying 50 pounds for it, and that he had no reason to believe it was stolen. The prosecution seeks to invite the jury to draw an adverse inference under section 36.</w:t>
      </w:r>
    </w:p>
    <w:p w14:paraId="33FA2616"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Which of the following best describes the prerequisites for drawing an adverse inference under section 36?</w:t>
      </w:r>
    </w:p>
    <w:p w14:paraId="1E93ECDE"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lastRenderedPageBreak/>
        <w:t>A) An adverse inference can be drawn because James failed to account for the object when requested by both the police officer who stopped him and the custody officer, despite being cautioned about the potential consequences.</w:t>
      </w:r>
    </w:p>
    <w:p w14:paraId="2BF2B014"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B) No adverse inference can be drawn because James properly invoked his right to legal advice before answering questions, and penalising him for exercising this right would undermine the right to legal assistance.</w:t>
      </w:r>
    </w:p>
    <w:p w14:paraId="1859C848"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C) An adverse inference can be drawn only if the officer who requested the account reasonably believed the handbag was attributable to James's participation in the offence, and if the request was made at an authorised place of detention following proper warnings.</w:t>
      </w:r>
    </w:p>
    <w:p w14:paraId="476543E7"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D) No adverse inference can be drawn because section 36 applies only where the defendant fails to account for objects found at the time of arrest, not objects found before arrest during a street stop.</w:t>
      </w:r>
    </w:p>
    <w:p w14:paraId="12EAD547"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E) An adverse inference can be drawn because the object was found in James's possession and he provided no explanation at the time, regardless of whether the statutory procedural requirements were strictly followed.</w:t>
      </w:r>
    </w:p>
    <w:p w14:paraId="5604CEE5" w14:textId="77777777" w:rsidR="007359FA" w:rsidRPr="000844BB" w:rsidRDefault="007359FA" w:rsidP="007359FA">
      <w:pPr>
        <w:rPr>
          <w:rFonts w:ascii="Times New Roman" w:eastAsia="Times New Roman" w:hAnsi="Times New Roman" w:cs="Times New Roman"/>
          <w:b/>
          <w:bCs/>
        </w:rPr>
      </w:pPr>
      <w:r w:rsidRPr="000844BB">
        <w:rPr>
          <w:rFonts w:ascii="Times New Roman" w:eastAsia="Times New Roman" w:hAnsi="Times New Roman" w:cs="Times New Roman"/>
          <w:b/>
          <w:bCs/>
        </w:rPr>
        <w:t>The correct option is C.</w:t>
      </w:r>
    </w:p>
    <w:p w14:paraId="118219AF" w14:textId="77777777" w:rsidR="007359FA" w:rsidRPr="000844BB" w:rsidRDefault="007359FA" w:rsidP="007359FA">
      <w:pPr>
        <w:rPr>
          <w:rFonts w:ascii="Times New Roman" w:eastAsia="Times New Roman" w:hAnsi="Times New Roman" w:cs="Times New Roman"/>
          <w:b/>
          <w:bCs/>
        </w:rPr>
      </w:pPr>
      <w:r w:rsidRPr="000844BB">
        <w:rPr>
          <w:rFonts w:ascii="Times New Roman" w:eastAsia="Times New Roman" w:hAnsi="Times New Roman" w:cs="Times New Roman"/>
          <w:b/>
          <w:bCs/>
        </w:rPr>
        <w:t>Explanation</w:t>
      </w:r>
    </w:p>
    <w:p w14:paraId="47201708"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Option C is correct because it accurately identifies the strict procedural prerequisites that must be satisfied before an adverse inference can be drawn under section 36 of the </w:t>
      </w:r>
      <w:r w:rsidRPr="000844BB">
        <w:rPr>
          <w:rFonts w:ascii="Times New Roman" w:eastAsia="Times New Roman" w:hAnsi="Times New Roman" w:cs="Times New Roman"/>
          <w:i/>
          <w:iCs/>
        </w:rPr>
        <w:t>Criminal Justice and Public Order Act 1994</w:t>
      </w:r>
      <w:r w:rsidRPr="000844BB">
        <w:rPr>
          <w:rFonts w:ascii="Times New Roman" w:eastAsia="Times New Roman" w:hAnsi="Times New Roman" w:cs="Times New Roman"/>
        </w:rPr>
        <w:t xml:space="preserve">. The section does not operate automatically whenever a defendant fails to provide an explanation; rather, it requires specific conditions to be met. First, the constable must reasonably believe that the object may be attributable to the suspect's participation in an offence. This is a subjective test requiring the officer to hold the belief, but the belief must be objectively reasonable. Second, the request to account must be made at an authorised place of detention, such as a police station, not simply on the street where the initial stop occurred. Third, the suspect must be given the specific section 36 warning, which explains that failure to account for the object may result in a court drawing inferences, and this warning must be given in accordance with the requirements of Code C of the </w:t>
      </w:r>
      <w:r w:rsidRPr="000844BB">
        <w:rPr>
          <w:rFonts w:ascii="Times New Roman" w:eastAsia="Times New Roman" w:hAnsi="Times New Roman" w:cs="Times New Roman"/>
          <w:i/>
          <w:iCs/>
        </w:rPr>
        <w:t>Police and Criminal Evidence Act 1984</w:t>
      </w:r>
      <w:r w:rsidRPr="000844BB">
        <w:rPr>
          <w:rFonts w:ascii="Times New Roman" w:eastAsia="Times New Roman" w:hAnsi="Times New Roman" w:cs="Times New Roman"/>
        </w:rPr>
        <w:t>. These safeguards are designed to ensure that suspects understand the significance of remaining silent in this context and that they have access to legal advice before making such decisions. If these prerequisites are not satisfied, no adverse inference can be drawn, regardless of the strength of the prosecution case.</w:t>
      </w:r>
    </w:p>
    <w:p w14:paraId="35205A2F"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Option A is incorrect because it fails to recognise the critical requirement that the request under section 36 must be made at an authorised place of detention. The initial caution on the street, whilst proper police practice, does not satisfy the requirements of section 36. Only the request </w:t>
      </w:r>
      <w:r w:rsidRPr="000844BB">
        <w:rPr>
          <w:rFonts w:ascii="Times New Roman" w:eastAsia="Times New Roman" w:hAnsi="Times New Roman" w:cs="Times New Roman"/>
        </w:rPr>
        <w:lastRenderedPageBreak/>
        <w:t>made by the custody officer at the police station could potentially ground an adverse inference, and only if all other conditions are met.</w:t>
      </w:r>
    </w:p>
    <w:p w14:paraId="35309378"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B is incorrect because whilst it is true that exercising the right to legal advice is protected, this protection is not absolute when it comes to section 36. The section specifically contemplates situations where a suspect has the opportunity to consult a solicitor before deciding whether to account for an object. The key is whether the procedural safeguards were followed, not simply whether the suspect invoked the right to legal advice.</w:t>
      </w:r>
    </w:p>
    <w:p w14:paraId="239626A1"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D is incorrect because section 36 does not require the object to be found "at the time of arrest" in a strict temporal sense. What matters is that the object was found on the person or in their possession, and that the statutory request to account for it was made at an authorised place of detention. The handbag was found on James immediately before his arrest, which satisfies the possession requirement.</w:t>
      </w:r>
    </w:p>
    <w:p w14:paraId="5254C5A1"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E is incorrect because it dangerously suggests that adverse inferences can be drawn without adherence to statutory procedural requirements. This is precisely the type of approach the statute and accompanying codes of practice are designed to prevent. The procedural safeguards are not mere technicalities but essential protections for suspects' rights. Without strict compliance, no inference can be drawn.</w:t>
      </w:r>
    </w:p>
    <w:p w14:paraId="192E94D9" w14:textId="77777777" w:rsidR="007359FA" w:rsidRPr="000844BB" w:rsidRDefault="007359FA" w:rsidP="007359FA">
      <w:pPr>
        <w:rPr>
          <w:rFonts w:ascii="Times New Roman" w:eastAsia="Times New Roman" w:hAnsi="Times New Roman" w:cs="Times New Roman"/>
        </w:rPr>
      </w:pPr>
      <w:r w:rsidRPr="000844BB">
        <w:rPr>
          <w:rFonts w:ascii="Times New Roman" w:hAnsi="Times New Roman" w:cs="Times New Roman"/>
        </w:rPr>
        <w:pict w14:anchorId="0FAC36BA">
          <v:rect id="_x0000_i1455" style="width:0;height:1.5pt" o:hralign="center" o:hrstd="t" o:hr="t" fillcolor="#a0a0a0" stroked="f"/>
        </w:pict>
      </w:r>
    </w:p>
    <w:p w14:paraId="2B10F6C4" w14:textId="77777777" w:rsidR="007359FA" w:rsidRPr="000844BB" w:rsidRDefault="007359FA" w:rsidP="007359FA">
      <w:pPr>
        <w:rPr>
          <w:rFonts w:ascii="Times New Roman" w:eastAsia="Times New Roman" w:hAnsi="Times New Roman" w:cs="Times New Roman"/>
          <w:b/>
          <w:bCs/>
        </w:rPr>
      </w:pPr>
      <w:bookmarkStart w:id="38" w:name="_jbfidk71muja" w:colFirst="0" w:colLast="0"/>
      <w:bookmarkEnd w:id="38"/>
      <w:r w:rsidRPr="000844BB">
        <w:rPr>
          <w:rFonts w:ascii="Times New Roman" w:eastAsia="Times New Roman" w:hAnsi="Times New Roman" w:cs="Times New Roman"/>
          <w:b/>
          <w:bCs/>
        </w:rPr>
        <w:t>Question 28 (Recognition Evidence and Dock Identifications)</w:t>
      </w:r>
    </w:p>
    <w:p w14:paraId="44D77DF1"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You represent Melissa, charged with theft from a shop. The prosecution's sole witness is the shop assistant, Peter, who states that on the day in question a woman entered the shop, browsed for several minutes, and then left without paying for a scarf she had concealed in her bag. Peter told police he would recognise the woman if he saw her again. However, no identification procedure was conducted. Peter first identified Melissa when she appeared in the dock at the magistrates' court for her first appearance. Peter stated in evidence, "That is definitely the woman who stole the scarf. I recognise her face." The prosecution argues that Peter's recognition evidence is reliable because he observed the alleged thief for several minutes in good lighting conditions within the shop. You are making a submission that Peter's identification should be excluded.</w:t>
      </w:r>
    </w:p>
    <w:p w14:paraId="1A075DFF"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Which of the following represents the strongest ground for excluding Peter's dock identification?</w:t>
      </w:r>
    </w:p>
    <w:p w14:paraId="27ADB224"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A) The identification is unreliable because dock identifications are inherently suggestive, as Peter knew that the person in the dock was the defendant, making it impossible to assess whether he genuinely recognised Melissa or simply assumed she must be the thief.</w:t>
      </w:r>
    </w:p>
    <w:p w14:paraId="4D97D2E3"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B) The identification should be excluded because the prosecution breached Code D of the </w:t>
      </w:r>
      <w:r w:rsidRPr="000844BB">
        <w:rPr>
          <w:rFonts w:ascii="Times New Roman" w:eastAsia="Times New Roman" w:hAnsi="Times New Roman" w:cs="Times New Roman"/>
          <w:i/>
          <w:iCs/>
        </w:rPr>
        <w:t>Police and Criminal Evidence Act 1984</w:t>
      </w:r>
      <w:r w:rsidRPr="000844BB">
        <w:rPr>
          <w:rFonts w:ascii="Times New Roman" w:eastAsia="Times New Roman" w:hAnsi="Times New Roman" w:cs="Times New Roman"/>
        </w:rPr>
        <w:t xml:space="preserve"> by failing to conduct an identification procedure when Peter indicated he could recognise the suspect, rendering the evidence inadmissible.</w:t>
      </w:r>
    </w:p>
    <w:p w14:paraId="54823710"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lastRenderedPageBreak/>
        <w:t>C) The identification is inadmissible because Peter did not know Melissa before the incident, and therefore this is not true recognition evidence but rather a memorised image, which requires the safeguards of a formal identification procedure.</w:t>
      </w:r>
    </w:p>
    <w:p w14:paraId="22875088"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D) The identification should be excluded under section 78 of the </w:t>
      </w:r>
      <w:r w:rsidRPr="000844BB">
        <w:rPr>
          <w:rFonts w:ascii="Times New Roman" w:eastAsia="Times New Roman" w:hAnsi="Times New Roman" w:cs="Times New Roman"/>
          <w:i/>
          <w:iCs/>
        </w:rPr>
        <w:t>Police and Criminal Evidence Act 1984</w:t>
      </w:r>
      <w:r w:rsidRPr="000844BB">
        <w:rPr>
          <w:rFonts w:ascii="Times New Roman" w:eastAsia="Times New Roman" w:hAnsi="Times New Roman" w:cs="Times New Roman"/>
        </w:rPr>
        <w:t xml:space="preserve"> because the failure to conduct a proper identification procedure when one was required has rendered the evidence so unreliable and unfair that it would be unjust to admit it.</w:t>
      </w:r>
    </w:p>
    <w:p w14:paraId="3C294494"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E) The identification is unreliable because Peter made no contemporaneous note of the alleged thief's appearance and cannot now satisfy the court that his memory has remained accurate over the time elapsed since the incident.</w:t>
      </w:r>
    </w:p>
    <w:p w14:paraId="1638AD12" w14:textId="77777777" w:rsidR="007359FA" w:rsidRPr="000844BB" w:rsidRDefault="007359FA" w:rsidP="007359FA">
      <w:pPr>
        <w:rPr>
          <w:rFonts w:ascii="Times New Roman" w:eastAsia="Times New Roman" w:hAnsi="Times New Roman" w:cs="Times New Roman"/>
          <w:b/>
          <w:bCs/>
        </w:rPr>
      </w:pPr>
      <w:r w:rsidRPr="000844BB">
        <w:rPr>
          <w:rFonts w:ascii="Times New Roman" w:eastAsia="Times New Roman" w:hAnsi="Times New Roman" w:cs="Times New Roman"/>
          <w:b/>
          <w:bCs/>
        </w:rPr>
        <w:t>The correct option is D.</w:t>
      </w:r>
    </w:p>
    <w:p w14:paraId="17545413" w14:textId="77777777" w:rsidR="007359FA" w:rsidRPr="000844BB" w:rsidRDefault="007359FA" w:rsidP="007359FA">
      <w:pPr>
        <w:rPr>
          <w:rFonts w:ascii="Times New Roman" w:eastAsia="Times New Roman" w:hAnsi="Times New Roman" w:cs="Times New Roman"/>
          <w:b/>
          <w:bCs/>
        </w:rPr>
      </w:pPr>
      <w:r w:rsidRPr="000844BB">
        <w:rPr>
          <w:rFonts w:ascii="Times New Roman" w:eastAsia="Times New Roman" w:hAnsi="Times New Roman" w:cs="Times New Roman"/>
          <w:b/>
          <w:bCs/>
        </w:rPr>
        <w:t>Explanation</w:t>
      </w:r>
    </w:p>
    <w:p w14:paraId="192A09C9"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Option D is correct because it identifies both the breach of Code D and the appropriate legal mechanism for excluding the evidence. Code D of the </w:t>
      </w:r>
      <w:r w:rsidRPr="000844BB">
        <w:rPr>
          <w:rFonts w:ascii="Times New Roman" w:eastAsia="Times New Roman" w:hAnsi="Times New Roman" w:cs="Times New Roman"/>
          <w:i/>
          <w:iCs/>
        </w:rPr>
        <w:t>Police and Criminal Evidence Act 1984</w:t>
      </w:r>
      <w:r w:rsidRPr="000844BB">
        <w:rPr>
          <w:rFonts w:ascii="Times New Roman" w:eastAsia="Times New Roman" w:hAnsi="Times New Roman" w:cs="Times New Roman"/>
        </w:rPr>
        <w:t xml:space="preserve"> requires that where a witness has purported to identify or recognise a suspect, and the suspect disputes being the person the witness claims to have seen, an identification procedure must be held unless it is not practicable or would serve no useful purpose. In Melissa's case, Peter stated he would recognise the thief, creating an obligation to conduct an identification procedure such as a video identification parade. The prosecution's failure to do so was a clear breach of Code D. However, breach of a code does not automatically render evidence inadmissible; rather, it engages the court's discretion under section 78 of </w:t>
      </w:r>
      <w:r w:rsidRPr="000844BB">
        <w:rPr>
          <w:rFonts w:ascii="Times New Roman" w:eastAsia="Times New Roman" w:hAnsi="Times New Roman" w:cs="Times New Roman"/>
          <w:i/>
          <w:iCs/>
        </w:rPr>
        <w:t>Police and Criminal Evidence Act</w:t>
      </w:r>
      <w:r w:rsidRPr="000844BB">
        <w:rPr>
          <w:rFonts w:ascii="Times New Roman" w:eastAsia="Times New Roman" w:hAnsi="Times New Roman" w:cs="Times New Roman"/>
        </w:rPr>
        <w:t>. Under section 78, the court must consider whether admission of the evidence would have such an adverse effect on the fairness of proceedings that it ought not to be admitted. Dock identifications are particularly problematic because they are inherently suggestive and lack the safeguards of proper identification procedures. The defendant is identified by being in the dock, which tells the witness this is the person the police believe committed the offence. This denies Melissa the protection of being viewed among other people of similar appearance, and it denies the court the ability to assess whether Peter could genuinely recognise her or would simply pick out whoever the police arrested. The combination of the Code D breach and the unfairness of dock identification provides powerful grounds for exclusion under section 78.</w:t>
      </w:r>
    </w:p>
    <w:p w14:paraId="7CC6364A"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Option A is incorrect because whilst it accurately describes the inherent suggestiveness of dock identifications, it frames this as an issue of reliability rather than admissibility. The </w:t>
      </w:r>
      <w:r w:rsidRPr="000844BB">
        <w:rPr>
          <w:rFonts w:ascii="Times New Roman" w:eastAsia="Times New Roman" w:hAnsi="Times New Roman" w:cs="Times New Roman"/>
          <w:i/>
          <w:iCs/>
        </w:rPr>
        <w:t>Turnbull</w:t>
      </w:r>
      <w:r w:rsidRPr="000844BB">
        <w:rPr>
          <w:rFonts w:ascii="Times New Roman" w:eastAsia="Times New Roman" w:hAnsi="Times New Roman" w:cs="Times New Roman"/>
        </w:rPr>
        <w:t xml:space="preserve"> guidelines address reliability through jury warnings and potential withdrawal of weak cases, but they do not provide a mechanism for excluding evidence that has been obtained through breach of Code D. Section 78 is the proper route.</w:t>
      </w:r>
    </w:p>
    <w:p w14:paraId="5B1D9FA8"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Option B is incorrect because it overstates the consequence of a Code D breach. Breaches of </w:t>
      </w:r>
      <w:r w:rsidRPr="000844BB">
        <w:rPr>
          <w:rFonts w:ascii="Times New Roman" w:eastAsia="Times New Roman" w:hAnsi="Times New Roman" w:cs="Times New Roman"/>
          <w:i/>
          <w:iCs/>
        </w:rPr>
        <w:t>Police and Criminal Evidence Act</w:t>
      </w:r>
      <w:r w:rsidRPr="000844BB">
        <w:rPr>
          <w:rFonts w:ascii="Times New Roman" w:eastAsia="Times New Roman" w:hAnsi="Times New Roman" w:cs="Times New Roman"/>
        </w:rPr>
        <w:t xml:space="preserve"> codes do not automatically render evidence inadmissible. The </w:t>
      </w:r>
      <w:r w:rsidRPr="000844BB">
        <w:rPr>
          <w:rFonts w:ascii="Times New Roman" w:eastAsia="Times New Roman" w:hAnsi="Times New Roman" w:cs="Times New Roman"/>
        </w:rPr>
        <w:lastRenderedPageBreak/>
        <w:t>codes are guidance, and breach of them may lead to exclusion under section 78, but this requires the court to exercise discretion based on fairness, not an automatic rule of inadmissibility.</w:t>
      </w:r>
    </w:p>
    <w:p w14:paraId="1A82C3BB"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C is incorrect because it creates a false distinction between recognition and memorised images. The question is not whether Peter "knew" Melissa in the sense of having a prior relationship, but whether there was a purported identification or recognition that required the safeguards of Code D. Peter's statement that he would recognise the thief triggered the obligation to conduct a procedure, regardless of how his memory might be characterised.</w:t>
      </w:r>
    </w:p>
    <w:p w14:paraId="259B8C4A"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E is incorrect because the absence of a contemporaneous note is not a ground for excluding identification evidence. Whilst such notes might assist in assessing the reliability of evidence, witnesses are not required to make notes, and many witnesses in retail settings do not do so. The real issue is the failure to conduct a proper identification procedure, not the absence of contemporaneous recording.</w:t>
      </w:r>
    </w:p>
    <w:p w14:paraId="5B61C4EE" w14:textId="77777777" w:rsidR="007359FA" w:rsidRPr="000844BB" w:rsidRDefault="007359FA" w:rsidP="007359FA">
      <w:pPr>
        <w:rPr>
          <w:rFonts w:ascii="Times New Roman" w:eastAsia="Times New Roman" w:hAnsi="Times New Roman" w:cs="Times New Roman"/>
        </w:rPr>
      </w:pPr>
      <w:r w:rsidRPr="000844BB">
        <w:rPr>
          <w:rFonts w:ascii="Times New Roman" w:hAnsi="Times New Roman" w:cs="Times New Roman"/>
        </w:rPr>
        <w:pict w14:anchorId="5CBC3098">
          <v:rect id="_x0000_i1456" style="width:0;height:1.5pt" o:hralign="center" o:hrstd="t" o:hr="t" fillcolor="#a0a0a0" stroked="f"/>
        </w:pict>
      </w:r>
    </w:p>
    <w:p w14:paraId="50CCB454" w14:textId="77777777" w:rsidR="007359FA" w:rsidRPr="000844BB" w:rsidRDefault="007359FA" w:rsidP="007359FA">
      <w:pPr>
        <w:rPr>
          <w:rFonts w:ascii="Times New Roman" w:eastAsia="Times New Roman" w:hAnsi="Times New Roman" w:cs="Times New Roman"/>
          <w:b/>
          <w:bCs/>
        </w:rPr>
      </w:pPr>
      <w:bookmarkStart w:id="39" w:name="_654gg9daglq1" w:colFirst="0" w:colLast="0"/>
      <w:bookmarkEnd w:id="39"/>
      <w:r w:rsidRPr="000844BB">
        <w:rPr>
          <w:rFonts w:ascii="Times New Roman" w:eastAsia="Times New Roman" w:hAnsi="Times New Roman" w:cs="Times New Roman"/>
          <w:b/>
          <w:bCs/>
        </w:rPr>
        <w:t>Question 29 (Hearsay and the Interests of Justice Gateway)</w:t>
      </w:r>
    </w:p>
    <w:p w14:paraId="582EDA7F"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You are prosecuting David for assault. Your key witness, Emma, provided a detailed written statement to police describing how she saw David punch the victim outside a nightclub. Emma has now informed you that she is terrified of David and refuses to attend court to give evidence, despite your attempts to reassure her about witness protection measures. Emma does not meet the statutory definition of "fear" under section 116(2)(e) of the </w:t>
      </w:r>
      <w:r w:rsidRPr="000844BB">
        <w:rPr>
          <w:rFonts w:ascii="Times New Roman" w:eastAsia="Times New Roman" w:hAnsi="Times New Roman" w:cs="Times New Roman"/>
          <w:i/>
          <w:iCs/>
        </w:rPr>
        <w:t>Criminal Justice Act 2003</w:t>
      </w:r>
      <w:r w:rsidRPr="000844BB">
        <w:rPr>
          <w:rFonts w:ascii="Times New Roman" w:eastAsia="Times New Roman" w:hAnsi="Times New Roman" w:cs="Times New Roman"/>
        </w:rPr>
        <w:t xml:space="preserve"> because she has not received specific threats from David; rather, she has generalised anxiety about confronting him in court. You have no other gateway available under section 116 or 117. You are considering whether to apply to admit Emma's statement under the interests of justice gateway in section 114(1)(d).</w:t>
      </w:r>
    </w:p>
    <w:p w14:paraId="18812E21"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Which of the following factors would be most damaging to your application?</w:t>
      </w:r>
    </w:p>
    <w:p w14:paraId="2ED3625C"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A) The fact that Emma's fear is generalised anxiety rather than fear caused by specific threats from David, because this demonstrates that her evidence is not sufficiently reliable to be admitted as hearsay.</w:t>
      </w:r>
    </w:p>
    <w:p w14:paraId="7E712A00"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B) The fact that David would be unable to cross-examine Emma on her statement, which would prevent him from testing her account of where she was standing, the lighting conditions, and whether she had consumed alcohol.</w:t>
      </w:r>
    </w:p>
    <w:p w14:paraId="5665463F"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C) The fact that Emma's evidence is the only evidence identifying David as the person who committed the assault, meaning her statement is not corroborated by other evidence on the same matter.</w:t>
      </w:r>
    </w:p>
    <w:p w14:paraId="0644CFA8"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lastRenderedPageBreak/>
        <w:t>D) The fact that you have made only limited attempts to persuade Emma to attend court, suggesting that more could be done to secure her attendance and thus avoid the need for hearsay evidence.</w:t>
      </w:r>
    </w:p>
    <w:p w14:paraId="18DF21AC"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E) The fact that Emma's written statement was taken three weeks after the incident rather than immediately, which reduces the apparent reliability of the statement under section 114(2)(d).</w:t>
      </w:r>
    </w:p>
    <w:p w14:paraId="431B7B75" w14:textId="77777777" w:rsidR="007359FA" w:rsidRPr="000844BB" w:rsidRDefault="007359FA" w:rsidP="007359FA">
      <w:pPr>
        <w:rPr>
          <w:rFonts w:ascii="Times New Roman" w:eastAsia="Times New Roman" w:hAnsi="Times New Roman" w:cs="Times New Roman"/>
          <w:b/>
          <w:bCs/>
        </w:rPr>
      </w:pPr>
      <w:r w:rsidRPr="000844BB">
        <w:rPr>
          <w:rFonts w:ascii="Times New Roman" w:eastAsia="Times New Roman" w:hAnsi="Times New Roman" w:cs="Times New Roman"/>
          <w:b/>
          <w:bCs/>
        </w:rPr>
        <w:t>The correct option is B.</w:t>
      </w:r>
    </w:p>
    <w:p w14:paraId="105C0548" w14:textId="77777777" w:rsidR="007359FA" w:rsidRPr="000844BB" w:rsidRDefault="007359FA" w:rsidP="007359FA">
      <w:pPr>
        <w:rPr>
          <w:rFonts w:ascii="Times New Roman" w:eastAsia="Times New Roman" w:hAnsi="Times New Roman" w:cs="Times New Roman"/>
          <w:b/>
          <w:bCs/>
        </w:rPr>
      </w:pPr>
      <w:r w:rsidRPr="000844BB">
        <w:rPr>
          <w:rFonts w:ascii="Times New Roman" w:eastAsia="Times New Roman" w:hAnsi="Times New Roman" w:cs="Times New Roman"/>
          <w:b/>
          <w:bCs/>
        </w:rPr>
        <w:t>Explanation</w:t>
      </w:r>
    </w:p>
    <w:p w14:paraId="35436377"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B is correct because it identifies the factor that courts consider most significant when assessing applications under the interests of justice gateway: the prejudice to the defendant from being unable to cross-examine the witness. Section 114(2)(e) specifically requires the court to consider "the amount of difficulty there would be in challenging the statement" and section 114(2)(f) requires consideration of "the extent to which that difficulty would be likely to prejudice the party facing it." In David's case, the inability to cross-examine Emma creates profound prejudice because cross-examination is the primary mechanism for testing evidence. David's defence may well depend on challenging Emma's observation of the incident. He may wish to establish that her view was obstructed, that lighting was poor, that she had consumed alcohol affecting her perception, that she was too far away to see clearly, or that she has some bias or motive to lie. Without Emma present for cross-examination, David is denied the opportunity to test these matters, fundamentally undermining the fairness of the trial. This factor typically carries the greatest weight in the interests of justice assessment because it goes to the heart of the adversarial process and the defendant's right to a fair trial under Article 6 of the European Convention on Human Rights. Courts are extremely reluctant to admit sole identification evidence as hearsay precisely because of this prejudice.</w:t>
      </w:r>
    </w:p>
    <w:p w14:paraId="754B8A91"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A is incorrect because it confuses the reason Emma cannot attend with the reliability of her evidence. The fact that her fear is generalised rather than based on specific threats affects whether the section 116(2)(e) gateway is available, but it does not necessarily impact the reliability of her observations or the content of her statement. Section 114(2)(d) requires assessment of reliability based on the circumstances in which the statement was made, not the circumstances explaining her current unavailability.</w:t>
      </w:r>
    </w:p>
    <w:p w14:paraId="6E0FE1AC"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C is incorrect because whilst the lack of corroborative evidence is a relevant factor under section 114(2)(b), which requires consideration of "what other evidence has been, or can be, given on the matter or evidence mentioned in the statement," it is not necessarily the most damaging factor. Courts can admit hearsay evidence even where it is the sole evidence on a point, provided the interests of justice favour admission. The inability to cross-examine typically weighs more heavily.</w:t>
      </w:r>
    </w:p>
    <w:p w14:paraId="72516D35"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Option D is incorrect because whilst section 114(2) requires consideration of all circumstances, the question asks what would be most damaging to the application. Emma's clear refusal to </w:t>
      </w:r>
      <w:r w:rsidRPr="000844BB">
        <w:rPr>
          <w:rFonts w:ascii="Times New Roman" w:eastAsia="Times New Roman" w:hAnsi="Times New Roman" w:cs="Times New Roman"/>
        </w:rPr>
        <w:lastRenderedPageBreak/>
        <w:t>attend despite reassurance about protection measures suggests that further persuasion attempts would be unlikely to succeed. This factor is less compelling than the fundamental prejudice from inability to cross-examine.</w:t>
      </w:r>
    </w:p>
    <w:p w14:paraId="38D76F7C"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E is incorrect because a three-week delay between incident and statement, whilst relevant to reliability under section 114(2)(d), is not particularly unusual or problematic in criminal investigations. Many witness statements are taken days or weeks after incidents, and this delay alone would not be fatal to an application. The prejudice from inability to cross-examine is far more significant.</w:t>
      </w:r>
    </w:p>
    <w:p w14:paraId="3BDCAACF" w14:textId="77777777" w:rsidR="007359FA" w:rsidRPr="000844BB" w:rsidRDefault="007359FA" w:rsidP="007359FA">
      <w:pPr>
        <w:rPr>
          <w:rFonts w:ascii="Times New Roman" w:eastAsia="Times New Roman" w:hAnsi="Times New Roman" w:cs="Times New Roman"/>
        </w:rPr>
      </w:pPr>
      <w:r w:rsidRPr="000844BB">
        <w:rPr>
          <w:rFonts w:ascii="Times New Roman" w:hAnsi="Times New Roman" w:cs="Times New Roman"/>
        </w:rPr>
        <w:pict w14:anchorId="3AA12BCF">
          <v:rect id="_x0000_i1457" style="width:0;height:1.5pt" o:hralign="center" o:hrstd="t" o:hr="t" fillcolor="#a0a0a0" stroked="f"/>
        </w:pict>
      </w:r>
    </w:p>
    <w:p w14:paraId="1B919AF9" w14:textId="77777777" w:rsidR="007359FA" w:rsidRPr="000844BB" w:rsidRDefault="007359FA" w:rsidP="007359FA">
      <w:pPr>
        <w:rPr>
          <w:rFonts w:ascii="Times New Roman" w:eastAsia="Times New Roman" w:hAnsi="Times New Roman" w:cs="Times New Roman"/>
          <w:b/>
          <w:bCs/>
        </w:rPr>
      </w:pPr>
      <w:bookmarkStart w:id="40" w:name="_7sy1snw4w5dm" w:colFirst="0" w:colLast="0"/>
      <w:bookmarkEnd w:id="40"/>
      <w:r w:rsidRPr="000844BB">
        <w:rPr>
          <w:rFonts w:ascii="Times New Roman" w:eastAsia="Times New Roman" w:hAnsi="Times New Roman" w:cs="Times New Roman"/>
          <w:b/>
          <w:bCs/>
        </w:rPr>
        <w:t>Question 30 (Multiple Identification Witnesses and Turnbull)</w:t>
      </w:r>
    </w:p>
    <w:p w14:paraId="3BF2F8C8"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You represent Sophie, charged with robbery of a pedestrian in broad daylight on a busy street. Three witnesses, all strangers to Sophie and to each other, independently gave descriptions to police and attended separate identification procedures. All three picked Sophie from video identification parades. The witnesses observed the incident from different positions: witness one was walking towards the scene and observed for approximately 15 seconds from 10 metres away; witness two was looking out of a shop window and observed for approximately 10 seconds from 20 metres away; witness three was across the street and observed for approximately 8 seconds from 25 metres away. None of the witnesses knew Sophie before the incident. The prosecution argues that the case against Sophie is strong because three independent witnesses have identified her, making mistaken identification highly unlikely. You are preparing your closing speech to the jury following the judge's </w:t>
      </w:r>
      <w:r w:rsidRPr="000844BB">
        <w:rPr>
          <w:rFonts w:ascii="Times New Roman" w:eastAsia="Times New Roman" w:hAnsi="Times New Roman" w:cs="Times New Roman"/>
          <w:i/>
          <w:iCs/>
        </w:rPr>
        <w:t>Turnbull</w:t>
      </w:r>
      <w:r w:rsidRPr="000844BB">
        <w:rPr>
          <w:rFonts w:ascii="Times New Roman" w:eastAsia="Times New Roman" w:hAnsi="Times New Roman" w:cs="Times New Roman"/>
        </w:rPr>
        <w:t xml:space="preserve"> direction.</w:t>
      </w:r>
    </w:p>
    <w:p w14:paraId="733EDE94"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Which of the following submissions would be most effective in challenging the reliability of the identification evidence?</w:t>
      </w:r>
    </w:p>
    <w:p w14:paraId="4DEDD05F"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A) The court should disregard all three identifications because when multiple witnesses give identification evidence, there is a heightened risk of contamination through witnesses discussing the incident, even though these witnesses did not know each other.</w:t>
      </w:r>
    </w:p>
    <w:p w14:paraId="375FA90D"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B) The jury should approach each identification with caution applying the </w:t>
      </w:r>
      <w:r w:rsidRPr="000844BB">
        <w:rPr>
          <w:rFonts w:ascii="Times New Roman" w:eastAsia="Times New Roman" w:hAnsi="Times New Roman" w:cs="Times New Roman"/>
          <w:i/>
          <w:iCs/>
        </w:rPr>
        <w:t>Turnbull</w:t>
      </w:r>
      <w:r w:rsidRPr="000844BB">
        <w:rPr>
          <w:rFonts w:ascii="Times New Roman" w:eastAsia="Times New Roman" w:hAnsi="Times New Roman" w:cs="Times New Roman"/>
        </w:rPr>
        <w:t xml:space="preserve"> factors individually, because multiple identifications do not cure the inherent weaknesses in each witness's opportunity to observe, and several mistaken witnesses do not make a correct identification.</w:t>
      </w:r>
    </w:p>
    <w:p w14:paraId="6BE517B6"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C) The identification evidence should be rejected because none of the witnesses was closer than 10 metres to the incident, and research shows that accurate identification beyond this distance is impossible in even the best lighting conditions.</w:t>
      </w:r>
    </w:p>
    <w:p w14:paraId="4ECB7F9A"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D) The weight of three independent identifications creates a strong case for the prosecution that effectively overcomes the </w:t>
      </w:r>
      <w:r w:rsidRPr="000844BB">
        <w:rPr>
          <w:rFonts w:ascii="Times New Roman" w:eastAsia="Times New Roman" w:hAnsi="Times New Roman" w:cs="Times New Roman"/>
          <w:i/>
          <w:iCs/>
        </w:rPr>
        <w:t>Turnbull</w:t>
      </w:r>
      <w:r w:rsidRPr="000844BB">
        <w:rPr>
          <w:rFonts w:ascii="Times New Roman" w:eastAsia="Times New Roman" w:hAnsi="Times New Roman" w:cs="Times New Roman"/>
        </w:rPr>
        <w:t xml:space="preserve"> concerns, because the chance of three different people making the same mistake is statistically negligible.</w:t>
      </w:r>
    </w:p>
    <w:p w14:paraId="6FEB12BB"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lastRenderedPageBreak/>
        <w:t>E) The jury should acquit because the observation periods ranged from only 8 to 15 seconds, which is insufficient time for reliable identification regardless of how many witnesses observed for similarly brief periods.</w:t>
      </w:r>
    </w:p>
    <w:p w14:paraId="283A7D55" w14:textId="77777777" w:rsidR="007359FA" w:rsidRPr="000844BB" w:rsidRDefault="007359FA" w:rsidP="007359FA">
      <w:pPr>
        <w:rPr>
          <w:rFonts w:ascii="Times New Roman" w:eastAsia="Times New Roman" w:hAnsi="Times New Roman" w:cs="Times New Roman"/>
          <w:b/>
          <w:bCs/>
        </w:rPr>
      </w:pPr>
      <w:r w:rsidRPr="000844BB">
        <w:rPr>
          <w:rFonts w:ascii="Times New Roman" w:eastAsia="Times New Roman" w:hAnsi="Times New Roman" w:cs="Times New Roman"/>
          <w:b/>
          <w:bCs/>
        </w:rPr>
        <w:t>The correct option is B.</w:t>
      </w:r>
    </w:p>
    <w:p w14:paraId="66E6E0D8" w14:textId="77777777" w:rsidR="007359FA" w:rsidRPr="000844BB" w:rsidRDefault="007359FA" w:rsidP="007359FA">
      <w:pPr>
        <w:rPr>
          <w:rFonts w:ascii="Times New Roman" w:eastAsia="Times New Roman" w:hAnsi="Times New Roman" w:cs="Times New Roman"/>
          <w:b/>
          <w:bCs/>
        </w:rPr>
      </w:pPr>
      <w:r w:rsidRPr="000844BB">
        <w:rPr>
          <w:rFonts w:ascii="Times New Roman" w:eastAsia="Times New Roman" w:hAnsi="Times New Roman" w:cs="Times New Roman"/>
          <w:b/>
          <w:bCs/>
        </w:rPr>
        <w:t>Explanation</w:t>
      </w:r>
    </w:p>
    <w:p w14:paraId="424CBCCC"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Option B is correct because it properly applies the </w:t>
      </w:r>
      <w:r w:rsidRPr="000844BB">
        <w:rPr>
          <w:rFonts w:ascii="Times New Roman" w:eastAsia="Times New Roman" w:hAnsi="Times New Roman" w:cs="Times New Roman"/>
          <w:i/>
          <w:iCs/>
        </w:rPr>
        <w:t>Turnbull</w:t>
      </w:r>
      <w:r w:rsidRPr="000844BB">
        <w:rPr>
          <w:rFonts w:ascii="Times New Roman" w:eastAsia="Times New Roman" w:hAnsi="Times New Roman" w:cs="Times New Roman"/>
        </w:rPr>
        <w:t xml:space="preserve"> principles to a case involving multiple identification witnesses. The landmark case of </w:t>
      </w:r>
      <w:r w:rsidRPr="000844BB">
        <w:rPr>
          <w:rFonts w:ascii="Times New Roman" w:eastAsia="Times New Roman" w:hAnsi="Times New Roman" w:cs="Times New Roman"/>
          <w:i/>
          <w:iCs/>
        </w:rPr>
        <w:t>R v Turnbull</w:t>
      </w:r>
      <w:r w:rsidRPr="000844BB">
        <w:rPr>
          <w:rFonts w:ascii="Times New Roman" w:eastAsia="Times New Roman" w:hAnsi="Times New Roman" w:cs="Times New Roman"/>
        </w:rPr>
        <w:t xml:space="preserve"> requires careful scrutiny of identification evidence, and this scrutiny must be applied to each witness's evidence individually. The fact that several witnesses have identified the defendant does not eliminate the weaknesses in each individual identification. The jury must consider, for each witness separately, the length of observation, the distance, the lighting and visibility, and all other relevant </w:t>
      </w:r>
      <w:r w:rsidRPr="000844BB">
        <w:rPr>
          <w:rFonts w:ascii="Times New Roman" w:eastAsia="Times New Roman" w:hAnsi="Times New Roman" w:cs="Times New Roman"/>
          <w:i/>
          <w:iCs/>
        </w:rPr>
        <w:t>Turnbull</w:t>
      </w:r>
      <w:r w:rsidRPr="000844BB">
        <w:rPr>
          <w:rFonts w:ascii="Times New Roman" w:eastAsia="Times New Roman" w:hAnsi="Times New Roman" w:cs="Times New Roman"/>
        </w:rPr>
        <w:t xml:space="preserve"> factors. It is entirely possible for multiple witnesses to be genuinely mistaken, particularly where the conditions of observation were suboptimal. Research into eyewitness identification has demonstrated that witnesses can make similar errors, especially where all witnesses observed the same incident under similar conditions. The submission correctly emphasises that quantity of identification evidence does not substitute for quality. Each witness had relatively brief observation periods, was a significant distance away, and had no prior knowledge of Sophie. These weaknesses do not disappear simply because three people share them. The jury must assess each identification on its individual merits and recognise that several mistaken witnesses do not combine to create one correct identification. This submission respects the </w:t>
      </w:r>
      <w:r w:rsidRPr="000844BB">
        <w:rPr>
          <w:rFonts w:ascii="Times New Roman" w:eastAsia="Times New Roman" w:hAnsi="Times New Roman" w:cs="Times New Roman"/>
          <w:i/>
          <w:iCs/>
        </w:rPr>
        <w:t>Turnbull</w:t>
      </w:r>
      <w:r w:rsidRPr="000844BB">
        <w:rPr>
          <w:rFonts w:ascii="Times New Roman" w:eastAsia="Times New Roman" w:hAnsi="Times New Roman" w:cs="Times New Roman"/>
        </w:rPr>
        <w:t xml:space="preserve"> guidelines whilst appropriately addressing the prosecution's numerical argument.</w:t>
      </w:r>
    </w:p>
    <w:p w14:paraId="14F3C164"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A is incorrect because it creates an assumption of contamination without evidential foundation. The fact that multiple witnesses exist does not automatically create a heightened risk of contamination, particularly where witnesses are strangers to each other and attended separate identification procedures. Contamination is a legitimate concern where there is evidence that witnesses discussed the incident or influenced each other, but it cannot simply be asserted without basis.</w:t>
      </w:r>
    </w:p>
    <w:p w14:paraId="664EE6A7"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Option C is incorrect because it overstates the significance of distance and attempts to create a rigid rule where none exists. Whilst distance is an important </w:t>
      </w:r>
      <w:r w:rsidRPr="000844BB">
        <w:rPr>
          <w:rFonts w:ascii="Times New Roman" w:eastAsia="Times New Roman" w:hAnsi="Times New Roman" w:cs="Times New Roman"/>
          <w:i/>
          <w:iCs/>
        </w:rPr>
        <w:t>Turnbull</w:t>
      </w:r>
      <w:r w:rsidRPr="000844BB">
        <w:rPr>
          <w:rFonts w:ascii="Times New Roman" w:eastAsia="Times New Roman" w:hAnsi="Times New Roman" w:cs="Times New Roman"/>
        </w:rPr>
        <w:t xml:space="preserve"> factor, there is no absolute threshold beyond which identification becomes impossible. The reliability of identification depends on the totality of circumstances, including not just distance but also lighting, duration of observation, and other factors. Creating artificial distance thresholds would be inconsistent with the flexible approach required by </w:t>
      </w:r>
      <w:r w:rsidRPr="000844BB">
        <w:rPr>
          <w:rFonts w:ascii="Times New Roman" w:eastAsia="Times New Roman" w:hAnsi="Times New Roman" w:cs="Times New Roman"/>
          <w:i/>
          <w:iCs/>
        </w:rPr>
        <w:t>Turnbull</w:t>
      </w:r>
      <w:r w:rsidRPr="000844BB">
        <w:rPr>
          <w:rFonts w:ascii="Times New Roman" w:eastAsia="Times New Roman" w:hAnsi="Times New Roman" w:cs="Times New Roman"/>
        </w:rPr>
        <w:t>.</w:t>
      </w:r>
    </w:p>
    <w:p w14:paraId="7BF37FE3"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Option D is incorrect because it adopts the prosecution's position rather than challenging it. This submission would actually undermine Sophie's defence by suggesting that multiple identifications overcome </w:t>
      </w:r>
      <w:r w:rsidRPr="000844BB">
        <w:rPr>
          <w:rFonts w:ascii="Times New Roman" w:eastAsia="Times New Roman" w:hAnsi="Times New Roman" w:cs="Times New Roman"/>
          <w:i/>
          <w:iCs/>
        </w:rPr>
        <w:t>Turnbull</w:t>
      </w:r>
      <w:r w:rsidRPr="000844BB">
        <w:rPr>
          <w:rFonts w:ascii="Times New Roman" w:eastAsia="Times New Roman" w:hAnsi="Times New Roman" w:cs="Times New Roman"/>
        </w:rPr>
        <w:t xml:space="preserve"> concerns. It misapplies probability reasoning to identification </w:t>
      </w:r>
      <w:r w:rsidRPr="000844BB">
        <w:rPr>
          <w:rFonts w:ascii="Times New Roman" w:eastAsia="Times New Roman" w:hAnsi="Times New Roman" w:cs="Times New Roman"/>
        </w:rPr>
        <w:lastRenderedPageBreak/>
        <w:t>evidence and fails to recognise that multiple witnesses can share similar weaknesses in their observations.</w:t>
      </w:r>
    </w:p>
    <w:p w14:paraId="477E24E5"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E is incorrect because whilst the brief observation periods are certainly a weakness to highlight, suggesting that the jury "should acquit" based solely on this factor overstates the position. The submission of no case to answer is a matter for the judge, not the jury. In closing speeches to the jury, the defence should argue that the evidence is weak and unreliable, but the ultimate decision on guilt remains with the jury based on their assessment of all the evidence.</w:t>
      </w:r>
    </w:p>
    <w:p w14:paraId="4D5A41BA" w14:textId="77777777" w:rsidR="007359FA" w:rsidRPr="000844BB" w:rsidRDefault="007359FA" w:rsidP="007359FA">
      <w:pPr>
        <w:rPr>
          <w:rFonts w:ascii="Times New Roman" w:eastAsia="Times New Roman" w:hAnsi="Times New Roman" w:cs="Times New Roman"/>
        </w:rPr>
      </w:pPr>
      <w:r w:rsidRPr="000844BB">
        <w:rPr>
          <w:rFonts w:ascii="Times New Roman" w:hAnsi="Times New Roman" w:cs="Times New Roman"/>
        </w:rPr>
        <w:pict w14:anchorId="541A6FF3">
          <v:rect id="_x0000_i1458" style="width:0;height:1.5pt" o:hralign="center" o:hrstd="t" o:hr="t" fillcolor="#a0a0a0" stroked="f"/>
        </w:pict>
      </w:r>
    </w:p>
    <w:p w14:paraId="1A9862ED" w14:textId="77777777" w:rsidR="007359FA" w:rsidRPr="000844BB" w:rsidRDefault="007359FA" w:rsidP="007359FA">
      <w:pPr>
        <w:rPr>
          <w:rFonts w:ascii="Times New Roman" w:eastAsia="Times New Roman" w:hAnsi="Times New Roman" w:cs="Times New Roman"/>
          <w:b/>
          <w:bCs/>
        </w:rPr>
      </w:pPr>
      <w:bookmarkStart w:id="41" w:name="_ki8vioqgu2d3" w:colFirst="0" w:colLast="0"/>
      <w:bookmarkEnd w:id="41"/>
      <w:r w:rsidRPr="000844BB">
        <w:rPr>
          <w:rFonts w:ascii="Times New Roman" w:eastAsia="Times New Roman" w:hAnsi="Times New Roman" w:cs="Times New Roman"/>
          <w:b/>
          <w:bCs/>
        </w:rPr>
        <w:t>Question 31 (Hearsay and Res Gestae)</w:t>
      </w:r>
    </w:p>
    <w:p w14:paraId="6317D638"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You are prosecuting Hannah for wounding with intent. The incident occurred during an altercation at a house party. Your key witness is Lucas, who was present at the party. Lucas will testify that immediately after the victim was stabbed, another partygoer named Grace screamed, "Oh my God, Hannah just stabbed him with a kitchen knife!" Grace was standing approximately two metres from the incident when it occurred. Grace has since left the country for unrelated reasons and cannot be located despite extensive inquiries. You wish to adduce Lucas's evidence of Grace's exclamation. The defence objects, arguing that this is classic hearsay and that no gateway applies because Grace does not meet any of the unavailability criteria in section 116, having left voluntarily rather than being "outside the United Kingdom" in the contemplated sense.</w:t>
      </w:r>
    </w:p>
    <w:p w14:paraId="2481FE0F"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On what basis might Grace's statement be admissible?</w:t>
      </w:r>
    </w:p>
    <w:p w14:paraId="29FC4584"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A) The statement is admissible under section 116(2)(c) of the </w:t>
      </w:r>
      <w:r w:rsidRPr="000844BB">
        <w:rPr>
          <w:rFonts w:ascii="Times New Roman" w:eastAsia="Times New Roman" w:hAnsi="Times New Roman" w:cs="Times New Roman"/>
          <w:i/>
          <w:iCs/>
        </w:rPr>
        <w:t>Criminal Justice Act 2003</w:t>
      </w:r>
      <w:r w:rsidRPr="000844BB">
        <w:rPr>
          <w:rFonts w:ascii="Times New Roman" w:eastAsia="Times New Roman" w:hAnsi="Times New Roman" w:cs="Times New Roman"/>
        </w:rPr>
        <w:t xml:space="preserve"> because Grace is outside the United Kingdom and it is not reasonably practicable to secure her attendance, as she cannot be located.</w:t>
      </w:r>
    </w:p>
    <w:p w14:paraId="4E03980B"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B) The statement is admissible under the common law res gestae doctrine, preserved by section 118 of the </w:t>
      </w:r>
      <w:r w:rsidRPr="000844BB">
        <w:rPr>
          <w:rFonts w:ascii="Times New Roman" w:eastAsia="Times New Roman" w:hAnsi="Times New Roman" w:cs="Times New Roman"/>
          <w:i/>
          <w:iCs/>
        </w:rPr>
        <w:t>Criminal Justice Act 2003</w:t>
      </w:r>
      <w:r w:rsidRPr="000844BB">
        <w:rPr>
          <w:rFonts w:ascii="Times New Roman" w:eastAsia="Times New Roman" w:hAnsi="Times New Roman" w:cs="Times New Roman"/>
        </w:rPr>
        <w:t>, because it was made contemporaneously with the incident while Grace was still emotionally overwhelmed by the event.</w:t>
      </w:r>
    </w:p>
    <w:p w14:paraId="7AECB596"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C) The statement is admissible under section 114(1)(d) as being in the interests of justice, because Grace's exclamation provides crucial identification evidence that would otherwise be unavailable to the prosecution.</w:t>
      </w:r>
    </w:p>
    <w:p w14:paraId="65FF224B"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D) The statement is not hearsay at all because it is being admitted to show Grace's state of mind and reaction to the incident, not to prove the truth of her assertion that Hannah committed the stabbing.</w:t>
      </w:r>
    </w:p>
    <w:p w14:paraId="07D3792E"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E) The statement is admissible under section 117 as a business or professional document because it was recorded by Lucas as part of his witness statement taken in the course of the police investigation.</w:t>
      </w:r>
    </w:p>
    <w:p w14:paraId="56DC9CB2" w14:textId="77777777" w:rsidR="007359FA" w:rsidRPr="000844BB" w:rsidRDefault="007359FA" w:rsidP="007359FA">
      <w:pPr>
        <w:rPr>
          <w:rFonts w:ascii="Times New Roman" w:eastAsia="Times New Roman" w:hAnsi="Times New Roman" w:cs="Times New Roman"/>
          <w:b/>
          <w:bCs/>
        </w:rPr>
      </w:pPr>
      <w:r w:rsidRPr="000844BB">
        <w:rPr>
          <w:rFonts w:ascii="Times New Roman" w:eastAsia="Times New Roman" w:hAnsi="Times New Roman" w:cs="Times New Roman"/>
          <w:b/>
          <w:bCs/>
        </w:rPr>
        <w:lastRenderedPageBreak/>
        <w:t>The correct option is B.</w:t>
      </w:r>
    </w:p>
    <w:p w14:paraId="68744156" w14:textId="77777777" w:rsidR="007359FA" w:rsidRPr="000844BB" w:rsidRDefault="007359FA" w:rsidP="007359FA">
      <w:pPr>
        <w:rPr>
          <w:rFonts w:ascii="Times New Roman" w:eastAsia="Times New Roman" w:hAnsi="Times New Roman" w:cs="Times New Roman"/>
          <w:b/>
          <w:bCs/>
        </w:rPr>
      </w:pPr>
      <w:r w:rsidRPr="000844BB">
        <w:rPr>
          <w:rFonts w:ascii="Times New Roman" w:eastAsia="Times New Roman" w:hAnsi="Times New Roman" w:cs="Times New Roman"/>
          <w:b/>
          <w:bCs/>
        </w:rPr>
        <w:t>Explanation</w:t>
      </w:r>
    </w:p>
    <w:p w14:paraId="4EFB76EE"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Option B is correct because it properly identifies the applicability of the res gestae doctrine, one of the preserved common law exceptions to the hearsay rule under section 118 of the </w:t>
      </w:r>
      <w:r w:rsidRPr="000844BB">
        <w:rPr>
          <w:rFonts w:ascii="Times New Roman" w:eastAsia="Times New Roman" w:hAnsi="Times New Roman" w:cs="Times New Roman"/>
          <w:i/>
          <w:iCs/>
        </w:rPr>
        <w:t>Criminal Justice Act 2003</w:t>
      </w:r>
      <w:r w:rsidRPr="000844BB">
        <w:rPr>
          <w:rFonts w:ascii="Times New Roman" w:eastAsia="Times New Roman" w:hAnsi="Times New Roman" w:cs="Times New Roman"/>
        </w:rPr>
        <w:t>. The res gestae doctrine admits statements made contemporaneously with dramatic or startling events where the statement was made in circumstances of spontaneity or involvement that preclude the possibility of concoction or distortion. Grace's exclamation possesses the hallmarks of a res gestae statement. First, it was made immediately after witnessing the stabbing, whilst the event was still occurring or had just occurred. Second, the exclamation was spontaneous, prompted by the shock of witnessing violence. Third, Grace was in close proximity to the incident, only two metres away, giving her direct observation. Fourth, the statement was made under such emotional pressure that there was no opportunity for reflection or fabrication. The law recognises that statements made in such circumstances carry inherent reliability precisely because the declarant had no time to construct a false account. The res gestae doctrine does not require the maker of the statement to be unavailable; rather, it focuses on the circumstances in which the statement was made. The immediacy and spontaneity of Grace's exclamation, coupled with her direct observation of a shocking event, satisfies the requirements of this common law exception, making her statement admissible through Lucas's testimony about what he heard Grace say.</w:t>
      </w:r>
    </w:p>
    <w:p w14:paraId="200E5783"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A is incorrect because whilst Grace is physically outside the United Kingdom, section 116(2)(c) requires not just that the witness is abroad but that it is not reasonably practicable to secure their attendance. More importantly, section 116 requires that "the relevant person" (Grace) be identified, and it appears she can be identified, but the prosecution must also show they have made reasonable efforts to locate her or secure her attendance. However, even if section 116 could be satisfied, the res gestae doctrine provides a more straightforward and appropriate basis for admission.</w:t>
      </w:r>
    </w:p>
    <w:p w14:paraId="61400844"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C is incorrect because whilst the interests of justice gateway under section 114(1)(d) is available in principle, it is a discretionary safety valve that should not be invoked where a specific statutory or common law gateway applies. The res gestae doctrine is specifically designed for statements like Grace's exclamation, and it would be inappropriate to bypass this established exception in favour of the more general interests of justice test.</w:t>
      </w:r>
    </w:p>
    <w:p w14:paraId="708A0413"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D is incorrect because it mischaracterises the purpose for which the statement is being tendered. The prosecution clearly wishes to rely on Grace's exclamation to prove the truth of what she stated, namely that Hannah stabbed the victim. The statement is not being offered merely to show that Grace was shocked or had a particular emotional reaction, but to prove that Hannah was the perpetrator. This is quintessentially hearsay and requires a proper gateway for admission.</w:t>
      </w:r>
    </w:p>
    <w:p w14:paraId="79CB31E7"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lastRenderedPageBreak/>
        <w:t>Option E is incorrect because section 117 applies to documents created or received in the course of a trade, business, or profession. Lucas's witness statement is not a business document within this meaning. It is a statement taken by police as part of an investigation, not a document created in the ordinary course of business operations. Moreover, section 117 would not assist in any event because it is Grace's oral exclamation that needs to be admitted, not Lucas's witness statement about it.</w:t>
      </w:r>
    </w:p>
    <w:p w14:paraId="0346656E" w14:textId="77777777" w:rsidR="007359FA" w:rsidRPr="000844BB" w:rsidRDefault="007359FA" w:rsidP="007359FA">
      <w:pPr>
        <w:rPr>
          <w:rFonts w:ascii="Times New Roman" w:eastAsia="Times New Roman" w:hAnsi="Times New Roman" w:cs="Times New Roman"/>
        </w:rPr>
      </w:pPr>
      <w:r w:rsidRPr="000844BB">
        <w:rPr>
          <w:rFonts w:ascii="Times New Roman" w:hAnsi="Times New Roman" w:cs="Times New Roman"/>
        </w:rPr>
        <w:pict w14:anchorId="1545AF9F">
          <v:rect id="_x0000_i1459" style="width:0;height:1.5pt" o:hralign="center" o:hrstd="t" o:hr="t" fillcolor="#a0a0a0" stroked="f"/>
        </w:pict>
      </w:r>
    </w:p>
    <w:p w14:paraId="3EADDFD6" w14:textId="77777777" w:rsidR="007359FA" w:rsidRPr="000844BB" w:rsidRDefault="007359FA" w:rsidP="007359FA">
      <w:pPr>
        <w:rPr>
          <w:rFonts w:ascii="Times New Roman" w:eastAsia="Times New Roman" w:hAnsi="Times New Roman" w:cs="Times New Roman"/>
          <w:b/>
          <w:bCs/>
        </w:rPr>
      </w:pPr>
      <w:bookmarkStart w:id="42" w:name="_steata1a3x6v" w:colFirst="0" w:colLast="0"/>
      <w:bookmarkEnd w:id="42"/>
      <w:r w:rsidRPr="000844BB">
        <w:rPr>
          <w:rFonts w:ascii="Times New Roman" w:eastAsia="Times New Roman" w:hAnsi="Times New Roman" w:cs="Times New Roman"/>
          <w:b/>
          <w:bCs/>
        </w:rPr>
        <w:t>Question 32 (Adverse Inferences and Ambush Defences)</w:t>
      </w:r>
    </w:p>
    <w:p w14:paraId="2F70FB66"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You represent Isabella, who is charged with assault occasioning actual bodily harm. The allegation is that Isabella struck the complainant, Michael, with a bottle during an argument at a bar. Isabella was interviewed under caution and, on your advice, answered no comment to all questions. At trial, Isabella gives evidence that she did strike Michael with the bottle, but that she did so in lawful self-defence because Michael had grabbed her by the throat and she genuinely believed she was in imminent danger. Isabella explains that she did not mention self-defence in interview because she was traumatised by the incident and felt that mentioning it might make her appear guilty of the assault. The prosecution seeks to draw an adverse inference under section 34, arguing that self-defence is precisely the kind of exculpatory fact an innocent person would have mentioned immediately.</w:t>
      </w:r>
    </w:p>
    <w:p w14:paraId="1C693CB1"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Which of the following best describes the application of section 34 to Isabella's self-defence claim?</w:t>
      </w:r>
    </w:p>
    <w:p w14:paraId="0C4A1477"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A) An adverse inference should be drawn because self-defence is a classic example of a fact that an innocent person would mention at the first opportunity, and Isabella's failure to do so suggests it is a fabricated afterthought.</w:t>
      </w:r>
    </w:p>
    <w:p w14:paraId="10FFDB9F"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B) No adverse inference can be drawn because self-defence is not a "fact" within the meaning of section 34, but rather a legal defence that Isabella would not be expected to articulate during a police interview without legal training.</w:t>
      </w:r>
    </w:p>
    <w:p w14:paraId="429913B1"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C) An adverse inference can be drawn if the jury concludes that Isabella could reasonably have been expected to mention the specific facts supporting self-defence, namely that Michael grabbed her throat and she feared imminent harm, in the circumstances existing at the time of her interview.</w:t>
      </w:r>
    </w:p>
    <w:p w14:paraId="0595383C"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D) No adverse inference can be drawn because Isabella has provided a reasonable explanation for her silence, namely that she was traumatised, and the prosecution must disprove this explanation beyond reasonable doubt before any inference is permissible.</w:t>
      </w:r>
    </w:p>
    <w:p w14:paraId="489AFB7C"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E) An adverse inference should be drawn only if Isabella's account of self-defence contradicts facts she did mention in interview, because section 34 applies only to facts inconsistent with the interview account, not to facts simply omitted.</w:t>
      </w:r>
    </w:p>
    <w:p w14:paraId="7CAEABE5" w14:textId="77777777" w:rsidR="007359FA" w:rsidRPr="000844BB" w:rsidRDefault="007359FA" w:rsidP="007359FA">
      <w:pPr>
        <w:rPr>
          <w:rFonts w:ascii="Times New Roman" w:eastAsia="Times New Roman" w:hAnsi="Times New Roman" w:cs="Times New Roman"/>
          <w:b/>
          <w:bCs/>
        </w:rPr>
      </w:pPr>
      <w:r w:rsidRPr="000844BB">
        <w:rPr>
          <w:rFonts w:ascii="Times New Roman" w:eastAsia="Times New Roman" w:hAnsi="Times New Roman" w:cs="Times New Roman"/>
          <w:b/>
          <w:bCs/>
        </w:rPr>
        <w:lastRenderedPageBreak/>
        <w:t>The correct option is C.</w:t>
      </w:r>
    </w:p>
    <w:p w14:paraId="540566F4" w14:textId="77777777" w:rsidR="007359FA" w:rsidRPr="000844BB" w:rsidRDefault="007359FA" w:rsidP="007359FA">
      <w:pPr>
        <w:rPr>
          <w:rFonts w:ascii="Times New Roman" w:eastAsia="Times New Roman" w:hAnsi="Times New Roman" w:cs="Times New Roman"/>
          <w:b/>
          <w:bCs/>
        </w:rPr>
      </w:pPr>
      <w:r w:rsidRPr="000844BB">
        <w:rPr>
          <w:rFonts w:ascii="Times New Roman" w:eastAsia="Times New Roman" w:hAnsi="Times New Roman" w:cs="Times New Roman"/>
          <w:b/>
          <w:bCs/>
        </w:rPr>
        <w:t>Explanation</w:t>
      </w:r>
    </w:p>
    <w:p w14:paraId="6E4B74BB"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Option C is correct because it accurately applies the requirements of section 34 of the </w:t>
      </w:r>
      <w:r w:rsidRPr="000844BB">
        <w:rPr>
          <w:rFonts w:ascii="Times New Roman" w:eastAsia="Times New Roman" w:hAnsi="Times New Roman" w:cs="Times New Roman"/>
          <w:i/>
          <w:iCs/>
        </w:rPr>
        <w:t>Criminal Justice and Public Order Act 1994</w:t>
      </w:r>
      <w:r w:rsidRPr="000844BB">
        <w:rPr>
          <w:rFonts w:ascii="Times New Roman" w:eastAsia="Times New Roman" w:hAnsi="Times New Roman" w:cs="Times New Roman"/>
        </w:rPr>
        <w:t xml:space="preserve"> to Isabella's situation. Section 34 permits adverse inferences where a defendant fails to mention a fact when questioned that she later relies on in her defence, provided it was reasonable in the circumstances to expect her to mention it. The critical word here is "fact," not legal defence. Isabella is not required to have articulated the legal concept of self-defence or used legal terminology during her interview. However, the underlying facts that support her defence, namely that Michael grabbed her by the throat and that she struck him because she feared for her safety, are facts that she could have mentioned. These are concrete, factual matters within her own knowledge and experience. The case of </w:t>
      </w:r>
      <w:r w:rsidRPr="000844BB">
        <w:rPr>
          <w:rFonts w:ascii="Times New Roman" w:eastAsia="Times New Roman" w:hAnsi="Times New Roman" w:cs="Times New Roman"/>
          <w:b/>
          <w:bCs/>
          <w:i/>
          <w:iCs/>
        </w:rPr>
        <w:t>R v Argent</w:t>
      </w:r>
      <w:r w:rsidRPr="000844BB">
        <w:rPr>
          <w:rFonts w:ascii="Times New Roman" w:eastAsia="Times New Roman" w:hAnsi="Times New Roman" w:cs="Times New Roman"/>
        </w:rPr>
        <w:t xml:space="preserve"> emphasises that the fact relied upon must be something that the defendant could reasonably have been expected to mention in the circumstances existing at the time of questioning. The jury must assess whether Isabella's trauma and emotional state were such that she could not reasonably have been expected to mention these facts, or whether an innocent person in her position would have disclosed them to provide an immediate explanation for her conduct. The trauma explanation is relevant to the reasonableness assessment, but it is for the jury to evaluate, not an automatic bar to adverse inferences. This submission properly identifies the legal test and the factual matters the jury must determine.</w:t>
      </w:r>
    </w:p>
    <w:p w14:paraId="5FCA1ED2"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A is incorrect because it adopts the prosecution position without recognising the nuanced approach required by section 34. Whilst self-defence facts are typically matters an innocent person might mention, the section does not create automatic presumptions. The jury must consider the specific circumstances, including Isabella's emotional state and whether it was reasonable to expect disclosure.</w:t>
      </w:r>
    </w:p>
    <w:p w14:paraId="680D45EA"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B is incorrect because it creates a false distinction between facts and legal defences. Section 34 applies to facts, not legal concepts, but the facts underlying self-defence (the grabbing, the fear, the perceived necessity to act) are certainly facts within the section's scope. Isabella would not need legal training to describe what Michael did to her and why she felt endangered.</w:t>
      </w:r>
    </w:p>
    <w:p w14:paraId="604003DD"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D is incorrect because it misallocates the burden of proof regarding Isabella's explanation for silence. The prosecution does not bear a burden to disprove her trauma explanation beyond reasonable doubt. Rather, the jury considers all the circumstances, including her claimed trauma, when assessing whether it was reasonable to expect her to mention the facts. Her explanation is a factor in that assessment, not a matter the prosecution must positively disprove.</w:t>
      </w:r>
    </w:p>
    <w:p w14:paraId="12E117AB"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Option E is incorrect because it fundamentally misunderstands section 34. The section applies where a defendant fails to mention a fact that she later relies on; it does not require that the fact be inconsistent with anything said in interview. A defendant who remains entirely silent can still </w:t>
      </w:r>
      <w:r w:rsidRPr="000844BB">
        <w:rPr>
          <w:rFonts w:ascii="Times New Roman" w:eastAsia="Times New Roman" w:hAnsi="Times New Roman" w:cs="Times New Roman"/>
        </w:rPr>
        <w:lastRenderedPageBreak/>
        <w:t>face adverse inferences regarding facts later relied upon. The focus is on the failure to mention, not on contradiction or inconsistency with earlier statements.</w:t>
      </w:r>
    </w:p>
    <w:p w14:paraId="6055C18D" w14:textId="77777777" w:rsidR="007359FA" w:rsidRPr="000844BB" w:rsidRDefault="007359FA" w:rsidP="007359FA">
      <w:pPr>
        <w:rPr>
          <w:rFonts w:ascii="Times New Roman" w:eastAsia="Times New Roman" w:hAnsi="Times New Roman" w:cs="Times New Roman"/>
        </w:rPr>
      </w:pPr>
      <w:r w:rsidRPr="000844BB">
        <w:rPr>
          <w:rFonts w:ascii="Times New Roman" w:hAnsi="Times New Roman" w:cs="Times New Roman"/>
        </w:rPr>
        <w:pict w14:anchorId="2D6F2148">
          <v:rect id="_x0000_i1460" style="width:0;height:1.5pt" o:hralign="center" o:hrstd="t" o:hr="t" fillcolor="#a0a0a0" stroked="f"/>
        </w:pict>
      </w:r>
    </w:p>
    <w:p w14:paraId="54EF3489" w14:textId="77777777" w:rsidR="007359FA" w:rsidRPr="000844BB" w:rsidRDefault="007359FA" w:rsidP="007359FA">
      <w:pPr>
        <w:rPr>
          <w:rFonts w:ascii="Times New Roman" w:eastAsia="Times New Roman" w:hAnsi="Times New Roman" w:cs="Times New Roman"/>
          <w:b/>
          <w:bCs/>
        </w:rPr>
      </w:pPr>
      <w:bookmarkStart w:id="43" w:name="_idpbxa40f5n7" w:colFirst="0" w:colLast="0"/>
      <w:bookmarkEnd w:id="43"/>
      <w:r w:rsidRPr="000844BB">
        <w:rPr>
          <w:rFonts w:ascii="Times New Roman" w:eastAsia="Times New Roman" w:hAnsi="Times New Roman" w:cs="Times New Roman"/>
          <w:b/>
          <w:bCs/>
        </w:rPr>
        <w:t>Question 33 (Turnbull and Voice Identification)</w:t>
      </w:r>
    </w:p>
    <w:p w14:paraId="77BF3E56"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You represent Christopher, charged with making threatening telephone calls to his former employer. The prosecution's case relies on the evidence of Margaret, the employer, who received three threatening calls over a one-week period. Margaret did not recognise the caller's voice during the first two calls, but during the third call, she states she suddenly realised it was Christopher because she recognised certain speech patterns and his distinctive accent. Margaret had worked with Christopher for six months before he was dismissed. No recording of the telephone calls was made, and there is no technical evidence linking Christopher's phone to the calls. The prosecution argues that Margaret's recognition of Christopher's voice provides reliable identification evidence.</w:t>
      </w:r>
    </w:p>
    <w:p w14:paraId="7EC76FE3"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Which of the following best describes how the </w:t>
      </w:r>
      <w:r w:rsidRPr="000844BB">
        <w:rPr>
          <w:rFonts w:ascii="Times New Roman" w:eastAsia="Times New Roman" w:hAnsi="Times New Roman" w:cs="Times New Roman"/>
          <w:i/>
          <w:iCs/>
        </w:rPr>
        <w:t>Turnbull</w:t>
      </w:r>
      <w:r w:rsidRPr="000844BB">
        <w:rPr>
          <w:rFonts w:ascii="Times New Roman" w:eastAsia="Times New Roman" w:hAnsi="Times New Roman" w:cs="Times New Roman"/>
        </w:rPr>
        <w:t xml:space="preserve"> guidelines apply to voice identification evidence?</w:t>
      </w:r>
    </w:p>
    <w:p w14:paraId="441C410A"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A) The </w:t>
      </w:r>
      <w:r w:rsidRPr="000844BB">
        <w:rPr>
          <w:rFonts w:ascii="Times New Roman" w:eastAsia="Times New Roman" w:hAnsi="Times New Roman" w:cs="Times New Roman"/>
          <w:i/>
          <w:iCs/>
        </w:rPr>
        <w:t>Turnbull</w:t>
      </w:r>
      <w:r w:rsidRPr="000844BB">
        <w:rPr>
          <w:rFonts w:ascii="Times New Roman" w:eastAsia="Times New Roman" w:hAnsi="Times New Roman" w:cs="Times New Roman"/>
        </w:rPr>
        <w:t xml:space="preserve"> guidelines do not apply to voice identification evidence because </w:t>
      </w:r>
      <w:r w:rsidRPr="000844BB">
        <w:rPr>
          <w:rFonts w:ascii="Times New Roman" w:eastAsia="Times New Roman" w:hAnsi="Times New Roman" w:cs="Times New Roman"/>
          <w:i/>
          <w:iCs/>
        </w:rPr>
        <w:t>Turnbull</w:t>
      </w:r>
      <w:r w:rsidRPr="000844BB">
        <w:rPr>
          <w:rFonts w:ascii="Times New Roman" w:eastAsia="Times New Roman" w:hAnsi="Times New Roman" w:cs="Times New Roman"/>
        </w:rPr>
        <w:t xml:space="preserve"> is concerned specifically with visual identification, and different principles govern identification through other senses.</w:t>
      </w:r>
    </w:p>
    <w:p w14:paraId="0AF7F3EE"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B) The </w:t>
      </w:r>
      <w:r w:rsidRPr="000844BB">
        <w:rPr>
          <w:rFonts w:ascii="Times New Roman" w:eastAsia="Times New Roman" w:hAnsi="Times New Roman" w:cs="Times New Roman"/>
          <w:i/>
          <w:iCs/>
        </w:rPr>
        <w:t>Turnbull</w:t>
      </w:r>
      <w:r w:rsidRPr="000844BB">
        <w:rPr>
          <w:rFonts w:ascii="Times New Roman" w:eastAsia="Times New Roman" w:hAnsi="Times New Roman" w:cs="Times New Roman"/>
        </w:rPr>
        <w:t xml:space="preserve"> guidelines apply to voice identification with necessary modifications, and the court must consider factors such as the quality of the telephone line, the length of the calls, Margaret's familiarity with Christopher's voice, and whether there is supporting evidence.</w:t>
      </w:r>
    </w:p>
    <w:p w14:paraId="65559606"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C) Voice identification is inherently more reliable than visual identification because voices have unique characteristics, and therefore the strict </w:t>
      </w:r>
      <w:r w:rsidRPr="000844BB">
        <w:rPr>
          <w:rFonts w:ascii="Times New Roman" w:eastAsia="Times New Roman" w:hAnsi="Times New Roman" w:cs="Times New Roman"/>
          <w:i/>
          <w:iCs/>
        </w:rPr>
        <w:t>Turnbull</w:t>
      </w:r>
      <w:r w:rsidRPr="000844BB">
        <w:rPr>
          <w:rFonts w:ascii="Times New Roman" w:eastAsia="Times New Roman" w:hAnsi="Times New Roman" w:cs="Times New Roman"/>
        </w:rPr>
        <w:t xml:space="preserve"> warnings are unnecessary where the witness claims to recognise the speaker.</w:t>
      </w:r>
    </w:p>
    <w:p w14:paraId="1F695699"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D) The </w:t>
      </w:r>
      <w:r w:rsidRPr="000844BB">
        <w:rPr>
          <w:rFonts w:ascii="Times New Roman" w:eastAsia="Times New Roman" w:hAnsi="Times New Roman" w:cs="Times New Roman"/>
          <w:i/>
          <w:iCs/>
        </w:rPr>
        <w:t>Turnbull</w:t>
      </w:r>
      <w:r w:rsidRPr="000844BB">
        <w:rPr>
          <w:rFonts w:ascii="Times New Roman" w:eastAsia="Times New Roman" w:hAnsi="Times New Roman" w:cs="Times New Roman"/>
        </w:rPr>
        <w:t xml:space="preserve"> guidelines apply but are satisfied in this case because Margaret worked with Christopher for six months, giving her substantial familiarity with his voice, and her recognition during the third call demonstrates genuine identification rather than speculation.</w:t>
      </w:r>
    </w:p>
    <w:p w14:paraId="272BED12"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E) Voice identification should be treated as expert evidence requiring supporting analysis from a forensic phonetician, and without such evidence, the court should exclude Margaret's purported recognition as unreliable opinion evidence.</w:t>
      </w:r>
    </w:p>
    <w:p w14:paraId="5B329BF0" w14:textId="77777777" w:rsidR="007359FA" w:rsidRPr="000844BB" w:rsidRDefault="007359FA" w:rsidP="007359FA">
      <w:pPr>
        <w:rPr>
          <w:rFonts w:ascii="Times New Roman" w:eastAsia="Times New Roman" w:hAnsi="Times New Roman" w:cs="Times New Roman"/>
          <w:b/>
          <w:bCs/>
        </w:rPr>
      </w:pPr>
      <w:r w:rsidRPr="000844BB">
        <w:rPr>
          <w:rFonts w:ascii="Times New Roman" w:eastAsia="Times New Roman" w:hAnsi="Times New Roman" w:cs="Times New Roman"/>
          <w:b/>
          <w:bCs/>
        </w:rPr>
        <w:t>The correct option is B.</w:t>
      </w:r>
    </w:p>
    <w:p w14:paraId="3F951C35" w14:textId="77777777" w:rsidR="007359FA" w:rsidRPr="000844BB" w:rsidRDefault="007359FA" w:rsidP="007359FA">
      <w:pPr>
        <w:rPr>
          <w:rFonts w:ascii="Times New Roman" w:eastAsia="Times New Roman" w:hAnsi="Times New Roman" w:cs="Times New Roman"/>
          <w:b/>
          <w:bCs/>
        </w:rPr>
      </w:pPr>
      <w:r w:rsidRPr="000844BB">
        <w:rPr>
          <w:rFonts w:ascii="Times New Roman" w:eastAsia="Times New Roman" w:hAnsi="Times New Roman" w:cs="Times New Roman"/>
          <w:b/>
          <w:bCs/>
        </w:rPr>
        <w:t>Explanation</w:t>
      </w:r>
    </w:p>
    <w:p w14:paraId="5667E4CF"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Option B is correct because it recognises that the principles underlying </w:t>
      </w:r>
      <w:r w:rsidRPr="000844BB">
        <w:rPr>
          <w:rFonts w:ascii="Times New Roman" w:eastAsia="Times New Roman" w:hAnsi="Times New Roman" w:cs="Times New Roman"/>
          <w:b/>
          <w:bCs/>
          <w:i/>
          <w:iCs/>
        </w:rPr>
        <w:t>R v Turnbull [1977] QB 224</w:t>
      </w:r>
      <w:r w:rsidRPr="000844BB">
        <w:rPr>
          <w:rFonts w:ascii="Times New Roman" w:eastAsia="Times New Roman" w:hAnsi="Times New Roman" w:cs="Times New Roman"/>
        </w:rPr>
        <w:t xml:space="preserve"> extend beyond purely visual identification to other forms of identification evidence, </w:t>
      </w:r>
      <w:r w:rsidRPr="000844BB">
        <w:rPr>
          <w:rFonts w:ascii="Times New Roman" w:eastAsia="Times New Roman" w:hAnsi="Times New Roman" w:cs="Times New Roman"/>
        </w:rPr>
        <w:lastRenderedPageBreak/>
        <w:t xml:space="preserve">including voice identification, though the specific factors considered must be adapted to the circumstances. The rationale of </w:t>
      </w:r>
      <w:r w:rsidRPr="000844BB">
        <w:rPr>
          <w:rFonts w:ascii="Times New Roman" w:eastAsia="Times New Roman" w:hAnsi="Times New Roman" w:cs="Times New Roman"/>
          <w:i/>
          <w:iCs/>
        </w:rPr>
        <w:t>Turnbull</w:t>
      </w:r>
      <w:r w:rsidRPr="000844BB">
        <w:rPr>
          <w:rFonts w:ascii="Times New Roman" w:eastAsia="Times New Roman" w:hAnsi="Times New Roman" w:cs="Times New Roman"/>
        </w:rPr>
        <w:t xml:space="preserve"> is that identification evidence generally carries risks of mistake, and these risks require careful judicial scrutiny regardless of the sense through which identification is made. Courts have applied </w:t>
      </w:r>
      <w:r w:rsidRPr="000844BB">
        <w:rPr>
          <w:rFonts w:ascii="Times New Roman" w:eastAsia="Times New Roman" w:hAnsi="Times New Roman" w:cs="Times New Roman"/>
          <w:i/>
          <w:iCs/>
        </w:rPr>
        <w:t>Turnbull</w:t>
      </w:r>
      <w:r w:rsidRPr="000844BB">
        <w:rPr>
          <w:rFonts w:ascii="Times New Roman" w:eastAsia="Times New Roman" w:hAnsi="Times New Roman" w:cs="Times New Roman"/>
        </w:rPr>
        <w:t xml:space="preserve"> principles to voice identification precisely because witnesses can be mistaken about voices just as they can about faces. When evaluating voice identification, the court must consider analogous factors to those in visual identification cases: the length and number of calls (analogous to observation time); the quality of the telephone line and whether there was interference or distortion (analogous to visibility and lighting); Margaret's level of familiarity with Christopher's voice from their six months working together (analogous to prior knowledge); the distinctive features she claims to recognise (analogous to identifying characteristics); and importantly, whether there is any supporting evidence such as technical phone records, content of the threats that might indicate insider knowledge, or other circumstantial evidence. Where voice identification is of poor quality and unsupported, the same </w:t>
      </w:r>
      <w:r w:rsidRPr="000844BB">
        <w:rPr>
          <w:rFonts w:ascii="Times New Roman" w:eastAsia="Times New Roman" w:hAnsi="Times New Roman" w:cs="Times New Roman"/>
          <w:i/>
          <w:iCs/>
        </w:rPr>
        <w:t>Turnbull</w:t>
      </w:r>
      <w:r w:rsidRPr="000844BB">
        <w:rPr>
          <w:rFonts w:ascii="Times New Roman" w:eastAsia="Times New Roman" w:hAnsi="Times New Roman" w:cs="Times New Roman"/>
        </w:rPr>
        <w:t xml:space="preserve"> principle applies: the case should be withdrawn from the tribunal of fact. The key is that the </w:t>
      </w:r>
      <w:r w:rsidRPr="000844BB">
        <w:rPr>
          <w:rFonts w:ascii="Times New Roman" w:eastAsia="Times New Roman" w:hAnsi="Times New Roman" w:cs="Times New Roman"/>
          <w:i/>
          <w:iCs/>
        </w:rPr>
        <w:t>Turnbull</w:t>
      </w:r>
      <w:r w:rsidRPr="000844BB">
        <w:rPr>
          <w:rFonts w:ascii="Times New Roman" w:eastAsia="Times New Roman" w:hAnsi="Times New Roman" w:cs="Times New Roman"/>
        </w:rPr>
        <w:t xml:space="preserve"> approach of cautious scrutiny and consideration of quality and supporting evidence applies across different types of identification.</w:t>
      </w:r>
    </w:p>
    <w:p w14:paraId="6AC1C4F2"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Option A is incorrect because it artificially limits </w:t>
      </w:r>
      <w:r w:rsidRPr="000844BB">
        <w:rPr>
          <w:rFonts w:ascii="Times New Roman" w:eastAsia="Times New Roman" w:hAnsi="Times New Roman" w:cs="Times New Roman"/>
          <w:i/>
          <w:iCs/>
        </w:rPr>
        <w:t>Turnbull</w:t>
      </w:r>
      <w:r w:rsidRPr="000844BB">
        <w:rPr>
          <w:rFonts w:ascii="Times New Roman" w:eastAsia="Times New Roman" w:hAnsi="Times New Roman" w:cs="Times New Roman"/>
        </w:rPr>
        <w:t xml:space="preserve"> to visual identification. The courts have made clear that the principles of </w:t>
      </w:r>
      <w:r w:rsidRPr="000844BB">
        <w:rPr>
          <w:rFonts w:ascii="Times New Roman" w:eastAsia="Times New Roman" w:hAnsi="Times New Roman" w:cs="Times New Roman"/>
          <w:i/>
          <w:iCs/>
        </w:rPr>
        <w:t>Turnbull</w:t>
      </w:r>
      <w:r w:rsidRPr="000844BB">
        <w:rPr>
          <w:rFonts w:ascii="Times New Roman" w:eastAsia="Times New Roman" w:hAnsi="Times New Roman" w:cs="Times New Roman"/>
        </w:rPr>
        <w:t>, which concern the unreliability of identification evidence generally, apply to identification by voice, gait, and other means. The underlying rationale about mistaken identification transcends the specific sense used to identify.</w:t>
      </w:r>
    </w:p>
    <w:p w14:paraId="26AD5966"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C is incorrect because it wrongly suggests voice identification is inherently more reliable than visual identification. There is no evidential basis for such a blanket assertion. Voice identification carries its own risks: voices can be similar, telephone lines can distort sound, stress or illness can alter voices, and witnesses may be mistaken about distinctive features. The same caution required for visual identification applies to voice identification.</w:t>
      </w:r>
    </w:p>
    <w:p w14:paraId="634B5D98"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Option D is incorrect because it prematurely concludes that the </w:t>
      </w:r>
      <w:r w:rsidRPr="000844BB">
        <w:rPr>
          <w:rFonts w:ascii="Times New Roman" w:eastAsia="Times New Roman" w:hAnsi="Times New Roman" w:cs="Times New Roman"/>
          <w:i/>
          <w:iCs/>
        </w:rPr>
        <w:t>Turnbull</w:t>
      </w:r>
      <w:r w:rsidRPr="000844BB">
        <w:rPr>
          <w:rFonts w:ascii="Times New Roman" w:eastAsia="Times New Roman" w:hAnsi="Times New Roman" w:cs="Times New Roman"/>
        </w:rPr>
        <w:t xml:space="preserve"> requirements are satisfied without proper analysis. Whilst Margaret's six-month working relationship with Christopher is a relevant factor suggesting some familiarity, the other factors must still be examined. The fact that she did not recognise the voice during the first two calls but claims to have done so during the third raises questions about reliability. The absence of recordings or supporting evidence is also significant. The option wrongly treats Margaret's claim of recognition as self-validating.</w:t>
      </w:r>
    </w:p>
    <w:p w14:paraId="5D526B41"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Option E is incorrect because it imposes an unrealistic requirement for expert evidence. Lay witnesses are entitled to give identification evidence, including voice identification, based on their own familiarity with a person's voice. Expert phonetic analysis may be helpful in some cases but is not a prerequisite for admissibility. The question is the weight and reliability of the evidence, which </w:t>
      </w:r>
      <w:r w:rsidRPr="000844BB">
        <w:rPr>
          <w:rFonts w:ascii="Times New Roman" w:eastAsia="Times New Roman" w:hAnsi="Times New Roman" w:cs="Times New Roman"/>
          <w:i/>
          <w:iCs/>
        </w:rPr>
        <w:t>Turnbull</w:t>
      </w:r>
      <w:r w:rsidRPr="000844BB">
        <w:rPr>
          <w:rFonts w:ascii="Times New Roman" w:eastAsia="Times New Roman" w:hAnsi="Times New Roman" w:cs="Times New Roman"/>
        </w:rPr>
        <w:t xml:space="preserve"> principles address through judicial warnings and scrutiny, not through mandatory expert evidence.</w:t>
      </w:r>
    </w:p>
    <w:p w14:paraId="3DE9910D"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lastRenderedPageBreak/>
        <w:t>Question 34 (Inferences from Silence: Waiver of Legal Advice)</w:t>
      </w:r>
    </w:p>
    <w:p w14:paraId="446E83E7"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A solicitor represents a man named Frederick arrested for drug supply after police found cocaine in his vehicle during a traffic stop. Frederick waived legal advice at the station, giving a no-comment interview despite being cautioned about potential inferences. At trial, he relies on a defence that the drugs were planted by a rival, a fact not mentioned earlier. The prosecution seeks an inference under section 34. Frederick tells his solicitor he waived advice because he thought the evidence was weak and wanted quick release. The solicitor assesses if the waiver affects reasonableness. Frederick has text messages hinting at the rival's involvement, obtained post-arrest. Frederick asks if his waiver prevents inferences. The prosecution evidence includes his fingerprints on the packaging. The solicitor must advise on the waiver's impact.</w:t>
      </w:r>
    </w:p>
    <w:p w14:paraId="5EC70923"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What advice should the solicitor give Frederick about inferences when legal advice is waived?</w:t>
      </w:r>
    </w:p>
    <w:p w14:paraId="14B663DA"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A. Inferences may still be drawn if it was reasonable to expect mention of the fact, despite waiving advice.</w:t>
      </w:r>
    </w:p>
    <w:p w14:paraId="34215765"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B. No inference can be drawn because waiving advice preserves the absolute right to silence.</w:t>
      </w:r>
    </w:p>
    <w:p w14:paraId="7E22962E"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C. Waiver automatically triggers mandatory inferences from silence.</w:t>
      </w:r>
    </w:p>
    <w:p w14:paraId="0FE85069"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D. Inferences are barred if the defendant later explains the waiver at trial.</w:t>
      </w:r>
    </w:p>
    <w:p w14:paraId="5E617C9F"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E. Section 34 does not apply to those who waive legal representation.</w:t>
      </w:r>
    </w:p>
    <w:p w14:paraId="5CF6CD9B"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The correct option is A.</w:t>
      </w:r>
    </w:p>
    <w:p w14:paraId="033A9817"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Explanation</w:t>
      </w:r>
    </w:p>
    <w:p w14:paraId="79E96997"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Option A is correct. Under section 34 of the </w:t>
      </w:r>
      <w:r w:rsidRPr="000844BB">
        <w:rPr>
          <w:rFonts w:ascii="Times New Roman" w:eastAsia="Times New Roman" w:hAnsi="Times New Roman" w:cs="Times New Roman"/>
          <w:i/>
          <w:iCs/>
        </w:rPr>
        <w:t>Criminal Justice and Public Order Act 1994</w:t>
      </w:r>
      <w:r w:rsidRPr="000844BB">
        <w:rPr>
          <w:rFonts w:ascii="Times New Roman" w:eastAsia="Times New Roman" w:hAnsi="Times New Roman" w:cs="Times New Roman"/>
        </w:rPr>
        <w:t>, inferences can be drawn from failure to mention facts later relied on, if reasonable to expect in the circumstances, and waiving legal advice is a factor but does not preclude this. In Frederick's case, the jury considers the waiver in assessing reasonableness, but it may suggest he had opportunity to speak yet chose not to. The solicitor should prepare to argue the waiver was ill-judged but does not indicate fabrication, using texts to support the defence. This encourages informed decisions while allowing inferences where appropriate.</w:t>
      </w:r>
    </w:p>
    <w:p w14:paraId="0A84D1C1"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B is incorrect. Waiver does not grant absolute protection; reasonableness is still evaluated.</w:t>
      </w:r>
    </w:p>
    <w:p w14:paraId="246F81F4"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C is incorrect. Inferences are permissive, not mandatory, even with waiver.</w:t>
      </w:r>
    </w:p>
    <w:p w14:paraId="64D920E4"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D is incorrect. Explanations are considered but do not automatically bar inferences.</w:t>
      </w:r>
    </w:p>
    <w:p w14:paraId="78CFADF5"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E is incorrect. The section applies regardless of legal representation status.</w:t>
      </w:r>
    </w:p>
    <w:p w14:paraId="525175C1"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Question 35 (Burden of Proof: Loss of Control Defence)</w:t>
      </w:r>
    </w:p>
    <w:p w14:paraId="1A1F60BB"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lastRenderedPageBreak/>
        <w:t xml:space="preserve">A solicitor is representing a man named Alexander who has been charged with murder following an incident where he fatally strangled his partner during a domestic dispute at their shared residence. Alexander instructs that he lost control due to a qualifying trigger involving years of emotional abuse and a specific taunt about his inadequacy that evening, leading to the act. The prosecution evidence includes post-mortem reports showing manual strangulation as the cause of death and audio recordings from neighbours capturing the argument's intensity. In conference, Alexander asks who bears the responsibility for proving the loss of control defence if he wishes to reduce the charge to voluntary manslaughter. The solicitor notes this partial defence requires establishing certain elements but considers the burden's placement. Alexander has counselling records documenting the abuse but no independent witness to the trigger. The solicitor reviews the criteria under the </w:t>
      </w:r>
      <w:r w:rsidRPr="000844BB">
        <w:rPr>
          <w:rFonts w:ascii="Times New Roman" w:eastAsia="Times New Roman" w:hAnsi="Times New Roman" w:cs="Times New Roman"/>
          <w:i/>
          <w:iCs/>
        </w:rPr>
        <w:t>Coroners and Justice Act 2009</w:t>
      </w:r>
      <w:r w:rsidRPr="000844BB">
        <w:rPr>
          <w:rFonts w:ascii="Times New Roman" w:eastAsia="Times New Roman" w:hAnsi="Times New Roman" w:cs="Times New Roman"/>
        </w:rPr>
        <w:t>. Alexander expresses anxiety about the jury dismissing his emotional state without strong proof. The prosecution contends the response was disproportionate. The solicitor must advise carefully on the burden to shape trial strategy.</w:t>
      </w:r>
    </w:p>
    <w:p w14:paraId="40CEA3D3"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What advice should the solicitor give Alexander regarding the burden for the loss of control defence?</w:t>
      </w:r>
    </w:p>
    <w:p w14:paraId="526FB0D7"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A. Alexander bears an evidential burden to raise loss of control, then the prosecution must disprove it beyond reasonable doubt.</w:t>
      </w:r>
    </w:p>
    <w:p w14:paraId="21E0041F"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B. The prosecution bears the legal burden to prove loss of control did not apply.</w:t>
      </w:r>
    </w:p>
    <w:p w14:paraId="2A0ACED6"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C. Alexander must prove loss of control on the balance of probabilities as a reverse burden.</w:t>
      </w:r>
    </w:p>
    <w:p w14:paraId="7BADBCB5"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D. The burden is on the court to direct the jury if any evidence suggests loss of control.</w:t>
      </w:r>
    </w:p>
    <w:p w14:paraId="532D6B35"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E. No burden exists if emotional abuse is evidenced; it is automatically considered.</w:t>
      </w:r>
    </w:p>
    <w:p w14:paraId="1076A90C"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The correct option is A.</w:t>
      </w:r>
    </w:p>
    <w:p w14:paraId="333FEE34"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Explanation</w:t>
      </w:r>
    </w:p>
    <w:p w14:paraId="36A20740"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Option A is correct. For the partial defence of loss of control under section 54 of the </w:t>
      </w:r>
      <w:r w:rsidRPr="000844BB">
        <w:rPr>
          <w:rFonts w:ascii="Times New Roman" w:eastAsia="Times New Roman" w:hAnsi="Times New Roman" w:cs="Times New Roman"/>
          <w:i/>
          <w:iCs/>
        </w:rPr>
        <w:t>Coroners and Justice Act 2009</w:t>
      </w:r>
      <w:r w:rsidRPr="000844BB">
        <w:rPr>
          <w:rFonts w:ascii="Times New Roman" w:eastAsia="Times New Roman" w:hAnsi="Times New Roman" w:cs="Times New Roman"/>
        </w:rPr>
        <w:t>, the defendant bears an evidential burden to adduce sufficient evidence of a qualifying trigger, loss of self-control, and that a person of normal tolerance might react similarly, making it a live issue. Once raised, the legal burden shifts to the prosecution to disprove any element beyond reasonable doubt for the defence to fail. In Alexander's case, counselling records and his account could meet the evidential threshold, forcing the prosecution to rebut. The solicitor should advise focusing on credible evidence to activate this, as insufficient raising means the judge may not leave it to the jury. This structure upholds the presumption of innocence while requiring defendants to substantiate partial excuses.</w:t>
      </w:r>
    </w:p>
    <w:p w14:paraId="00FCEB3C"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B is incorrect. The prosecution disproves once evidentially raised, but does not bear the initial burden.</w:t>
      </w:r>
    </w:p>
    <w:p w14:paraId="01D90D21"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lastRenderedPageBreak/>
        <w:t>Option C is incorrect. Unlike some defences, loss of control does not impose a reverse legal burden; it is evidential only for the defence.</w:t>
      </w:r>
    </w:p>
    <w:p w14:paraId="7ED96488"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D is incorrect. The court directs only if the evidential burden is met; otherwise, it is withdrawn.</w:t>
      </w:r>
    </w:p>
    <w:p w14:paraId="74F2ADEC"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E is incorrect. Evidence alone does not trigger automatic consideration; the defence must actively raise it evidentially.</w:t>
      </w:r>
    </w:p>
    <w:p w14:paraId="1D0739A3"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Question 36 (Inferences from Silence: Post-Charge Silence)</w:t>
      </w:r>
    </w:p>
    <w:p w14:paraId="393AE247"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A solicitor is consulted by a man named Benjamin who has been charged with money laundering after large cash deposits were traced to his accounts linked to suspicious transactions. Benjamin remained silent after charge during further questioning, later relying on a defence that the funds were legitimate gambling winnings from undocumented bets. The prosecution seeks an inference from this post-charge silence. Benjamin instructs he was advised to wait for full disclosure before speaking. The solicitor assesses if inferences apply similarly post-charge as pre-charge. Benjamin has betting slips but they were gathered after the questioning. Benjamin asks if silence after formal charging can lead to adverse conclusions at trial. The prosecution evidence includes bank statements showing irregular patterns. The solicitor reviews the Act's scope on timing. Benjamin is concerned about appearing evasive. The solicitor must advise on the provision's reach.</w:t>
      </w:r>
    </w:p>
    <w:p w14:paraId="2307A33F"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What advice should the solicitor give Benjamin about inferences from post-charge silence?</w:t>
      </w:r>
    </w:p>
    <w:p w14:paraId="770E7F7A"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A. Inferences under section 34 can be drawn from failure to mention facts when charged or questioned thereafter.</w:t>
      </w:r>
    </w:p>
    <w:p w14:paraId="023D5220"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B. No inferences apply to silence after formal charging, only pre-charge interviews.</w:t>
      </w:r>
    </w:p>
    <w:p w14:paraId="05845132"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C. Post-charge silence triggers inferences only if no legal advice was provided.</w:t>
      </w:r>
    </w:p>
    <w:p w14:paraId="402BAE27"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D. Inferences are limited to facts discoverable post-charge.</w:t>
      </w:r>
    </w:p>
    <w:p w14:paraId="66C4E779"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E. Silence post-charge is protected absolutely under fair trial rights.</w:t>
      </w:r>
    </w:p>
    <w:p w14:paraId="2AF0EB4B"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The correct option is A.</w:t>
      </w:r>
    </w:p>
    <w:p w14:paraId="777F6A05"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Explanation</w:t>
      </w:r>
    </w:p>
    <w:p w14:paraId="6E13307C"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Option A is correct. Section 34 of the </w:t>
      </w:r>
      <w:r w:rsidRPr="000844BB">
        <w:rPr>
          <w:rFonts w:ascii="Times New Roman" w:eastAsia="Times New Roman" w:hAnsi="Times New Roman" w:cs="Times New Roman"/>
          <w:i/>
          <w:iCs/>
        </w:rPr>
        <w:t>Criminal Justice and Public Order Act 1994</w:t>
      </w:r>
      <w:r w:rsidRPr="000844BB">
        <w:rPr>
          <w:rFonts w:ascii="Times New Roman" w:eastAsia="Times New Roman" w:hAnsi="Times New Roman" w:cs="Times New Roman"/>
        </w:rPr>
        <w:t xml:space="preserve"> allows inferences from failure to mention facts when questioned under caution or upon being charged, if later relied on and reasonable to expect mention then. For Benjamin, post-charge questioning silence can lead to inferences if the winnings defence should have been raised for verification. The solicitor should note that advice to wait is a factor in reasonableness but not a complete shield. Explaining the silence at trial, like awaiting disclosure, can mitigate. This extends the provision to key post-arrest stages, promoting early disclosure while considering context.</w:t>
      </w:r>
    </w:p>
    <w:p w14:paraId="7137E9D3"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lastRenderedPageBreak/>
        <w:t>Option B is incorrect. The section explicitly includes silence upon charge and official post-charge informing.</w:t>
      </w:r>
    </w:p>
    <w:p w14:paraId="09122955"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C is incorrect. Inferences possible regardless of advice, though it influences reasonableness.</w:t>
      </w:r>
    </w:p>
    <w:p w14:paraId="18C86817"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D is incorrect. Applies to any relevant facts, not limited by discovery timing.</w:t>
      </w:r>
    </w:p>
    <w:p w14:paraId="5B4DF566"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E is incorrect. Qualified by the Act, compatible with rights if reasonably applied.</w:t>
      </w:r>
    </w:p>
    <w:p w14:paraId="58CC28FD"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Question 37 (Visual Identification: Composite Images)</w:t>
      </w:r>
    </w:p>
    <w:p w14:paraId="2B4D5112"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A solicitor represents a woman named Clara charged with blackmail based on a victim's description leading to a composite sketch closely resembling her, later used in an identification procedure. The victim viewed Clara in a lineup and positively identified her as the extortionist. Clara instructs the sketch was inaccurate due to the victim's stress, and she has evidence of being out of town. The solicitor notes Code D regulates artist impressions and their use. Clara asks if composites require the same scrutiny as direct IDs. The prosecution case includes the sketch's match to her photo. The defence has travel receipts supporting the alibi. The solicitor reviews guidelines on derived identifications. Clara is worried about the sketch biasing the lineup. The solicitor must advise on handling composite evidence.</w:t>
      </w:r>
    </w:p>
    <w:p w14:paraId="502BED3D"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What advice should the solicitor give Clara regarding guidelines for composite image identifications?</w:t>
      </w:r>
    </w:p>
    <w:p w14:paraId="403924DC"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A. Composite images are treated as identification evidence requiring Turnbull-style warnings on reliability.</w:t>
      </w:r>
    </w:p>
    <w:p w14:paraId="6B47F4BF"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B. Composites are non-evidential and cannot form part of the prosecution case.</w:t>
      </w:r>
    </w:p>
    <w:p w14:paraId="428521A6"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C. Guidelines exempt composites if created with victim input alone.</w:t>
      </w:r>
    </w:p>
    <w:p w14:paraId="0868A444"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D. Scrutiny applies only if the composite was shown to the witness pre-lineup.</w:t>
      </w:r>
    </w:p>
    <w:p w14:paraId="317278B4"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E. Composites require automatic exclusion due to suggestibility risks.</w:t>
      </w:r>
    </w:p>
    <w:p w14:paraId="0F8D6D7B"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The correct option is A.</w:t>
      </w:r>
    </w:p>
    <w:p w14:paraId="3FADC43A"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Explanation</w:t>
      </w:r>
    </w:p>
    <w:p w14:paraId="084DB5EC"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Option A is correct. Composite images, like sketches or e-fits, are considered identification evidence under Code D of the </w:t>
      </w:r>
      <w:r w:rsidRPr="000844BB">
        <w:rPr>
          <w:rFonts w:ascii="Times New Roman" w:eastAsia="Times New Roman" w:hAnsi="Times New Roman" w:cs="Times New Roman"/>
          <w:i/>
          <w:iCs/>
        </w:rPr>
        <w:t>Police and Criminal Evidence Act 1984</w:t>
      </w:r>
      <w:r w:rsidRPr="000844BB">
        <w:rPr>
          <w:rFonts w:ascii="Times New Roman" w:eastAsia="Times New Roman" w:hAnsi="Times New Roman" w:cs="Times New Roman"/>
        </w:rPr>
        <w:t>, warranting Turnbull warnings on potential inaccuracies from memory reconstruction and influencing subsequent IDs. In Clara's case, the judge should caution the jury on creation process flaws, such as stress affecting description. The solicitor should argue for a direction highlighting these risks and alibi strength. If the composite biased the lineup, seek exclusion under section 78. This ensures juries approach derived evidence cautiously, acknowledging human memory limitations.</w:t>
      </w:r>
    </w:p>
    <w:p w14:paraId="2848D1D6"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lastRenderedPageBreak/>
        <w:t>Option B is incorrect. Composites can be evidential if properly obtained and relevant.</w:t>
      </w:r>
    </w:p>
    <w:p w14:paraId="0CA6D3F0"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C is incorrect. Victim input is standard, but scrutiny still required.</w:t>
      </w:r>
    </w:p>
    <w:p w14:paraId="771D65D1"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D is incorrect. Guidelines apply to composites themselves, regardless of showing.</w:t>
      </w:r>
    </w:p>
    <w:p w14:paraId="3DD7F5A4"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E is incorrect. Not automatic; admissibility depends on fairness assessment.</w:t>
      </w:r>
    </w:p>
    <w:p w14:paraId="20F77204"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Question 38 (Burden of Proof: Provocation in Historical Cases)</w:t>
      </w:r>
    </w:p>
    <w:p w14:paraId="4FDDCA56"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A solicitor represents a woman named Eleanor charged with murder in a case reopened after new DNA evidence linked her to a 20-year-old killing of her former boss. Eleanor plans to raise historical provocation based on workplace harassment as a partial defence. The prosecution evidence includes the DNA match and original autopsy showing blunt force trauma. In conference, Eleanor asks about burdens for provocation, noting its replacement but potential application to old offences. The solicitor notes provocation was abolished but applies to pre-2009 acts. Eleanor has contemporary diaries documenting the harassment. The solicitor reviews the old common law test. Eleanor is anxious about proving subjective loss of control after years. The prosecution argues intent from injury severity. The solicitor must advise on the applicable burden.</w:t>
      </w:r>
    </w:p>
    <w:p w14:paraId="0AA818A4"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What advice should the solicitor give Eleanor regarding the burden for the historical provocation defence?</w:t>
      </w:r>
    </w:p>
    <w:p w14:paraId="6DC6056C"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A. Eleanor bears an evidential burden to raise provocation, then the prosecution disproves it.</w:t>
      </w:r>
    </w:p>
    <w:p w14:paraId="60CAE2C3"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B. The prosecution must prove absence of provocation beyond reasonable doubt.</w:t>
      </w:r>
    </w:p>
    <w:p w14:paraId="626A4DA5"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C. Provocation places a legal burden on Eleanor to prove on balance.</w:t>
      </w:r>
    </w:p>
    <w:p w14:paraId="2331A7FB"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D. No burden as provocation is outdated and inapplicable.</w:t>
      </w:r>
    </w:p>
    <w:p w14:paraId="43061762"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E. The burden is on experts to opine after reviewing historical evidence.</w:t>
      </w:r>
    </w:p>
    <w:p w14:paraId="5BBBE437"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The correct option is A.</w:t>
      </w:r>
    </w:p>
    <w:p w14:paraId="522EF51C"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Explanation</w:t>
      </w:r>
    </w:p>
    <w:p w14:paraId="6E7E18EC"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Option A is correct. For the old common law provocation defence (applicable to offences before 4 October 2010 under the </w:t>
      </w:r>
      <w:r w:rsidRPr="000844BB">
        <w:rPr>
          <w:rFonts w:ascii="Times New Roman" w:eastAsia="Times New Roman" w:hAnsi="Times New Roman" w:cs="Times New Roman"/>
          <w:i/>
          <w:iCs/>
        </w:rPr>
        <w:t>Coroners and Justice Act 2009</w:t>
      </w:r>
      <w:r w:rsidRPr="000844BB">
        <w:rPr>
          <w:rFonts w:ascii="Times New Roman" w:eastAsia="Times New Roman" w:hAnsi="Times New Roman" w:cs="Times New Roman"/>
        </w:rPr>
        <w:t xml:space="preserve"> transitional provisions), the defendant bears an evidential burden to adduce evidence of provocative conduct and loss of self-control, then the prosecution must disprove it beyond reasonable doubt for the defence to fail. In Eleanor's case, diaries could meet the evidential threshold, shifting to prosecution. The solicitor should advise sourcing corroboration, as time lapse affects credibility but not the burden structure. This mirrors modern loss of control in burden allocation.</w:t>
      </w:r>
    </w:p>
    <w:p w14:paraId="768F0932"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B is incorrect. Prosecution disproves only after evidential raising.</w:t>
      </w:r>
    </w:p>
    <w:p w14:paraId="6860BFEB"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lastRenderedPageBreak/>
        <w:t>Option C is incorrect. Provocation was evidential, not legal burden on defence.</w:t>
      </w:r>
    </w:p>
    <w:p w14:paraId="62AF84D8"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D is incorrect. Remains applicable to historical offences.</w:t>
      </w:r>
    </w:p>
    <w:p w14:paraId="02883095"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E is incorrect. Experts assist but burden is on parties.</w:t>
      </w:r>
    </w:p>
    <w:p w14:paraId="3DBC7D00"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Question 39 (Burden of Proof: Duress Defence)</w:t>
      </w:r>
    </w:p>
    <w:p w14:paraId="03143DAD"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A solicitor is acting for a man named Luke who has been charged with robbery after allegedly forcing his way into a jewellery store with accomplices and stealing high-value items while wearing a disguise. Luke instructs that he participated under duress from a criminal gang who threatened to harm his elderly mother if he refused, having previously loaned him money he could not repay. The prosecution evidence includes CCTV footage capturing the raid and fingerprint matches linking Luke to a discarded glove at the scene. In a detailed conference, Luke asks who must establish the duress defence if he raises it to negate criminal liability, expressing fear about sourcing witnesses to the threats without endangering them further. The solicitor notes duress is a common law defence requiring proof of immediate threat and no evasion opportunity. Luke has cryptic text messages alluding to the threats but no direct evidence of the gang's involvement. The solicitor reviews whether the burden is evidential or legal in nature. Luke mentions his clean record and desperation, hoping it sways the jury. The prosecution argues voluntary association negates duress. The solicitor must advise precisely on the allocation to inform plea decisions.</w:t>
      </w:r>
    </w:p>
    <w:p w14:paraId="3A8EC3B4"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What advice should the solicitor give Luke regarding the burden for the duress defence?</w:t>
      </w:r>
    </w:p>
    <w:p w14:paraId="11F6B087"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A. Luke bears an evidential burden to adduce evidence raising duress, then the prosecution disproves it beyond reasonable doubt.</w:t>
      </w:r>
    </w:p>
    <w:p w14:paraId="3FDEF73F"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B. The prosecution bears the full legal burden to prove duress did not exist.</w:t>
      </w:r>
    </w:p>
    <w:p w14:paraId="67BFFB4F"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C. Luke must prove duress on the balance of probabilities as a reverse legal burden.</w:t>
      </w:r>
    </w:p>
    <w:p w14:paraId="4B18F438"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D. The burden falls on the court to investigate duress if threats are mentioned.</w:t>
      </w:r>
    </w:p>
    <w:p w14:paraId="175DDF1D"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E. No burden applies if the defence is plausible from the circumstances alone.</w:t>
      </w:r>
    </w:p>
    <w:p w14:paraId="07451C0D"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The correct option is A.</w:t>
      </w:r>
    </w:p>
    <w:p w14:paraId="0151E143"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Explanation</w:t>
      </w:r>
    </w:p>
    <w:p w14:paraId="3D3B8635"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Option A is correct. For the defence of duress, the defendant bears an evidential burden to produce sufficient evidence making it a live issue, such as threats causing overpowering of will with no safe aversion and proportionate response. Once met, the legal burden shifts to the prosecution to disprove any element beyond reasonable doubt. In Luke's case, text messages and his account could satisfy the evidential threshold, compelling the prosecution to rebut. The solicitor should advise compiling corroborative details without risking safety, as inadequate </w:t>
      </w:r>
      <w:r w:rsidRPr="000844BB">
        <w:rPr>
          <w:rFonts w:ascii="Times New Roman" w:eastAsia="Times New Roman" w:hAnsi="Times New Roman" w:cs="Times New Roman"/>
        </w:rPr>
        <w:lastRenderedPageBreak/>
        <w:t>evidence means the judge may withdraw it from the jury. This allocation preserves innocence presumption while preventing unsubstantiated claims.</w:t>
      </w:r>
    </w:p>
    <w:p w14:paraId="2F9861F1"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B is incorrect. The prosecution only engages after the defence evidentially raises duress.</w:t>
      </w:r>
    </w:p>
    <w:p w14:paraId="03F232D2"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C is incorrect. Duress does not impose a reverse legal burden; it remains evidential for the defendant.</w:t>
      </w:r>
    </w:p>
    <w:p w14:paraId="7D9454B6"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D is incorrect. The court does not investigate; parties bear evidential responsibilities.</w:t>
      </w:r>
    </w:p>
    <w:p w14:paraId="3E82D3B0"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E is incorrect. Plausibility alone insufficient; evidence must be adduced to raise it.</w:t>
      </w:r>
    </w:p>
    <w:p w14:paraId="3BFFCD4C"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Question 40 (Inferences from Silence: Legal Advice Quality)</w:t>
      </w:r>
    </w:p>
    <w:p w14:paraId="5F73A597"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A solicitor is representing a woman named Grace who has been charged with embezzlement from her employer's charity fund after discrepancies in accounts led to an audit revealing missing donations. Grace remained silent during her police interview following advice from a duty solicitor she now believes was inadequate, as he did not fully explain inference risks. At trial, she relies on a defence that the funds were misplaced due to administrative errors by a colleague. The prosecution applies for an inference direction. Grace instructs she trusted the advice implicitly but regrets not speaking to allow early checks. The solicitor evaluates if poor advice impacts the reasonableness test. Grace has emails showing her attempts to correct records pre-arrest. Grace asks if flawed legal advice can preclude inferences entirely. The prosecution evidence includes the audit trail pointing to her access. The solicitor reviews case law like </w:t>
      </w:r>
      <w:r w:rsidRPr="000844BB">
        <w:rPr>
          <w:rFonts w:ascii="Times New Roman" w:eastAsia="Times New Roman" w:hAnsi="Times New Roman" w:cs="Times New Roman"/>
          <w:b/>
          <w:bCs/>
          <w:i/>
          <w:iCs/>
        </w:rPr>
        <w:t>R v Beckles</w:t>
      </w:r>
      <w:r w:rsidRPr="000844BB">
        <w:rPr>
          <w:rFonts w:ascii="Times New Roman" w:eastAsia="Times New Roman" w:hAnsi="Times New Roman" w:cs="Times New Roman"/>
        </w:rPr>
        <w:t xml:space="preserve"> on advice quality. Grace is distressed about potential jury bias from her silence.</w:t>
      </w:r>
    </w:p>
    <w:p w14:paraId="72A4688B"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What advice should the solicitor give Grace about the effect of legal advice quality on silence inferences?</w:t>
      </w:r>
    </w:p>
    <w:p w14:paraId="284BA2C5"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A. Poor legal advice is a circumstance that may make it unreasonable to draw an inference from silence.</w:t>
      </w:r>
    </w:p>
    <w:p w14:paraId="78B02638"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B. Any legal advice, regardless of quality, absolutely prevents drawing inferences.</w:t>
      </w:r>
    </w:p>
    <w:p w14:paraId="18B73D90"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C. Inference directions ignore legal advice entirely in the reasonableness assessment.</w:t>
      </w:r>
    </w:p>
    <w:p w14:paraId="48C183AC"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D. Only advice from retained solicitors, not duty ones, affects inference permissibility.</w:t>
      </w:r>
    </w:p>
    <w:p w14:paraId="42E52677"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E. Inferences are mandatory if silence follows any professional advice.</w:t>
      </w:r>
    </w:p>
    <w:p w14:paraId="6C0179EC"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The correct option is A.</w:t>
      </w:r>
    </w:p>
    <w:p w14:paraId="0FAF32A5"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Explanation</w:t>
      </w:r>
    </w:p>
    <w:p w14:paraId="4F36AA99"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 xml:space="preserve">Option A is correct. Under section 34 of the Criminal Justice and Public Order Act 1994, the quality of legal advice is relevant to whether it was reasonable for the defendant to rely on it and remain silent, potentially rendering an inference improper if the advice was flawed or incomplete. In Grace's case, evidence of inadequate explanation could argue against </w:t>
      </w:r>
      <w:r w:rsidRPr="000844BB">
        <w:rPr>
          <w:rFonts w:ascii="Times New Roman" w:eastAsia="Times New Roman" w:hAnsi="Times New Roman" w:cs="Times New Roman"/>
        </w:rPr>
        <w:lastRenderedPageBreak/>
        <w:t>reasonableness, supported by case law emphasising informed reliance. The solicitor should adduce details of the advice session to persuade the jury no adverse conclusion should follow. This protects defendants from poor representation while maintaining the provision's purpose.</w:t>
      </w:r>
    </w:p>
    <w:p w14:paraId="7F3B946F"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B is incorrect. Advice does not provide absolute protection; reasonableness is assessed holistically.</w:t>
      </w:r>
    </w:p>
    <w:p w14:paraId="2BBA52E6"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C is incorrect. Advice is a key circumstance in the test.</w:t>
      </w:r>
    </w:p>
    <w:p w14:paraId="260AFCAD" w14:textId="77777777"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D is incorrect. Quality matters over solicitor type.</w:t>
      </w:r>
    </w:p>
    <w:p w14:paraId="142BE9C2" w14:textId="2DEED565" w:rsidR="007359FA" w:rsidRPr="000844BB" w:rsidRDefault="007359FA" w:rsidP="007359FA">
      <w:pPr>
        <w:rPr>
          <w:rFonts w:ascii="Times New Roman" w:eastAsia="Times New Roman" w:hAnsi="Times New Roman" w:cs="Times New Roman"/>
        </w:rPr>
      </w:pPr>
      <w:r w:rsidRPr="000844BB">
        <w:rPr>
          <w:rFonts w:ascii="Times New Roman" w:eastAsia="Times New Roman" w:hAnsi="Times New Roman" w:cs="Times New Roman"/>
        </w:rPr>
        <w:t>Option E is incorrect. Inferences are permissive, not mandatory.</w:t>
      </w:r>
    </w:p>
    <w:p w14:paraId="02E3CF46" w14:textId="5E3D01B5" w:rsidR="006201CC" w:rsidRPr="000844BB" w:rsidRDefault="006201CC" w:rsidP="00F57429">
      <w:pPr>
        <w:pStyle w:val="Heading1"/>
        <w:rPr>
          <w:rFonts w:ascii="Times New Roman" w:hAnsi="Times New Roman" w:cs="Times New Roman"/>
          <w:lang w:val="en-GB"/>
        </w:rPr>
      </w:pPr>
      <w:r w:rsidRPr="000844BB">
        <w:rPr>
          <w:rFonts w:ascii="Times New Roman" w:hAnsi="Times New Roman" w:cs="Times New Roman"/>
          <w:lang w:val="en-GB"/>
        </w:rPr>
        <w:t>CHAPTER 7</w:t>
      </w:r>
    </w:p>
    <w:p w14:paraId="4EF73B67"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QUESTION 1 (Oppression and Voluntariness)</w:t>
      </w:r>
    </w:p>
    <w:p w14:paraId="7DAEBA80" w14:textId="77777777" w:rsidR="007359FA" w:rsidRPr="000844BB" w:rsidRDefault="007359FA" w:rsidP="007359FA">
      <w:pPr>
        <w:rPr>
          <w:rFonts w:ascii="Times New Roman" w:hAnsi="Times New Roman" w:cs="Times New Roman"/>
          <w:lang w:val="en"/>
        </w:rPr>
      </w:pPr>
    </w:p>
    <w:p w14:paraId="3335C9C5"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Henry, a 32-year-old long-distance lorry driver, was stopped at Dover after customs officers found several unmarked packages in the back of his vehicle. He was taken to the police station and detained for questioning. For almost six hours, officers interrogated him without a break, repeatedly suggesting that if he did not “come clean,” his wife who worked at a local council would “lose her job,” and their two children “could end up in care.” Henry had not eaten all day, had not been allowed to speak to a solicitor, and appeared visibly exhausted. During the fifth hour, one officer slammed a folder on the table, stating, “We already have evidence from the border cameras. You might as well confess now.” In tears, Henry eventually said, “Alright, fine, I brought the parcels over for someone called Carl.” The interview ended shortly thereafter, and Henry later retracted his statement, claiming fear and pressure. The prosecution seeks to admit the recorded confession as evidence of guilt. His defence solicitor applies for exclusion under </w:t>
      </w:r>
      <w:r w:rsidRPr="000844BB">
        <w:rPr>
          <w:rFonts w:ascii="Times New Roman" w:hAnsi="Times New Roman" w:cs="Times New Roman"/>
          <w:i/>
          <w:lang w:val="en"/>
        </w:rPr>
        <w:t>section 76(2)(a) PACE 1984</w:t>
      </w:r>
      <w:r w:rsidRPr="000844BB">
        <w:rPr>
          <w:rFonts w:ascii="Times New Roman" w:hAnsi="Times New Roman" w:cs="Times New Roman"/>
          <w:lang w:val="en"/>
        </w:rPr>
        <w:t>, arguing oppression.</w:t>
      </w:r>
    </w:p>
    <w:p w14:paraId="318A5B6A" w14:textId="77777777" w:rsidR="007359FA" w:rsidRPr="000844BB" w:rsidRDefault="007359FA" w:rsidP="007359FA">
      <w:pPr>
        <w:rPr>
          <w:rFonts w:ascii="Times New Roman" w:hAnsi="Times New Roman" w:cs="Times New Roman"/>
          <w:lang w:val="en"/>
        </w:rPr>
      </w:pPr>
    </w:p>
    <w:p w14:paraId="23E1CAF9"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Which of the following statements best describes the legal position regarding the admissibility of Henry’s confession?</w:t>
      </w:r>
    </w:p>
    <w:p w14:paraId="283487A7" w14:textId="77777777" w:rsidR="007359FA" w:rsidRPr="000844BB" w:rsidRDefault="007359FA" w:rsidP="007359FA">
      <w:pPr>
        <w:rPr>
          <w:rFonts w:ascii="Times New Roman" w:hAnsi="Times New Roman" w:cs="Times New Roman"/>
          <w:lang w:val="en"/>
        </w:rPr>
      </w:pPr>
    </w:p>
    <w:p w14:paraId="0244D94E"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A. Oppression refers only to physical violence or threats, and psychological intimidation cannot invalidate a confession.</w:t>
      </w:r>
    </w:p>
    <w:p w14:paraId="26512B54"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B. Oppression includes any conduct by police that overbears the suspect’s will, including psychological pressure or intimidation.</w:t>
      </w:r>
    </w:p>
    <w:p w14:paraId="12F7EC85"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C. A confession is admissible if recorded, regardless of the conditions under which it was made.</w:t>
      </w:r>
    </w:p>
    <w:p w14:paraId="4C395ADF"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lastRenderedPageBreak/>
        <w:t>D. The confession must be admitted if it appears consistent with other evidence, regardless of how it was obtained.</w:t>
      </w:r>
    </w:p>
    <w:p w14:paraId="4F5FEB76"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E. The confession is admissible only if corroborated by physical evidence of guilt.</w:t>
      </w:r>
    </w:p>
    <w:p w14:paraId="2DD8EE87" w14:textId="77777777" w:rsidR="007359FA" w:rsidRPr="000844BB" w:rsidRDefault="007359FA" w:rsidP="007359FA">
      <w:pPr>
        <w:rPr>
          <w:rFonts w:ascii="Times New Roman" w:hAnsi="Times New Roman" w:cs="Times New Roman"/>
          <w:lang w:val="en"/>
        </w:rPr>
      </w:pPr>
    </w:p>
    <w:p w14:paraId="764370A7"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The correct option is B</w:t>
      </w:r>
    </w:p>
    <w:p w14:paraId="1445BF0A" w14:textId="77777777" w:rsidR="007359FA" w:rsidRPr="000844BB" w:rsidRDefault="007359FA" w:rsidP="007359FA">
      <w:pPr>
        <w:rPr>
          <w:rFonts w:ascii="Times New Roman" w:hAnsi="Times New Roman" w:cs="Times New Roman"/>
          <w:lang w:val="en"/>
        </w:rPr>
      </w:pPr>
    </w:p>
    <w:p w14:paraId="52BEAC96"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Explanation </w:t>
      </w:r>
    </w:p>
    <w:p w14:paraId="77EFDB0B"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Option B is correct. Under section </w:t>
      </w:r>
      <w:r w:rsidRPr="000844BB">
        <w:rPr>
          <w:rFonts w:ascii="Times New Roman" w:hAnsi="Times New Roman" w:cs="Times New Roman"/>
          <w:i/>
          <w:lang w:val="en"/>
        </w:rPr>
        <w:t>76(2)(a) of PACE 1984</w:t>
      </w:r>
      <w:r w:rsidRPr="000844BB">
        <w:rPr>
          <w:rFonts w:ascii="Times New Roman" w:hAnsi="Times New Roman" w:cs="Times New Roman"/>
          <w:lang w:val="en"/>
        </w:rPr>
        <w:t xml:space="preserve">, a confession must be excluded if obtained by oppression or in circumstances likely to render it unreliable. The term “opression”  is interpreted broadly, encompassing not only physical violence but also threats, intimidation, and psychological pressure capable of overbearing the suspect’s will. Threatening Henry with harm to his family, prolonged interrogation without rest, and denial of legal advice constitute oppressive conduct. The prosecution bears the burden to prove beyond reasonable doubt that the confession was voluntary. If not, the court must exclude it regardless of reliability or corroboration. </w:t>
      </w:r>
    </w:p>
    <w:p w14:paraId="47B32C0F" w14:textId="77777777" w:rsidR="007359FA" w:rsidRPr="000844BB" w:rsidRDefault="007359FA" w:rsidP="007359FA">
      <w:pPr>
        <w:rPr>
          <w:rFonts w:ascii="Times New Roman" w:hAnsi="Times New Roman" w:cs="Times New Roman"/>
          <w:lang w:val="en"/>
        </w:rPr>
      </w:pPr>
    </w:p>
    <w:p w14:paraId="3FAE070D"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A is incorrect. Oppression under PACE is not limited to physical harm. It includes mental coercion and psychological intimidation that destroy free choice. Courts have repeatedly emphasized that persistent verbal bullying, deception, or threats about family welfare can suffice.</w:t>
      </w:r>
    </w:p>
    <w:p w14:paraId="12516221" w14:textId="77777777" w:rsidR="007359FA" w:rsidRPr="000844BB" w:rsidRDefault="007359FA" w:rsidP="007359FA">
      <w:pPr>
        <w:rPr>
          <w:rFonts w:ascii="Times New Roman" w:hAnsi="Times New Roman" w:cs="Times New Roman"/>
          <w:lang w:val="en"/>
        </w:rPr>
      </w:pPr>
    </w:p>
    <w:p w14:paraId="572E4EC0"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C is Incorrect. Recording a confession ensures accuracy of words, not fairness of circumstances. A videotape showing oppression would strengthen the defence case, not the prosecution’s.</w:t>
      </w:r>
    </w:p>
    <w:p w14:paraId="268FEF86" w14:textId="77777777" w:rsidR="007359FA" w:rsidRPr="000844BB" w:rsidRDefault="007359FA" w:rsidP="007359FA">
      <w:pPr>
        <w:rPr>
          <w:rFonts w:ascii="Times New Roman" w:hAnsi="Times New Roman" w:cs="Times New Roman"/>
          <w:lang w:val="en"/>
        </w:rPr>
      </w:pPr>
    </w:p>
    <w:p w14:paraId="7AE49E00"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D is Incorrect. Even if the confession aligns with other evidence, it must still be excluded if obtained oppressively. The principle focuses on *how* evidence is obtained, not whether it is true.</w:t>
      </w:r>
    </w:p>
    <w:p w14:paraId="2F8E5A4A" w14:textId="77777777" w:rsidR="007359FA" w:rsidRPr="000844BB" w:rsidRDefault="007359FA" w:rsidP="007359FA">
      <w:pPr>
        <w:rPr>
          <w:rFonts w:ascii="Times New Roman" w:hAnsi="Times New Roman" w:cs="Times New Roman"/>
          <w:lang w:val="en"/>
        </w:rPr>
      </w:pPr>
    </w:p>
    <w:p w14:paraId="032A9F21"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E is Incorrect. Corroboration is unnecessary to admit a voluntary confession and irrelevant where the confession is involuntary; no amount of external proof can validate an unlawfully obtained confession.</w:t>
      </w:r>
    </w:p>
    <w:p w14:paraId="15276B17" w14:textId="77777777" w:rsidR="007359FA" w:rsidRPr="000844BB" w:rsidRDefault="007359FA" w:rsidP="007359FA">
      <w:pPr>
        <w:rPr>
          <w:rFonts w:ascii="Times New Roman" w:hAnsi="Times New Roman" w:cs="Times New Roman"/>
          <w:lang w:val="en"/>
        </w:rPr>
      </w:pPr>
    </w:p>
    <w:p w14:paraId="24440A61"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lastRenderedPageBreak/>
        <w:t>QUESTION 2 (Unreliability and Vulnerability)</w:t>
      </w:r>
    </w:p>
    <w:p w14:paraId="614EFE7B" w14:textId="77777777" w:rsidR="007359FA" w:rsidRPr="000844BB" w:rsidRDefault="007359FA" w:rsidP="007359FA">
      <w:pPr>
        <w:rPr>
          <w:rFonts w:ascii="Times New Roman" w:hAnsi="Times New Roman" w:cs="Times New Roman"/>
          <w:lang w:val="en"/>
        </w:rPr>
      </w:pPr>
    </w:p>
    <w:p w14:paraId="2E85AD52"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Louise, a 19-year-old with mild learning difficulties, was suspected of setting fire to a derelict garage near her home. She was arrested at midnight and questioned at length without the presence of an appropriate adult. The officers, believing she was responsible for several small fires, repeatedly said that “honesty would help” and that if she “just told the truth,” she could “go home tonight.” Louise, who became tearful and confused, eventually said, “Fine, I did one of them, but it was an accident.” When later told she would still be charged, she broke down and retracted her statement. The prosecution argues that her confession was voluntary because no threats were made and she appeared calm on video. The defence applies under </w:t>
      </w:r>
      <w:r w:rsidRPr="000844BB">
        <w:rPr>
          <w:rFonts w:ascii="Times New Roman" w:hAnsi="Times New Roman" w:cs="Times New Roman"/>
          <w:i/>
          <w:lang w:val="en"/>
        </w:rPr>
        <w:t>section 76(2)(b) PACE 1984</w:t>
      </w:r>
      <w:r w:rsidRPr="000844BB">
        <w:rPr>
          <w:rFonts w:ascii="Times New Roman" w:hAnsi="Times New Roman" w:cs="Times New Roman"/>
          <w:lang w:val="en"/>
        </w:rPr>
        <w:t xml:space="preserve">  to exclude it as unreliable.</w:t>
      </w:r>
    </w:p>
    <w:p w14:paraId="5956E733" w14:textId="77777777" w:rsidR="007359FA" w:rsidRPr="000844BB" w:rsidRDefault="007359FA" w:rsidP="007359FA">
      <w:pPr>
        <w:rPr>
          <w:rFonts w:ascii="Times New Roman" w:hAnsi="Times New Roman" w:cs="Times New Roman"/>
          <w:lang w:val="en"/>
        </w:rPr>
      </w:pPr>
    </w:p>
    <w:p w14:paraId="75F06325"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Which statement most accurately reflects how the court should treat Louise’s confession?**</w:t>
      </w:r>
    </w:p>
    <w:p w14:paraId="2218778E" w14:textId="77777777" w:rsidR="007359FA" w:rsidRPr="000844BB" w:rsidRDefault="007359FA" w:rsidP="007359FA">
      <w:pPr>
        <w:rPr>
          <w:rFonts w:ascii="Times New Roman" w:hAnsi="Times New Roman" w:cs="Times New Roman"/>
          <w:lang w:val="en"/>
        </w:rPr>
      </w:pPr>
    </w:p>
    <w:p w14:paraId="1FAF58D5"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A. It is admissible because she was cautioned properly and appeared calm throughout the interview.</w:t>
      </w:r>
    </w:p>
    <w:p w14:paraId="24EF997B"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B. It must be excluded unless the prosecution proves beyond reasonable doubt that it was reliable.</w:t>
      </w:r>
    </w:p>
    <w:p w14:paraId="16DFBCB5"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C. It can be admitted if it is consistent with other circumstantial evidence.</w:t>
      </w:r>
    </w:p>
    <w:p w14:paraId="20572800"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D. It is admissible because there was no explicit coercion or physical harm.</w:t>
      </w:r>
    </w:p>
    <w:p w14:paraId="4AA63CF9"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E. It becomes admissible automatically if later confirmed in writing.</w:t>
      </w:r>
    </w:p>
    <w:p w14:paraId="667E0667" w14:textId="77777777" w:rsidR="007359FA" w:rsidRPr="000844BB" w:rsidRDefault="007359FA" w:rsidP="007359FA">
      <w:pPr>
        <w:rPr>
          <w:rFonts w:ascii="Times New Roman" w:hAnsi="Times New Roman" w:cs="Times New Roman"/>
          <w:lang w:val="en"/>
        </w:rPr>
      </w:pPr>
    </w:p>
    <w:p w14:paraId="0BC8977B"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The correct option is B</w:t>
      </w:r>
    </w:p>
    <w:p w14:paraId="2967F90A" w14:textId="77777777" w:rsidR="007359FA" w:rsidRPr="000844BB" w:rsidRDefault="007359FA" w:rsidP="007359FA">
      <w:pPr>
        <w:rPr>
          <w:rFonts w:ascii="Times New Roman" w:hAnsi="Times New Roman" w:cs="Times New Roman"/>
          <w:lang w:val="en"/>
        </w:rPr>
      </w:pPr>
    </w:p>
    <w:p w14:paraId="14C9C6AF"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Explanation </w:t>
      </w:r>
    </w:p>
    <w:p w14:paraId="1BD7D715"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Option B is correct.Under </w:t>
      </w:r>
      <w:r w:rsidRPr="000844BB">
        <w:rPr>
          <w:rFonts w:ascii="Times New Roman" w:hAnsi="Times New Roman" w:cs="Times New Roman"/>
          <w:i/>
          <w:lang w:val="en"/>
        </w:rPr>
        <w:t>section 76(2)(b) PACE</w:t>
      </w:r>
      <w:r w:rsidRPr="000844BB">
        <w:rPr>
          <w:rFonts w:ascii="Times New Roman" w:hAnsi="Times New Roman" w:cs="Times New Roman"/>
          <w:lang w:val="en"/>
        </w:rPr>
        <w:t>, a confession must be excluded if obtained in circumstances likely to render it unreliable, such as inducement, deception, or vulnerability. Louise’s youth, cognitive limitations, and the false assurance that she could “go home” created a substantial risk of unreliability. The burden of proof lies on the prosecution to show beyond reasonable doubt that the confession was not so obtained. The court’s overriding concern is fairness and voluntariness, not the absence of overt coercion.</w:t>
      </w:r>
    </w:p>
    <w:p w14:paraId="4262FA40" w14:textId="77777777" w:rsidR="007359FA" w:rsidRPr="000844BB" w:rsidRDefault="007359FA" w:rsidP="007359FA">
      <w:pPr>
        <w:rPr>
          <w:rFonts w:ascii="Times New Roman" w:hAnsi="Times New Roman" w:cs="Times New Roman"/>
          <w:lang w:val="en"/>
        </w:rPr>
      </w:pPr>
    </w:p>
    <w:p w14:paraId="6A2736E0"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lastRenderedPageBreak/>
        <w:t>Option A is Incorrect. Compliance with caution formalities does not make a confession reliable. Vulnerable suspects may appear calm yet be highly suggestible or confused.</w:t>
      </w:r>
    </w:p>
    <w:p w14:paraId="7D71101B" w14:textId="77777777" w:rsidR="007359FA" w:rsidRPr="000844BB" w:rsidRDefault="007359FA" w:rsidP="007359FA">
      <w:pPr>
        <w:rPr>
          <w:rFonts w:ascii="Times New Roman" w:hAnsi="Times New Roman" w:cs="Times New Roman"/>
          <w:lang w:val="en"/>
        </w:rPr>
      </w:pPr>
    </w:p>
    <w:p w14:paraId="7583C8C0"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C is Incorrect. Reliability is a precondition to admissibility; consistency with other evidence cannot cure an unreliable confession.</w:t>
      </w:r>
    </w:p>
    <w:p w14:paraId="5BB97226" w14:textId="77777777" w:rsidR="007359FA" w:rsidRPr="000844BB" w:rsidRDefault="007359FA" w:rsidP="007359FA">
      <w:pPr>
        <w:rPr>
          <w:rFonts w:ascii="Times New Roman" w:hAnsi="Times New Roman" w:cs="Times New Roman"/>
          <w:lang w:val="en"/>
        </w:rPr>
      </w:pPr>
    </w:p>
    <w:p w14:paraId="745CF424"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D is Incorrect. Physical harm is unnecessary; inducement or trickery can render a confession unreliable.</w:t>
      </w:r>
    </w:p>
    <w:p w14:paraId="2D0F0F34" w14:textId="77777777" w:rsidR="007359FA" w:rsidRPr="000844BB" w:rsidRDefault="007359FA" w:rsidP="007359FA">
      <w:pPr>
        <w:rPr>
          <w:rFonts w:ascii="Times New Roman" w:hAnsi="Times New Roman" w:cs="Times New Roman"/>
          <w:lang w:val="en"/>
        </w:rPr>
      </w:pPr>
    </w:p>
    <w:p w14:paraId="35C6F6C3"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E is Incorrect. A later written confirmation cannot rectify initial unreliability, fairness is judged at the time the confession was made.</w:t>
      </w:r>
    </w:p>
    <w:p w14:paraId="2CF56B83" w14:textId="77777777" w:rsidR="007359FA" w:rsidRPr="000844BB" w:rsidRDefault="007359FA" w:rsidP="007359FA">
      <w:pPr>
        <w:rPr>
          <w:rFonts w:ascii="Times New Roman" w:hAnsi="Times New Roman" w:cs="Times New Roman"/>
          <w:lang w:val="en"/>
        </w:rPr>
      </w:pPr>
    </w:p>
    <w:p w14:paraId="5E2A3DCE"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QUESTION 3 (Denial of Legal Advice)</w:t>
      </w:r>
    </w:p>
    <w:p w14:paraId="1591F10A" w14:textId="77777777" w:rsidR="007359FA" w:rsidRPr="000844BB" w:rsidRDefault="007359FA" w:rsidP="007359FA">
      <w:pPr>
        <w:rPr>
          <w:rFonts w:ascii="Times New Roman" w:hAnsi="Times New Roman" w:cs="Times New Roman"/>
          <w:lang w:val="en"/>
        </w:rPr>
      </w:pPr>
    </w:p>
    <w:p w14:paraId="1AD8C103"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Daniel, a 27-year-old factory worker, was arrested for grievous bodily harm following a fight. Upon arrival at the station, he asked for the duty solicitor. The custody sergeant said it would cause “a long delay” and suggested he “get it over with now.” Daniel, nervous and fatigued, agreed to proceed. The interview began immediately, and within an hour, he said, “I didn’t mean to stab him, it just happened.” Two hours later, the solicitor arrived, and Daniel immediately retracted his statement. The prosecution argues that Daniel spoke voluntarily, having waived legal advice. The defence challenges admissibility.</w:t>
      </w:r>
    </w:p>
    <w:p w14:paraId="0871424C" w14:textId="77777777" w:rsidR="007359FA" w:rsidRPr="000844BB" w:rsidRDefault="007359FA" w:rsidP="007359FA">
      <w:pPr>
        <w:rPr>
          <w:rFonts w:ascii="Times New Roman" w:hAnsi="Times New Roman" w:cs="Times New Roman"/>
          <w:lang w:val="en"/>
        </w:rPr>
      </w:pPr>
    </w:p>
    <w:p w14:paraId="7C09058B"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Which of the following best reflects the legal position?</w:t>
      </w:r>
    </w:p>
    <w:p w14:paraId="01269E96" w14:textId="77777777" w:rsidR="007359FA" w:rsidRPr="000844BB" w:rsidRDefault="007359FA" w:rsidP="007359FA">
      <w:pPr>
        <w:rPr>
          <w:rFonts w:ascii="Times New Roman" w:hAnsi="Times New Roman" w:cs="Times New Roman"/>
          <w:lang w:val="en"/>
        </w:rPr>
      </w:pPr>
    </w:p>
    <w:p w14:paraId="419E81FC"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A. The confession is admissible because Daniel spoke voluntarily after being cautioned.</w:t>
      </w:r>
    </w:p>
    <w:p w14:paraId="78ED81CD"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B. It should be excluded under </w:t>
      </w:r>
      <w:r w:rsidRPr="000844BB">
        <w:rPr>
          <w:rFonts w:ascii="Times New Roman" w:hAnsi="Times New Roman" w:cs="Times New Roman"/>
          <w:i/>
          <w:lang w:val="en"/>
        </w:rPr>
        <w:t>section 76(2)(b)</w:t>
      </w:r>
      <w:r w:rsidRPr="000844BB">
        <w:rPr>
          <w:rFonts w:ascii="Times New Roman" w:hAnsi="Times New Roman" w:cs="Times New Roman"/>
          <w:lang w:val="en"/>
        </w:rPr>
        <w:t xml:space="preserve"> because denial of legal advice rendered it unreliable.</w:t>
      </w:r>
    </w:p>
    <w:p w14:paraId="4A99984C"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C. It is automatically excluded because he later retracted it.</w:t>
      </w:r>
    </w:p>
    <w:p w14:paraId="01747B26"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D. It may be admitted if the denial of legal advice was reasonable in the circumstances.</w:t>
      </w:r>
    </w:p>
    <w:p w14:paraId="6CA5049E"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E. It is admissible since the police acted in good faith and without threats.</w:t>
      </w:r>
    </w:p>
    <w:p w14:paraId="11AF1ADD" w14:textId="77777777" w:rsidR="007359FA" w:rsidRPr="000844BB" w:rsidRDefault="007359FA" w:rsidP="007359FA">
      <w:pPr>
        <w:rPr>
          <w:rFonts w:ascii="Times New Roman" w:hAnsi="Times New Roman" w:cs="Times New Roman"/>
          <w:lang w:val="en"/>
        </w:rPr>
      </w:pPr>
    </w:p>
    <w:p w14:paraId="05A639E0"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lastRenderedPageBreak/>
        <w:t>The correct option is B</w:t>
      </w:r>
    </w:p>
    <w:p w14:paraId="5506F295" w14:textId="77777777" w:rsidR="007359FA" w:rsidRPr="000844BB" w:rsidRDefault="007359FA" w:rsidP="007359FA">
      <w:pPr>
        <w:rPr>
          <w:rFonts w:ascii="Times New Roman" w:hAnsi="Times New Roman" w:cs="Times New Roman"/>
          <w:lang w:val="en"/>
        </w:rPr>
      </w:pPr>
    </w:p>
    <w:p w14:paraId="06951E6A"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Explanation </w:t>
      </w:r>
    </w:p>
    <w:p w14:paraId="21BC8BA5"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Option B is correct. Under </w:t>
      </w:r>
      <w:r w:rsidRPr="000844BB">
        <w:rPr>
          <w:rFonts w:ascii="Times New Roman" w:hAnsi="Times New Roman" w:cs="Times New Roman"/>
          <w:i/>
          <w:lang w:val="en"/>
        </w:rPr>
        <w:t>section 58 PACE</w:t>
      </w:r>
      <w:r w:rsidRPr="000844BB">
        <w:rPr>
          <w:rFonts w:ascii="Times New Roman" w:hAnsi="Times New Roman" w:cs="Times New Roman"/>
          <w:lang w:val="en"/>
        </w:rPr>
        <w:t xml:space="preserve">, a suspect has an absolute right to consult a solicitor privately and without delay. Denying or discouraging this right without exceptional justification undermines the fairness and reliability of any subsequent confession. Even if Daniel appeared to “waive” his right, it was not an informed decision because the waiver followed police discouragement. The confession, obtained without legal advice and under misleading assurances, should be excluded under </w:t>
      </w:r>
      <w:r w:rsidRPr="000844BB">
        <w:rPr>
          <w:rFonts w:ascii="Times New Roman" w:hAnsi="Times New Roman" w:cs="Times New Roman"/>
          <w:i/>
          <w:lang w:val="en"/>
        </w:rPr>
        <w:t>section 76(2)(b</w:t>
      </w:r>
      <w:r w:rsidRPr="000844BB">
        <w:rPr>
          <w:rFonts w:ascii="Times New Roman" w:hAnsi="Times New Roman" w:cs="Times New Roman"/>
          <w:lang w:val="en"/>
        </w:rPr>
        <w:t xml:space="preserve">) or </w:t>
      </w:r>
      <w:r w:rsidRPr="000844BB">
        <w:rPr>
          <w:rFonts w:ascii="Times New Roman" w:hAnsi="Times New Roman" w:cs="Times New Roman"/>
          <w:i/>
          <w:lang w:val="en"/>
        </w:rPr>
        <w:t>section 78 PACE</w:t>
      </w:r>
      <w:r w:rsidRPr="000844BB">
        <w:rPr>
          <w:rFonts w:ascii="Times New Roman" w:hAnsi="Times New Roman" w:cs="Times New Roman"/>
          <w:lang w:val="en"/>
        </w:rPr>
        <w:t xml:space="preserve"> on fairness grounds.</w:t>
      </w:r>
    </w:p>
    <w:p w14:paraId="59460930" w14:textId="77777777" w:rsidR="007359FA" w:rsidRPr="000844BB" w:rsidRDefault="007359FA" w:rsidP="007359FA">
      <w:pPr>
        <w:rPr>
          <w:rFonts w:ascii="Times New Roman" w:hAnsi="Times New Roman" w:cs="Times New Roman"/>
          <w:lang w:val="en"/>
        </w:rPr>
      </w:pPr>
    </w:p>
    <w:p w14:paraId="6EDB64E1"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A is Incorrect. A caution cannot compensate for deprivation of the statutory right to counsel.</w:t>
      </w:r>
    </w:p>
    <w:p w14:paraId="71BA01E6" w14:textId="77777777" w:rsidR="007359FA" w:rsidRPr="000844BB" w:rsidRDefault="007359FA" w:rsidP="007359FA">
      <w:pPr>
        <w:rPr>
          <w:rFonts w:ascii="Times New Roman" w:hAnsi="Times New Roman" w:cs="Times New Roman"/>
          <w:lang w:val="en"/>
        </w:rPr>
      </w:pPr>
    </w:p>
    <w:p w14:paraId="07E7BFA2"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C is Incorrect. Retraction affects weight, not admissibility; the real issue is fairness.</w:t>
      </w:r>
    </w:p>
    <w:p w14:paraId="60AF4CB1" w14:textId="77777777" w:rsidR="007359FA" w:rsidRPr="000844BB" w:rsidRDefault="007359FA" w:rsidP="007359FA">
      <w:pPr>
        <w:rPr>
          <w:rFonts w:ascii="Times New Roman" w:hAnsi="Times New Roman" w:cs="Times New Roman"/>
          <w:lang w:val="en"/>
        </w:rPr>
      </w:pPr>
    </w:p>
    <w:p w14:paraId="401E0DE6"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D is  Incorrect. “Reasonable denial” is allowed only in exceptional cases (e.g., risk to life, ongoing investigation). No such justification exists here.</w:t>
      </w:r>
    </w:p>
    <w:p w14:paraId="5C080419" w14:textId="77777777" w:rsidR="007359FA" w:rsidRPr="000844BB" w:rsidRDefault="007359FA" w:rsidP="007359FA">
      <w:pPr>
        <w:rPr>
          <w:rFonts w:ascii="Times New Roman" w:hAnsi="Times New Roman" w:cs="Times New Roman"/>
          <w:lang w:val="en"/>
        </w:rPr>
      </w:pPr>
    </w:p>
    <w:p w14:paraId="3A92213A"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E is Incorrect. Good faith is irrelevant where fairness is compromised, voluntariness and procedural compliance are mandatory.</w:t>
      </w:r>
    </w:p>
    <w:p w14:paraId="1311885D" w14:textId="77777777" w:rsidR="007359FA" w:rsidRPr="000844BB" w:rsidRDefault="007359FA" w:rsidP="007359FA">
      <w:pPr>
        <w:rPr>
          <w:rFonts w:ascii="Times New Roman" w:hAnsi="Times New Roman" w:cs="Times New Roman"/>
          <w:lang w:val="en"/>
        </w:rPr>
      </w:pPr>
    </w:p>
    <w:p w14:paraId="22A9068B"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QUESTION 4 (Section 78 Discretion and Informal Admissions)</w:t>
      </w:r>
    </w:p>
    <w:p w14:paraId="496CC329" w14:textId="77777777" w:rsidR="007359FA" w:rsidRPr="000844BB" w:rsidRDefault="007359FA" w:rsidP="007359FA">
      <w:pPr>
        <w:rPr>
          <w:rFonts w:ascii="Times New Roman" w:hAnsi="Times New Roman" w:cs="Times New Roman"/>
          <w:lang w:val="en"/>
        </w:rPr>
      </w:pPr>
    </w:p>
    <w:p w14:paraId="6C87CC5D"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Patrick, aged 40, was suspected of embezzlement from the small charity where he worked as treasurer. During his formal police interview, conducted under caution and with his solicitor present, Patrick denied any wrongdoing and insisted that “the accounts would speak for themselves.” The interview concluded, and his solicitor left after being informed that no further questions would be asked that evening. About twenty minutes later, while Patrick was waiting for paperwork in the custody suite, an officer who had interviewed him earlier casually remarked, “You seem like a decent man, what really happened with the money?” Patrick sighed and said, “Look, I only used some of the money for my mum’s medical bills. I was going to pay it back.” The officer made no immediate record but later wrote up the conversation from memory and included it in his statement. The prosecution seeks to rely on Patrick’s remark as a </w:t>
      </w:r>
      <w:r w:rsidRPr="000844BB">
        <w:rPr>
          <w:rFonts w:ascii="Times New Roman" w:hAnsi="Times New Roman" w:cs="Times New Roman"/>
          <w:lang w:val="en"/>
        </w:rPr>
        <w:lastRenderedPageBreak/>
        <w:t>confession. Patrick’s solicitor objects, arguing that the informal questioning without a caution was unfair and violated his right to legal representation.</w:t>
      </w:r>
    </w:p>
    <w:p w14:paraId="30B80F23" w14:textId="77777777" w:rsidR="007359FA" w:rsidRPr="000844BB" w:rsidRDefault="007359FA" w:rsidP="007359FA">
      <w:pPr>
        <w:rPr>
          <w:rFonts w:ascii="Times New Roman" w:hAnsi="Times New Roman" w:cs="Times New Roman"/>
          <w:lang w:val="en"/>
        </w:rPr>
      </w:pPr>
    </w:p>
    <w:p w14:paraId="2029753A"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Which of the following best reflects the legal position regarding the admissibility of Patrick’s statement?</w:t>
      </w:r>
    </w:p>
    <w:p w14:paraId="7182FECB" w14:textId="77777777" w:rsidR="007359FA" w:rsidRPr="000844BB" w:rsidRDefault="007359FA" w:rsidP="007359FA">
      <w:pPr>
        <w:rPr>
          <w:rFonts w:ascii="Times New Roman" w:hAnsi="Times New Roman" w:cs="Times New Roman"/>
          <w:lang w:val="en"/>
        </w:rPr>
      </w:pPr>
    </w:p>
    <w:p w14:paraId="4975B1F3"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A. The statement must be excluded automatically because it was made after the formal interview ended.</w:t>
      </w:r>
    </w:p>
    <w:p w14:paraId="43388906"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B. The statement may be admitted if the judge considers it fair, but may be excluded under section 78 PACE if its admission would adversely affect the fairness of proceedings.</w:t>
      </w:r>
    </w:p>
    <w:p w14:paraId="6AED8B89"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C. The statement is admissible because it was spontaneous and the officer’s conduct was informal.</w:t>
      </w:r>
    </w:p>
    <w:p w14:paraId="360EF73D"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D. The statement must be excluded because no new caution was given.</w:t>
      </w:r>
    </w:p>
    <w:p w14:paraId="772FAB5C"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E. The statement is admissible only if later confirmed in a signed transcript.</w:t>
      </w:r>
    </w:p>
    <w:p w14:paraId="7ACDDE35" w14:textId="77777777" w:rsidR="007359FA" w:rsidRPr="000844BB" w:rsidRDefault="007359FA" w:rsidP="007359FA">
      <w:pPr>
        <w:rPr>
          <w:rFonts w:ascii="Times New Roman" w:hAnsi="Times New Roman" w:cs="Times New Roman"/>
          <w:lang w:val="en"/>
        </w:rPr>
      </w:pPr>
    </w:p>
    <w:p w14:paraId="46D285C6"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The correct option is B</w:t>
      </w:r>
    </w:p>
    <w:p w14:paraId="1562D3C6" w14:textId="77777777" w:rsidR="007359FA" w:rsidRPr="000844BB" w:rsidRDefault="007359FA" w:rsidP="007359FA">
      <w:pPr>
        <w:rPr>
          <w:rFonts w:ascii="Times New Roman" w:hAnsi="Times New Roman" w:cs="Times New Roman"/>
          <w:lang w:val="en"/>
        </w:rPr>
      </w:pPr>
    </w:p>
    <w:p w14:paraId="0B631A6A"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Explanation</w:t>
      </w:r>
    </w:p>
    <w:p w14:paraId="73F912EC"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Under </w:t>
      </w:r>
      <w:r w:rsidRPr="000844BB">
        <w:rPr>
          <w:rFonts w:ascii="Times New Roman" w:hAnsi="Times New Roman" w:cs="Times New Roman"/>
          <w:i/>
          <w:lang w:val="en"/>
        </w:rPr>
        <w:t>section 78 of PACE 1984,</w:t>
      </w:r>
      <w:r w:rsidRPr="000844BB">
        <w:rPr>
          <w:rFonts w:ascii="Times New Roman" w:hAnsi="Times New Roman" w:cs="Times New Roman"/>
          <w:lang w:val="en"/>
        </w:rPr>
        <w:t xml:space="preserve"> the court has a discretionary power to exclude any evidence, including a confession, if its admission would adversely affect the fairness of the proceedings. The key question is not merely whether a caution was re-administered but whether Patrick’s statement was obtained fairly and voluntarily. Here, the informal conversation occurred after the solicitor had departed, following an assurance that questioning was over. The officer’s remark, though conversational in tone, was clearly designed to elicit an incriminating response. Since Patrick was deprived of the protection of legal advice and was led to speak outside a formal interview, the fairness of using that admission is doubtful. The judge would likely exclude it under section 78 to preserve procedural integrity and ensure that evidence is not obtained by stealth interrogation.</w:t>
      </w:r>
    </w:p>
    <w:p w14:paraId="3557CD57" w14:textId="77777777" w:rsidR="007359FA" w:rsidRPr="000844BB" w:rsidRDefault="007359FA" w:rsidP="007359FA">
      <w:pPr>
        <w:rPr>
          <w:rFonts w:ascii="Times New Roman" w:hAnsi="Times New Roman" w:cs="Times New Roman"/>
          <w:lang w:val="en"/>
        </w:rPr>
      </w:pPr>
    </w:p>
    <w:p w14:paraId="046D41C6"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A is Incorrect. The mere fact that a conversation took place after a formal interview does not automatically bar its admission. Timing is relevant to fairness but not determinative; the statute gives discretion, not a rule of automatic exclusion.</w:t>
      </w:r>
    </w:p>
    <w:p w14:paraId="6E810120" w14:textId="77777777" w:rsidR="007359FA" w:rsidRPr="000844BB" w:rsidRDefault="007359FA" w:rsidP="007359FA">
      <w:pPr>
        <w:rPr>
          <w:rFonts w:ascii="Times New Roman" w:hAnsi="Times New Roman" w:cs="Times New Roman"/>
          <w:lang w:val="en"/>
        </w:rPr>
      </w:pPr>
    </w:p>
    <w:p w14:paraId="66150B4E"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C is Incorrect. While the statement might appear spontaneous, the officer’s question was subtly investigative in nature. Courts have stressed that spontaneous remarks are admissible only if they arise naturally, not from deliberate questioning designed to bypass procedural safeguards.</w:t>
      </w:r>
    </w:p>
    <w:p w14:paraId="505F91B7" w14:textId="77777777" w:rsidR="007359FA" w:rsidRPr="000844BB" w:rsidRDefault="007359FA" w:rsidP="007359FA">
      <w:pPr>
        <w:rPr>
          <w:rFonts w:ascii="Times New Roman" w:hAnsi="Times New Roman" w:cs="Times New Roman"/>
          <w:lang w:val="en"/>
        </w:rPr>
      </w:pPr>
    </w:p>
    <w:p w14:paraId="7D660646"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D is Incorrect. The absence of a new caution is an important factor but not an absolute bar to admissibility. The true test is whether the overall circumstances were fair.</w:t>
      </w:r>
    </w:p>
    <w:p w14:paraId="4E0BA1BE" w14:textId="77777777" w:rsidR="007359FA" w:rsidRPr="000844BB" w:rsidRDefault="007359FA" w:rsidP="007359FA">
      <w:pPr>
        <w:rPr>
          <w:rFonts w:ascii="Times New Roman" w:hAnsi="Times New Roman" w:cs="Times New Roman"/>
          <w:lang w:val="en"/>
        </w:rPr>
      </w:pPr>
    </w:p>
    <w:p w14:paraId="2F48C8AC"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E is Incorrect. A signed confirmation is unnecessary; what matters is whether the original statement was obtained properly and accurately recorded.</w:t>
      </w:r>
    </w:p>
    <w:p w14:paraId="16472F60" w14:textId="77777777" w:rsidR="007359FA" w:rsidRPr="000844BB" w:rsidRDefault="007359FA" w:rsidP="007359FA">
      <w:pPr>
        <w:rPr>
          <w:rFonts w:ascii="Times New Roman" w:hAnsi="Times New Roman" w:cs="Times New Roman"/>
          <w:lang w:val="en"/>
        </w:rPr>
      </w:pPr>
    </w:p>
    <w:p w14:paraId="43F134E4"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QUESTION 5 (Significant Statements and Recording Requirements)</w:t>
      </w:r>
    </w:p>
    <w:p w14:paraId="1786DF74" w14:textId="77777777" w:rsidR="007359FA" w:rsidRPr="000844BB" w:rsidRDefault="007359FA" w:rsidP="007359FA">
      <w:pPr>
        <w:rPr>
          <w:rFonts w:ascii="Times New Roman" w:hAnsi="Times New Roman" w:cs="Times New Roman"/>
          <w:lang w:val="en"/>
        </w:rPr>
      </w:pPr>
    </w:p>
    <w:p w14:paraId="2C3729B4"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Rebecca, a 29-year-old mother of two, was arrested on suspicion of burglary. At the police station, she waited in the custody area for her interview to begin. While there, she spoke to another detainee and said in a low voice, “I messed up big time. I shouldn’t have gone into that house.” A nearby officer overheard her and made a mental note. After the formal interview, where Rebecca denied the offence, the officer reported what he had heard and recorded it as a “significant statement” in the custody record. The prosecution now wishes to rely on this remark as part of its case, arguing it was spontaneous and voluntary. Rebecca’s solicitor objects, saying the remark was taken out of context, was not contemporaneously recorded, and was made in a stressful environment.</w:t>
      </w:r>
    </w:p>
    <w:p w14:paraId="5B479995" w14:textId="77777777" w:rsidR="007359FA" w:rsidRPr="000844BB" w:rsidRDefault="007359FA" w:rsidP="007359FA">
      <w:pPr>
        <w:rPr>
          <w:rFonts w:ascii="Times New Roman" w:hAnsi="Times New Roman" w:cs="Times New Roman"/>
          <w:lang w:val="en"/>
        </w:rPr>
      </w:pPr>
    </w:p>
    <w:p w14:paraId="64DBD5FF"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Which of the following best reflects how the court should treat this remark?</w:t>
      </w:r>
    </w:p>
    <w:p w14:paraId="60AD94EA" w14:textId="77777777" w:rsidR="007359FA" w:rsidRPr="000844BB" w:rsidRDefault="007359FA" w:rsidP="007359FA">
      <w:pPr>
        <w:rPr>
          <w:rFonts w:ascii="Times New Roman" w:hAnsi="Times New Roman" w:cs="Times New Roman"/>
          <w:lang w:val="en"/>
        </w:rPr>
      </w:pPr>
    </w:p>
    <w:p w14:paraId="7E36C9D1"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A. It is inadmissible because it was made outside a formal interview.</w:t>
      </w:r>
    </w:p>
    <w:p w14:paraId="16E95DF3"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B. It may be admitted as a significant statement if accurately recorded and disclosed, provided its admission is fair.</w:t>
      </w:r>
    </w:p>
    <w:p w14:paraId="11C5F30B"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C. It is inadmissible as hearsay since it was not part of the recorded interview.</w:t>
      </w:r>
    </w:p>
    <w:p w14:paraId="7209B693"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D. It is automatically excluded under section 76 PACE as unreliable.</w:t>
      </w:r>
    </w:p>
    <w:p w14:paraId="79AE0D79"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E. It is inadmissible unless Rebecca later confirmed it in writing.</w:t>
      </w:r>
    </w:p>
    <w:p w14:paraId="2547E6B3" w14:textId="77777777" w:rsidR="007359FA" w:rsidRPr="000844BB" w:rsidRDefault="007359FA" w:rsidP="007359FA">
      <w:pPr>
        <w:rPr>
          <w:rFonts w:ascii="Times New Roman" w:hAnsi="Times New Roman" w:cs="Times New Roman"/>
          <w:lang w:val="en"/>
        </w:rPr>
      </w:pPr>
    </w:p>
    <w:p w14:paraId="526A31B9"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The correct option is B</w:t>
      </w:r>
    </w:p>
    <w:p w14:paraId="4F027819" w14:textId="77777777" w:rsidR="007359FA" w:rsidRPr="000844BB" w:rsidRDefault="007359FA" w:rsidP="007359FA">
      <w:pPr>
        <w:rPr>
          <w:rFonts w:ascii="Times New Roman" w:hAnsi="Times New Roman" w:cs="Times New Roman"/>
          <w:lang w:val="en"/>
        </w:rPr>
      </w:pPr>
    </w:p>
    <w:p w14:paraId="2CC63485"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Explanation </w:t>
      </w:r>
    </w:p>
    <w:p w14:paraId="4AD99933"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Under </w:t>
      </w:r>
      <w:r w:rsidRPr="000844BB">
        <w:rPr>
          <w:rFonts w:ascii="Times New Roman" w:hAnsi="Times New Roman" w:cs="Times New Roman"/>
          <w:i/>
          <w:lang w:val="en"/>
        </w:rPr>
        <w:t>PACE Code C, paragraph 11.4</w:t>
      </w:r>
      <w:r w:rsidRPr="000844BB">
        <w:rPr>
          <w:rFonts w:ascii="Times New Roman" w:hAnsi="Times New Roman" w:cs="Times New Roman"/>
          <w:lang w:val="en"/>
        </w:rPr>
        <w:t xml:space="preserve">, a significant statement is any remark made by a suspect outside formal questioning that appears capable of being used in evidence. The police are required to record and disclose such statements promptly. Provided the remark was spontaneous, accurately noted, and not obtained through oppression or deception, it may be admissible. The ultimate safeguard lies in </w:t>
      </w:r>
      <w:r w:rsidRPr="000844BB">
        <w:rPr>
          <w:rFonts w:ascii="Times New Roman" w:hAnsi="Times New Roman" w:cs="Times New Roman"/>
          <w:i/>
          <w:lang w:val="en"/>
        </w:rPr>
        <w:t>section 78 PACE</w:t>
      </w:r>
      <w:r w:rsidRPr="000844BB">
        <w:rPr>
          <w:rFonts w:ascii="Times New Roman" w:hAnsi="Times New Roman" w:cs="Times New Roman"/>
          <w:lang w:val="en"/>
        </w:rPr>
        <w:t>, allowing the court to exclude it if admission would be unfair. In Rebecca’s case, her comment appears voluntary, made to another detainee rather than in response to questioning, so it may be admitted unless the defence can show that the late recording compromised accuracy or fairness.</w:t>
      </w:r>
    </w:p>
    <w:p w14:paraId="18D70CED" w14:textId="77777777" w:rsidR="007359FA" w:rsidRPr="000844BB" w:rsidRDefault="007359FA" w:rsidP="007359FA">
      <w:pPr>
        <w:rPr>
          <w:rFonts w:ascii="Times New Roman" w:hAnsi="Times New Roman" w:cs="Times New Roman"/>
          <w:lang w:val="en"/>
        </w:rPr>
      </w:pPr>
    </w:p>
    <w:p w14:paraId="0D1799F2"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A is Incorrect. Statements made outside interviews are not automatically inadmissible. The Code expressly contemplates their admissibility when properly documented.</w:t>
      </w:r>
    </w:p>
    <w:p w14:paraId="5D799514" w14:textId="77777777" w:rsidR="007359FA" w:rsidRPr="000844BB" w:rsidRDefault="007359FA" w:rsidP="007359FA">
      <w:pPr>
        <w:rPr>
          <w:rFonts w:ascii="Times New Roman" w:hAnsi="Times New Roman" w:cs="Times New Roman"/>
          <w:lang w:val="en"/>
        </w:rPr>
      </w:pPr>
    </w:p>
    <w:p w14:paraId="1C591B00"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C is Incorrect. The remark is a direct admission, not hearsay; it was made by the accused herself and can be tendered as primary evidence.</w:t>
      </w:r>
    </w:p>
    <w:p w14:paraId="216D96B5" w14:textId="77777777" w:rsidR="007359FA" w:rsidRPr="000844BB" w:rsidRDefault="007359FA" w:rsidP="007359FA">
      <w:pPr>
        <w:rPr>
          <w:rFonts w:ascii="Times New Roman" w:hAnsi="Times New Roman" w:cs="Times New Roman"/>
          <w:lang w:val="en"/>
        </w:rPr>
      </w:pPr>
    </w:p>
    <w:p w14:paraId="043B7114"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D is Incorrect. Section 76 applies to confessions obtained through oppression or unreliability. There is no indication of either here.</w:t>
      </w:r>
    </w:p>
    <w:p w14:paraId="776DBF24" w14:textId="77777777" w:rsidR="007359FA" w:rsidRPr="000844BB" w:rsidRDefault="007359FA" w:rsidP="007359FA">
      <w:pPr>
        <w:rPr>
          <w:rFonts w:ascii="Times New Roman" w:hAnsi="Times New Roman" w:cs="Times New Roman"/>
          <w:lang w:val="en"/>
        </w:rPr>
      </w:pPr>
    </w:p>
    <w:p w14:paraId="484AAEBB"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E is Incorrect. Oral admissions need not be signed or written to be admissible. What matters is reliable recording and disclosure.</w:t>
      </w:r>
    </w:p>
    <w:p w14:paraId="741E1013" w14:textId="77777777" w:rsidR="007359FA" w:rsidRPr="000844BB" w:rsidRDefault="007359FA" w:rsidP="007359FA">
      <w:pPr>
        <w:rPr>
          <w:rFonts w:ascii="Times New Roman" w:hAnsi="Times New Roman" w:cs="Times New Roman"/>
          <w:lang w:val="en"/>
        </w:rPr>
      </w:pPr>
    </w:p>
    <w:p w14:paraId="405BA86E"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QUESTION 6  (Inadmissible Confession and Derivative Evidence)</w:t>
      </w:r>
    </w:p>
    <w:p w14:paraId="175963CC" w14:textId="77777777" w:rsidR="007359FA" w:rsidRPr="000844BB" w:rsidRDefault="007359FA" w:rsidP="007359FA">
      <w:pPr>
        <w:rPr>
          <w:rFonts w:ascii="Times New Roman" w:hAnsi="Times New Roman" w:cs="Times New Roman"/>
          <w:lang w:val="en"/>
        </w:rPr>
      </w:pPr>
    </w:p>
    <w:p w14:paraId="5B5648CC"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Nathan, a 35-year-old builder, was interrogated for over seven hours about a series of burglaries. During questioning, he was shouted at, denied water breaks, and told that “things would go easier” if he “stopped wasting everyone’s time.” Exhausted and frightened, Nathan finally confessed and disclosed where he had hidden jewellery taken from one of the homes. The confession was later ruled inadmissible after a voir dire established that it was obtained through </w:t>
      </w:r>
      <w:r w:rsidRPr="000844BB">
        <w:rPr>
          <w:rFonts w:ascii="Times New Roman" w:hAnsi="Times New Roman" w:cs="Times New Roman"/>
          <w:lang w:val="en"/>
        </w:rPr>
        <w:lastRenderedPageBreak/>
        <w:t>oppression. However, acting on Nathan’s directions, the police recovered the stolen jewellery precisely where he said it would be. The prosecution now seeks to use the recovered items as real evidence of guilt. The defence argues that both the confession and the derived physical evidence should be excluded.</w:t>
      </w:r>
    </w:p>
    <w:p w14:paraId="1833A316" w14:textId="77777777" w:rsidR="007359FA" w:rsidRPr="000844BB" w:rsidRDefault="007359FA" w:rsidP="007359FA">
      <w:pPr>
        <w:rPr>
          <w:rFonts w:ascii="Times New Roman" w:hAnsi="Times New Roman" w:cs="Times New Roman"/>
          <w:lang w:val="en"/>
        </w:rPr>
      </w:pPr>
    </w:p>
    <w:p w14:paraId="100448D4"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Which of the following statements best represents the correct legal position?</w:t>
      </w:r>
    </w:p>
    <w:p w14:paraId="0F6AAB96" w14:textId="77777777" w:rsidR="007359FA" w:rsidRPr="000844BB" w:rsidRDefault="007359FA" w:rsidP="007359FA">
      <w:pPr>
        <w:rPr>
          <w:rFonts w:ascii="Times New Roman" w:hAnsi="Times New Roman" w:cs="Times New Roman"/>
          <w:lang w:val="en"/>
        </w:rPr>
      </w:pPr>
    </w:p>
    <w:p w14:paraId="0A45404F"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A. Both the confession and the derivative evidence must be excluded automatically.</w:t>
      </w:r>
    </w:p>
    <w:p w14:paraId="1DC0CDA0"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B. The confession is inadmissible, but the physical evidence may still be admitted if its admission is fair.</w:t>
      </w:r>
    </w:p>
    <w:p w14:paraId="089D2C13"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C. Both must be excluded under section 78 PACE because they stem from an unlawful confession.</w:t>
      </w:r>
    </w:p>
    <w:p w14:paraId="10B08A2E"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D. The physical evidence can only be admitted if Nathan voluntarily repeats the confession.</w:t>
      </w:r>
    </w:p>
    <w:p w14:paraId="5FB1BFCE"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E. The confession becomes admissible once corroborated by the recovered items.</w:t>
      </w:r>
    </w:p>
    <w:p w14:paraId="41182B69" w14:textId="77777777" w:rsidR="007359FA" w:rsidRPr="000844BB" w:rsidRDefault="007359FA" w:rsidP="007359FA">
      <w:pPr>
        <w:rPr>
          <w:rFonts w:ascii="Times New Roman" w:hAnsi="Times New Roman" w:cs="Times New Roman"/>
          <w:lang w:val="en"/>
        </w:rPr>
      </w:pPr>
    </w:p>
    <w:p w14:paraId="5746325C"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B is incorrect</w:t>
      </w:r>
    </w:p>
    <w:p w14:paraId="3B06DDBF" w14:textId="77777777" w:rsidR="007359FA" w:rsidRPr="000844BB" w:rsidRDefault="007359FA" w:rsidP="007359FA">
      <w:pPr>
        <w:rPr>
          <w:rFonts w:ascii="Times New Roman" w:hAnsi="Times New Roman" w:cs="Times New Roman"/>
          <w:lang w:val="en"/>
        </w:rPr>
      </w:pPr>
    </w:p>
    <w:p w14:paraId="1175B890"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Explanation</w:t>
      </w:r>
    </w:p>
    <w:p w14:paraId="6C362D6C"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Option B is correct. Under </w:t>
      </w:r>
      <w:r w:rsidRPr="000844BB">
        <w:rPr>
          <w:rFonts w:ascii="Times New Roman" w:hAnsi="Times New Roman" w:cs="Times New Roman"/>
          <w:i/>
          <w:lang w:val="en"/>
        </w:rPr>
        <w:t>section 76(4) of PACE 1984</w:t>
      </w:r>
      <w:r w:rsidRPr="000844BB">
        <w:rPr>
          <w:rFonts w:ascii="Times New Roman" w:hAnsi="Times New Roman" w:cs="Times New Roman"/>
          <w:lang w:val="en"/>
        </w:rPr>
        <w:t xml:space="preserve">, exclusion of a confession does not automatically render inadmissible any other evidence obtained as a result of it. Physical or “real” evidence, such as stolen property, has independent probative value. The judge may, however, exclude it under </w:t>
      </w:r>
      <w:r w:rsidRPr="000844BB">
        <w:rPr>
          <w:rFonts w:ascii="Times New Roman" w:hAnsi="Times New Roman" w:cs="Times New Roman"/>
          <w:i/>
          <w:lang w:val="en"/>
        </w:rPr>
        <w:t>section 78 PACE</w:t>
      </w:r>
      <w:r w:rsidRPr="000844BB">
        <w:rPr>
          <w:rFonts w:ascii="Times New Roman" w:hAnsi="Times New Roman" w:cs="Times New Roman"/>
          <w:lang w:val="en"/>
        </w:rPr>
        <w:t xml:space="preserve"> if its use would make the trial unfair. The fairness inquiry turns on whether the police exploited their misconduct to obtain the derivative evidence in a way that shocks justice. In Nathan’s case, the oppressive questioning invalidates the confession, but the jewellery, existing independently of the coercion, may still be admitted if the judge is satisfied that its probative value outweighs any unfair prejudice.</w:t>
      </w:r>
    </w:p>
    <w:p w14:paraId="75798284" w14:textId="77777777" w:rsidR="007359FA" w:rsidRPr="000844BB" w:rsidRDefault="007359FA" w:rsidP="007359FA">
      <w:pPr>
        <w:rPr>
          <w:rFonts w:ascii="Times New Roman" w:hAnsi="Times New Roman" w:cs="Times New Roman"/>
          <w:lang w:val="en"/>
        </w:rPr>
      </w:pPr>
    </w:p>
    <w:p w14:paraId="5190EC93"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A is  Incorrect. PACE distinguishes between the confession itself and evidence discovered as a result; the latter may remain admissible.</w:t>
      </w:r>
    </w:p>
    <w:p w14:paraId="3FD0AF86" w14:textId="77777777" w:rsidR="007359FA" w:rsidRPr="000844BB" w:rsidRDefault="007359FA" w:rsidP="007359FA">
      <w:pPr>
        <w:rPr>
          <w:rFonts w:ascii="Times New Roman" w:hAnsi="Times New Roman" w:cs="Times New Roman"/>
          <w:lang w:val="en"/>
        </w:rPr>
      </w:pPr>
    </w:p>
    <w:p w14:paraId="43EA85A4"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C is Incorrect. Section 78 grants discretion, not automatic exclusion. The fairness test is contextual.</w:t>
      </w:r>
    </w:p>
    <w:p w14:paraId="1715B5E1" w14:textId="77777777" w:rsidR="007359FA" w:rsidRPr="000844BB" w:rsidRDefault="007359FA" w:rsidP="007359FA">
      <w:pPr>
        <w:rPr>
          <w:rFonts w:ascii="Times New Roman" w:hAnsi="Times New Roman" w:cs="Times New Roman"/>
          <w:lang w:val="en"/>
        </w:rPr>
      </w:pPr>
    </w:p>
    <w:p w14:paraId="36EF2F49"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D is Incorrect. There is no requirement for repetition; the real evidence can stand on its own.</w:t>
      </w:r>
    </w:p>
    <w:p w14:paraId="10F5E65A" w14:textId="77777777" w:rsidR="007359FA" w:rsidRPr="000844BB" w:rsidRDefault="007359FA" w:rsidP="007359FA">
      <w:pPr>
        <w:rPr>
          <w:rFonts w:ascii="Times New Roman" w:hAnsi="Times New Roman" w:cs="Times New Roman"/>
          <w:lang w:val="en"/>
        </w:rPr>
      </w:pPr>
    </w:p>
    <w:p w14:paraId="4492D493"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E is Incorrect. Corroboration of an inadmissible confession cannot make it admissible; reliability and fairness govern admissibility, not confirmation.</w:t>
      </w:r>
    </w:p>
    <w:p w14:paraId="4FF1E8FD" w14:textId="77777777" w:rsidR="007359FA" w:rsidRPr="000844BB" w:rsidRDefault="007359FA" w:rsidP="007359FA">
      <w:pPr>
        <w:rPr>
          <w:rFonts w:ascii="Times New Roman" w:hAnsi="Times New Roman" w:cs="Times New Roman"/>
          <w:lang w:val="en"/>
        </w:rPr>
      </w:pPr>
    </w:p>
    <w:p w14:paraId="0E8406BB"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QUESTION 7 (Mixed Statements and Contextual Fairness)</w:t>
      </w:r>
    </w:p>
    <w:p w14:paraId="7A02FF15" w14:textId="77777777" w:rsidR="007359FA" w:rsidRPr="000844BB" w:rsidRDefault="007359FA" w:rsidP="007359FA">
      <w:pPr>
        <w:rPr>
          <w:rFonts w:ascii="Times New Roman" w:hAnsi="Times New Roman" w:cs="Times New Roman"/>
          <w:lang w:val="en"/>
        </w:rPr>
      </w:pPr>
    </w:p>
    <w:p w14:paraId="6000CFF3"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Jacob, a shop assistant, was accused of taking £500 from his employer’s till. During a formal interview, he said: “I took the money, but I didn’t mean to steal it. I was only going to count it for the manager and put it back before closing.” The prosecution seeks to rely only on the first part, “I took the money”, as an admission of guilt. Jacob’s solicitor insists that the entire statement must be presented to the jury, including the second, exculpatory part. The trial judge must determine how the statement should be handled.</w:t>
      </w:r>
    </w:p>
    <w:p w14:paraId="1A3678EB" w14:textId="77777777" w:rsidR="007359FA" w:rsidRPr="000844BB" w:rsidRDefault="007359FA" w:rsidP="007359FA">
      <w:pPr>
        <w:rPr>
          <w:rFonts w:ascii="Times New Roman" w:hAnsi="Times New Roman" w:cs="Times New Roman"/>
          <w:lang w:val="en"/>
        </w:rPr>
      </w:pPr>
    </w:p>
    <w:p w14:paraId="36C98878"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Which statement best represents the correct legal principle?</w:t>
      </w:r>
    </w:p>
    <w:p w14:paraId="6C8526CD" w14:textId="77777777" w:rsidR="007359FA" w:rsidRPr="000844BB" w:rsidRDefault="007359FA" w:rsidP="007359FA">
      <w:pPr>
        <w:rPr>
          <w:rFonts w:ascii="Times New Roman" w:hAnsi="Times New Roman" w:cs="Times New Roman"/>
          <w:lang w:val="en"/>
        </w:rPr>
      </w:pPr>
    </w:p>
    <w:p w14:paraId="4B2E840D"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A. The prosecution may rely only on the incriminating portion of the statement.</w:t>
      </w:r>
    </w:p>
    <w:p w14:paraId="528CD10C"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B. Both incriminating and exculpatory parts must be placed before the jury together as one composite statement.</w:t>
      </w:r>
    </w:p>
    <w:p w14:paraId="7F3C8987"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C. The exculpatory part is self-serving and therefore inadmissible.</w:t>
      </w:r>
    </w:p>
    <w:p w14:paraId="50750DE2"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D. The judge should instruct the jury to ignore any portion denying guilt.</w:t>
      </w:r>
    </w:p>
    <w:p w14:paraId="35A26B19"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E. Only the defence may introduce the exculpatory portion of the statement.</w:t>
      </w:r>
    </w:p>
    <w:p w14:paraId="32F36950" w14:textId="77777777" w:rsidR="007359FA" w:rsidRPr="000844BB" w:rsidRDefault="007359FA" w:rsidP="007359FA">
      <w:pPr>
        <w:rPr>
          <w:rFonts w:ascii="Times New Roman" w:hAnsi="Times New Roman" w:cs="Times New Roman"/>
          <w:lang w:val="en"/>
        </w:rPr>
      </w:pPr>
    </w:p>
    <w:p w14:paraId="3F1BE3A0"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The correct option is B</w:t>
      </w:r>
    </w:p>
    <w:p w14:paraId="2BF8487E" w14:textId="77777777" w:rsidR="007359FA" w:rsidRPr="000844BB" w:rsidRDefault="007359FA" w:rsidP="007359FA">
      <w:pPr>
        <w:rPr>
          <w:rFonts w:ascii="Times New Roman" w:hAnsi="Times New Roman" w:cs="Times New Roman"/>
          <w:lang w:val="en"/>
        </w:rPr>
      </w:pPr>
    </w:p>
    <w:p w14:paraId="6F01DBAB"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Explanation </w:t>
      </w:r>
    </w:p>
    <w:p w14:paraId="35551D6B"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Option B is correct. A “mixed statement” is one containing both incriminating and exculpatory elements. Established principles of fairness and evidential completeness require that the whole </w:t>
      </w:r>
      <w:r w:rsidRPr="000844BB">
        <w:rPr>
          <w:rFonts w:ascii="Times New Roman" w:hAnsi="Times New Roman" w:cs="Times New Roman"/>
          <w:lang w:val="en"/>
        </w:rPr>
        <w:lastRenderedPageBreak/>
        <w:t>statement be considered as a single piece of evidence. The jury must evaluate both aspects together to determine credibility and weight. Selective presentation would distort the meaning and undermine justice. Once the prosecution introduces the statement, both parts form part of the evidence and are available for consideration by either party.</w:t>
      </w:r>
    </w:p>
    <w:p w14:paraId="1D5653BC" w14:textId="77777777" w:rsidR="007359FA" w:rsidRPr="000844BB" w:rsidRDefault="007359FA" w:rsidP="007359FA">
      <w:pPr>
        <w:rPr>
          <w:rFonts w:ascii="Times New Roman" w:hAnsi="Times New Roman" w:cs="Times New Roman"/>
          <w:lang w:val="en"/>
        </w:rPr>
      </w:pPr>
    </w:p>
    <w:p w14:paraId="13D7202D"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A is Incorrect. The prosecution cannot cherry-pick incriminating portions. Doing so would breach the fairness principle underpinning criminal evidence rules.</w:t>
      </w:r>
    </w:p>
    <w:p w14:paraId="3EFA1FC3" w14:textId="77777777" w:rsidR="007359FA" w:rsidRPr="000844BB" w:rsidRDefault="007359FA" w:rsidP="007359FA">
      <w:pPr>
        <w:rPr>
          <w:rFonts w:ascii="Times New Roman" w:hAnsi="Times New Roman" w:cs="Times New Roman"/>
          <w:lang w:val="en"/>
        </w:rPr>
      </w:pPr>
    </w:p>
    <w:p w14:paraId="1CA14546"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C is Incorrect. While the exculpatory part might be self-serving, it is inseparable from the admission and must be considered for context.</w:t>
      </w:r>
    </w:p>
    <w:p w14:paraId="71EB4234" w14:textId="77777777" w:rsidR="007359FA" w:rsidRPr="000844BB" w:rsidRDefault="007359FA" w:rsidP="007359FA">
      <w:pPr>
        <w:rPr>
          <w:rFonts w:ascii="Times New Roman" w:hAnsi="Times New Roman" w:cs="Times New Roman"/>
          <w:lang w:val="en"/>
        </w:rPr>
      </w:pPr>
    </w:p>
    <w:p w14:paraId="6957B26F"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D is Incorrect. The judge must not instruct the jury to disregard portions that could cast doubt on intent or mens rea.</w:t>
      </w:r>
    </w:p>
    <w:p w14:paraId="64653BBE" w14:textId="77777777" w:rsidR="007359FA" w:rsidRPr="000844BB" w:rsidRDefault="007359FA" w:rsidP="007359FA">
      <w:pPr>
        <w:rPr>
          <w:rFonts w:ascii="Times New Roman" w:hAnsi="Times New Roman" w:cs="Times New Roman"/>
          <w:lang w:val="en"/>
        </w:rPr>
      </w:pPr>
    </w:p>
    <w:p w14:paraId="1AB1C5B0"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E is Incorrect. Once the prosecution adduces the statement, both sides may rely on its full content.</w:t>
      </w:r>
    </w:p>
    <w:p w14:paraId="30F9A65D" w14:textId="77777777" w:rsidR="007359FA" w:rsidRPr="000844BB" w:rsidRDefault="007359FA" w:rsidP="007359FA">
      <w:pPr>
        <w:rPr>
          <w:rFonts w:ascii="Times New Roman" w:hAnsi="Times New Roman" w:cs="Times New Roman"/>
          <w:lang w:val="en"/>
        </w:rPr>
      </w:pPr>
    </w:p>
    <w:p w14:paraId="747004D0"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QUESTION 8 (Inducement by Promise of Leniency)</w:t>
      </w:r>
    </w:p>
    <w:p w14:paraId="0875A743" w14:textId="77777777" w:rsidR="007359FA" w:rsidRPr="000844BB" w:rsidRDefault="007359FA" w:rsidP="007359FA">
      <w:pPr>
        <w:rPr>
          <w:rFonts w:ascii="Times New Roman" w:hAnsi="Times New Roman" w:cs="Times New Roman"/>
          <w:lang w:val="en"/>
        </w:rPr>
      </w:pPr>
    </w:p>
    <w:p w14:paraId="249E6705"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Catherine, a 41-year-old antique dealer, was arrested for handling stolen property. During her interview, an officer remarked, “If you admit to buying those items from the thieves, the court will look favourably on you and you might be home tomorrow.” Feeling anxious and eager to return to her family, Catherine confessed to purchasing the goods, adding that she “didn’t think it was a big deal.” The next day she sought to retract the confession, stating that she confessed only because she believed she would be released. The prosecution argues that no physical threats were used, so the confession must be admissible.</w:t>
      </w:r>
    </w:p>
    <w:p w14:paraId="6BE2EEB3" w14:textId="77777777" w:rsidR="007359FA" w:rsidRPr="000844BB" w:rsidRDefault="007359FA" w:rsidP="007359FA">
      <w:pPr>
        <w:rPr>
          <w:rFonts w:ascii="Times New Roman" w:hAnsi="Times New Roman" w:cs="Times New Roman"/>
          <w:lang w:val="en"/>
        </w:rPr>
      </w:pPr>
    </w:p>
    <w:p w14:paraId="7BEC3898"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Which of the following best reflects the legal position?</w:t>
      </w:r>
    </w:p>
    <w:p w14:paraId="30440AE4" w14:textId="77777777" w:rsidR="007359FA" w:rsidRPr="000844BB" w:rsidRDefault="007359FA" w:rsidP="007359FA">
      <w:pPr>
        <w:rPr>
          <w:rFonts w:ascii="Times New Roman" w:hAnsi="Times New Roman" w:cs="Times New Roman"/>
          <w:lang w:val="en"/>
        </w:rPr>
      </w:pPr>
    </w:p>
    <w:p w14:paraId="3D62A76B"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A. The confession is admissible since there was no physical coercion.</w:t>
      </w:r>
    </w:p>
    <w:p w14:paraId="0CBD7E81"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B. The confession is inadmissible because it was induced by a promise of advantage, making it unreliable.</w:t>
      </w:r>
    </w:p>
    <w:p w14:paraId="5CAACB0A"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lastRenderedPageBreak/>
        <w:t>C. It is admissible if later confirmed in writing.</w:t>
      </w:r>
    </w:p>
    <w:p w14:paraId="1F3C36F8"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D. It may be admitted under the judge’s discretion despite the promise.</w:t>
      </w:r>
    </w:p>
    <w:p w14:paraId="641596FE"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E. It is admissible because she appeared cooperative and composed.</w:t>
      </w:r>
    </w:p>
    <w:p w14:paraId="2B4E7261" w14:textId="77777777" w:rsidR="007359FA" w:rsidRPr="000844BB" w:rsidRDefault="007359FA" w:rsidP="007359FA">
      <w:pPr>
        <w:rPr>
          <w:rFonts w:ascii="Times New Roman" w:hAnsi="Times New Roman" w:cs="Times New Roman"/>
          <w:lang w:val="en"/>
        </w:rPr>
      </w:pPr>
    </w:p>
    <w:p w14:paraId="7B86C07C"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the correct option is B</w:t>
      </w:r>
    </w:p>
    <w:p w14:paraId="7B935FA9" w14:textId="77777777" w:rsidR="007359FA" w:rsidRPr="000844BB" w:rsidRDefault="007359FA" w:rsidP="007359FA">
      <w:pPr>
        <w:rPr>
          <w:rFonts w:ascii="Times New Roman" w:hAnsi="Times New Roman" w:cs="Times New Roman"/>
          <w:lang w:val="en"/>
        </w:rPr>
      </w:pPr>
    </w:p>
    <w:p w14:paraId="5FC9D818"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Explanation </w:t>
      </w:r>
    </w:p>
    <w:p w14:paraId="5D73FABE"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i/>
          <w:lang w:val="en"/>
        </w:rPr>
        <w:t>Section 76(2)(b) of PACE</w:t>
      </w:r>
      <w:r w:rsidRPr="000844BB">
        <w:rPr>
          <w:rFonts w:ascii="Times New Roman" w:hAnsi="Times New Roman" w:cs="Times New Roman"/>
          <w:lang w:val="en"/>
        </w:rPr>
        <w:t xml:space="preserve"> provides that a confession must be excluded if obtained in circumstances likely to render it unreliable. Promises of leniency or other inducements to confess are classic examples of circumstances likely to distort voluntariness. The key is whether the inducement created a substantial risk of unreliability. Catherine’s belief that confessing would result in release clearly undermines reliability, as it introduces a false motive for confession. The confession should therefore be excluded.</w:t>
      </w:r>
    </w:p>
    <w:p w14:paraId="456725B0" w14:textId="77777777" w:rsidR="007359FA" w:rsidRPr="000844BB" w:rsidRDefault="007359FA" w:rsidP="007359FA">
      <w:pPr>
        <w:rPr>
          <w:rFonts w:ascii="Times New Roman" w:hAnsi="Times New Roman" w:cs="Times New Roman"/>
          <w:lang w:val="en"/>
        </w:rPr>
      </w:pPr>
    </w:p>
    <w:p w14:paraId="211DA289"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A is Incorrect. Oppression and unreliability extend beyond physical coercion; psychological inducement suffices.</w:t>
      </w:r>
    </w:p>
    <w:p w14:paraId="08F13432" w14:textId="77777777" w:rsidR="007359FA" w:rsidRPr="000844BB" w:rsidRDefault="007359FA" w:rsidP="007359FA">
      <w:pPr>
        <w:rPr>
          <w:rFonts w:ascii="Times New Roman" w:hAnsi="Times New Roman" w:cs="Times New Roman"/>
          <w:lang w:val="en"/>
        </w:rPr>
      </w:pPr>
    </w:p>
    <w:p w14:paraId="286C0E26"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C is Incorrect. Written repetition cannot purge an initially tainted confession.</w:t>
      </w:r>
    </w:p>
    <w:p w14:paraId="5467932E" w14:textId="77777777" w:rsidR="007359FA" w:rsidRPr="000844BB" w:rsidRDefault="007359FA" w:rsidP="007359FA">
      <w:pPr>
        <w:rPr>
          <w:rFonts w:ascii="Times New Roman" w:hAnsi="Times New Roman" w:cs="Times New Roman"/>
          <w:lang w:val="en"/>
        </w:rPr>
      </w:pPr>
    </w:p>
    <w:p w14:paraId="24864193"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D is Incorrect. The judge’s discretion to admit evidence applies only to voluntary confessions; where inducement vitiates voluntariness, no discretion exists.</w:t>
      </w:r>
    </w:p>
    <w:p w14:paraId="4D8E7387" w14:textId="77777777" w:rsidR="007359FA" w:rsidRPr="000844BB" w:rsidRDefault="007359FA" w:rsidP="007359FA">
      <w:pPr>
        <w:rPr>
          <w:rFonts w:ascii="Times New Roman" w:hAnsi="Times New Roman" w:cs="Times New Roman"/>
          <w:lang w:val="en"/>
        </w:rPr>
      </w:pPr>
    </w:p>
    <w:p w14:paraId="6CF2D4B0"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E is Incorrect. A calm demeanour does not prove voluntariness; people under inducement often appear cooperative.</w:t>
      </w:r>
    </w:p>
    <w:p w14:paraId="3AD64B30" w14:textId="77777777" w:rsidR="007359FA" w:rsidRPr="000844BB" w:rsidRDefault="007359FA" w:rsidP="007359FA">
      <w:pPr>
        <w:rPr>
          <w:rFonts w:ascii="Times New Roman" w:hAnsi="Times New Roman" w:cs="Times New Roman"/>
          <w:lang w:val="en"/>
        </w:rPr>
      </w:pPr>
    </w:p>
    <w:p w14:paraId="4A0F55F7"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QUESTION 9 (Retraction of Confession and Evidential Weight)</w:t>
      </w:r>
    </w:p>
    <w:p w14:paraId="4961C34A" w14:textId="77777777" w:rsidR="007359FA" w:rsidRPr="000844BB" w:rsidRDefault="007359FA" w:rsidP="007359FA">
      <w:pPr>
        <w:rPr>
          <w:rFonts w:ascii="Times New Roman" w:hAnsi="Times New Roman" w:cs="Times New Roman"/>
          <w:lang w:val="en"/>
        </w:rPr>
      </w:pPr>
    </w:p>
    <w:p w14:paraId="468DD090"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Peter, a 30-year-old man with no criminal record, was arrested for burglary. After being cautioned and interviewed with his solicitor present, he confessed, giving a detailed account of how he entered the premises and what he took. The statement was recorded and signed. The following morning, he informed his solicitor that he wished to retract his confession, explaining </w:t>
      </w:r>
      <w:r w:rsidRPr="000844BB">
        <w:rPr>
          <w:rFonts w:ascii="Times New Roman" w:hAnsi="Times New Roman" w:cs="Times New Roman"/>
          <w:lang w:val="en"/>
        </w:rPr>
        <w:lastRenderedPageBreak/>
        <w:t>that he had “panicked” and “felt guilty” about unrelated issues. The prosecution seeks to rely on the confession as the key evidence of guilt, while the defence insists it must be excluded since Peter has now withdrawn it.</w:t>
      </w:r>
    </w:p>
    <w:p w14:paraId="4987069E" w14:textId="77777777" w:rsidR="007359FA" w:rsidRPr="000844BB" w:rsidRDefault="007359FA" w:rsidP="007359FA">
      <w:pPr>
        <w:rPr>
          <w:rFonts w:ascii="Times New Roman" w:hAnsi="Times New Roman" w:cs="Times New Roman"/>
          <w:lang w:val="en"/>
        </w:rPr>
      </w:pPr>
    </w:p>
    <w:p w14:paraId="5C15C139"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Which of the following statements best describes the correct legal position?</w:t>
      </w:r>
    </w:p>
    <w:p w14:paraId="49A2A224" w14:textId="77777777" w:rsidR="007359FA" w:rsidRPr="000844BB" w:rsidRDefault="007359FA" w:rsidP="007359FA">
      <w:pPr>
        <w:rPr>
          <w:rFonts w:ascii="Times New Roman" w:hAnsi="Times New Roman" w:cs="Times New Roman"/>
          <w:lang w:val="en"/>
        </w:rPr>
      </w:pPr>
    </w:p>
    <w:p w14:paraId="7F331145"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A. The confession becomes inadmissible once withdrawn.</w:t>
      </w:r>
    </w:p>
    <w:p w14:paraId="652A8E3B"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B. Retraction affects only the weight, not the admissibility, of the confession.</w:t>
      </w:r>
    </w:p>
    <w:p w14:paraId="2C9F6B8A"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C. The confession must be corroborated by independent evidence to be admissible.</w:t>
      </w:r>
    </w:p>
    <w:p w14:paraId="7AED5B81"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D. Retraction automatically triggers exclusion under section 78 PACE.</w:t>
      </w:r>
    </w:p>
    <w:p w14:paraId="7EDC63EA"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E. The confession cannot be used unless repeated at trial.</w:t>
      </w:r>
    </w:p>
    <w:p w14:paraId="67F1F22E" w14:textId="77777777" w:rsidR="007359FA" w:rsidRPr="000844BB" w:rsidRDefault="007359FA" w:rsidP="007359FA">
      <w:pPr>
        <w:rPr>
          <w:rFonts w:ascii="Times New Roman" w:hAnsi="Times New Roman" w:cs="Times New Roman"/>
          <w:lang w:val="en"/>
        </w:rPr>
      </w:pPr>
    </w:p>
    <w:p w14:paraId="47E4B763"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The correct option is B</w:t>
      </w:r>
    </w:p>
    <w:p w14:paraId="2C5C214A" w14:textId="77777777" w:rsidR="007359FA" w:rsidRPr="000844BB" w:rsidRDefault="007359FA" w:rsidP="007359FA">
      <w:pPr>
        <w:rPr>
          <w:rFonts w:ascii="Times New Roman" w:hAnsi="Times New Roman" w:cs="Times New Roman"/>
          <w:lang w:val="en"/>
        </w:rPr>
      </w:pPr>
    </w:p>
    <w:p w14:paraId="6575E2EE"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Explanation</w:t>
      </w:r>
    </w:p>
    <w:p w14:paraId="768FB680"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B is correct. Once a confession is shown to have been obtained voluntarily and in compliance with PACE, its admissibility is unaffected by subsequent retraction. Retraction goes to weight and credibility, not admissibility. The jury will assess whether to believe the confession, considering the timing and reasons for its withdrawal. The principle preserves the integrity of lawful interviews and avoids incentivizing strategic retractions.</w:t>
      </w:r>
    </w:p>
    <w:p w14:paraId="025937E0" w14:textId="77777777" w:rsidR="007359FA" w:rsidRPr="000844BB" w:rsidRDefault="007359FA" w:rsidP="007359FA">
      <w:pPr>
        <w:rPr>
          <w:rFonts w:ascii="Times New Roman" w:hAnsi="Times New Roman" w:cs="Times New Roman"/>
          <w:lang w:val="en"/>
        </w:rPr>
      </w:pPr>
    </w:p>
    <w:p w14:paraId="33C14B17"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A is Incorrect. Withdrawal does not nullify a valid confession; the burden remains on the defence to undermine its weight.</w:t>
      </w:r>
    </w:p>
    <w:p w14:paraId="196A8C79" w14:textId="77777777" w:rsidR="007359FA" w:rsidRPr="000844BB" w:rsidRDefault="007359FA" w:rsidP="007359FA">
      <w:pPr>
        <w:rPr>
          <w:rFonts w:ascii="Times New Roman" w:hAnsi="Times New Roman" w:cs="Times New Roman"/>
          <w:lang w:val="en"/>
        </w:rPr>
      </w:pPr>
    </w:p>
    <w:p w14:paraId="279BC3A4"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C is Incorrect. English law imposes no corroboration requirement for confessions, provided they are voluntary and reliable.</w:t>
      </w:r>
    </w:p>
    <w:p w14:paraId="1DAD4193" w14:textId="77777777" w:rsidR="007359FA" w:rsidRPr="000844BB" w:rsidRDefault="007359FA" w:rsidP="007359FA">
      <w:pPr>
        <w:rPr>
          <w:rFonts w:ascii="Times New Roman" w:hAnsi="Times New Roman" w:cs="Times New Roman"/>
          <w:lang w:val="en"/>
        </w:rPr>
      </w:pPr>
    </w:p>
    <w:p w14:paraId="1AB95376"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D is Incorrect. Section 78 applies only where fairness is at stake; mere retraction does not create unfairness.</w:t>
      </w:r>
    </w:p>
    <w:p w14:paraId="52C38C0A" w14:textId="77777777" w:rsidR="007359FA" w:rsidRPr="000844BB" w:rsidRDefault="007359FA" w:rsidP="007359FA">
      <w:pPr>
        <w:rPr>
          <w:rFonts w:ascii="Times New Roman" w:hAnsi="Times New Roman" w:cs="Times New Roman"/>
          <w:lang w:val="en"/>
        </w:rPr>
      </w:pPr>
    </w:p>
    <w:p w14:paraId="32E041FC"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lastRenderedPageBreak/>
        <w:t>Option E is Incorrect. Confessions need not be repeated at trial; recorded statements are admissible once properly authenticated.</w:t>
      </w:r>
    </w:p>
    <w:p w14:paraId="60503F08" w14:textId="77777777" w:rsidR="007359FA" w:rsidRPr="000844BB" w:rsidRDefault="007359FA" w:rsidP="007359FA">
      <w:pPr>
        <w:rPr>
          <w:rFonts w:ascii="Times New Roman" w:hAnsi="Times New Roman" w:cs="Times New Roman"/>
          <w:lang w:val="en"/>
        </w:rPr>
      </w:pPr>
    </w:p>
    <w:p w14:paraId="018EF19F"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QUESTION 10 (Vulnerable Suspects and Absence of Appropriate Adult)</w:t>
      </w:r>
    </w:p>
    <w:p w14:paraId="63D820D3" w14:textId="77777777" w:rsidR="007359FA" w:rsidRPr="000844BB" w:rsidRDefault="007359FA" w:rsidP="007359FA">
      <w:pPr>
        <w:rPr>
          <w:rFonts w:ascii="Times New Roman" w:hAnsi="Times New Roman" w:cs="Times New Roman"/>
          <w:lang w:val="en"/>
        </w:rPr>
      </w:pPr>
    </w:p>
    <w:p w14:paraId="7570241A"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Sam, a 17-year-old diagnosed with autism spectrum disorder, was arrested for robbery. During processing, officers noted that Sam appeared “socially withdrawn” but did not arrange for an appropriate adult to attend the interview. The custody officer decided that Sam “seemed fine” and proceeded with questioning. Over a two-hour interview, Sam initially denied involvement but, after repeated questioning, said, “Maybe I did push the man, I don’t remember.” The statement was recorded and later used by the prosecution as a partial confession. Sam’s solicitor, appointed later, argues that the interview breached </w:t>
      </w:r>
      <w:r w:rsidRPr="000844BB">
        <w:rPr>
          <w:rFonts w:ascii="Times New Roman" w:hAnsi="Times New Roman" w:cs="Times New Roman"/>
          <w:i/>
          <w:lang w:val="en"/>
        </w:rPr>
        <w:t>PACE Code C</w:t>
      </w:r>
      <w:r w:rsidRPr="000844BB">
        <w:rPr>
          <w:rFonts w:ascii="Times New Roman" w:hAnsi="Times New Roman" w:cs="Times New Roman"/>
          <w:lang w:val="en"/>
        </w:rPr>
        <w:t>, which mandates the presence of an appropriate adult for juveniles and vulnerable suspects.</w:t>
      </w:r>
    </w:p>
    <w:p w14:paraId="6A2602DD" w14:textId="77777777" w:rsidR="007359FA" w:rsidRPr="000844BB" w:rsidRDefault="007359FA" w:rsidP="007359FA">
      <w:pPr>
        <w:rPr>
          <w:rFonts w:ascii="Times New Roman" w:hAnsi="Times New Roman" w:cs="Times New Roman"/>
          <w:lang w:val="en"/>
        </w:rPr>
      </w:pPr>
    </w:p>
    <w:p w14:paraId="4F48B738"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Which of the following best describes the likely outcome?</w:t>
      </w:r>
    </w:p>
    <w:p w14:paraId="33A9BE81" w14:textId="77777777" w:rsidR="007359FA" w:rsidRPr="000844BB" w:rsidRDefault="007359FA" w:rsidP="007359FA">
      <w:pPr>
        <w:rPr>
          <w:rFonts w:ascii="Times New Roman" w:hAnsi="Times New Roman" w:cs="Times New Roman"/>
          <w:lang w:val="en"/>
        </w:rPr>
      </w:pPr>
    </w:p>
    <w:p w14:paraId="11FE2891"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A. The confession will be excluded because the absence of an appropriate adult rendered it unreliable.</w:t>
      </w:r>
    </w:p>
    <w:p w14:paraId="5E670403"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B. The confession is admissible if consistent with other prosecution evidence.</w:t>
      </w:r>
    </w:p>
    <w:p w14:paraId="3111CFEA"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C. It is admissible because Sam appeared calm and responsive.</w:t>
      </w:r>
    </w:p>
    <w:p w14:paraId="13622245"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D. It will be excluded only if oppression, such as threats, is proven.</w:t>
      </w:r>
    </w:p>
    <w:p w14:paraId="36C977E0"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E. It is admissible since age alone is insufficient to invalidate questioning.</w:t>
      </w:r>
    </w:p>
    <w:p w14:paraId="6A0898CD" w14:textId="77777777" w:rsidR="007359FA" w:rsidRPr="000844BB" w:rsidRDefault="007359FA" w:rsidP="007359FA">
      <w:pPr>
        <w:rPr>
          <w:rFonts w:ascii="Times New Roman" w:hAnsi="Times New Roman" w:cs="Times New Roman"/>
          <w:lang w:val="en"/>
        </w:rPr>
      </w:pPr>
    </w:p>
    <w:p w14:paraId="66DAD4CD"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The correct option is A</w:t>
      </w:r>
    </w:p>
    <w:p w14:paraId="74229EA0" w14:textId="77777777" w:rsidR="007359FA" w:rsidRPr="000844BB" w:rsidRDefault="007359FA" w:rsidP="007359FA">
      <w:pPr>
        <w:rPr>
          <w:rFonts w:ascii="Times New Roman" w:hAnsi="Times New Roman" w:cs="Times New Roman"/>
          <w:lang w:val="en"/>
        </w:rPr>
      </w:pPr>
    </w:p>
    <w:p w14:paraId="6F2C5E60"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Explanation </w:t>
      </w:r>
    </w:p>
    <w:p w14:paraId="142D8BA1"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Under </w:t>
      </w:r>
      <w:r w:rsidRPr="000844BB">
        <w:rPr>
          <w:rFonts w:ascii="Times New Roman" w:hAnsi="Times New Roman" w:cs="Times New Roman"/>
          <w:i/>
          <w:lang w:val="en"/>
        </w:rPr>
        <w:t>section 76(2)(b)</w:t>
      </w:r>
      <w:r w:rsidRPr="000844BB">
        <w:rPr>
          <w:rFonts w:ascii="Times New Roman" w:hAnsi="Times New Roman" w:cs="Times New Roman"/>
          <w:lang w:val="en"/>
        </w:rPr>
        <w:t xml:space="preserve"> of PACE and </w:t>
      </w:r>
      <w:r w:rsidRPr="000844BB">
        <w:rPr>
          <w:rFonts w:ascii="Times New Roman" w:hAnsi="Times New Roman" w:cs="Times New Roman"/>
          <w:i/>
          <w:lang w:val="en"/>
        </w:rPr>
        <w:t>Code C, paragraphs 11.15–11.17</w:t>
      </w:r>
      <w:r w:rsidRPr="000844BB">
        <w:rPr>
          <w:rFonts w:ascii="Times New Roman" w:hAnsi="Times New Roman" w:cs="Times New Roman"/>
          <w:lang w:val="en"/>
        </w:rPr>
        <w:t xml:space="preserve">, interviews with juveniles or vulnerable adults require the presence of an appropriate adult to ensure understanding and voluntariness. Failure to provide one renders any resulting confession presumptively unreliable. The safeguard is not optional; it recognises that such suspects may confess merely to please authority or escape stress. Sam’s autism and age clearly trigger the requirement, and his </w:t>
      </w:r>
      <w:r w:rsidRPr="000844BB">
        <w:rPr>
          <w:rFonts w:ascii="Times New Roman" w:hAnsi="Times New Roman" w:cs="Times New Roman"/>
          <w:lang w:val="en"/>
        </w:rPr>
        <w:lastRenderedPageBreak/>
        <w:t>uncertain admission (“Maybe I did”) further demonstrates confusion. The confession should therefore be excluded.</w:t>
      </w:r>
    </w:p>
    <w:p w14:paraId="3252519E" w14:textId="77777777" w:rsidR="007359FA" w:rsidRPr="000844BB" w:rsidRDefault="007359FA" w:rsidP="007359FA">
      <w:pPr>
        <w:rPr>
          <w:rFonts w:ascii="Times New Roman" w:hAnsi="Times New Roman" w:cs="Times New Roman"/>
          <w:lang w:val="en"/>
        </w:rPr>
      </w:pPr>
    </w:p>
    <w:p w14:paraId="1B11E1BC"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B is Incorrect. Consistency with other evidence cannot rescue an unreliable confession; reliability is a prerequisite for admissibility.</w:t>
      </w:r>
    </w:p>
    <w:p w14:paraId="180D99C7" w14:textId="77777777" w:rsidR="007359FA" w:rsidRPr="000844BB" w:rsidRDefault="007359FA" w:rsidP="007359FA">
      <w:pPr>
        <w:rPr>
          <w:rFonts w:ascii="Times New Roman" w:hAnsi="Times New Roman" w:cs="Times New Roman"/>
          <w:lang w:val="en"/>
        </w:rPr>
      </w:pPr>
    </w:p>
    <w:p w14:paraId="5CD12EC6"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C is Incorrect. Apparent calmness is not proof of voluntariness; autistic individuals often mask distress.</w:t>
      </w:r>
    </w:p>
    <w:p w14:paraId="5FFC46B5" w14:textId="77777777" w:rsidR="007359FA" w:rsidRPr="000844BB" w:rsidRDefault="007359FA" w:rsidP="007359FA">
      <w:pPr>
        <w:rPr>
          <w:rFonts w:ascii="Times New Roman" w:hAnsi="Times New Roman" w:cs="Times New Roman"/>
          <w:lang w:val="en"/>
        </w:rPr>
      </w:pPr>
    </w:p>
    <w:p w14:paraId="6C31735B"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D is Incorrect. Oppression is a separate ground; unreliability alone justifies exclusion.</w:t>
      </w:r>
    </w:p>
    <w:p w14:paraId="40234F96" w14:textId="77777777" w:rsidR="007359FA" w:rsidRPr="000844BB" w:rsidRDefault="007359FA" w:rsidP="007359FA">
      <w:pPr>
        <w:rPr>
          <w:rFonts w:ascii="Times New Roman" w:hAnsi="Times New Roman" w:cs="Times New Roman"/>
          <w:lang w:val="en"/>
        </w:rPr>
      </w:pPr>
    </w:p>
    <w:p w14:paraId="25B10C21"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E is Incorrect. The issue is vulnerability, not merely age,  and here both factors coexist, making safeguards mandatory.</w:t>
      </w:r>
    </w:p>
    <w:p w14:paraId="142B1147" w14:textId="77777777" w:rsidR="007359FA" w:rsidRPr="000844BB" w:rsidRDefault="007359FA" w:rsidP="007359FA">
      <w:pPr>
        <w:rPr>
          <w:rFonts w:ascii="Times New Roman" w:hAnsi="Times New Roman" w:cs="Times New Roman"/>
          <w:lang w:val="en"/>
        </w:rPr>
      </w:pPr>
    </w:p>
    <w:p w14:paraId="5342889D"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Question 11 (Joint Admissibility of Confession and Bad Character Evidence)</w:t>
      </w:r>
      <w:r w:rsidRPr="000844BB">
        <w:rPr>
          <w:rFonts w:ascii="Times New Roman" w:hAnsi="Times New Roman" w:cs="Times New Roman"/>
          <w:b/>
          <w:lang w:val="en"/>
        </w:rPr>
        <w:br/>
      </w:r>
      <w:r w:rsidRPr="000844BB">
        <w:rPr>
          <w:rFonts w:ascii="Times New Roman" w:hAnsi="Times New Roman" w:cs="Times New Roman"/>
          <w:lang w:val="en"/>
        </w:rPr>
        <w:t xml:space="preserve"> Daniel, a 32-year-old man, is arrested and questioned by the police regarding a burglary at a local shop. During the interview, Daniel makes a statement admitting that he was present at the scene but claims he was merely walking past and did not commit the burglary. The police did not allow Daniel access to a solicitor before the interview, and the interview was not recorded. Daniel later pleads not guilty and argues that his statement should be excluded because it was made in breach of his rights. The prosecution seeks to rely on the statement as evidence of Daniel's presence at the scene. Additionally, the prosecution wishes to introduce evidence of Daniel's previous conviction for a similar offence, arguing that it is relevant to show his propensity to commit burglary. Daniel's defence solicitor objects to both the confession and the bad character evidence.</w:t>
      </w:r>
    </w:p>
    <w:p w14:paraId="3A7FD53D"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b/>
          <w:lang w:val="en"/>
        </w:rPr>
        <w:br/>
      </w:r>
      <w:r w:rsidRPr="000844BB">
        <w:rPr>
          <w:rFonts w:ascii="Times New Roman" w:hAnsi="Times New Roman" w:cs="Times New Roman"/>
          <w:lang w:val="en"/>
        </w:rPr>
        <w:t xml:space="preserve"> What is the most suitable course of action for Daniel's defence solicitor in challenging the admissibility of both the confession and the bad character evidence?</w:t>
      </w:r>
    </w:p>
    <w:p w14:paraId="552455B5"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A. The defence solicitor should argue that the confession is inadmissible because it was made without access to a solicitor and that the bad character evidence should be excluded as it is not relevant to the current charge.</w:t>
      </w:r>
    </w:p>
    <w:p w14:paraId="6DF8E4B5"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B. The defence solicitor should argue that the confession is admissible because Daniel admitted to being present at the scene, and the bad character evidence should be admitted as it shows Daniel's propensity to commit burglary.</w:t>
      </w:r>
    </w:p>
    <w:p w14:paraId="006AD970"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lastRenderedPageBreak/>
        <w:t>C. The defence solicitor should argue that the confession is inadmissible because it was made in breach of Daniel's rights and that the bad character evidence should be admitted as it is relevant to an important matter in issue.</w:t>
      </w:r>
    </w:p>
    <w:p w14:paraId="1E243D89"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D. The defence solicitor should argue that the confession is admissible because Daniel made a statement about his presence, and the bad character evidence should be excluded as it is not relevant to the current charge.</w:t>
      </w:r>
    </w:p>
    <w:p w14:paraId="6F596BD0"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E. The defence solicitor should argue that the confession is inadmissible because it was made in breach of Daniel's rights and that the bad character evidence should be excluded as it would have an adverse effect on the fairness of the proceedings</w:t>
      </w:r>
    </w:p>
    <w:p w14:paraId="5489F4FF"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The correct answer is option  E</w:t>
      </w:r>
    </w:p>
    <w:p w14:paraId="4B88C88E"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Explanation</w:t>
      </w:r>
    </w:p>
    <w:p w14:paraId="5982DB55"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Option E is correct. Under section 76 of the Police and Criminal Evidence Act 1984, a confession is inadmissible if it was obtained in breach of the defendant's rights, such as the right to legal advice. The fact that Daniel was not allowed access to a solicitor before the interview means that the confession is likely to be excluded. Additionally, under section </w:t>
      </w:r>
      <w:r w:rsidRPr="000844BB">
        <w:rPr>
          <w:rFonts w:ascii="Times New Roman" w:hAnsi="Times New Roman" w:cs="Times New Roman"/>
          <w:i/>
          <w:lang w:val="en"/>
        </w:rPr>
        <w:t>101 of the Criminal Justice Act 2003</w:t>
      </w:r>
      <w:r w:rsidRPr="000844BB">
        <w:rPr>
          <w:rFonts w:ascii="Times New Roman" w:hAnsi="Times New Roman" w:cs="Times New Roman"/>
          <w:lang w:val="en"/>
        </w:rPr>
        <w:t xml:space="preserve">, bad character evidence is only admissible if it passes through one of the seven gateways and the court is satisfied that its admission would not have an adverse effect on the fairness of the proceedings. In this case, the previous conviction for a similar offence may be relevant, but the court must balance its probative value against its prejudicial effect. If the bad character evidence would unfairly prejudice Daniel, it should be excluded to ensure a fair trial. </w:t>
      </w:r>
    </w:p>
    <w:p w14:paraId="0C252D5D"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A is incorrect because it either fails to properly address the legal principles or misapply the rules regarding the admissibility of confession and bad character evidence.</w:t>
      </w:r>
    </w:p>
    <w:p w14:paraId="094A0854"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B is incorrect because it either fails to properly address the legal principles or misapply the rules regarding the admissibility of confession and bad character evidence.</w:t>
      </w:r>
    </w:p>
    <w:p w14:paraId="782E3330"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C incorrect because it either fails to properly address the legal principles or misapply the rules regarding the admissibility of confession and bad character evidence.</w:t>
      </w:r>
    </w:p>
    <w:p w14:paraId="1F6EACE1"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D incorrect because it either fails to properly address the legal principles or misapply the rules regarding the admissibility of confession and bad character evidence.</w:t>
      </w:r>
    </w:p>
    <w:p w14:paraId="73EAF1B3" w14:textId="77777777" w:rsidR="007359FA" w:rsidRPr="000844BB" w:rsidRDefault="007359FA" w:rsidP="007359FA">
      <w:pPr>
        <w:rPr>
          <w:rFonts w:ascii="Times New Roman" w:hAnsi="Times New Roman" w:cs="Times New Roman"/>
          <w:lang w:val="en"/>
        </w:rPr>
      </w:pPr>
    </w:p>
    <w:p w14:paraId="1747688D"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Question 11: (The Voluntariness and Reliability of Confessions)</w:t>
      </w:r>
    </w:p>
    <w:p w14:paraId="29829AE7"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Ben, a 17-year-old with a known learning disability, is arrested on suspicion of arson after a local community centre is set on fire. An appropriate adult is present. The police interview lasts for over six hours with only short breaks. During the interview, Ben consistently denies involvement. The lead investigator, growing frustrated, repeatedly raises his voice and says, "We </w:t>
      </w:r>
      <w:r w:rsidRPr="000844BB">
        <w:rPr>
          <w:rFonts w:ascii="Times New Roman" w:hAnsi="Times New Roman" w:cs="Times New Roman"/>
          <w:lang w:val="en"/>
        </w:rPr>
        <w:lastRenderedPageBreak/>
        <w:t>have witnesses who saw you running away. You're going to a young offenders' institution for a long, long time unless you start being honest with us. Just admit you did it and we can all go home." After this, tired and crying, Ben says, "Okay, I did it. I'm sorry." A subsequent psychological assessment confirms Ben is highly suggestible and prone to acquiescing under pressure. At trial, his defence counsel applies to have the confession excluded.</w:t>
      </w:r>
    </w:p>
    <w:p w14:paraId="127D53CE"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What is the most compelling legal basis upon which the defence should seek the exclusion of Ben's confession?</w:t>
      </w:r>
    </w:p>
    <w:p w14:paraId="6D04CF0A"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A. The confession must be excluded under section 76(2)(a) of PACE 1984 because the officer's conduct, including the prolonged interview and threats of a long sentence, amounted to oppression of a vulnerable suspect.</w:t>
      </w:r>
    </w:p>
    <w:p w14:paraId="6C879E3A"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B. The confession should be excluded under section 78 of PACE 1984 because the officers failed to follow the PACE Code C requirement for a fresh interview to be conducted by a different officer after the initial denial.</w:t>
      </w:r>
    </w:p>
    <w:p w14:paraId="29CE10FB"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C. The prosecution cannot prove beyond reasonable doubt that the confession was not obtained in consequence of the officer's inducement and the oppressive circumstances, which were likely to render it unreliable, thus requiring mandatory exclusion under section 76(2)(b).</w:t>
      </w:r>
    </w:p>
    <w:p w14:paraId="616E350A"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D. The confession is inadmissible hearsay because the officer's reference to unseen witnesses makes the entire statement unreliable.</w:t>
      </w:r>
    </w:p>
    <w:p w14:paraId="5BF5A1E3"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E. The confession must be excluded as the appropriate adult failed in their duty to prevent the interview from continuing under such conditions, rendering the entire process unlawful.</w:t>
      </w:r>
    </w:p>
    <w:p w14:paraId="795078D3" w14:textId="77777777" w:rsidR="007359FA" w:rsidRPr="000844BB" w:rsidRDefault="007359FA" w:rsidP="007359FA">
      <w:pPr>
        <w:rPr>
          <w:rFonts w:ascii="Times New Roman" w:hAnsi="Times New Roman" w:cs="Times New Roman"/>
          <w:lang w:val="en"/>
        </w:rPr>
      </w:pPr>
    </w:p>
    <w:p w14:paraId="1F381E0E"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The correct option is C</w:t>
      </w:r>
    </w:p>
    <w:p w14:paraId="46E5CC0A"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Explanation</w:t>
      </w:r>
    </w:p>
    <w:p w14:paraId="78D16403"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C is correct. This scenario is a classic example for the application of section 76(2)(b) of PACE 1984. The combination of factors, Ben's youth, his learning disability, the prolonged and fatiguing interview, and the explicit inducement (a threat of severe punishment coupled with a promise of release), constitutes "something said or done" that was highly likely to render any confession from Ben unreliable. The prosecution bears the legal burden of proving beyond reasonable doubt that this was not the case. Given Ben's documented vulnerability to pressure, discharging this burden would be extremely difficult, making mandatory exclusion the strongest and most appropriate route.</w:t>
      </w:r>
    </w:p>
    <w:p w14:paraId="13F6B2C4"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Option A is a strong argument but less certain. Oppression under section 76(2)(a) has a very high threshold, often associated with torture or inhuman treatment. While the officer's conduct was aggressive and unacceptable, a court might deem it harsh but not necessarily "oppressive" in the strict legal sense. </w:t>
      </w:r>
    </w:p>
    <w:p w14:paraId="7A34BD6D"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lastRenderedPageBreak/>
        <w:t xml:space="preserve">Option B is incorrect; while a breach of Code C (e.g., for an unfair interview) is relevant, there is no specific rule requiring a change of interviewer. This would be a factor considered under section 78, not a standalone reason for exclusion. </w:t>
      </w:r>
    </w:p>
    <w:p w14:paraId="5453EF97"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Option D is incorrect; Ben's own words are a direct confession, not hearsay. The officer's mention of witnesses is not the evidence being tendered. </w:t>
      </w:r>
    </w:p>
    <w:p w14:paraId="331B4A66"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E is incorrect; while the appropriate adult's role is crucial, their failure would be another factor contributing to the overall unfairness, but it does not create a separate rule of automatic exclusion. The core legal mechanism remains sections 76 or 78 of PACE.</w:t>
      </w:r>
    </w:p>
    <w:p w14:paraId="3901FD07"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Question 12 (Propensity and the Gateways for Bad Character Evidence)</w:t>
      </w:r>
    </w:p>
    <w:p w14:paraId="1C54C472"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 Clara is on trial for a sophisticated "phishing" fraud where she allegedly impersonated a bank official to deceive elderly victims into transferring their savings. Her defence is mistaken identity. The prosecution seeks to adduce evidence of Clara's two previous convictions: one from three years ago for an almost identical phishing fraud, and another from ten years ago for shoplifting. The prosecution argues the first conviction shows a propensity for deception, while the second shows a general dishonesty. The defence objects, stating the shoplifting conviction is prejudicial and irrelevant.</w:t>
      </w:r>
    </w:p>
    <w:p w14:paraId="7B010727"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 Through which gateway is the court most likely to admit the evidence of the previous phishing conviction, and what is the likely fate of the shoplifting conviction?</w:t>
      </w:r>
    </w:p>
    <w:p w14:paraId="717C56C8"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A. Gateway (c); both convictions are admissible as important explanatory evidence to show the jury the full picture of Clara's criminal career.</w:t>
      </w:r>
    </w:p>
    <w:p w14:paraId="4A1A1AFC"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B. Gateway (d); the previous phishing conviction is highly admissible to show a propensity to commit offences of the same kind, but the shoplifting conviction is likely to be excluded due to its dissimilarity and age.</w:t>
      </w:r>
    </w:p>
    <w:p w14:paraId="668A17C7"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C. Gateway (f); the convictions are admissible to correct the false impression of honesty given by Clara's plea of not guilty.</w:t>
      </w:r>
    </w:p>
    <w:p w14:paraId="5ABF0C27"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D. Gateway (g); by pleading not guilty, Clara has attacked the character of the prosecution witnesses, opening the door to evidence of her own bad character.</w:t>
      </w:r>
    </w:p>
    <w:p w14:paraId="6E420C5B"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E. Gateway (b); the evidence is only admissible if Clara herself chooses to adduce it during her testimony.</w:t>
      </w:r>
    </w:p>
    <w:p w14:paraId="76E0F73E" w14:textId="77777777" w:rsidR="007359FA" w:rsidRPr="000844BB" w:rsidRDefault="007359FA" w:rsidP="007359FA">
      <w:pPr>
        <w:rPr>
          <w:rFonts w:ascii="Times New Roman" w:hAnsi="Times New Roman" w:cs="Times New Roman"/>
          <w:lang w:val="en"/>
        </w:rPr>
      </w:pPr>
    </w:p>
    <w:p w14:paraId="2F79ECDA"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The correct option is B</w:t>
      </w:r>
    </w:p>
    <w:p w14:paraId="73802D40"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Explanation</w:t>
      </w:r>
    </w:p>
    <w:p w14:paraId="1754EA16"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lastRenderedPageBreak/>
        <w:t>Option B is Correct. Gateway (d) of section 101(1) CIA 2003 is the primary route for the prosecution to adduce evidence of a defendant's bad character to show "propensity to commit offences of the kind charged." A previous conviction for an almost identical fraud is highly probative; it shows a specific propensity for this particular type of deceptive conduct. The court will find it strongly relevant. Conversely, the old shoplifting conviction, while also an offence of dishonesty, is dissimilar in nature, scale, and methodology. Its probative value is low, and its prejudicial effect (the risk of the jury reasoning "she's a thief, therefore she must be a fraudster") is significant. The court will likely exclude it under its section 101(3) discretion to ensure a fair trial.</w:t>
      </w:r>
    </w:p>
    <w:p w14:paraId="2FA50EF5"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Option A is incorrect. Gateway (c) is for background evidence essential to understand the case (e.g., the history between a defendant and victim). Clara's previous, unrelated crimes are not necessary to explain the current allegation. </w:t>
      </w:r>
    </w:p>
    <w:p w14:paraId="6A3B92FC"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Option C is incorrect. Gateway (f) applies when the defendant has actively created a false impression of their character (e.g., claiming to be a charity worker). Merely pleading not guilty is not an assertion of positive good character. </w:t>
      </w:r>
    </w:p>
    <w:p w14:paraId="0A82C06A"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Option D is incorrect. Gateway (g) is engaged by an attack on another person's character (e.g., accusing a witness of lying). Challenging the prosecution's evidence through a defence of mistaken identity does not constitute such an attack. </w:t>
      </w:r>
    </w:p>
    <w:p w14:paraId="551C6771"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E is incorrect; Gateway (b) is for when the defendant adduces the evidence themselves, which is not the case here.</w:t>
      </w:r>
    </w:p>
    <w:p w14:paraId="3DB93816"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Question 13 (Bad Character of Non-Defendants and Co-defendants)</w:t>
      </w:r>
    </w:p>
    <w:p w14:paraId="05A97C43"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 Liam and Noah are on trial jointly for a violent robbery at a post office. Liam's defence is that he was not present. Noah's defence is that, although he was present, he was coerced into participating by Liam, who has a history of violence. To support his defence of duress, Noah's counsel wishes to introduce evidence that Liam has two previous convictions for robbery and one for possession of an offensive weapon. Liam's counsel objects, arguing this is highly prejudicial to his client.</w:t>
      </w:r>
    </w:p>
    <w:p w14:paraId="5210C8C4"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 Through which gateway is Noah's application to admit Liam's previous convictions most likely to be considered, and what is the key legal test for its admission?</w:t>
      </w:r>
    </w:p>
    <w:p w14:paraId="68F2EA68"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A. Gateway (d), as the evidence is relevant to an important matter in issue between Liam and the prosecution, namely his propensity for violence.</w:t>
      </w:r>
    </w:p>
    <w:p w14:paraId="4A178480"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B. Gateway (e), as the evidence has substantial probative value in relation to an important matter in issue between the co-defendants, namely Noah's defence of duress and Liam's alleged propensity for this type of violent offence.</w:t>
      </w:r>
    </w:p>
    <w:p w14:paraId="034311D9"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lastRenderedPageBreak/>
        <w:t>C. Gateway (f), because by denying involvement, Liam has created a false impression of his character.</w:t>
      </w:r>
    </w:p>
    <w:p w14:paraId="3F106229"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D. Gateway (g), because by advancing a defence of duress, Noah has attacked Liam's character.</w:t>
      </w:r>
    </w:p>
    <w:p w14:paraId="72929ECD"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E. Gateway (c), as the previous convictions are necessary explanatory evidence to help the jury understand the dynamics of the criminal relationship.</w:t>
      </w:r>
    </w:p>
    <w:p w14:paraId="7DE3227E" w14:textId="77777777" w:rsidR="007359FA" w:rsidRPr="000844BB" w:rsidRDefault="007359FA" w:rsidP="007359FA">
      <w:pPr>
        <w:rPr>
          <w:rFonts w:ascii="Times New Roman" w:hAnsi="Times New Roman" w:cs="Times New Roman"/>
          <w:lang w:val="en"/>
        </w:rPr>
      </w:pPr>
    </w:p>
    <w:p w14:paraId="0DAF3E14"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The correct option is B</w:t>
      </w:r>
    </w:p>
    <w:p w14:paraId="16ED33F3"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Explanation </w:t>
      </w:r>
    </w:p>
    <w:p w14:paraId="24EEAAF9" w14:textId="77777777" w:rsidR="007359FA" w:rsidRPr="000844BB" w:rsidRDefault="007359FA" w:rsidP="007359FA">
      <w:pPr>
        <w:rPr>
          <w:rFonts w:ascii="Times New Roman" w:hAnsi="Times New Roman" w:cs="Times New Roman"/>
          <w:lang w:val="en"/>
        </w:rPr>
      </w:pPr>
    </w:p>
    <w:p w14:paraId="7321E70C"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B is correct. This scenario directly engages Gateway (e) of section 101(1) CIA 2003, which is specifically designed for situations where one defendant wishes to adduce bad character evidence against a co-defendant. The key legal test is that the evidence must have "substantial probative value" in relation to an "important matter in issue between the defendant and a co-defendant." Here, the matter in issue is Noah's defence of duress. For his claim of being coerced by Liam to be credible, it is highly relevant to show that Liam has a propensity for violence and for committing the very type of offence in question. This gives the evidence the required "substantial probative value" in support of Noah's case.</w:t>
      </w:r>
    </w:p>
    <w:p w14:paraId="76A9BA55"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Option A is incorrect because Gateway (d) is used by the *prosecution* against a defendant. This evidence is being adduced by a co-defendant. </w:t>
      </w:r>
    </w:p>
    <w:p w14:paraId="685E3C32"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Option C is incorrect; Gateway (f) concerns the defendant having created a false impression. Liam's simple denial of presence is not an assertion of positive good character. </w:t>
      </w:r>
    </w:p>
    <w:p w14:paraId="02384AF8"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D is incorrect; Gateway (g) is engaged by an attack on another person's character. Noah is not attacking Liam's character for its own sake; he is relying on it as the foundation for his legal defence of duress. This is a distinction recognised by the courts.</w:t>
      </w:r>
    </w:p>
    <w:p w14:paraId="44A0C8C9"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E is incorrect; Gateway (c) is for background evidence without which the jury would be confused. The jury can understand the allegation of a joint robbery without knowing about Liam's previous, unrelated convictions.</w:t>
      </w:r>
    </w:p>
    <w:p w14:paraId="6743A5CE"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Question 14 (The Exclusionary Discretion and Procedural Fairness)</w:t>
      </w:r>
    </w:p>
    <w:p w14:paraId="293CB810"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Anya is charged with murder. The prosecution's case relies heavily on a confession she made during a police interview. The interview was conducted without a legal present because the custody sergeant, wrongly believing the case was exceptionally serious, authorised a delay under PACE Code C, Annex B. The sergeant's decision was later found to be unlawful. During the interview, which was otherwise conducted properly, Anya made detailed admissions. At trial, the </w:t>
      </w:r>
      <w:r w:rsidRPr="000844BB">
        <w:rPr>
          <w:rFonts w:ascii="Times New Roman" w:hAnsi="Times New Roman" w:cs="Times New Roman"/>
          <w:lang w:val="en"/>
        </w:rPr>
        <w:lastRenderedPageBreak/>
        <w:t>defence applies to exclude the confession. The prosecution concedes the breach but argues the confession is reliable and its admission would not be unfair.</w:t>
      </w:r>
    </w:p>
    <w:p w14:paraId="196E0AB1"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What is the most significant factor the court will consider when exercising its discretion under section 78 of PACE 1984 to determine whether the confession should be excluded?</w:t>
      </w:r>
    </w:p>
    <w:p w14:paraId="2D9CE9B7"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A. Whether the police officers conducting the interview acted in bad faith and intentionally misled the custody sergeant to secure the delay.</w:t>
      </w:r>
    </w:p>
    <w:p w14:paraId="77BEDAE8"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B. Whether the confession can be corroborated by independent evidence, such as forensic findings or credible eyewitness testimony.</w:t>
      </w:r>
    </w:p>
    <w:p w14:paraId="6FE0F6C8"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C. The seriousness of the offence and the public interest in convicting those responsible for grave crimes.</w:t>
      </w:r>
    </w:p>
    <w:p w14:paraId="24684447"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D. The effect that the denial of a fundamental right—access to legal advice—had on the overall fairness of the proceedings.</w:t>
      </w:r>
    </w:p>
    <w:p w14:paraId="4F1027BE"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E. Whether Anya was specifically advised of her right to silence and the potential for adverse inferences before the interview began.</w:t>
      </w:r>
    </w:p>
    <w:p w14:paraId="39D17698"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The correct answer is option D</w:t>
      </w:r>
    </w:p>
    <w:p w14:paraId="33BF8581"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Explanation </w:t>
      </w:r>
    </w:p>
    <w:p w14:paraId="55716900"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Option D is correct. </w:t>
      </w:r>
      <w:r w:rsidRPr="000844BB">
        <w:rPr>
          <w:rFonts w:ascii="Times New Roman" w:hAnsi="Times New Roman" w:cs="Times New Roman"/>
          <w:i/>
          <w:lang w:val="en"/>
        </w:rPr>
        <w:t>Section 78 of PACE 1984</w:t>
      </w:r>
      <w:r w:rsidRPr="000844BB">
        <w:rPr>
          <w:rFonts w:ascii="Times New Roman" w:hAnsi="Times New Roman" w:cs="Times New Roman"/>
          <w:lang w:val="en"/>
        </w:rPr>
        <w:t xml:space="preserve"> grants the court a discretion to exclude evidence if its admission would have such an adverse effect on the fairness of the proceedings that it ought not to be admitted. The right to legal advice under section 58 is a fundamental safeguard. Its wrongful denial is a significant and substantial breach, regardless of the officers' good faith. The court will consider whether the absence of a solicitor deprived the defendant of advice that could have affected her decision to confess, challenged the questioning, or ensured the interview was conducted fairly. The lack of this protection is a powerful factor pointing towards exclusion to uphold the integrity of the process.</w:t>
      </w:r>
    </w:p>
    <w:p w14:paraId="7AD5F53F"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A is a relevant factor but not the most significant. The court's focus under section 78 is on the effect on fairness, not solely on police culpability. A breach of a fundamental right can lead to exclusion even if done in good faith.</w:t>
      </w:r>
    </w:p>
    <w:p w14:paraId="7D2E6054"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Option B is incorrect; the existence of corroboration might be a factor, but it does not cure the procedural unfairness of the evidence's *obtainment*. A confession obtained in breach of PACE can be excluded even if it appears true. </w:t>
      </w:r>
    </w:p>
    <w:p w14:paraId="77326CD3"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C is the opposite of the correct approach; the seriousness of the offence does not justify a breach of the defendant's rights. In fact, the more serious the charge, the more important it is that the procedures are scrupulously followed.</w:t>
      </w:r>
    </w:p>
    <w:p w14:paraId="6485D3A9"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lastRenderedPageBreak/>
        <w:t>Option E is a basic requirement, but its fulfilment does not mitigate the separate and critical breach of denying access to a solicitor.</w:t>
      </w:r>
    </w:p>
    <w:p w14:paraId="7D15E1B8"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Question  15 (The Interplay Between Silence and Legal Advice)</w:t>
      </w:r>
    </w:p>
    <w:p w14:paraId="4B813C31"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 David is arrested for a commercial burglary where high-value computer equipment was stolen. In his police interview, after private consultation with his solicitor, he follows legal advice to give a "no comment" interview. The legal advice was based on the solicitor's view that the disclosure provided by the police was insufficient to properly advise. At trial, David's defence is that he had a legitimate reason for being in the area and that he had purchased some of the equipment found in his flat from an online marketplace. The prosecution invites the jury to draw an adverse inference under </w:t>
      </w:r>
      <w:r w:rsidRPr="000844BB">
        <w:rPr>
          <w:rFonts w:ascii="Times New Roman" w:hAnsi="Times New Roman" w:cs="Times New Roman"/>
          <w:i/>
          <w:lang w:val="en"/>
        </w:rPr>
        <w:t>section 34 of the CJPOA 1994</w:t>
      </w:r>
      <w:r w:rsidRPr="000844BB">
        <w:rPr>
          <w:rFonts w:ascii="Times New Roman" w:hAnsi="Times New Roman" w:cs="Times New Roman"/>
          <w:lang w:val="en"/>
        </w:rPr>
        <w:t xml:space="preserve"> from his failure to mention these facts in interview.</w:t>
      </w:r>
    </w:p>
    <w:p w14:paraId="37EEF074"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In directing the jury on whether to draw an adverse inference, what is the central question they must consider?</w:t>
      </w:r>
    </w:p>
    <w:p w14:paraId="648B6502"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A. Whether the solicitor's advice to remain silent was professionally competent and given in good faith, as this is a complete defence to a section 34 inference.</w:t>
      </w:r>
    </w:p>
    <w:p w14:paraId="52AEF9E2"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B. Whether the defendant genuinely and reasonably relied on the legal advice, and whether the advice itself was sensible given the circumstances, such as a genuine lack of disclosure.</w:t>
      </w:r>
    </w:p>
    <w:p w14:paraId="1DB52C1E"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C. Whether the police had already gathered overwhelming evidence against David at the time of the interview, making his silence a tactical choice rather than a reasonable one.</w:t>
      </w:r>
    </w:p>
    <w:p w14:paraId="4A6A4CA5"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D. Whether the facts later relied on at trial were such that, in the circumstances existing at the time of the interview, the defendant could reasonably have been expected to mention them.</w:t>
      </w:r>
    </w:p>
    <w:p w14:paraId="6B0B364C"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E. Whether the defendant was specifically warned by the interviewing officer that adverse inferences could be drawn from his silence, regardless of any legal advice he had received.</w:t>
      </w:r>
    </w:p>
    <w:p w14:paraId="282EF214"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The correct option is D</w:t>
      </w:r>
    </w:p>
    <w:p w14:paraId="2C09B578"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Explanation </w:t>
      </w:r>
    </w:p>
    <w:p w14:paraId="0B838C05"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Option D is incorrect. The statutory test for drawing an adverse inference under </w:t>
      </w:r>
      <w:r w:rsidRPr="000844BB">
        <w:rPr>
          <w:rFonts w:ascii="Times New Roman" w:hAnsi="Times New Roman" w:cs="Times New Roman"/>
          <w:i/>
          <w:lang w:val="en"/>
        </w:rPr>
        <w:t>section 34 of the CJPOA 1994</w:t>
      </w:r>
      <w:r w:rsidRPr="000844BB">
        <w:rPr>
          <w:rFonts w:ascii="Times New Roman" w:hAnsi="Times New Roman" w:cs="Times New Roman"/>
          <w:lang w:val="en"/>
        </w:rPr>
        <w:t xml:space="preserve"> is whether the defendant failed to mention a fact he later relies on, and whether, "in the circumstances existing at the time," it was reasonable to expect him to mention it. The legal advice is a critical part of those circumstances, but it is not determinative. The jury must consider all factors, including the reasonableness of the advice itself (e.g., was the disclosure truly so poor that no advice could be given?). </w:t>
      </w:r>
    </w:p>
    <w:p w14:paraId="509F63F9"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Option A is incorrect. Legal advice is not a complete defence. The case of *R v Argent* established that the advice is a very important factor, but the ultimate question for the jury is one of reasonableness in all the circumstances. </w:t>
      </w:r>
    </w:p>
    <w:p w14:paraId="0DCB1E3A"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lastRenderedPageBreak/>
        <w:t xml:space="preserve">Option B is a good summary but places too much emphasis on the defendant's reliance. The core statutory test is the objective one stated in D. </w:t>
      </w:r>
    </w:p>
    <w:p w14:paraId="44535795"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Option C is irrelevant; the strength of the evidence does not negate the operation of section 34. The provision is designed precisely to prevent ambush defences, even in strong cases. </w:t>
      </w:r>
    </w:p>
    <w:p w14:paraId="4C53D807"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E is a procedural prerequisite, but its fulfilment does not automatically mean an inference must be drawn; it merely allows the jury to consider the question based on the test in D.</w:t>
      </w:r>
    </w:p>
    <w:p w14:paraId="479369C5" w14:textId="77777777" w:rsidR="007359FA" w:rsidRPr="000844BB" w:rsidRDefault="007359FA" w:rsidP="007359FA">
      <w:pPr>
        <w:rPr>
          <w:rFonts w:ascii="Times New Roman" w:hAnsi="Times New Roman" w:cs="Times New Roman"/>
          <w:b/>
          <w:lang w:val="en"/>
        </w:rPr>
      </w:pPr>
      <w:bookmarkStart w:id="44" w:name="_tbfudl7ixau3"/>
      <w:bookmarkEnd w:id="44"/>
    </w:p>
    <w:p w14:paraId="7D4D939D" w14:textId="77777777" w:rsidR="007359FA" w:rsidRPr="000844BB" w:rsidRDefault="007359FA" w:rsidP="007359FA">
      <w:pPr>
        <w:rPr>
          <w:rFonts w:ascii="Times New Roman" w:hAnsi="Times New Roman" w:cs="Times New Roman"/>
          <w:b/>
          <w:lang w:val="en"/>
        </w:rPr>
      </w:pPr>
      <w:bookmarkStart w:id="45" w:name="_gyocum94fch8"/>
      <w:bookmarkEnd w:id="45"/>
      <w:r w:rsidRPr="000844BB">
        <w:rPr>
          <w:rFonts w:ascii="Times New Roman" w:hAnsi="Times New Roman" w:cs="Times New Roman"/>
          <w:b/>
          <w:lang w:val="en"/>
        </w:rPr>
        <w:t>Question  16 (Voluntariness and Reliability, Admissibility of Confession Evidence)</w:t>
      </w:r>
    </w:p>
    <w:p w14:paraId="2424E134"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Matthew was detained in police custody on suspicion of burglary. The interviewing officer, concerned about the urgency of the investigation, subjected Matthew to prolonged questioning without breaks or access to water for almost eight hours. During the course of the interrogation, Matthew, exhausted and visibly distressed, stated: “I was there, but I only broke the window. I didn’t enter the premises.” A second officer later gave evidence that Matthew’s statement was made after repeated assurances that if he confessed, the matter would “go more easily” for him. Matthew later claimed that his admission was coerced and unreliable, and the defence applied to exclude his confession.</w:t>
      </w:r>
    </w:p>
    <w:p w14:paraId="35E04269"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What is the most correct principle governing the admissibility of Matthew’s statement in these circumstances?</w:t>
      </w:r>
    </w:p>
    <w:p w14:paraId="77608AA9"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A. The confession is admissible if made voluntarily and without any inducement, oppression, or circumstances rendering it unreliable; the burden of proof rests with the prosecution to establish these factors beyond reasonable doubt.</w:t>
      </w:r>
    </w:p>
    <w:p w14:paraId="4DB47166"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B. The confession may be admissible because Matthew was at the scene and admitted only part of the conduct charged, but exclusion can occur if the court finds his will was overborne.</w:t>
      </w:r>
    </w:p>
    <w:p w14:paraId="1E6F4793"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C. The statement must be excluded if the defence simply alleges oppression or unreliability, and Matthew’s subjective fear is established.</w:t>
      </w:r>
    </w:p>
    <w:p w14:paraId="2E198CFF"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D. The reliability of the confession is assessed only if the police intentionally disregarded Code C of PACE 1984; otherwise, the confession is always admissible.</w:t>
      </w:r>
    </w:p>
    <w:p w14:paraId="2542EE20"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E. Even if obtained by oppression or as a result of inducement, if other independent evidence confirms Matthew’s involvement, the confession can be admitted regardless.</w:t>
      </w:r>
    </w:p>
    <w:p w14:paraId="13B61326"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The correct answer is option A</w:t>
      </w:r>
    </w:p>
    <w:p w14:paraId="4B096442" w14:textId="77777777" w:rsidR="007359FA" w:rsidRPr="000844BB" w:rsidRDefault="007359FA" w:rsidP="007359FA">
      <w:pPr>
        <w:rPr>
          <w:rFonts w:ascii="Times New Roman" w:hAnsi="Times New Roman" w:cs="Times New Roman"/>
          <w:b/>
          <w:lang w:val="en"/>
        </w:rPr>
      </w:pPr>
      <w:bookmarkStart w:id="46" w:name="_ds9um1a9vy5u"/>
      <w:bookmarkEnd w:id="46"/>
      <w:r w:rsidRPr="000844BB">
        <w:rPr>
          <w:rFonts w:ascii="Times New Roman" w:hAnsi="Times New Roman" w:cs="Times New Roman"/>
          <w:b/>
          <w:lang w:val="en"/>
        </w:rPr>
        <w:t>Explanation</w:t>
      </w:r>
    </w:p>
    <w:p w14:paraId="42580E72"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A is Correct</w:t>
      </w:r>
      <w:r w:rsidRPr="000844BB">
        <w:rPr>
          <w:rFonts w:ascii="Times New Roman" w:hAnsi="Times New Roman" w:cs="Times New Roman"/>
          <w:b/>
          <w:lang w:val="en"/>
        </w:rPr>
        <w:t>.</w:t>
      </w:r>
      <w:r w:rsidRPr="000844BB">
        <w:rPr>
          <w:rFonts w:ascii="Times New Roman" w:hAnsi="Times New Roman" w:cs="Times New Roman"/>
          <w:lang w:val="en"/>
        </w:rPr>
        <w:t xml:space="preserve"> The most correct answer is A. Section 76 of the Police and Criminal Evidence Act 1984 stipulates that a confession must be excluded if the prosecution cannot prove </w:t>
      </w:r>
      <w:r w:rsidRPr="000844BB">
        <w:rPr>
          <w:rFonts w:ascii="Times New Roman" w:hAnsi="Times New Roman" w:cs="Times New Roman"/>
          <w:lang w:val="en"/>
        </w:rPr>
        <w:lastRenderedPageBreak/>
        <w:t xml:space="preserve">it was not obtained by oppression (including inhumane or degrading treatment, or significant psychological pressure) or in consequence of anything said or done which was likely, in the circumstances existing at the time, to render unreliable any confession which might be made by the defendant. </w:t>
      </w:r>
    </w:p>
    <w:p w14:paraId="472EF66B"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B is incorrect</w:t>
      </w:r>
      <w:r w:rsidRPr="000844BB">
        <w:rPr>
          <w:rFonts w:ascii="Times New Roman" w:hAnsi="Times New Roman" w:cs="Times New Roman"/>
          <w:b/>
          <w:lang w:val="en"/>
        </w:rPr>
        <w:t>.</w:t>
      </w:r>
      <w:r w:rsidRPr="000844BB">
        <w:rPr>
          <w:rFonts w:ascii="Times New Roman" w:hAnsi="Times New Roman" w:cs="Times New Roman"/>
          <w:lang w:val="en"/>
        </w:rPr>
        <w:t xml:space="preserve"> While a partial admission does not automatically make a confession admissible and exclusion can occur where the defendant’s will is overborne by oppressive circumstances, it is not enough for the confession to be merely at the scene or partially self-incriminating. </w:t>
      </w:r>
    </w:p>
    <w:p w14:paraId="6FB039E4"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Optiom C is incorrect</w:t>
      </w:r>
      <w:r w:rsidRPr="000844BB">
        <w:rPr>
          <w:rFonts w:ascii="Times New Roman" w:hAnsi="Times New Roman" w:cs="Times New Roman"/>
          <w:b/>
          <w:lang w:val="en"/>
        </w:rPr>
        <w:t>.</w:t>
      </w:r>
      <w:r w:rsidRPr="000844BB">
        <w:rPr>
          <w:rFonts w:ascii="Times New Roman" w:hAnsi="Times New Roman" w:cs="Times New Roman"/>
          <w:lang w:val="en"/>
        </w:rPr>
        <w:t xml:space="preserve"> Mere allegation of oppression or unreliability by the defence is insufficient; the court examines the totality of the circumstances. Exclusion only arises where the evidence supports a real risk that the confession was coerced or unreliable, not solely based on subjective fear.</w:t>
      </w:r>
    </w:p>
    <w:p w14:paraId="56A9C38E"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D is Incorrect</w:t>
      </w:r>
      <w:r w:rsidRPr="000844BB">
        <w:rPr>
          <w:rFonts w:ascii="Times New Roman" w:hAnsi="Times New Roman" w:cs="Times New Roman"/>
          <w:b/>
          <w:lang w:val="en"/>
        </w:rPr>
        <w:t>.</w:t>
      </w:r>
      <w:r w:rsidRPr="000844BB">
        <w:rPr>
          <w:rFonts w:ascii="Times New Roman" w:hAnsi="Times New Roman" w:cs="Times New Roman"/>
          <w:lang w:val="en"/>
        </w:rPr>
        <w:t xml:space="preserve"> Reliability is not only assessed when there is intentional police disregard of Code C. The statutory test applies to any circumstances where oppression or inducement may have played a role, even absent deliberate misconduct.</w:t>
      </w:r>
    </w:p>
    <w:p w14:paraId="49C015CC"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E is incorrect. Independent corroborative evidence does not countermand the exclusionary rule if the confession is tainted by oppression or is likely to be unreliable. The confession must meet statutory standards in its own right.</w:t>
      </w:r>
    </w:p>
    <w:p w14:paraId="69110C92" w14:textId="77777777" w:rsidR="007359FA" w:rsidRPr="000844BB" w:rsidRDefault="007359FA" w:rsidP="007359FA">
      <w:pPr>
        <w:rPr>
          <w:rFonts w:ascii="Times New Roman" w:hAnsi="Times New Roman" w:cs="Times New Roman"/>
          <w:b/>
          <w:lang w:val="en"/>
        </w:rPr>
      </w:pPr>
      <w:bookmarkStart w:id="47" w:name="_4zyo349ilco1"/>
      <w:bookmarkEnd w:id="47"/>
      <w:r w:rsidRPr="000844BB">
        <w:rPr>
          <w:rFonts w:ascii="Times New Roman" w:hAnsi="Times New Roman" w:cs="Times New Roman"/>
          <w:b/>
          <w:lang w:val="en"/>
        </w:rPr>
        <w:t>Question 17 (Gateway Analysis, Admission of Bad Character Evidence)</w:t>
      </w:r>
    </w:p>
    <w:p w14:paraId="4E1C3898"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Sophie faces trial for theft and the prosecution seeks to introduce evidence of two previous convictions for theft and one for assault. The prosecution argues that these prior acts demonstrate a propensity to commit offences of the kind charged. Sophie’s counsel objects, contending that the assault conviction is irrelevant to the issue of dishonesty, and admitting all the previous offences will unfairly prejudice the jury. The judge must consider both the statutory gateways for admission and the discretion to exclude.</w:t>
      </w:r>
    </w:p>
    <w:p w14:paraId="2BB40D37" w14:textId="77777777" w:rsidR="007359FA" w:rsidRPr="000844BB" w:rsidRDefault="007359FA" w:rsidP="007359FA">
      <w:pPr>
        <w:rPr>
          <w:rFonts w:ascii="Times New Roman" w:hAnsi="Times New Roman" w:cs="Times New Roman"/>
          <w:b/>
          <w:lang w:val="en"/>
        </w:rPr>
      </w:pPr>
      <w:r w:rsidRPr="000844BB">
        <w:rPr>
          <w:rFonts w:ascii="Times New Roman" w:hAnsi="Times New Roman" w:cs="Times New Roman"/>
          <w:b/>
          <w:lang w:val="en"/>
        </w:rPr>
        <w:t>Which is the most correct approach for determining the admissibility of Sophie’s previous convictions?</w:t>
      </w:r>
    </w:p>
    <w:p w14:paraId="356BC355"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A. The court should admit all prior convictions as they show propensity, provided the prosecution gives written notice and relies on Gateway d of s.101(1) CJA 2003.</w:t>
      </w:r>
    </w:p>
    <w:p w14:paraId="0231713E"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B. The court must assess whether admission through Gateway d (important matter in issue between the defendant and the prosecution) is justified and then exercise a discretion under s.101(3) CJA 2003 to exclude any convictions where injustice may result.</w:t>
      </w:r>
    </w:p>
    <w:p w14:paraId="3DD21770"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C. The court should exclude the assault conviction as it is not of the same kind as the theft charge, but admit the theft convictions to show specific propensity.</w:t>
      </w:r>
    </w:p>
    <w:p w14:paraId="3FD9FB35"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lastRenderedPageBreak/>
        <w:t>D. If Sophie has raised her own character positively, only Gateway f applies; otherwise, the prosecution must prove bad character via Gateway a.</w:t>
      </w:r>
    </w:p>
    <w:p w14:paraId="2886F0BB"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E. Admission of previous convictions is entirely at the judge’s discretion and the court may admit or exclude for any reason considered relevant.</w:t>
      </w:r>
    </w:p>
    <w:p w14:paraId="5BCDEC8E"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The ciorrect option is B</w:t>
      </w:r>
    </w:p>
    <w:p w14:paraId="05F8ED63" w14:textId="77777777" w:rsidR="007359FA" w:rsidRPr="000844BB" w:rsidRDefault="007359FA" w:rsidP="007359FA">
      <w:pPr>
        <w:rPr>
          <w:rFonts w:ascii="Times New Roman" w:hAnsi="Times New Roman" w:cs="Times New Roman"/>
          <w:b/>
          <w:lang w:val="en"/>
        </w:rPr>
      </w:pPr>
      <w:r w:rsidRPr="000844BB">
        <w:rPr>
          <w:rFonts w:ascii="Times New Roman" w:hAnsi="Times New Roman" w:cs="Times New Roman"/>
          <w:b/>
          <w:lang w:val="en"/>
        </w:rPr>
        <w:t>Explanation</w:t>
      </w:r>
    </w:p>
    <w:p w14:paraId="39B7B4B9"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B is Correct</w:t>
      </w:r>
      <w:r w:rsidRPr="000844BB">
        <w:rPr>
          <w:rFonts w:ascii="Times New Roman" w:hAnsi="Times New Roman" w:cs="Times New Roman"/>
          <w:b/>
          <w:lang w:val="en"/>
        </w:rPr>
        <w:t>.</w:t>
      </w:r>
      <w:r w:rsidRPr="000844BB">
        <w:rPr>
          <w:rFonts w:ascii="Times New Roman" w:hAnsi="Times New Roman" w:cs="Times New Roman"/>
          <w:lang w:val="en"/>
        </w:rPr>
        <w:t xml:space="preserve"> The most correct answer is B. The Criminal Justice Act 2003 provides a series of carefully regulated gateways under which bad character evidence may be admitted. Gateway d (s.101(1)(d)) allows evidence relevant to propensity or untruthfulness, but s.101(3) gives the judge a discretion to exclude such evidence if its admission would have such an adverse effect on the fairness of proceedings that it ought not to be admitted. </w:t>
      </w:r>
    </w:p>
    <w:p w14:paraId="579CFB2A"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A is Partially correct. While Gateway d allows for the admission of evidence relevant to an important matter in issue (propensity to commit offences of the kind charged), mere reliance on previous convictions does not guarantee admission, particularly where their relevance or prejudicial effect must be weighed. The court must follow the statutory procedural and substantive safeguards.</w:t>
      </w:r>
    </w:p>
    <w:p w14:paraId="3C5C71EB"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C is Partially correct. The specific propensity analysis is important, but the exclusion of the assault conviction cannot be automatic; its probative value must be weighed against prejudicial effect as per s.101(3).</w:t>
      </w:r>
    </w:p>
    <w:p w14:paraId="418B2148"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D is Incorrect</w:t>
      </w:r>
      <w:r w:rsidRPr="000844BB">
        <w:rPr>
          <w:rFonts w:ascii="Times New Roman" w:hAnsi="Times New Roman" w:cs="Times New Roman"/>
          <w:b/>
          <w:lang w:val="en"/>
        </w:rPr>
        <w:t>.</w:t>
      </w:r>
      <w:r w:rsidRPr="000844BB">
        <w:rPr>
          <w:rFonts w:ascii="Times New Roman" w:hAnsi="Times New Roman" w:cs="Times New Roman"/>
          <w:lang w:val="en"/>
        </w:rPr>
        <w:t xml:space="preserve"> Gateway f enables admission where the defendant creates a false impression, but Gateway d remains the main route when propensity is at issue between the prosecution and defence. The prosecution is not limited to Gateway a unless all parties agree.</w:t>
      </w:r>
    </w:p>
    <w:p w14:paraId="1188A9FD"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E is Incorrect</w:t>
      </w:r>
      <w:r w:rsidRPr="000844BB">
        <w:rPr>
          <w:rFonts w:ascii="Times New Roman" w:hAnsi="Times New Roman" w:cs="Times New Roman"/>
          <w:b/>
          <w:lang w:val="en"/>
        </w:rPr>
        <w:t>.</w:t>
      </w:r>
      <w:r w:rsidRPr="000844BB">
        <w:rPr>
          <w:rFonts w:ascii="Times New Roman" w:hAnsi="Times New Roman" w:cs="Times New Roman"/>
          <w:lang w:val="en"/>
        </w:rPr>
        <w:t xml:space="preserve"> Judicial discretion under s.101(3) is not unfettered; it is exercised according to statutory principles balancing probative value and unfair prejudice.</w:t>
      </w:r>
    </w:p>
    <w:p w14:paraId="42EE18CA"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Question 18 (The Definition and Scope of "Bad Character)</w:t>
      </w:r>
    </w:p>
    <w:p w14:paraId="4339DAF8"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 Michael is on trial for assaulting a colleague, Mr. Davies, after a heated argument in the office. The prosecution alleges Michael punched Mr. Davies without provocation. Michael's defence is that Mr. Davies was the aggressor and he acted in self-defence. To support this, the defence wishes to call a witness, a former employee of the same company, who is prepared to testify that two years ago, she saw Mr. Davies violently shove another co-worker during a dispute, although no police report was made at the time. The prosecution objects to this evidence, arguing it is an impermissible attempt to smear the victim's character.</w:t>
      </w:r>
    </w:p>
    <w:p w14:paraId="1D9230EA"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 What is the primary legal test the court must apply when deciding whether to admit the evidence of Mr. Davies's alleged previous misconduct?</w:t>
      </w:r>
    </w:p>
    <w:p w14:paraId="0C6B4C2A"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lastRenderedPageBreak/>
        <w:t>A. Whether the evidence is relevant to the defendant's state of mind and whether he was aware of the victim's violent disposition at the time of the incident.</w:t>
      </w:r>
    </w:p>
    <w:p w14:paraId="0B55A1DB"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B. Whether the evidence of the victim's bad character has substantial probative value on a matter of substantial importance in the context of the case, such as whether the victim was the first aggressor.</w:t>
      </w:r>
    </w:p>
    <w:p w14:paraId="6F2F03AE"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C. Whether the evidence is necessary to correct a false impression of the victim's peaceful character created by the prosecution's opening statement.</w:t>
      </w:r>
    </w:p>
    <w:p w14:paraId="79AD2218"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D. Whether the previous incident resulted in a criminal conviction, as only formally adjudicated misconduct qualifies as "bad character" for a non-defendant.</w:t>
      </w:r>
    </w:p>
    <w:p w14:paraId="0201E48A"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E. Whether the evidence is admissible under the same gateways that apply to a defendant's bad character, as the law makes no distinction between the two.</w:t>
      </w:r>
    </w:p>
    <w:p w14:paraId="1DA93250"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The correct option is B</w:t>
      </w:r>
    </w:p>
    <w:p w14:paraId="7EFBF908"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Explanation</w:t>
      </w:r>
    </w:p>
    <w:p w14:paraId="238DB42D" w14:textId="77777777" w:rsidR="007359FA" w:rsidRPr="000844BB" w:rsidRDefault="007359FA" w:rsidP="007359FA">
      <w:pPr>
        <w:rPr>
          <w:rFonts w:ascii="Times New Roman" w:hAnsi="Times New Roman" w:cs="Times New Roman"/>
          <w:lang w:val="en"/>
        </w:rPr>
      </w:pPr>
    </w:p>
    <w:p w14:paraId="0E45D707"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Option B is correct. The admissibility of a non-defendant's bad character is governed by section 100 of the Criminal Justice Act 2003, which is deliberately stricter than the regime for defendants. The evidence is only admissible if it has "substantial probative value" on a matter which is of "substantial importance" in the case. Here, the matter of substantial importance is who initiated the violence. Evidence that the victim has a propensity for being the first aggressor in workplace altercations could meet this high threshold, as it goes directly to the core of Michael's self-defence case. </w:t>
      </w:r>
    </w:p>
    <w:p w14:paraId="2856CF42"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Option A is incorrect because it describes the old common law rule for "evidence of disposition," which was largely superseded by the statutory framework of the CIA 2003. The defendant's knowledge is not a prerequisite under the statute. </w:t>
      </w:r>
    </w:p>
    <w:p w14:paraId="2559D4CB"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Option C is incorrect; while Gateway (f) exists for correcting a false impression, the prosecution's simple portrayal of events does not typically amount to a false impression of the victim's character that needs correcting. </w:t>
      </w:r>
    </w:p>
    <w:p w14:paraId="024543F8"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Option D is incorrect; the definition of "bad character" in section 98 includes "reprehensible behaviour," which is not limited to convictions. An alleged assault can qualify. </w:t>
      </w:r>
    </w:p>
    <w:p w14:paraId="364D3ADD"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E is incorrect; section 100 creates a separate, more restrictive test for non-defendants precisely because the law recognises the need to protect victims and witnesses from unwarranted attacks on their character.</w:t>
      </w:r>
    </w:p>
    <w:p w14:paraId="4BD80BD9"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Question 19 (Challenging the Admissibility of Confessions (Voire Dire)</w:t>
      </w:r>
    </w:p>
    <w:p w14:paraId="3A4B7353"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lastRenderedPageBreak/>
        <w:t>Sarah is charged with drug trafficking. Her defence is that she was unaware the suitcase she was carrying contained illegal substances. The prosecution case relies on a confession she made during a police interview. Sarah's legal team apply to have the confession excluded, alleging that the interviewing officer implied she would be released on bail if she cooperated, but would be remanded in custody if she did not. The prosecution denies any such inducement was offered. The trial judge needs to determine the admissibility of the confession before it can be put before the jury.</w:t>
      </w:r>
    </w:p>
    <w:p w14:paraId="7B941BC7"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 What is the correct procedural mechanism for the judge to determine the admissibility of the confession, and what is the burden of proof on the prosecution during this process?</w:t>
      </w:r>
    </w:p>
    <w:p w14:paraId="7BFA9F52"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A. The judge should hear the application during the main trial in the presence of the jury, and the prosecution must prove on a balance of probabilities that the confession was not obtained by oppression or in unreliable circumstances.</w:t>
      </w:r>
    </w:p>
    <w:p w14:paraId="58BEFAB5"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B. The judge must hold a hearing in the absence of the jury (a *voir dire*), and the prosecution must prove beyond reasonable doubt that the confession was not obtained by oppression or in consequence of anything likely to render it unreliable.</w:t>
      </w:r>
    </w:p>
    <w:p w14:paraId="31A4DD94"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C. The defence must make a submission of no case to answer at the close of the prosecution's case, and the judge will then rule on the confession's admissibility based on the Galbraith test.</w:t>
      </w:r>
    </w:p>
    <w:p w14:paraId="1CD538DB"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D. The judge will decide the issue based solely on the written transcripts of the interview and the custody record, and the defence bears the burden of proving, on a balance of probabilities, that the confession is inadmissible.</w:t>
      </w:r>
    </w:p>
    <w:p w14:paraId="3AF2E4FA"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E. The issue of admissibility is a question of fact for the jury to decide, and the judge will simply direct them to disregard the confession if they believe it was obtained by an inducement.</w:t>
      </w:r>
    </w:p>
    <w:p w14:paraId="1347263C"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The correct answer is Option B</w:t>
      </w:r>
    </w:p>
    <w:p w14:paraId="2B92965A"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Explanation </w:t>
      </w:r>
    </w:p>
    <w:p w14:paraId="319ECA45"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The correct option is B. When the admissibility of a confession is challenged under sections 76 or 78 of PACE 1984, the proper procedure is to hold a voir dire (a trial within a trial). This hearing takes place in the absence of the jury to prevent them from being influenced by evidence that may ultimately be ruled inadmissible. During the voir dire, the legal burden rests on the prosecution  to prove, beyond reasonable doubt, that the confession was not obtained in breach of section 76(2) (i.e., by oppression or in consequence of anything likely to render it unreliable). </w:t>
      </w:r>
    </w:p>
    <w:p w14:paraId="33C28F29"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A is incorrect because the jury cannot be present for a determination of admissibility, as it would prejudice them. The balance of probabilities standard is also wrong; it is the higher standard of beyond reasonable doubt.</w:t>
      </w:r>
    </w:p>
    <w:p w14:paraId="49FAE66B"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Option  C is incorrect; a submission of no case is made after the prosecution evidence is complete and relates to the sufficiency of evidence, not its admissibility. </w:t>
      </w:r>
    </w:p>
    <w:p w14:paraId="39667E7F"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lastRenderedPageBreak/>
        <w:t>Option D is incorrect; while the judge can consider transcripts, the *voir dire* typically involves hearing live evidence from the interviewing officers and the defendant to resolve factual disputes. The burden of proof is also misplaced; it rests on the prosecution.</w:t>
      </w:r>
    </w:p>
    <w:p w14:paraId="2C0FAFFF"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E is fundamentally incorrect; admissibility is a question of law for the judge, not a question of fact for the jury.</w:t>
      </w:r>
    </w:p>
    <w:p w14:paraId="70DF85A7"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Question 20 (The "Fruit of the Poisonous Tree" Doctrine)</w:t>
      </w:r>
    </w:p>
    <w:p w14:paraId="4A174477"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 Following his arrest for armed robbery, Mark is subjected to an oppressive interview during which he makes an inadmissible confession. In this confession, he reveals that he hid the stolen cash and the firearm used in the robbery in a lock-up garage that he rents. Acting solely on this information, the police locate and search the garage, finding the cash and the gun. At trial, Mark's confession is ruled inadmissible under section 76(2) of PACE 1984 due to the oppression. The prosecution seeks to adduce the physical evidence of the cash and the gun.</w:t>
      </w:r>
    </w:p>
    <w:p w14:paraId="79AA592D" w14:textId="77777777" w:rsidR="007359FA" w:rsidRPr="000844BB" w:rsidRDefault="007359FA" w:rsidP="007359FA">
      <w:pPr>
        <w:rPr>
          <w:rFonts w:ascii="Times New Roman" w:hAnsi="Times New Roman" w:cs="Times New Roman"/>
          <w:lang w:val="en"/>
        </w:rPr>
      </w:pPr>
    </w:p>
    <w:p w14:paraId="172C0C49"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 What is the legal principle governing the admissibility of the physical evidence discovered as a direct result of the excluded confession?</w:t>
      </w:r>
    </w:p>
    <w:p w14:paraId="0FE00698"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A. The evidence is automatically inadmissible under section 76(4) of PACE 1984 because it was discovered as a result of an excluded confession.</w:t>
      </w:r>
    </w:p>
    <w:p w14:paraId="20699FEE"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B. The evidence is automatically admissible because it is real, physical evidence that exists independently of the confession and its reliability is not in doubt.</w:t>
      </w:r>
    </w:p>
    <w:p w14:paraId="0F293578"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C. The court has a discretion to admit the evidence, but must exclude it if it finds that its admission, in the context of how it was obtained, would have an adverse effect on the fairness of the proceedings.</w:t>
      </w:r>
    </w:p>
    <w:p w14:paraId="3AF5056D"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D. The evidence is only admissible if the prosecution can prove that they would have discovered it inevitably through lawful means, regardless of the confession.</w:t>
      </w:r>
    </w:p>
    <w:p w14:paraId="64DDEF5A"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E. The evidence is admissible, but the judge must direct the jury that they should attach little weight to it because of its connection to the improper confession.</w:t>
      </w:r>
    </w:p>
    <w:p w14:paraId="313437D9"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The correct option is C</w:t>
      </w:r>
    </w:p>
    <w:p w14:paraId="3B4F45BE"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Explanation</w:t>
      </w:r>
    </w:p>
    <w:p w14:paraId="6B334F8E"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The correct option is C. Section 76(4) of PACE 1984 states that the exclusion of a confession does not affect the admissibility of "facts discovered as a result of the confession." This means such evidence is not automatically inadmissible. However, the court retains its general exclusionary discretion under section 78. The judge must conduct a balancing exercise, weighing the probative value of the physical evidence against the unfairness of admitting evidence that is the direct "fruit of the poisonous tree" , a confession obtained by oppression. The serious </w:t>
      </w:r>
      <w:r w:rsidRPr="000844BB">
        <w:rPr>
          <w:rFonts w:ascii="Times New Roman" w:hAnsi="Times New Roman" w:cs="Times New Roman"/>
          <w:lang w:val="en"/>
        </w:rPr>
        <w:lastRenderedPageBreak/>
        <w:t>misconduct involved in obtaining the confession is a powerful factor pointing towards exclusion under section 78 to uphold the integrity of the process.</w:t>
      </w:r>
    </w:p>
    <w:p w14:paraId="2A7FEA02"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Option A is incorrect because it misstates section 76(4), which explicitly states that such evidence is not  automatically rendered inadmissible. </w:t>
      </w:r>
    </w:p>
    <w:p w14:paraId="0841061A"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Option B is incorrect because it states an absolute rule of admissibility, ignoring the court's critical discretion under section 78. </w:t>
      </w:r>
    </w:p>
    <w:p w14:paraId="4193CFD6"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Option D is incorrect; the "inevitable discovery" doctrine is a feature of some other jurisdictions but is not a formal rule of admissibility under PACE 1984 in England and Wales. The test is one of fairness under section 78. </w:t>
      </w:r>
    </w:p>
    <w:p w14:paraId="5E992E04"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E is incorrect; the judge's role is to rule on admissibility, not to give a direction on weight for evidence that has been admitted. If the evidence is admitted, the jury is generally free to give it whatever weight they see fit.</w:t>
      </w:r>
    </w:p>
    <w:p w14:paraId="35873129"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Question 21 ( Attacks on Another Person's Character)</w:t>
      </w:r>
    </w:p>
    <w:p w14:paraId="1E75C657" w14:textId="77777777" w:rsidR="007359FA" w:rsidRPr="000844BB" w:rsidRDefault="007359FA" w:rsidP="007359FA">
      <w:pPr>
        <w:rPr>
          <w:rFonts w:ascii="Times New Roman" w:hAnsi="Times New Roman" w:cs="Times New Roman"/>
          <w:lang w:val="en"/>
        </w:rPr>
      </w:pPr>
    </w:p>
    <w:p w14:paraId="2746C648"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 During his trial for theft, the defendant, Leo, gives evidence. Under cross-examination by his own counsel, he is asked about the main prosecution witness, Mr. Clark. Leo states, "Everyone knows Mr. Clark is a compulsive liar. He's been sacked from two jobs for falsifying his timesheets, and he's always making up stories to get other people into trouble." The prosecution had not previously sought to adduce evidence of Leo's character. Following this testimony, the prosecution applies to introduce evidence of Leo's previous conviction for obtaining property by deception.</w:t>
      </w:r>
    </w:p>
    <w:p w14:paraId="6131875B"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 Through which gateway is the prosecution now able to apply to admit evidence of Leo's previous conviction, and what is the rationale behind this rule?</w:t>
      </w:r>
    </w:p>
    <w:p w14:paraId="442287AC"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A. Gateway (d); the conviction is admissible to show Leo's propensity for dishonesty, which is now a live issue following his testimony.</w:t>
      </w:r>
    </w:p>
    <w:p w14:paraId="7BBBB49C"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B. Gateway (e); by attacking Mr. Clark, Leo has made his own character a matter of substantial probative value in the case.</w:t>
      </w:r>
    </w:p>
    <w:p w14:paraId="6B0CD0C9"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C. Gateway (f); Leo has created a false impression of his own honesty by implying that he, unlike Mr. Clark, is truthful.</w:t>
      </w:r>
    </w:p>
    <w:p w14:paraId="65B2A2A2"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D. Gateway (g); Leo has made an attack on Mr. Clark's character, and it is therefore of substantial probative value for the jury to know about Leo's own bad character.</w:t>
      </w:r>
    </w:p>
    <w:p w14:paraId="1116052F"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E. Gateway (c); the evidence is now necessary explanatory evidence to help the jury understand the true nature of the dispute between Leo and Mr. Clark.</w:t>
      </w:r>
    </w:p>
    <w:p w14:paraId="14D197DF"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lastRenderedPageBreak/>
        <w:t>The correct option is D</w:t>
      </w:r>
    </w:p>
    <w:p w14:paraId="47BBF78A"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Explanation</w:t>
      </w:r>
    </w:p>
    <w:p w14:paraId="11144573" w14:textId="77777777" w:rsidR="007359FA" w:rsidRPr="000844BB" w:rsidRDefault="007359FA" w:rsidP="007359FA">
      <w:pPr>
        <w:rPr>
          <w:rFonts w:ascii="Times New Roman" w:hAnsi="Times New Roman" w:cs="Times New Roman"/>
          <w:i/>
          <w:lang w:val="en"/>
        </w:rPr>
      </w:pPr>
      <w:r w:rsidRPr="000844BB">
        <w:rPr>
          <w:rFonts w:ascii="Times New Roman" w:hAnsi="Times New Roman" w:cs="Times New Roman"/>
          <w:lang w:val="en"/>
        </w:rPr>
        <w:t>Option D is correct. Gateway (g) of section 101(1) CIA 2003 is engaged when "the defendant has made an attack on another person's character." Leo's direct and aggressive allegation that Mr. Clark is a "compulsive liar" who has committed acts of dishonesty in the past clearly constitutes such an attack. The rationale is one of fairness: it is considered unjust for a defendant to make sweeping allegations about the poor character of a prosecution witness without the jury having a fuller picture of the defendant's own character, which may be relevant to their credibility. The probative value lies in allowing the jury to assess the credibility of both men on a more level playing field.</w:t>
      </w:r>
    </w:p>
    <w:p w14:paraId="51B8F7DC"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A is incorrect because Gateway (d) is available to the prosecution from the outset; it does not require a trigger from the defendant. The scenario highlights that the prosecution had not used it until now. </w:t>
      </w:r>
    </w:p>
    <w:p w14:paraId="40099DC5"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Option B is incorrect; Gateway (e) is for evidence adduced by a *co-defendant*, which is not the case here. </w:t>
      </w:r>
    </w:p>
    <w:p w14:paraId="4BF66928"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Option C is a possible argument but is less direct than D. Gateway (f) is for when the defendant creates a false impression about *their own* character. While Leo's attack might imply his own relative honesty, Gateway (g) is the specific gateway designed for this exact situation,  an attack on another person. </w:t>
      </w:r>
    </w:p>
    <w:p w14:paraId="472CEE29"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E is incorrect; Gateway (c) is for essential background. Leo's previous conviction is not necessary to understand the background of the case; it becomes relevant as a matter of fairness following his attack.</w:t>
      </w:r>
    </w:p>
    <w:p w14:paraId="21B97170" w14:textId="77777777" w:rsidR="007359FA" w:rsidRPr="000844BB" w:rsidRDefault="007359FA" w:rsidP="007359FA">
      <w:pPr>
        <w:rPr>
          <w:rFonts w:ascii="Times New Roman" w:hAnsi="Times New Roman" w:cs="Times New Roman"/>
          <w:b/>
          <w:lang w:val="en"/>
        </w:rPr>
      </w:pPr>
      <w:bookmarkStart w:id="48" w:name="_uy86mavu1h42"/>
      <w:bookmarkEnd w:id="48"/>
      <w:r w:rsidRPr="000844BB">
        <w:rPr>
          <w:rFonts w:ascii="Times New Roman" w:hAnsi="Times New Roman" w:cs="Times New Roman"/>
          <w:b/>
          <w:lang w:val="en"/>
        </w:rPr>
        <w:t>Question 22 (Oppression and Confession Exclusion)</w:t>
      </w:r>
    </w:p>
    <w:p w14:paraId="6241A7A8"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Daniel was arrested for a serious assault and taken to the police station. He was questioned for over ten hours, during which he was denied access to his solicitor despite repeated requests. The interviewing officer repeatedly told Daniel that if he did not confess, he would be charged with attempted murder, which carried a mandatory life sentence. Daniel, feeling increasingly anxious and isolated, eventually admitted to the assault. At trial, Daniel’s defence argued that his confession was obtained through oppression and should be excluded. The prosecution contended that Daniel’s admission was voluntary and reliable, and that the officer’s statements were merely a reflection of the law.</w:t>
      </w:r>
    </w:p>
    <w:p w14:paraId="0BC9CD4C"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Which principle most correctly governs the admissibility of Daniel’s confession in these circumstances?</w:t>
      </w:r>
    </w:p>
    <w:p w14:paraId="57D59A59"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A. The confession is admissible if Daniel was not physically harmed, as psychological pressure alone does not amount to oppression under PACE 1984.</w:t>
      </w:r>
    </w:p>
    <w:p w14:paraId="388F3BF2"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lastRenderedPageBreak/>
        <w:t>B. The confession must be excluded if the prosecution cannot prove beyond reasonable doubt that it was not obtained by oppression or in circumstances likely to render it unreliable</w:t>
      </w:r>
    </w:p>
    <w:p w14:paraId="69FB972A"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 C. The confession is admissible if Daniel’s admission was consistent with the evidence and there was no physical violence.</w:t>
      </w:r>
    </w:p>
    <w:p w14:paraId="73E327CE"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 D. The confession is admissible if the officer’s statements were a true reflection of the law, regardless of the impact on Daniel’s state of mind.</w:t>
      </w:r>
    </w:p>
    <w:p w14:paraId="6C7B0C35"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E. The confession is admissible if Daniel was not formally threatened, even if he felt pressured by the officer’s words</w:t>
      </w:r>
    </w:p>
    <w:p w14:paraId="47904F8E"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The correct option is B</w:t>
      </w:r>
    </w:p>
    <w:p w14:paraId="0648CFA2" w14:textId="77777777" w:rsidR="007359FA" w:rsidRPr="000844BB" w:rsidRDefault="007359FA" w:rsidP="007359FA">
      <w:pPr>
        <w:rPr>
          <w:rFonts w:ascii="Times New Roman" w:hAnsi="Times New Roman" w:cs="Times New Roman"/>
          <w:b/>
          <w:lang w:val="en"/>
        </w:rPr>
      </w:pPr>
      <w:bookmarkStart w:id="49" w:name="_abo9p42vnn7q"/>
      <w:bookmarkEnd w:id="49"/>
      <w:r w:rsidRPr="000844BB">
        <w:rPr>
          <w:rFonts w:ascii="Times New Roman" w:hAnsi="Times New Roman" w:cs="Times New Roman"/>
          <w:b/>
          <w:lang w:val="en"/>
        </w:rPr>
        <w:t>Explanation</w:t>
      </w:r>
    </w:p>
    <w:p w14:paraId="3252338C"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B is correct</w:t>
      </w:r>
      <w:r w:rsidRPr="000844BB">
        <w:rPr>
          <w:rFonts w:ascii="Times New Roman" w:hAnsi="Times New Roman" w:cs="Times New Roman"/>
          <w:b/>
          <w:lang w:val="en"/>
        </w:rPr>
        <w:t>.</w:t>
      </w:r>
      <w:r w:rsidRPr="000844BB">
        <w:rPr>
          <w:rFonts w:ascii="Times New Roman" w:hAnsi="Times New Roman" w:cs="Times New Roman"/>
          <w:lang w:val="en"/>
        </w:rPr>
        <w:t xml:space="preserve"> Section 76(2) of the Police and Criminal Evidence Act 1984 requires that a confession must be excluded if the prosecution cannot prove beyond reasonable doubt that it was not obtained by oppression or in consequence of anything said or done which was likely, in the circumstances, to render unreliable any confession made by the defendant. The denial of access to a solicitor and the repeated warnings about a mandatory life sentence constitute significant psychological pressure and may amount to oppression. </w:t>
      </w:r>
    </w:p>
    <w:p w14:paraId="16905675"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A is Incorrect</w:t>
      </w:r>
      <w:r w:rsidRPr="000844BB">
        <w:rPr>
          <w:rFonts w:ascii="Times New Roman" w:hAnsi="Times New Roman" w:cs="Times New Roman"/>
          <w:b/>
          <w:lang w:val="en"/>
        </w:rPr>
        <w:t>.</w:t>
      </w:r>
      <w:r w:rsidRPr="000844BB">
        <w:rPr>
          <w:rFonts w:ascii="Times New Roman" w:hAnsi="Times New Roman" w:cs="Times New Roman"/>
          <w:lang w:val="en"/>
        </w:rPr>
        <w:t xml:space="preserve"> Psychological pressure can amount to oppression, even in the absence of physical harm. The definition of oppression is broad and includes inhumane or degrading treatment and significant psychological pressure.</w:t>
      </w:r>
    </w:p>
    <w:p w14:paraId="3A517CC1"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C is Incorrect</w:t>
      </w:r>
      <w:r w:rsidRPr="000844BB">
        <w:rPr>
          <w:rFonts w:ascii="Times New Roman" w:hAnsi="Times New Roman" w:cs="Times New Roman"/>
          <w:b/>
          <w:lang w:val="en"/>
        </w:rPr>
        <w:t>.</w:t>
      </w:r>
      <w:r w:rsidRPr="000844BB">
        <w:rPr>
          <w:rFonts w:ascii="Times New Roman" w:hAnsi="Times New Roman" w:cs="Times New Roman"/>
          <w:lang w:val="en"/>
        </w:rPr>
        <w:t xml:space="preserve"> Consistency with the evidence does not override the statutory requirement for voluntariness and reliability. The confession must meet the statutory test regardless of its consistency.</w:t>
      </w:r>
    </w:p>
    <w:p w14:paraId="632BBF12"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D is Incorrect. The truth of the officer’s statements is irrelevant if they were used to pressure the defendant into confessing. The focus is on the effect on the defendant’s will.</w:t>
      </w:r>
    </w:p>
    <w:p w14:paraId="204DEFE8"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E is Incorrect. The absence of a formal threat does not negate the possibility of oppression. The court examines the overall impact of the officer’s conduct on the defendant’s state of mind.</w:t>
      </w:r>
    </w:p>
    <w:p w14:paraId="3A7698BD" w14:textId="77777777" w:rsidR="00F57429" w:rsidRPr="000844BB" w:rsidRDefault="00F57429" w:rsidP="007359FA">
      <w:pPr>
        <w:rPr>
          <w:rFonts w:ascii="Times New Roman" w:hAnsi="Times New Roman" w:cs="Times New Roman"/>
          <w:lang w:val="en"/>
        </w:rPr>
      </w:pPr>
    </w:p>
    <w:p w14:paraId="3F0C0245" w14:textId="07509BD3"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Question 23 ( The Boundary Between Propensity and Prejudice)</w:t>
      </w:r>
    </w:p>
    <w:p w14:paraId="4ABFE1EA"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 Daniel is on trial for the murder of his business partner, Mr. Adams. The prosecution's case is circumstantial, relying on financial motive and evidence of a recent acrimonious argument. Daniel denies any involvement. The prosecution seeks to adduce evidence that fifteen years ago, Daniel was charged with the manslaughter of a previous associate, Mr. Brown, in a dispute that also involved a failing business venture. On that occasion, Daniel was acquitted after a trial </w:t>
      </w:r>
      <w:r w:rsidRPr="000844BB">
        <w:rPr>
          <w:rFonts w:ascii="Times New Roman" w:hAnsi="Times New Roman" w:cs="Times New Roman"/>
          <w:lang w:val="en"/>
        </w:rPr>
        <w:lastRenderedPageBreak/>
        <w:t>where his defence of accident was accepted by the jury. The prosecution argues this previous incident shows a propensity for resolving business conflicts with extreme violence. The defence objects, stating the acquittal should be the end of the matter and its admission would be profoundly prejudicial.</w:t>
      </w:r>
    </w:p>
    <w:p w14:paraId="3E4AA779"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 What is the most significant legal obstacle the prosecution faces in its application to admit evidence of Daniel's previous acquittal for manslaughter?</w:t>
      </w:r>
    </w:p>
    <w:p w14:paraId="5107A226"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A. The principle of double jeopardy prevents a person who has been acquitted from having that allegation used against them in any subsequent proceedings.</w:t>
      </w:r>
    </w:p>
    <w:p w14:paraId="2CE479CD"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B. The evidence is inadmissible because an acquittal is a finding of innocence and therefore cannot constitute "evidence of misconduct" or "reprehensible behaviour" under the bad character provisions.</w:t>
      </w:r>
    </w:p>
    <w:p w14:paraId="542179D3"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C. The previous incident has minimal probative value as it resulted in an acquittal, and its immense prejudicial effect in a murder trial would likely lead the court to exclude it under its general discretion.</w:t>
      </w:r>
    </w:p>
    <w:p w14:paraId="234B7104"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D. The evidence is only admissible if Daniel testifies and gives evidence about his good character, which would open the door to cross-examination on the previous incident.</w:t>
      </w:r>
    </w:p>
    <w:p w14:paraId="203B665F"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E. The evidence is admissible under Gateway (d) without any further consideration, as any allegation of violence is relevant to a charge of murder.</w:t>
      </w:r>
    </w:p>
    <w:p w14:paraId="21D2FBAB" w14:textId="77777777" w:rsidR="007359FA" w:rsidRPr="000844BB" w:rsidRDefault="007359FA" w:rsidP="007359FA">
      <w:pPr>
        <w:rPr>
          <w:rFonts w:ascii="Times New Roman" w:hAnsi="Times New Roman" w:cs="Times New Roman"/>
          <w:lang w:val="en"/>
        </w:rPr>
      </w:pPr>
    </w:p>
    <w:p w14:paraId="360D8898"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The correct option is C</w:t>
      </w:r>
    </w:p>
    <w:p w14:paraId="403DEEE8"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Explanation </w:t>
      </w:r>
    </w:p>
    <w:p w14:paraId="23032342"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Option C is correct. The central challenge for the prosecution is the balancing exercise between probative value and prejudicial effect. An acquittal does not mean the incident never happened, and it can, in principle, constitute "reprehensible behaviour" under section 98. However, its probative value is significantly weakened by the fact that a jury previously found the prosecution had not proved its case. </w:t>
      </w:r>
    </w:p>
    <w:p w14:paraId="4A6C60CF"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A is incorrect. The principle of double jeopardy prevents a person from being tried again for the same offence. It does not prevent evidence of a prior acquitted allegation from being used as bad character evidence in a trial for a different offence, provided the statutory tests are met.</w:t>
      </w:r>
    </w:p>
    <w:p w14:paraId="3ACACA21"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Option </w:t>
      </w:r>
    </w:p>
    <w:p w14:paraId="10B9212B"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 B is incorrect; an acquittal does not equate to a formal finding of innocence, merely that the case was not proven beyond reasonable doubt. The alleged conduct can still be considered as "reprehensible behaviour" for the purposes of a bad character application.</w:t>
      </w:r>
    </w:p>
    <w:p w14:paraId="293A258C"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lastRenderedPageBreak/>
        <w:t xml:space="preserve">Option D is incorrect; while testifying could provide another route for the evidence to come in, the prosecution is seeking to adduce it as part of its own case, which is a separate application. </w:t>
      </w:r>
    </w:p>
    <w:p w14:paraId="36BF24CE"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E is a gross oversimplification; admissibility is never automatic and always requires the court to perform the necessary balancing test.</w:t>
      </w:r>
    </w:p>
    <w:p w14:paraId="5DF3CE79" w14:textId="77777777" w:rsidR="007359FA" w:rsidRPr="000844BB" w:rsidRDefault="007359FA" w:rsidP="007359FA">
      <w:pPr>
        <w:rPr>
          <w:rFonts w:ascii="Times New Roman" w:hAnsi="Times New Roman" w:cs="Times New Roman"/>
          <w:lang w:val="en"/>
        </w:rPr>
      </w:pPr>
    </w:p>
    <w:p w14:paraId="6D44D76A"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Question 24 (The Limits of "Important Explanatory Evidence" (Gateway c)</w:t>
      </w:r>
    </w:p>
    <w:p w14:paraId="0508E716"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 Hannah and Grace are sisters on trial jointly for a complex fraud involving the systematic embezzlement of funds from a charity over a three-year period. The prosecution alleges they worked as a team, with Hannah using her position as treasurer to access funds and Grace creating false invoices to justify the payments. The prosecution seeks to adduce evidence that ten years ago, when they were in their late teens, the sisters were jointly involved in a minor shoplifting scheme. The prosecution argues this evidence is vital to show the jury the longstanding, collaborative criminal relationship between the two defendants, without which the current alleged conspiracy would seem implausible.</w:t>
      </w:r>
    </w:p>
    <w:p w14:paraId="4195E7EC"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Is the evidence of the sisters' minor, decade-old shoplifting scheme likely to be admitted as important explanatory evidence under Gateway (c)?</w:t>
      </w:r>
    </w:p>
    <w:p w14:paraId="2EEF13AA"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A. Yes, because any evidence of a prior joint criminal enterprise is automatically admissible to show a propensity to commit crimes together.</w:t>
      </w:r>
    </w:p>
    <w:p w14:paraId="24D22CD0"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B. Yes, because it provides essential background context about the nature of the defendants' relationship, making the current allegations of a joint fraud more understandable to the jury.</w:t>
      </w:r>
    </w:p>
    <w:p w14:paraId="2E0DE90D"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C. No, because the previous misconduct is trivial, very old, and completely dissimilar in nature and scale to the sophisticated fraud now alleged.</w:t>
      </w:r>
    </w:p>
    <w:p w14:paraId="66B2681E"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D. No, because Gateway (c) can only be used to admit evidence about the relationship between a defendant and a victim, not between co-defendants.</w:t>
      </w:r>
    </w:p>
    <w:p w14:paraId="65514347"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E. Yes, but only against the defendant who actually committed the physical act of shoplifting, not her sister.</w:t>
      </w:r>
    </w:p>
    <w:p w14:paraId="798EE8B6"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The correct option is C</w:t>
      </w:r>
    </w:p>
    <w:p w14:paraId="7A8279DC"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Explanation </w:t>
      </w:r>
    </w:p>
    <w:p w14:paraId="7A89F4EA"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Option C is correct. Gateway (c) is reserved for evidence that is so closely connected to the charged offence that without it, the jury would find it "impossible or difficult to understand" the case properly. A minor, decade-old shoplifting incident is not necessary to explain a complex, sustained fraud alleged to have taken place years later. The two sets of alleged conduct are worlds apart in terms of planning, sophistication, and criminality. </w:t>
      </w:r>
    </w:p>
    <w:p w14:paraId="1985A8ED"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lastRenderedPageBreak/>
        <w:t>Option A is incorrect; no evidence is automatically admissible. The prosecution must always satisfy the court that it passes through a gateway and survives the fairness test.</w:t>
      </w:r>
    </w:p>
    <w:p w14:paraId="37AE3F93"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Option  B misapplies Gateway (c); the test is one of necessity, not mere relevance or helpfulness. The jury can perfectly well understand an allegation of a joint fraud without knowing about an unrelated, minor childhood transgression. </w:t>
      </w:r>
    </w:p>
    <w:p w14:paraId="32C9BC13"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Option D is incorrect; Gateway (c) is not limited to defendant-victim relationships. It can, in principle, apply to the background of events between co-conspirators, but the evidence must meet the high threshold of being essential, which this does not. </w:t>
      </w:r>
    </w:p>
    <w:p w14:paraId="0040FE4C"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E is incorrect; if the evidence were admissible, it would likely be admissible against both as it pertains to their joint conduct.</w:t>
      </w:r>
    </w:p>
    <w:p w14:paraId="58685178"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Question  25 (The Definition of "Oppression" in Confession Evidence)</w:t>
      </w:r>
    </w:p>
    <w:p w14:paraId="350A5AB6"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Omar is a suspect in a terrorism investigation. He is held in custody for several days under a regime of prolonged, intense questioning. The interviews are conducted by multiple teams of officers in rotation to prevent fatigue on their part. Omar is denied access to a solicitor for the first 48 hours under an authorised delay. He is kept in a cold, brightly lit cell and his requests for a change of clothing and hot meals are repeatedly refused. After three days of this treatment, during which he sleeps for only a few hours, he makes a detailed confession. A psychiatrist later testifies that Omar was suffering from acute sensory deprivation and sleep deprivation, which would have severely impaired his judgment and willpower.</w:t>
      </w:r>
    </w:p>
    <w:p w14:paraId="6946D27A"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In applying to exclude the confession under </w:t>
      </w:r>
      <w:r w:rsidRPr="000844BB">
        <w:rPr>
          <w:rFonts w:ascii="Times New Roman" w:hAnsi="Times New Roman" w:cs="Times New Roman"/>
          <w:i/>
          <w:lang w:val="en"/>
        </w:rPr>
        <w:t>section 76(2)(a) of PACE 1984</w:t>
      </w:r>
      <w:r w:rsidRPr="000844BB">
        <w:rPr>
          <w:rFonts w:ascii="Times New Roman" w:hAnsi="Times New Roman" w:cs="Times New Roman"/>
          <w:lang w:val="en"/>
        </w:rPr>
        <w:t>, which of the following arguments most accurately captures the legal concept of "oppression"?</w:t>
      </w:r>
    </w:p>
    <w:p w14:paraId="5D0594C5" w14:textId="77777777" w:rsidR="007359FA" w:rsidRPr="000844BB" w:rsidRDefault="007359FA" w:rsidP="007359FA">
      <w:pPr>
        <w:rPr>
          <w:rFonts w:ascii="Times New Roman" w:hAnsi="Times New Roman" w:cs="Times New Roman"/>
          <w:lang w:val="en"/>
        </w:rPr>
      </w:pPr>
    </w:p>
    <w:p w14:paraId="3A292C79"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A. Oppression is established by any breach of the PACE Codes of Practice, and the cumulative breaches in this case are so numerous that the confession must be automatically excluded.</w:t>
      </w:r>
    </w:p>
    <w:p w14:paraId="589BEECE"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B. Oppression requires proof of a direct threat of violence or torture; without such an explicit threat, the treatment, however harsh, does not meet the legal definition.</w:t>
      </w:r>
    </w:p>
    <w:p w14:paraId="71252E4C"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C. Oppression can include the exercise of authority in a burdensome, harsh, and wrongful manner, and the cumulative effect of the detention conditions and interrogation techniques may amount to oppression, even without physical violence.</w:t>
      </w:r>
    </w:p>
    <w:p w14:paraId="3A6E152B"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D. Oppression is a subjective test focused solely on the suspect's perception; if Omar felt oppressed, then the confession is inadmissible.</w:t>
      </w:r>
    </w:p>
    <w:p w14:paraId="2C2EDA54"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E. The denial of legal advice is the only factor that constitutes oppression in this scenario; the other conditions of detention are irrelevant to the section 76(2)(a) analysis.</w:t>
      </w:r>
    </w:p>
    <w:p w14:paraId="1C7A9BD7"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The correct option is C</w:t>
      </w:r>
    </w:p>
    <w:p w14:paraId="26B939FC"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lastRenderedPageBreak/>
        <w:t>Explanation</w:t>
      </w:r>
    </w:p>
    <w:p w14:paraId="2AF238D6"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Option C is correct. The definition of oppression from </w:t>
      </w:r>
      <w:r w:rsidRPr="000844BB">
        <w:rPr>
          <w:rFonts w:ascii="Times New Roman" w:hAnsi="Times New Roman" w:cs="Times New Roman"/>
          <w:b/>
          <w:i/>
          <w:lang w:val="en"/>
        </w:rPr>
        <w:t>R v Fulling</w:t>
      </w:r>
      <w:r w:rsidRPr="000844BB">
        <w:rPr>
          <w:rFonts w:ascii="Times New Roman" w:hAnsi="Times New Roman" w:cs="Times New Roman"/>
          <w:lang w:val="en"/>
        </w:rPr>
        <w:t xml:space="preserve"> is broad and includes "the exercise of authority or power in a burdensome, harsh, or wrongful manner; unjust or cruel treatment of subjects, inferiors, etc." It is not limited to physical violence. The scenario describes a coordinated set of tactics, prolonged detention, harsh conditions, sleep deprivation, and the denial of a fundamental safeguard that, taken together, could be viewed as a deliberate attempt to break the suspect's will. This cumulative, systemic harsh treatment is the very essence of what the concept of oppression is designed to prevent, making a </w:t>
      </w:r>
      <w:r w:rsidRPr="000844BB">
        <w:rPr>
          <w:rFonts w:ascii="Times New Roman" w:hAnsi="Times New Roman" w:cs="Times New Roman"/>
          <w:i/>
          <w:lang w:val="en"/>
        </w:rPr>
        <w:t>section 76(2)(a)</w:t>
      </w:r>
      <w:r w:rsidRPr="000844BB">
        <w:rPr>
          <w:rFonts w:ascii="Times New Roman" w:hAnsi="Times New Roman" w:cs="Times New Roman"/>
          <w:lang w:val="en"/>
        </w:rPr>
        <w:t xml:space="preserve"> argument very strong.</w:t>
      </w:r>
    </w:p>
    <w:p w14:paraId="297B3DBD"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Option A is incorrect; while breaches of PACE are serious, they do not lead to *automatic* exclusion under section 76. They are powerful factors that contribute to an argument of oppression or unreliability, but the court must still be satisfied that the test is met. </w:t>
      </w:r>
    </w:p>
    <w:p w14:paraId="77FC46E3"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Option B is too narrow; the definition in </w:t>
      </w:r>
      <w:r w:rsidRPr="000844BB">
        <w:rPr>
          <w:rFonts w:ascii="Times New Roman" w:hAnsi="Times New Roman" w:cs="Times New Roman"/>
          <w:b/>
          <w:i/>
          <w:lang w:val="en"/>
        </w:rPr>
        <w:t>Fulling</w:t>
      </w:r>
      <w:r w:rsidRPr="000844BB">
        <w:rPr>
          <w:rFonts w:ascii="Times New Roman" w:hAnsi="Times New Roman" w:cs="Times New Roman"/>
          <w:lang w:val="en"/>
        </w:rPr>
        <w:t xml:space="preserve"> explicitly goes beyond direct violence to include harsh and unjust treatment.</w:t>
      </w:r>
    </w:p>
    <w:p w14:paraId="24385A64"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Option D is incorrect; the test, while considering the suspect's characteristics, is an objective one: would the circumstances be likely to render a confession unreliable, or do they amount to oppression? It is not purely subjective. </w:t>
      </w:r>
    </w:p>
    <w:p w14:paraId="20F085C6"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E is incorrect; while the denial of legal advice is a critical factor, the court will look at the totality of the circumstances. The harsh conditions of detention are highly relevant to an oppression argument, as they contribute to the overall "burdensome and harsh" environment.</w:t>
      </w:r>
    </w:p>
    <w:p w14:paraId="4648AF6E" w14:textId="77777777" w:rsidR="007359FA" w:rsidRPr="000844BB" w:rsidRDefault="007359FA" w:rsidP="007359FA">
      <w:pPr>
        <w:rPr>
          <w:rFonts w:ascii="Times New Roman" w:hAnsi="Times New Roman" w:cs="Times New Roman"/>
          <w:lang w:val="en"/>
        </w:rPr>
      </w:pPr>
    </w:p>
    <w:p w14:paraId="6D7EF922"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Question 26 ( The Distinction Between Propensity and Credibility)</w:t>
      </w:r>
    </w:p>
    <w:p w14:paraId="3B2875F4" w14:textId="77777777" w:rsidR="007359FA" w:rsidRPr="000844BB" w:rsidRDefault="007359FA" w:rsidP="007359FA">
      <w:pPr>
        <w:rPr>
          <w:rFonts w:ascii="Times New Roman" w:hAnsi="Times New Roman" w:cs="Times New Roman"/>
          <w:lang w:val="en"/>
        </w:rPr>
      </w:pPr>
    </w:p>
    <w:p w14:paraId="1A41DB00"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 Edward is a junior accountant at a prestigious firm, standing trial for a sophisticated embezzlement scheme where he allegedly diverted client funds into a private account over eighteen months. The prosecution's case relies on complex financial trails and digital footprints linking the transactions to his workstation. Edward takes the stand in his own defence, presenting a meticulously prepared account that he was following ambiguous instructions from a senior partner who has since left the country. He portrays himself as a scrupulously honest and somewhat naive employee, manipulated by a superior. Under cross-examination, the prosecution barrister, seeking to shatter this image of integrity, asks him: "Is it not true that just three years ago, you were convicted of obtaining a mortgage by misrepresentation, having knowingly falsified your income on the application form?" Edward's counsel leaps to his feet, objecting to the question as prejudicial and irrelevant to the charges at hand.</w:t>
      </w:r>
    </w:p>
    <w:p w14:paraId="6B7B3BCE"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lastRenderedPageBreak/>
        <w:t xml:space="preserve"> What is the primary legal distinction the judge must consider when deciding whether to allow cross-examination on Edward's previous conviction for mortgage fraud?</w:t>
      </w:r>
    </w:p>
    <w:p w14:paraId="71B23F80"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A. Whether the previous conviction is for an offence of the same description or category as the one currently charged, as only similar offences are admissible for propensity.</w:t>
      </w:r>
    </w:p>
    <w:p w14:paraId="5E3B0078"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B. Whether the conviction is so old that its probative value is negligible and it would be unjust to revive it for the jury's consideration.</w:t>
      </w:r>
    </w:p>
    <w:p w14:paraId="188DD5E3"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C. Whether the conviction is being used to show a propensity to commit the kind of offence charged (embezzlement), or whether it is being used to show a propensity to be untruthful, which impacts his credibility as a witness.</w:t>
      </w:r>
    </w:p>
    <w:p w14:paraId="14531439"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D. Whether Edward has made his character an issue by pleading not guilty and testifying, thereby putting his entire personal history in dispute.</w:t>
      </w:r>
    </w:p>
    <w:p w14:paraId="523B8F5F"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E. Whether the conviction resulted in a custodial sentence, as only misconduct serious enough to warrant imprisonment is considered relevant for cross-examination.</w:t>
      </w:r>
    </w:p>
    <w:p w14:paraId="51F7FFFC"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The correct answer is option C</w:t>
      </w:r>
    </w:p>
    <w:p w14:paraId="32244389"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Explanation</w:t>
      </w:r>
    </w:p>
    <w:p w14:paraId="343FA235"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C is correct. This scenario highlights the critical distinction within Gateway (d) of the CIA 2003. A conviction for mortgage fraud may not strongly demonstrate a propensity to embezzle from an employer, as the nature of the deceit and the context are different. However, it is highly probative of a propensity to be untruthful in situations involving financial gain. Since Edward has testified and his credibility is central to his defence, this evidence becomes relevant to the jury's assessment of whether they believe his account of being an unwitting pawn. The judge must carefully balance this probative value on the issue of credibility against the significant risk of the jury engaging in forbidden reasoning, such as concluding, "He's a dishonest person, therefore he must be guilty of this specific dishonesty."</w:t>
      </w:r>
    </w:p>
    <w:p w14:paraId="083E9104"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Option A is incorrect; while similarity is crucial for showing a propensity to commit the specific offence, it is not a strict requirement for showing a propensity for untruthfulness, which is a separate "matter in issue" once a defendant testifies. </w:t>
      </w:r>
    </w:p>
    <w:p w14:paraId="634DFE0C"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B is a factor in the balancing exercise, but a three-year-old conviction for dishonesty is unlikely to be considered too old to be probative on the issue of credibility.</w:t>
      </w:r>
    </w:p>
    <w:p w14:paraId="42180A05"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Option D is an overstatement; a defendant who testifies puts their credibility in issue for the facts they testify about, but this does not open the door to every single past misdeed without a specific nexus to honesty. </w:t>
      </w:r>
    </w:p>
    <w:p w14:paraId="2F453EBB"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E is incorrect; the relevance of the evidence is determined by its nature, not the severity of the punishment.</w:t>
      </w:r>
    </w:p>
    <w:p w14:paraId="0E844867" w14:textId="77777777" w:rsidR="007359FA" w:rsidRPr="000844BB" w:rsidRDefault="007359FA" w:rsidP="007359FA">
      <w:pPr>
        <w:rPr>
          <w:rFonts w:ascii="Times New Roman" w:hAnsi="Times New Roman" w:cs="Times New Roman"/>
          <w:lang w:val="en"/>
        </w:rPr>
      </w:pPr>
    </w:p>
    <w:p w14:paraId="03DA614D"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Question 27 (The Requirement for a "Matter in Issue")</w:t>
      </w:r>
    </w:p>
    <w:p w14:paraId="6BD37E31"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Chloe is a delivery driver prosecuted for causing serious injury by dangerous driving after her van mounted a pavement and struck a pedestrian. The incident occurred on a sharp bend on a country road on a rainy afternoon. Chloe's defence is not that her driving was safe, but that an unforeseeable and catastrophic tyre blowout, caused by a latent manufacturing defect, rendered the vehicle uncontrollable. An independent expert for the defence has provided a report supporting the possibility of such a defect. The prosecution, seeking to counter this technical defence, applies to the judge to admit evidence from Chloe's driving record, which shows she has received three separate fixed penalty notices for speeding on motorways in the past two years. The prosecution argues this demonstrates a propensity for driving without due care and attention, making her account of a sudden mechanical failure less believable.</w:t>
      </w:r>
    </w:p>
    <w:p w14:paraId="2B9D18FC"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What is the fundamental weakness in the prosecution's argument for admitting the previous speeding convictions under the bad character provisions?</w:t>
      </w:r>
    </w:p>
    <w:p w14:paraId="44D446B3"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A. The previous convictions are for non-imprisonable summary offences, which are automatically excluded from being used as bad character evidence in Crown Court trials for indictable offences.</w:t>
      </w:r>
    </w:p>
    <w:p w14:paraId="1EA921FD"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B. The evidence does not relate to an important "matter in issue" between the defendant and the prosecution, as the defence does not dispute the van mounted the pavement, but rather attributes the cause to a specific mechanical fault unconnected to her driving style.</w:t>
      </w:r>
    </w:p>
    <w:p w14:paraId="59899C08"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C. The prosecution failed to give the required notice of its intention to rely on this evidence prior to the trial, rendering it inadmissible regardless of its potential relevance to the case.</w:t>
      </w:r>
    </w:p>
    <w:p w14:paraId="0F33D6CB"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D. The previous convictions are being used to show a propensity for untruthfulness, which is not relevant to the factual and expert-led issue of mechanical failure.</w:t>
      </w:r>
    </w:p>
    <w:p w14:paraId="52C3F533"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E. The evidence is inadmissible because it consists of minor traffic offences rather than allegations of reprehensible behaviour that would meet the threshold for "bad character."</w:t>
      </w:r>
    </w:p>
    <w:p w14:paraId="42A27BFF"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The correct option is B</w:t>
      </w:r>
    </w:p>
    <w:p w14:paraId="6E7BB0A3"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Explanation </w:t>
      </w:r>
    </w:p>
    <w:p w14:paraId="1A34569A" w14:textId="77777777" w:rsidR="007359FA" w:rsidRPr="000844BB" w:rsidRDefault="007359FA" w:rsidP="007359FA">
      <w:pPr>
        <w:rPr>
          <w:rFonts w:ascii="Times New Roman" w:hAnsi="Times New Roman" w:cs="Times New Roman"/>
          <w:lang w:val="en"/>
        </w:rPr>
      </w:pPr>
    </w:p>
    <w:p w14:paraId="64EB0F4F"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Option B is correct. The core of the case is the causation of the accident. The "matter in issue" is whether it was caused by dangerous driving or a mechanical defect. A propensity for speeding on motorways has no logical connection to the likelihood of a tyre suffering a latent manufacturing defect failing on a country road bend. The evidence is not probative of the specific issue in </w:t>
      </w:r>
      <w:r w:rsidRPr="000844BB">
        <w:rPr>
          <w:rFonts w:ascii="Times New Roman" w:hAnsi="Times New Roman" w:cs="Times New Roman"/>
          <w:lang w:val="en"/>
        </w:rPr>
        <w:lastRenderedPageBreak/>
        <w:t xml:space="preserve">dispute; it is merely an attempt to paint Chloe as a generally "bad driver," which is the very type of general disposition reasoning the bad character rules are designed to prevent. </w:t>
      </w:r>
    </w:p>
    <w:p w14:paraId="28B740D6"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A is incorrect; summary convictions can constitute bad character evidence. The mode of trial or sentence does not determine admissibility.</w:t>
      </w:r>
    </w:p>
    <w:p w14:paraId="193F243E"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Option  C is a procedural point that could potentially be remedied by an adjournment; it does not address the fundamental substantive flaw in the application, which is a lack of relevance to a true "matter in issue." </w:t>
      </w:r>
    </w:p>
    <w:p w14:paraId="265E117A"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D mischaracterizes the prosecution's argument; they are explicitly relying on it to show a propensity for the conduct of poor driving, not untruthfulness.</w:t>
      </w:r>
    </w:p>
    <w:p w14:paraId="01D13C95"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E is incorrect; minor traffic offences can constitute "reprehensible behaviour" under the broad definition of bad character, but the key problem remains their lack of relevance to the specific issue at trial.</w:t>
      </w:r>
    </w:p>
    <w:p w14:paraId="530DC9A3"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Question 28 (The Definition of "Confession" under PACE)</w:t>
      </w:r>
    </w:p>
    <w:p w14:paraId="52FD642F"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 During a protracted police investigation into a series of commercial burglaries, officers bring in a known local offender, Leo, for questioning. Leo is known for his evasiveness and is accompanied by a very experienced duty solicitor. The interview is tense. The officers present compelling CCTV footage placing a figure resembling Leo near one of the burgled premises, but the image is grainy. Leo, under persistent questioning, does not admit to the burglary itself. However, when pressed about his movements that night, he eventually states, while looking at the CCTV stills, "Alright, you've got me. I was the one who did the recce on that place last week. I was checking it out, seeing if it was a soft target. But I never went back, I got spooked." The prosecution seeks to rely on this statement as a confession to an offence of conspiracy to burgle, arguing it is an admission of planning and preparation. The defence argues it is not a confession to any substantive charge and is therefore inadmissible.</w:t>
      </w:r>
    </w:p>
    <w:p w14:paraId="5DF9341E"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 Does Leo's statement to the police constitute a "confession" as defined by the Police and Criminal Evidence Act 1984?</w:t>
      </w:r>
    </w:p>
    <w:p w14:paraId="3C5142F5"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A. No, because a confession must be a full and unequivocal admission of guilt to every element of the specific offence with which the suspect is charged.</w:t>
      </w:r>
    </w:p>
    <w:p w14:paraId="1482859A"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B. No, because he explicitly denied committing the substantive burglary ("I never went back"), and therefore the statement is exculpatory in nature.</w:t>
      </w:r>
    </w:p>
    <w:p w14:paraId="6E4C1B31"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C. Yes, because the definition of a confession under section 82(1) of PACE 1984 includes any statement which is "wholly or partly adverse" to the person who made it, including admissions of lesser involvement like planning.</w:t>
      </w:r>
    </w:p>
    <w:p w14:paraId="78BC141E"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D. Yes, but only if the prosecution can first prove that Leo's claim that he "never went back" is demonstrably false, rendering the entire statement an admission of the full offence.</w:t>
      </w:r>
    </w:p>
    <w:p w14:paraId="625CC3B3"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lastRenderedPageBreak/>
        <w:t>E. No, because discussing a "recce" is an admission of a separate, completed offence (conspiracy) and not relevant to the charged offence of burglary.</w:t>
      </w:r>
    </w:p>
    <w:p w14:paraId="1BCC8D29"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The correct option is C</w:t>
      </w:r>
    </w:p>
    <w:p w14:paraId="11501D49"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Explanation </w:t>
      </w:r>
    </w:p>
    <w:p w14:paraId="4980469F"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Option C is correct. </w:t>
      </w:r>
      <w:r w:rsidRPr="000844BB">
        <w:rPr>
          <w:rFonts w:ascii="Times New Roman" w:hAnsi="Times New Roman" w:cs="Times New Roman"/>
          <w:i/>
          <w:lang w:val="en"/>
        </w:rPr>
        <w:t>Section 82(1) of PACE 1984</w:t>
      </w:r>
      <w:r w:rsidRPr="000844BB">
        <w:rPr>
          <w:rFonts w:ascii="Times New Roman" w:hAnsi="Times New Roman" w:cs="Times New Roman"/>
          <w:lang w:val="en"/>
        </w:rPr>
        <w:t xml:space="preserve"> defines a confession broadly as "any statement wholly or partly adverse to the person who made it." It does not require a full admission of guilt to the charged offence. Leo's statement is "partly adverse" ,  he admits to conducting reconnaissance, an act which is a key part of the planning phase of a burglary and can itself form the basis of a separate charge or be highly relevant to proving the charged offence.</w:t>
      </w:r>
    </w:p>
    <w:p w14:paraId="59221814"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Option A is incorrect and sets far too high a bar. The statutory definition explicitly includes partial admissions. </w:t>
      </w:r>
    </w:p>
    <w:p w14:paraId="0C029AB3"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B is flawed reasoning; a statement can contain both adverse and exculpatory elements. The adverse part ("I did the recce") is still a confession. The exculpatory part ("I never went back") is for the jury to believe or disbelieve.</w:t>
      </w:r>
    </w:p>
    <w:p w14:paraId="5AF579ED"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Option  D is incorrect; the truth of the statement is not a prerequisite for its admissibility. A false confession is still a confession in law. </w:t>
      </w:r>
    </w:p>
    <w:p w14:paraId="16535C15"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E is incorrect; an admission of planning is highly relevant to a charge of burglary, as it can establish intent and preparation, and can also be evidence of a linked conspiracy.</w:t>
      </w:r>
    </w:p>
    <w:p w14:paraId="17004316"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Question  29 (The Safety Valve of </w:t>
      </w:r>
      <w:r w:rsidRPr="000844BB">
        <w:rPr>
          <w:rFonts w:ascii="Times New Roman" w:hAnsi="Times New Roman" w:cs="Times New Roman"/>
          <w:i/>
          <w:lang w:val="en"/>
        </w:rPr>
        <w:t>Section 101(3) CIA 2003</w:t>
      </w:r>
      <w:r w:rsidRPr="000844BB">
        <w:rPr>
          <w:rFonts w:ascii="Times New Roman" w:hAnsi="Times New Roman" w:cs="Times New Roman"/>
          <w:lang w:val="en"/>
        </w:rPr>
        <w:t>)</w:t>
      </w:r>
    </w:p>
    <w:p w14:paraId="001A51FA"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Mr. Davies is on trial for sexually assaulting a colleague at an office Christmas party. The case hinges on the conflicting accounts of Mr. Davies and the complainant, with no independent witnesses to the key moment. Mr. Davies has a single, spent conviction from fifteen years ago for an indecent assault on a different woman in a public park, an incident which also relied heavily on one-on-one identification and testimony. The prosecution applies to admit this previous conviction under Gateway (d), arguing it shows a propensity to commit sexual assaults in situations with limited witnesses. The defence does not dispute the conviction passes through the gateway due to the similarity of the allegations, but makes a passionate plea under section 101(3), arguing that the mere mention of this old conviction would be so devastatingly prejudicial that it would obliterate any chance of a fair trial, as the jury would be unable to dispassionately assess the weak evidence in the current case.</w:t>
      </w:r>
    </w:p>
    <w:p w14:paraId="0CC79307" w14:textId="77777777" w:rsidR="007359FA" w:rsidRPr="000844BB" w:rsidRDefault="007359FA" w:rsidP="007359FA">
      <w:pPr>
        <w:rPr>
          <w:rFonts w:ascii="Times New Roman" w:hAnsi="Times New Roman" w:cs="Times New Roman"/>
          <w:lang w:val="en"/>
        </w:rPr>
      </w:pPr>
    </w:p>
    <w:p w14:paraId="5F6037A7"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What is the legal test the judge must apply when considering the defence's application to exclude the evidence under section 101(3) of the CIA 2003, despite its apparent admissibility under Gateway (d)?</w:t>
      </w:r>
    </w:p>
    <w:p w14:paraId="0943EE29"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lastRenderedPageBreak/>
        <w:t>A. The judge must exclude the evidence if the defence can show, on a balance of probabilities, that the police acted improperly in obtaining evidence of the previous conviction.</w:t>
      </w:r>
    </w:p>
    <w:p w14:paraId="0E143FB0"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B. The judge must admit the evidence because once it passes through a gateway, the will of Parliament is clear and the court has no further discretion to exclude it.</w:t>
      </w:r>
    </w:p>
    <w:p w14:paraId="39DBFD88"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C. The judge must ask whether the admission of the evidence would have such an adverse effect on the fairness of the proceedings that it ought not to be admitted, conducting a final balancing of its probative value against its prejudicial effect.</w:t>
      </w:r>
    </w:p>
    <w:p w14:paraId="479A25E5"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D. The judge must exclude the evidence if the previous conviction is for an offence that is not identical in every legal particular to the offence currently charged.</w:t>
      </w:r>
    </w:p>
    <w:p w14:paraId="7FAC93B6"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E. The judge must ask the jury to retire and consider whether they feel they can try the case fairly after hearing about the previous conviction, and abide by their decision.</w:t>
      </w:r>
    </w:p>
    <w:p w14:paraId="1AAB9EF0"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The correct option is C</w:t>
      </w:r>
    </w:p>
    <w:p w14:paraId="44FD0D5E"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Explanation</w:t>
      </w:r>
    </w:p>
    <w:p w14:paraId="3AF6A11F"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C is correct. Section 101(3) is the critical safety valve in the bad character regime. It states that the court *must* exclude evidence that has passed through a gateway "if it appears to the court that the admission of the evidence would have such an adverse effect on the fairness of the proceedings that it ought not to be admitted." This requires the judge to perform a final, overarching balancing test.</w:t>
      </w:r>
    </w:p>
    <w:p w14:paraId="228FF12A"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Option A is incorrect; section 101(3) is concerned with the fairness of the *proceedings*, not police misconduct in obtaining the historical record of the conviction. </w:t>
      </w:r>
    </w:p>
    <w:p w14:paraId="07239601"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Option B is fundamentally wrong; section 101(3) explicitly grants the court this vital residual discretion. </w:t>
      </w:r>
    </w:p>
    <w:p w14:paraId="7B3E4B3F"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Option D is incorrect; the law does not require the offences to be identical, only that the previous misconduct is probative of a matter in issue, which it is here. </w:t>
      </w:r>
    </w:p>
    <w:p w14:paraId="1FD9BA82"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E is incorrect; admissibility is a question of law for the judge, not a question of fact or feeling for the jury. The jury cannot be asked to rule on what evidence they should hear.</w:t>
      </w:r>
    </w:p>
    <w:p w14:paraId="7ED4C233" w14:textId="77777777" w:rsidR="007359FA" w:rsidRPr="000844BB" w:rsidRDefault="007359FA" w:rsidP="007359FA">
      <w:pPr>
        <w:rPr>
          <w:rFonts w:ascii="Times New Roman" w:hAnsi="Times New Roman" w:cs="Times New Roman"/>
          <w:lang w:val="en"/>
        </w:rPr>
      </w:pPr>
    </w:p>
    <w:p w14:paraId="432B087A"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Question 30 (The Use of Bad Character to Correct a False Impression)</w:t>
      </w:r>
    </w:p>
    <w:p w14:paraId="64F1042A" w14:textId="77777777" w:rsidR="007359FA" w:rsidRPr="000844BB" w:rsidRDefault="007359FA" w:rsidP="007359FA">
      <w:pPr>
        <w:rPr>
          <w:rFonts w:ascii="Times New Roman" w:hAnsi="Times New Roman" w:cs="Times New Roman"/>
          <w:lang w:val="en"/>
        </w:rPr>
      </w:pPr>
    </w:p>
    <w:p w14:paraId="0D39A2EA"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During his trial for benefit fraud, the defendant, Mr. Henderson, gives evidence. He is carefully dressed in worn but clean clothing and speaks in a meek, deferential manner. In a deliberate attempt to elicit sympathy and portray himself as an honest, struggling man, he tells the jury, "I've always tried to live an honest life, your Honour. I've never been in any real trouble before. </w:t>
      </w:r>
      <w:r w:rsidRPr="000844BB">
        <w:rPr>
          <w:rFonts w:ascii="Times New Roman" w:hAnsi="Times New Roman" w:cs="Times New Roman"/>
          <w:lang w:val="en"/>
        </w:rPr>
        <w:lastRenderedPageBreak/>
        <w:t>I'm just a simple man who got confused by all the complicated forms." In reality, Mr. Henderson has two previous convictions for deception from a decade ago, involving the sale of counterfeit goods. The prosecution had not previously sought to adduce this evidence, but following his testimony, they apply to do so.</w:t>
      </w:r>
    </w:p>
    <w:p w14:paraId="772BB4CF"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Through which gateway may the prosecution now seek to admit evidence of Mr. Henderson's previous convictions for deception?</w:t>
      </w:r>
    </w:p>
    <w:p w14:paraId="62C4662E"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A. Gateway (d), as the convictions are relevant to his propensity to commit acts of dishonesty like benefit fraud.</w:t>
      </w:r>
    </w:p>
    <w:p w14:paraId="2390CBA7"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B. Gateway (e), as the defendant has made an issue of his own character relative to the character of the Department for Work and Pensions officials.</w:t>
      </w:r>
    </w:p>
    <w:p w14:paraId="04E19073"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C. Gateway (f), because the defendant has given a false impression about his own character by claiming to have "never been in any real trouble" and to have "always" lived an honest life.</w:t>
      </w:r>
    </w:p>
    <w:p w14:paraId="5C6F49E4"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D. Gateway (g), because by pleading not guilty, the defendant has attacked the character of the prosecution witnesses who allege the fraud.</w:t>
      </w:r>
    </w:p>
    <w:p w14:paraId="34729FEC"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E. Gateway (c), because the previous convictions are important explanatory evidence, showing the jury his true, dishonest nature.</w:t>
      </w:r>
    </w:p>
    <w:p w14:paraId="2C6DF062"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The correct option is C</w:t>
      </w:r>
    </w:p>
    <w:p w14:paraId="10ABBCAA"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Explanation </w:t>
      </w:r>
    </w:p>
    <w:p w14:paraId="2771902A"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C is correct. Gateway (f) is engaged when "the defendant has made an attack on another person's character" OR when "the defendant has given a false impression." Mr. Henderson has done the latter. His testimony, carefully crafted to present an image of a simple, honest, and law-abiding individual, is directly contradicted by his history of convictions for deception. By asserting he has "never been in any real trouble," he has created a false impression that the prosecution is entitled to correct. This allows the evidence of the previous convictions to be admitted so the jury can have a more accurate picture of his character when assessing his credibility.</w:t>
      </w:r>
    </w:p>
    <w:p w14:paraId="4AB45CE5"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A is a possible route, but Gateway (d) was available to the prosecution from the start. The significance here is that the defendant's testimony has *triggered* a new gateway (f) by his own actions.</w:t>
      </w:r>
    </w:p>
    <w:p w14:paraId="045C9B88"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Option B is incorrect; Gateway (e) is for evidence adduced by a co-defendant, which is not the case. </w:t>
      </w:r>
    </w:p>
    <w:p w14:paraId="6FC757D1"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Option D is incorrect; Gateway (g) requires an attack on the character of *another person*, which has not occurred here. Mr. Henderson has only made assertions about his own character. Option E is incorrect; Gateway (c) is for essential background evidence without which the jury </w:t>
      </w:r>
      <w:r w:rsidRPr="000844BB">
        <w:rPr>
          <w:rFonts w:ascii="Times New Roman" w:hAnsi="Times New Roman" w:cs="Times New Roman"/>
          <w:lang w:val="en"/>
        </w:rPr>
        <w:lastRenderedPageBreak/>
        <w:t>would be confused. The jury is not confused; they have simply been given a misleading picture by the defendant, which Gateway (f) is designed to rectify.</w:t>
      </w:r>
    </w:p>
    <w:p w14:paraId="4D80DB98"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Question 31 (The Admissibility of Non-Conviction Bad Character Evidence)</w:t>
      </w:r>
    </w:p>
    <w:p w14:paraId="63753AFF"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 Julia is on trial for the murder of her wealthy uncle, from whose will she was the sole beneficiary. The prosecution's case is one of deliberate poisoning, but the scientific evidence is complex and contested. A key part of the defence is that Julia was a devoted and caring niece with no motive for violence. In response, the prosecution seeks to call a witness, a former friend of Julia's from university. This witness is prepared to testify that, fifteen years ago, Julia had confided in her about a deep resentment towards a different relative and had spoken in detail about her knowledge of untraceable poisons, stating it would be an "ideal way to solve a problem." No police report was ever made about this conversation. The defence objects vehemently, labelling it as unreliable, ancient gossip.</w:t>
      </w:r>
    </w:p>
    <w:p w14:paraId="23652E3E"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 What is the primary legal hurdle the prosecution must overcome to have this evidence of Julia's alleged past statement admitted as bad character evidence?</w:t>
      </w:r>
    </w:p>
    <w:p w14:paraId="7BABBFAF"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A. The evidence must be shown to be relevant to an important matter in issue and must have substantial probative value that is not outweighed by the inherent unreliability and prejudicial nature of such a remote, uncorroborated allegation.</w:t>
      </w:r>
    </w:p>
    <w:p w14:paraId="06E5A180"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B. The evidence is automatically inadmissible because it relates to an uncharged alleged act of misconduct that did not result in any criminal proceedings or conviction.</w:t>
      </w:r>
    </w:p>
    <w:p w14:paraId="327167F8"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C. The evidence is only admissible if Julia testifies and under cross-examination denies ever having made such a statement, thereby putting the issue directly in dispute.</w:t>
      </w:r>
    </w:p>
    <w:p w14:paraId="43AE5EF9"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D. The evidence is inadmissible because it constitutes multiple hearsay, as the prosecution witness is reporting a statement made by Julia about a hypothetical future event.</w:t>
      </w:r>
    </w:p>
    <w:p w14:paraId="137E540C"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E. The evidence is admissible without restriction under Gateway (a) because all parties are now aware of it and can make submissions to the jury about its weight.</w:t>
      </w:r>
    </w:p>
    <w:p w14:paraId="706AFED0"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The correct option is A</w:t>
      </w:r>
    </w:p>
    <w:p w14:paraId="53BE6314"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Explanation</w:t>
      </w:r>
    </w:p>
    <w:p w14:paraId="49EBD74C"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Option A is correct. This scenario involves "non-conviction bad character" evidence, which is admissible but treated with caution. The evidence is relevant to the matter in issue of motive and intent. However, the key hurdle is its reliability and probative value. The court will be highly sceptical of a remote, uncorroborated allegation of a casual conversation from 15 years ago. The prosecution must convince the judge that its probative value on the issue of planning and motive is "substantial" and that this value is not outweighed by the unfair prejudice of asking a jury to consider such a flimsy but highly damaging piece of evidence. </w:t>
      </w:r>
    </w:p>
    <w:p w14:paraId="77AF6110" w14:textId="77777777" w:rsidR="007359FA" w:rsidRPr="000844BB" w:rsidRDefault="007359FA" w:rsidP="007359FA">
      <w:pPr>
        <w:rPr>
          <w:rFonts w:ascii="Times New Roman" w:hAnsi="Times New Roman" w:cs="Times New Roman"/>
          <w:i/>
          <w:lang w:val="en"/>
        </w:rPr>
      </w:pPr>
      <w:r w:rsidRPr="000844BB">
        <w:rPr>
          <w:rFonts w:ascii="Times New Roman" w:hAnsi="Times New Roman" w:cs="Times New Roman"/>
          <w:lang w:val="en"/>
        </w:rPr>
        <w:lastRenderedPageBreak/>
        <w:t xml:space="preserve">Option B is incorrect; non-conviction evidence, including allegations and reprehensible behaviour, can constitute bad character under </w:t>
      </w:r>
      <w:r w:rsidRPr="000844BB">
        <w:rPr>
          <w:rFonts w:ascii="Times New Roman" w:hAnsi="Times New Roman" w:cs="Times New Roman"/>
          <w:i/>
          <w:lang w:val="en"/>
        </w:rPr>
        <w:t xml:space="preserve">section 98 of the CIA 2003. </w:t>
      </w:r>
    </w:p>
    <w:p w14:paraId="1E2B9694"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Option C is not the only route; the prosecution can seek to adduce it as part of its own case. </w:t>
      </w:r>
    </w:p>
    <w:p w14:paraId="093C77AC"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Option D is incorrect; the witness is giving evidence of a statement made by the defendant (Julia). This is first-hand hearsay, not multiple hearsay, and may be admissible under a hearsay gateway, but its primary relevance is as bad character. </w:t>
      </w:r>
    </w:p>
    <w:p w14:paraId="6FC7B508"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E is incorrect; Gateway (a) requires all parties to agree to the evidence being admissible, which the defence clearly does not.</w:t>
      </w:r>
    </w:p>
    <w:p w14:paraId="5B78F2E9" w14:textId="77777777" w:rsidR="007359FA" w:rsidRPr="000844BB" w:rsidRDefault="007359FA" w:rsidP="007359FA">
      <w:pPr>
        <w:rPr>
          <w:rFonts w:ascii="Times New Roman" w:hAnsi="Times New Roman" w:cs="Times New Roman"/>
          <w:lang w:val="en"/>
        </w:rPr>
      </w:pPr>
    </w:p>
    <w:p w14:paraId="4A0BA9FD"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Question 32 (The Limits of Cross-Examination on Bad Character)</w:t>
      </w:r>
    </w:p>
    <w:p w14:paraId="3C85247B"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During the trial of Mr. Akhtar for assault, he testifies in his own defence, claiming he acted in self-defence after being threatened. Under cross-examination, the prosecution barrister, seeking to undermine his credibility, asks him, "Isn't it true that you were dismissed from your previous employment as a security guard for being dishonest about your hours?" The defence counsel objects before Mr. Akhtar can answer. The dismissal was based on an unproven allegation from his manager, and no criminal proceedings ever resulted. The prosecution argues the question is permissible to show a propensity for untruthfulness.</w:t>
      </w:r>
    </w:p>
    <w:p w14:paraId="5AD546CB"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What is the strongest ground for the defence's objection to this line of questioning?</w:t>
      </w:r>
    </w:p>
    <w:p w14:paraId="4309B7DB"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A. The question is irrelevant because dishonesty in employment has no connection to a violent assault.</w:t>
      </w:r>
    </w:p>
    <w:p w14:paraId="66DF2BCA"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B. The incident did not result in a criminal conviction and therefore cannot be used as evidence of bad character.</w:t>
      </w:r>
    </w:p>
    <w:p w14:paraId="1A9FDF6B"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C. The question seeks to introduce evidence of bad character which is based on a mere allegation, and its minimal probative value is substantially outweighed by its prejudicial effect.</w:t>
      </w:r>
    </w:p>
    <w:p w14:paraId="024AC917"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D. The prosecution failed to serve a formal bad character notice regarding this specific allegation prior to the trial.</w:t>
      </w:r>
    </w:p>
    <w:p w14:paraId="0A113A32"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E. The question is an improper attempt to cross-examine the defendant on his credit, which is forbidden by the rules of evidence.</w:t>
      </w:r>
    </w:p>
    <w:p w14:paraId="51F2448A"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The correct option is C</w:t>
      </w:r>
    </w:p>
    <w:p w14:paraId="563C51B1"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Explanation</w:t>
      </w:r>
    </w:p>
    <w:p w14:paraId="6316CF9C"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Option C is correct. The evidence in question is an allegation of misconduct that did not lead to a conviction. Its probative value for showing a propensity for untruthfulness is low because it is an unproven assertion. However, its prejudicial effect is high, as the jury may give it undue weight. </w:t>
      </w:r>
      <w:r w:rsidRPr="000844BB">
        <w:rPr>
          <w:rFonts w:ascii="Times New Roman" w:hAnsi="Times New Roman" w:cs="Times New Roman"/>
          <w:lang w:val="en"/>
        </w:rPr>
        <w:lastRenderedPageBreak/>
        <w:t xml:space="preserve">The defence's strongest argument is that admitting such flimsy evidence would be unfair under the court's general discretion to control proceedings and under the principles underpinning the bad character regime. </w:t>
      </w:r>
    </w:p>
    <w:p w14:paraId="7D278B7B"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Option A is incorrect; dishonesty can be relevant to credibility, which is always in issue when a defendant testifies. </w:t>
      </w:r>
    </w:p>
    <w:p w14:paraId="711ED887"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Option B is incorrect; non-conviction evidence can be bad character. </w:t>
      </w:r>
    </w:p>
    <w:p w14:paraId="4765B425"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Option D is a procedural point that could be remedied; it is not the strongest substantive objection. </w:t>
      </w:r>
    </w:p>
    <w:p w14:paraId="23BCC815"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E is incorrect; while there are restrictions, cross-examining a testifying defendant on issues relevant to credibility is generally permissible, but the evidence must itself be reliable and substantial enough to be admitted.</w:t>
      </w:r>
    </w:p>
    <w:p w14:paraId="1C54A2E6"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Question 33 (The "Mentally Vulnerable" Suspect and Confession Reliability)</w:t>
      </w:r>
    </w:p>
    <w:p w14:paraId="75FA2027"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 Arthur, a 45-year-old man with a diagnosed mental age of a 12-year-old, is arrested for criminal damage. He is interviewed in the presence of an appropriate adult who is a volunteer with no specialist training. The police put significant pressure on Arthur, repeatedly insisting he must have broken the window and telling him he can "go home as soon as you tell the truth." Overwhelmed and distressed, Arthur eventually agrees with the officers' leading questions and makes an admission. A subsequent psychological assessment confirms that Arthur is highly susceptible to suggestibility and has a strong desire to please authority figures. At trial, the defence applies to exclude the confession.</w:t>
      </w:r>
    </w:p>
    <w:p w14:paraId="17B066C4"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 Which provision of PACE 1984 provides the most direct route for the mandatory exclusion of Arthur's confession?</w:t>
      </w:r>
    </w:p>
    <w:p w14:paraId="65632493"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A. Section 76(2)(a), because the pressure applied to a mentally vulnerable suspect amounted to oppression.</w:t>
      </w:r>
    </w:p>
    <w:p w14:paraId="277EFE29"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B. Section 76(2)(b), because the circumstances, including Arthur's vulnerability and the pressure applied, were likely to render any confession he made unreliable.</w:t>
      </w:r>
    </w:p>
    <w:p w14:paraId="4DE92DCE"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C. Section 78, because the appropriate adult was not a specialist and therefore failed to provide adequate safeguards.</w:t>
      </w:r>
    </w:p>
    <w:p w14:paraId="058F198C"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D. Section 58, because Arthur was not provided with a solicitor who could have better protected his interests during the interview.</w:t>
      </w:r>
    </w:p>
    <w:p w14:paraId="5DD3BDF0"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E. Section 77, which requires a specific warning to the jury about confessions from mentally handicapped persons, but does not provide for exclusion.</w:t>
      </w:r>
    </w:p>
    <w:p w14:paraId="1F2A953A"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The correct option is B</w:t>
      </w:r>
    </w:p>
    <w:p w14:paraId="3FABA145"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lastRenderedPageBreak/>
        <w:t>Explanation</w:t>
      </w:r>
    </w:p>
    <w:p w14:paraId="3656ADAE"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Option B is correct. Section 76(2)(b) is triggered when a confession is obtained "in consequence of anything said or done which was likely to render unreliable any confession which might be made." Arthur's significant mental vulnerability, combined with the police pressure and leading questions, is a classic example of "something said or done" that makes any resulting confession inherently unreliable. </w:t>
      </w:r>
    </w:p>
    <w:p w14:paraId="3651CF58"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Option A is incorrect. Option A is less certain; oppression has a high threshold and may not be met here. </w:t>
      </w:r>
    </w:p>
    <w:p w14:paraId="7B8C225B"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C is a factor  that contribute to the overall unfairness and could be argued under section 78, but they do not provide the same strong, mandatory footing for exclusion as section 76(2)(b)</w:t>
      </w:r>
    </w:p>
    <w:p w14:paraId="4A0EF086"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D also contributes to the overall unfairness and could be argued under section 78, but they do not provide the same strong, mandatory footing for exclusion as section 76(2)(b).</w:t>
      </w:r>
    </w:p>
    <w:p w14:paraId="3A2E1B13"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E is incorrect; section 77 relates to jury warnings and does not govern the admissibility of the evidence, which is a matter for the judge.</w:t>
      </w:r>
    </w:p>
    <w:p w14:paraId="15D16BF1"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Here is a revised version of one of the previous questions, now with detailed explanations for all five options, including why each incorrect option is wrong. This format will be applied to all future questions as requested.</w:t>
      </w:r>
    </w:p>
    <w:p w14:paraId="1E26AD55" w14:textId="77777777" w:rsidR="007359FA" w:rsidRPr="000844BB" w:rsidRDefault="007359FA" w:rsidP="007359FA">
      <w:pPr>
        <w:rPr>
          <w:rFonts w:ascii="Times New Roman" w:hAnsi="Times New Roman" w:cs="Times New Roman"/>
          <w:b/>
          <w:lang w:val="en"/>
        </w:rPr>
      </w:pPr>
      <w:bookmarkStart w:id="50" w:name="_gs9xt63mymd7"/>
      <w:bookmarkEnd w:id="50"/>
      <w:r w:rsidRPr="000844BB">
        <w:rPr>
          <w:rFonts w:ascii="Times New Roman" w:hAnsi="Times New Roman" w:cs="Times New Roman"/>
          <w:b/>
          <w:lang w:val="en"/>
        </w:rPr>
        <w:t>Question 34 (Voluntariness and Confession Exclusion)</w:t>
      </w:r>
    </w:p>
    <w:p w14:paraId="4CD452DF"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Oliver was arrested for a serious assault and taken to the police station. He was questioned for over twelve hours, during which he was denied access to his solicitor despite repeated requests. The interviewing officer repeatedly told Oliver that if he did not confess, he would be charged with attempted murder, which carried a mandatory life sentence. Oliver, feeling increasingly anxious and isolated, eventually admitted to the assault. At trial, Oliver’s defence argued that his confession was obtained through oppression and should be excluded. The prosecution contended that Oliver’s admission was voluntary and reliable, and that the officer’s statements were merely a reflection of the law. Oliver’s solicitor highlighted that he had a history of mental health issues and was not provided with appropriate support during the interview. The defence further argued that the officer’s conduct amounted to psychological pressure, which could have overborne Oliver’s will. The prosecution maintained that the confession was made freely and that the officer’s statements were a true reflection of the law. The judge must determine whether the confession is admissible.</w:t>
      </w:r>
    </w:p>
    <w:p w14:paraId="087C094F"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Which principle most correctly governs the admissibility of Oliver’s confession in these circumstances?</w:t>
      </w:r>
    </w:p>
    <w:p w14:paraId="197DDC71"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A. The confession is admissible if Oliver was not physically harmed, as psychological pressure alone does not amount to oppression under PACE 1984.</w:t>
      </w:r>
    </w:p>
    <w:p w14:paraId="0C7E8C22"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lastRenderedPageBreak/>
        <w:t>B. The confession must be excluded if the prosecution cannot prove beyond reasonable doubt that it was not obtained by oppression or in circumstances likely to render it unreliable.</w:t>
      </w:r>
    </w:p>
    <w:p w14:paraId="6DD2A6DA"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C. The confession is admissible if Oliver’s admission was consistent with the evidence and there was no physical violence.</w:t>
      </w:r>
    </w:p>
    <w:p w14:paraId="4557E35E"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D. The confession is admissible if the officer’s statements were a true reflection of the law, regardless of the impact on Oliver’s state of mind.</w:t>
      </w:r>
    </w:p>
    <w:p w14:paraId="57BA75D2"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E. The confession is admissible if Oliver was not formally threatened, even if he felt pressured by the officer’s words.</w:t>
      </w:r>
    </w:p>
    <w:p w14:paraId="2746EFFA"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The correct option  is B</w:t>
      </w:r>
    </w:p>
    <w:p w14:paraId="677118DE" w14:textId="77777777" w:rsidR="007359FA" w:rsidRPr="000844BB" w:rsidRDefault="007359FA" w:rsidP="007359FA">
      <w:pPr>
        <w:rPr>
          <w:rFonts w:ascii="Times New Roman" w:hAnsi="Times New Roman" w:cs="Times New Roman"/>
          <w:b/>
          <w:lang w:val="en"/>
        </w:rPr>
      </w:pPr>
      <w:bookmarkStart w:id="51" w:name="_2qx2fbwvd93h"/>
      <w:bookmarkEnd w:id="51"/>
      <w:r w:rsidRPr="000844BB">
        <w:rPr>
          <w:rFonts w:ascii="Times New Roman" w:hAnsi="Times New Roman" w:cs="Times New Roman"/>
          <w:b/>
          <w:lang w:val="en"/>
        </w:rPr>
        <w:t>Explanation</w:t>
      </w:r>
    </w:p>
    <w:p w14:paraId="78D3EEB0"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B is correct</w:t>
      </w:r>
      <w:r w:rsidRPr="000844BB">
        <w:rPr>
          <w:rFonts w:ascii="Times New Roman" w:hAnsi="Times New Roman" w:cs="Times New Roman"/>
          <w:b/>
          <w:lang w:val="en"/>
        </w:rPr>
        <w:t>.</w:t>
      </w:r>
      <w:r w:rsidRPr="000844BB">
        <w:rPr>
          <w:rFonts w:ascii="Times New Roman" w:hAnsi="Times New Roman" w:cs="Times New Roman"/>
          <w:lang w:val="en"/>
        </w:rPr>
        <w:t xml:space="preserve"> Section 76(2) of the Police and Criminal Evidence Act 1984 requires that a confession must be excluded if the prosecution cannot prove beyond reasonable doubt that it was not obtained by oppression or in consequence of anything said or done which was likely, in the circumstances, to render unreliable any confession made by the defendant. The denial of access to a solicitor, the repeated warnings about a mandatory life sentence, and Oliver’s mental health issues constitute significant psychological pressure and may amount to oppression. </w:t>
      </w:r>
    </w:p>
    <w:p w14:paraId="7578C14F"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A is incorrect.</w:t>
      </w:r>
      <w:r w:rsidRPr="000844BB">
        <w:rPr>
          <w:rFonts w:ascii="Times New Roman" w:hAnsi="Times New Roman" w:cs="Times New Roman"/>
          <w:b/>
          <w:lang w:val="en"/>
        </w:rPr>
        <w:t>.</w:t>
      </w:r>
      <w:r w:rsidRPr="000844BB">
        <w:rPr>
          <w:rFonts w:ascii="Times New Roman" w:hAnsi="Times New Roman" w:cs="Times New Roman"/>
          <w:lang w:val="en"/>
        </w:rPr>
        <w:t xml:space="preserve"> Psychological pressure can amount to oppression, even in the absence of physical harm. The definition of oppression is broad and includes inhumane or degrading treatment and significant psychological pressure. The mere absence of physical harm does not automatically make a confession admissible.</w:t>
      </w:r>
    </w:p>
    <w:p w14:paraId="349CD8C7"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C is incorrect</w:t>
      </w:r>
      <w:r w:rsidRPr="000844BB">
        <w:rPr>
          <w:rFonts w:ascii="Times New Roman" w:hAnsi="Times New Roman" w:cs="Times New Roman"/>
          <w:b/>
          <w:lang w:val="en"/>
        </w:rPr>
        <w:t>.</w:t>
      </w:r>
      <w:r w:rsidRPr="000844BB">
        <w:rPr>
          <w:rFonts w:ascii="Times New Roman" w:hAnsi="Times New Roman" w:cs="Times New Roman"/>
          <w:lang w:val="en"/>
        </w:rPr>
        <w:t xml:space="preserve"> Consistency with the evidence does not override the statutory requirement for voluntariness and reliability. The confession must meet the statutory test regardless of its consistency. Even if the confession aligns with the evidence, if it was obtained through oppression or in circumstances likely to render it unreliable, it must be excluded.</w:t>
      </w:r>
    </w:p>
    <w:p w14:paraId="0035257C"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D is incorrect</w:t>
      </w:r>
      <w:r w:rsidRPr="000844BB">
        <w:rPr>
          <w:rFonts w:ascii="Times New Roman" w:hAnsi="Times New Roman" w:cs="Times New Roman"/>
          <w:b/>
          <w:lang w:val="en"/>
        </w:rPr>
        <w:t>.</w:t>
      </w:r>
      <w:r w:rsidRPr="000844BB">
        <w:rPr>
          <w:rFonts w:ascii="Times New Roman" w:hAnsi="Times New Roman" w:cs="Times New Roman"/>
          <w:lang w:val="en"/>
        </w:rPr>
        <w:t xml:space="preserve"> The truth of the officer’s statements is irrelevant if they were used to pressure the defendant into confessing. The focus is on the effect on the defendant’s will, not the accuracy of the officer’s statements. If the statements were used to induce a confession, the confession may be excluded regardless of their legal accuracy.</w:t>
      </w:r>
    </w:p>
    <w:p w14:paraId="11EBBBB3"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E is incorrect</w:t>
      </w:r>
      <w:r w:rsidRPr="000844BB">
        <w:rPr>
          <w:rFonts w:ascii="Times New Roman" w:hAnsi="Times New Roman" w:cs="Times New Roman"/>
          <w:b/>
          <w:lang w:val="en"/>
        </w:rPr>
        <w:t>.</w:t>
      </w:r>
      <w:r w:rsidRPr="000844BB">
        <w:rPr>
          <w:rFonts w:ascii="Times New Roman" w:hAnsi="Times New Roman" w:cs="Times New Roman"/>
          <w:lang w:val="en"/>
        </w:rPr>
        <w:t xml:space="preserve"> The absence of a formal threat does not negate the possibility of oppression. The court examines the overall impact of the officer’s conduct on the defendant’s state of mind. If the defendant felt pressured or coerced, even without a formal threat, the confession may be excluded.</w:t>
      </w:r>
    </w:p>
    <w:p w14:paraId="1B8C779B" w14:textId="77777777" w:rsidR="007359FA" w:rsidRPr="000844BB" w:rsidRDefault="007359FA" w:rsidP="007359FA">
      <w:pPr>
        <w:rPr>
          <w:rFonts w:ascii="Times New Roman" w:hAnsi="Times New Roman" w:cs="Times New Roman"/>
          <w:lang w:val="en"/>
        </w:rPr>
      </w:pPr>
    </w:p>
    <w:p w14:paraId="76D53247"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Question  34 (Voluntariness and Confession Exclusion)</w:t>
      </w:r>
    </w:p>
    <w:p w14:paraId="6BF6D051"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lastRenderedPageBreak/>
        <w:t>Matthew was arrested for a serious assault and taken to the police station. He was questioned for over twelve hours, during which he was denied access to his solicitor despite repeated requests. The interviewing officer repeatedly told Matthew that if he did not confess, he would be charged with attempted murder, which carried a mandatory life sentence. Matthew, feeling increasingly anxious and isolated, eventually admitted to the assault. At trial, Matthew’s defence argued that his confession was obtained through oppression and should be excluded. The prosecution contended that Matthew’s admission was voluntary and reliable, and that the officer’s statements were merely a reflection of the law. Matthew’s solicitor highlighted that he had a history of mental health issues and was not provided with appropriate support during the interview. The defence further argued that the officer’s conduct amounted to psychological pressure, which could have overborne Matthew’s will. The prosecution maintained that the confession was made freely and that the officer’s statements were a true reflection of the law. The judge must determine whether the confession is admissible. The defence also pointed out that Matthew was not given regular breaks, was not allowed to contact his family, and was subjected to aggressive questioning throughout the interview. The prosecution argued that Matthew’s admission was consistent with the evidence and that there was no physical violence.</w:t>
      </w:r>
    </w:p>
    <w:p w14:paraId="76A29D72"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Which principle most correctly governs the admissibility of Matthew’s confession in these circumstances?</w:t>
      </w:r>
    </w:p>
    <w:p w14:paraId="577F1F84"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A. The confession is admissible if Matthew was not physically harmed, as psychological pressure alone does not amount to oppression under PACE 1984.</w:t>
      </w:r>
    </w:p>
    <w:p w14:paraId="42E8E398"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B. The confession must be excluded if the prosecution cannot prove beyond reasonable doubt that it was not obtained by oppression or in circumstances likely to render it unreliable.</w:t>
      </w:r>
    </w:p>
    <w:p w14:paraId="7B70137C"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C. The confession is admissible if Matthew’s admission was consistent with the evidence and there was no physical violence.</w:t>
      </w:r>
    </w:p>
    <w:p w14:paraId="15A87103"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D. The confession is admissible if the officer’s statements were a true reflection of the law, regardless of the impact on Matthew’s state of mind.</w:t>
      </w:r>
    </w:p>
    <w:p w14:paraId="7A044864"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E. The confession is admissible if Matthew was not formally threatened, even if he felt pressured by the officer’s words.</w:t>
      </w:r>
    </w:p>
    <w:p w14:paraId="115A2F66"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The correct option is B</w:t>
      </w:r>
    </w:p>
    <w:p w14:paraId="4BD91453"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Explanation</w:t>
      </w:r>
    </w:p>
    <w:p w14:paraId="61ED9DCD"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Option B is correct. Section 76(2) of the Police and Criminal Evidence Act 1984 requires that a confession must be excluded if the prosecution cannot prove beyond reasonable doubt that it was not obtained by oppression or in consequence of anything said or done which was likely, in the circumstances, to render unreliable any confession made by the defendant. The denial of access to a solicitor, the repeated warnings about a mandatory life sentence, Matthew’s mental health </w:t>
      </w:r>
      <w:r w:rsidRPr="000844BB">
        <w:rPr>
          <w:rFonts w:ascii="Times New Roman" w:hAnsi="Times New Roman" w:cs="Times New Roman"/>
          <w:lang w:val="en"/>
        </w:rPr>
        <w:lastRenderedPageBreak/>
        <w:t xml:space="preserve">issues, lack of breaks, and aggressive questioning constitute significant psychological pressure and may amount to oppression. </w:t>
      </w:r>
    </w:p>
    <w:p w14:paraId="73CB9FA8"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A is incorrect. Psychological pressure can amount to oppression, even in the absence of physical harm. The definition of oppression is broad and includes inhumane or degrading treatment and significant psychological pressure. The mere absence of physical harm does not automatically make a confession admissible.</w:t>
      </w:r>
    </w:p>
    <w:p w14:paraId="65B8D63B" w14:textId="77777777" w:rsidR="007359FA" w:rsidRPr="000844BB" w:rsidRDefault="007359FA" w:rsidP="007359FA">
      <w:pPr>
        <w:rPr>
          <w:rFonts w:ascii="Times New Roman" w:hAnsi="Times New Roman" w:cs="Times New Roman"/>
          <w:lang w:val="en"/>
        </w:rPr>
      </w:pPr>
    </w:p>
    <w:p w14:paraId="7EFF8C57"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C is incorrect. Consistency with the evidence does not override the statutory requirement for voluntariness and reliability. The confession must meet the statutory test regardless of its consistency. Even if the confession aligns with the evidence, if it was obtained through oppression or in circumstances likely to render it unreliable, it must be excluded.</w:t>
      </w:r>
    </w:p>
    <w:p w14:paraId="2CB7EFED"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D is incorrect. The truth of the officer’s statements is irrelevant if they were used to pressure the defendant into confessing. The focus is on the effect on the defendant’s will, not the accuracy of the officer’s statements. If the statements were used to induce a confession, the confession may be excluded regardless of their legal accuracy.</w:t>
      </w:r>
    </w:p>
    <w:p w14:paraId="277C1690"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E is incorrect. The absence of a formal threat does not negate the possibility of oppression. The court examines the overall impact of the officer’s conduct on the defendant’s state of mind. If the defendant felt pressured or coerced, even without a formal threat, the confession may be excluded.</w:t>
      </w:r>
    </w:p>
    <w:p w14:paraId="5E7A6661"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Question  35 (The Integrity of the Process and Entrapment)</w:t>
      </w:r>
    </w:p>
    <w:p w14:paraId="18B68FCD"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 The police, acting on a tip-off, set up an undercover operation targeting a suspected drug dealer, Marcus. An undercover officer, using a fabricated identity, spent six months integrating himself into Marcus's social circle. The officer repeatedly and persistently pressured Marcus, appealing to their fabricated friendship and claiming he was in desperate financial trouble, to obtain cocaine for him. After months of refusal, Marcus eventually, and with great reluctance, agreed to source a small quantity of cocaine for the officer. He was immediately arrested. At trial, the defence applies to have the evidence of the transaction excluded, arguing that the police conduct has compromised the integrity of the proceedings.</w:t>
      </w:r>
    </w:p>
    <w:p w14:paraId="2EB768EA"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 What is the legal principle the court will apply to determine if the evidence should be excluded due to the conduct of the undercover officer?</w:t>
      </w:r>
    </w:p>
    <w:p w14:paraId="4D40B0C0"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A. The evidence must be excluded if the officer committed any criminal offence during the course of the operation, such as purchasing controlled substances.</w:t>
      </w:r>
    </w:p>
    <w:p w14:paraId="45C98420"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B. The court will ask whether the undercover officer did no more than present the defendant with an unexceptional opportunity to commit a crime, or whether he acted as an *agent provocateur* </w:t>
      </w:r>
      <w:r w:rsidRPr="000844BB">
        <w:rPr>
          <w:rFonts w:ascii="Times New Roman" w:hAnsi="Times New Roman" w:cs="Times New Roman"/>
          <w:lang w:val="en"/>
        </w:rPr>
        <w:lastRenderedPageBreak/>
        <w:t>who exerted such pressure that he incited the commission of a crime that would not otherwise have occurred.</w:t>
      </w:r>
    </w:p>
    <w:p w14:paraId="5EDE9950"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C. The evidence is automatically admissible because the defendant's actions speak for themselves, and the methods used by the police are irrelevant to the question of his guilt.</w:t>
      </w:r>
    </w:p>
    <w:p w14:paraId="1CAC7C2A"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D. The evidence must be excluded under section 76 of PACE 1984 because the officer's deception amounted to oppression, rendering any subsequent evidence unreliable.</w:t>
      </w:r>
    </w:p>
    <w:p w14:paraId="20241287"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E. The court will admit the evidence but must give a special direction to the jury warning them to scrutinise the officer's evidence with great care because of his deceptive role.</w:t>
      </w:r>
    </w:p>
    <w:p w14:paraId="22E79285"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The correct option is B</w:t>
      </w:r>
    </w:p>
    <w:p w14:paraId="28ECCB1D"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Explanation </w:t>
      </w:r>
    </w:p>
    <w:p w14:paraId="1F38E65D"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B is correct. The key question in cases of alleged entrapment is whether the state agent, through their conduct, crossed the line from a legitimate investigation into incitement. The court will examine whether the officer created a scenario that was more than just an "unexceptional opportunity" to commit a crime. Persistent pressure over many months, exploiting a fabricated friendship and feigned desperation, strongly suggests that the officer acted as an agent provocateur.</w:t>
      </w:r>
    </w:p>
    <w:p w14:paraId="64EA348E"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Option A is incorrect  the officer's actions may be authorised and thus not unlawful. </w:t>
      </w:r>
    </w:p>
    <w:p w14:paraId="07EF2353"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Option C is incorrect; the court is directly concerned with police methods where they threaten the fairness of the trial. </w:t>
      </w:r>
    </w:p>
    <w:p w14:paraId="7C2AE4AA"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Option D is a misapplication; section 76 deals with confessions and oppression in custodial settings, not the wider concept of state-created crime. </w:t>
      </w:r>
    </w:p>
    <w:p w14:paraId="149352D5"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E describes a possible compromise but is not the primary legal test; where entrapment is made out, the stronger remedy is exclusion or a stay.</w:t>
      </w:r>
    </w:p>
    <w:p w14:paraId="72DD7FA1"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Question 36 (The Use of Expert Evidence and Bad Character)</w:t>
      </w:r>
    </w:p>
    <w:p w14:paraId="367643EB"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Dr. Anna Sharma, a respected cardiologist, is on trial for the murder of her husband by administering a lethal, undetectable drug. The prosecution's case is circumstantial. To prove motive, the prosecution applies to call a former colleague of Dr. Sharma. This colleague is prepared to testify that fifteen years ago, while they were both medical students, Dr. Sharma had boasted about her knowledge of untraceable poisons and had expressed a chillingly clinical admiration for the "perfect murder." The defence objects, arguing this is ancient, prejudicial character evidence. The prosecution counters that it is not being adduced as bad character, but as the evidence of an expert witness, as it shows her specialist knowledge of the means used to commit the crime.</w:t>
      </w:r>
    </w:p>
    <w:p w14:paraId="72184EBB"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lastRenderedPageBreak/>
        <w:t xml:space="preserve"> How should the court distinguish between admissible expert evidence of specialist knowledge and inadmissible evidence of bad character in this context?</w:t>
      </w:r>
    </w:p>
    <w:p w14:paraId="29915D43"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A. The evidence is admissible expert evidence if the witness is formally qualified as an expert in toxicology, regardless of the context in which the knowledge was discussed.</w:t>
      </w:r>
    </w:p>
    <w:p w14:paraId="48B39A99"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B. The evidence is inadmissible bad character because it is an allegation of past reprehensible conduct (morbid fascination with murder) used to show a propensity to commit murder.</w:t>
      </w:r>
    </w:p>
    <w:p w14:paraId="2D3EAF75"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C. The court must determine whether the primary purpose of the evidence is to provide relevant, non-propensity information (specialist knowledge), or whether its true effect is to invite the jury to engage in prejudicial reasoning about the defendant's bad character.</w:t>
      </w:r>
    </w:p>
    <w:p w14:paraId="58DDE71B"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D. The evidence is admissible because it is highly relevant to show that the defendant possessed the unique knowledge required to commit the crime, which is a central issue in the case.</w:t>
      </w:r>
    </w:p>
    <w:p w14:paraId="53F7DB36"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E. The evidence is only admissible if the defendant first testifies and denies having any knowledge of such poisons, thereby putting the issue directly in dispute.</w:t>
      </w:r>
    </w:p>
    <w:p w14:paraId="66A18FBD"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The correvct option is C</w:t>
      </w:r>
    </w:p>
    <w:p w14:paraId="5F143FCB"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Explanation</w:t>
      </w:r>
    </w:p>
    <w:p w14:paraId="26E02B6F"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Option C is correct. This scenario sits at the difficult boundary between relevant expertise and prejudicial disposition. The court must perform a careful analysis. The evidence arguably shows that the defendant possessed the requisite knowledge. However, the context, a boast about the "perfect murder", is highly prejudicial and invites the jury to conclude she has a long-standing murderous propensity. The judge must decide whether the probative value of proving knowledge is so great that it justifies the immense prejudice, or whether the evidence is essentially a backdoor way of introducing devastating bad character. </w:t>
      </w:r>
    </w:p>
    <w:p w14:paraId="00EF0F41"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A is incorrect; the former colleague is not being called as an expert on poisons, but as a witness of fact to the defendant's past statements.</w:t>
      </w:r>
    </w:p>
    <w:p w14:paraId="6E28E07D"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Option B states the defence position, but the court must still engage in the balancing test. </w:t>
      </w:r>
    </w:p>
    <w:p w14:paraId="31391E3D"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Option D states the prosecution's position but ignores the highly prejudicial nature of the evidence. </w:t>
      </w:r>
    </w:p>
    <w:p w14:paraId="7749CEB7"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E is incorrect; the prosecution can seek to adduce it as part of its own case.</w:t>
      </w:r>
    </w:p>
    <w:p w14:paraId="658C4A66" w14:textId="77777777" w:rsidR="007359FA" w:rsidRPr="000844BB" w:rsidRDefault="007359FA" w:rsidP="007359FA">
      <w:pPr>
        <w:rPr>
          <w:rFonts w:ascii="Times New Roman" w:hAnsi="Times New Roman" w:cs="Times New Roman"/>
          <w:lang w:val="en"/>
        </w:rPr>
      </w:pPr>
    </w:p>
    <w:p w14:paraId="520F1813"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Question  37 (The "Mosaic" Effect of Multiple Items of Bad Character)</w:t>
      </w:r>
    </w:p>
    <w:p w14:paraId="281B75C2"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 George is on trial for a violent mugging. The prosecution case is weak, relying on a fleeting and disputed identification. To bolster its case, the prosecution applies to admit several pieces of evidence about George: (1) a five-year-old conviction for a similar mugging; (2) testimony from </w:t>
      </w:r>
      <w:r w:rsidRPr="000844BB">
        <w:rPr>
          <w:rFonts w:ascii="Times New Roman" w:hAnsi="Times New Roman" w:cs="Times New Roman"/>
          <w:lang w:val="en"/>
        </w:rPr>
        <w:lastRenderedPageBreak/>
        <w:t>a cellmate that George bragged about committing the current offence; and (3) evidence that he was found in possession of a knife six months after the alleged mugging. Individually, each piece of evidence has significant weaknesses: the conviction is old, the cellmate's evidence is from an unreliable source, and the knife possession is subsequent conduct. The defence argues that the prosecution is attempting to create a "mosaic" of prejudice.</w:t>
      </w:r>
    </w:p>
    <w:p w14:paraId="408159AF"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 What is the specific danger presented by admitting multiple, individually weak items of bad character evidence?</w:t>
      </w:r>
    </w:p>
    <w:p w14:paraId="3D5A6FFB"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A. It unfairly prolongs the trial and increases legal costs for the defendant.</w:t>
      </w:r>
    </w:p>
    <w:p w14:paraId="5186CF1E"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B. The jury may be confused by the volume of evidence and be unable to follow the judge's directions.</w:t>
      </w:r>
    </w:p>
    <w:p w14:paraId="3BC4910F"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C. The cumulative effect of the evidence may lead the jury to convict on the basis that the defendant is a bad person, even though no single item of evidence is strong enough to support a safe conviction on its own.</w:t>
      </w:r>
    </w:p>
    <w:p w14:paraId="7EFDBA25"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D. It violates the rule against double jeopardy by trying the defendant for his previous conviction a second time.</w:t>
      </w:r>
    </w:p>
    <w:p w14:paraId="66DB2B81"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E. It forces the defendant to testify in order to answer a wide range of allegations, thereby infringing his right to silence.</w:t>
      </w:r>
    </w:p>
    <w:p w14:paraId="0120DCB1"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The correct answer is option C</w:t>
      </w:r>
    </w:p>
    <w:p w14:paraId="64BF2A32"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Explanation </w:t>
      </w:r>
    </w:p>
    <w:p w14:paraId="14C2AD57"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Option C is correct. This is known as the "mosaic" or "cocktail" effect. The danger is that while each piece of bad character evidence may be frail, ambiguous, or of low probative value when considered in isolation, when combined they can create an overall impression of a person with a criminal disposition. The jury, overwhelmed by the sheer volume of apparent misconduct, may convict because they believe the defendant is a "bad character" who likely committed the crime, even if the prosecution's core case on the specific incident is weak. </w:t>
      </w:r>
    </w:p>
    <w:p w14:paraId="0B809423"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A is incorrect. It is of practical concern but is not the core legal prejudice.</w:t>
      </w:r>
    </w:p>
    <w:p w14:paraId="5EBFB8A9"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C is incorrect. It is of practical concern but is not the core legal prejudice.</w:t>
      </w:r>
    </w:p>
    <w:p w14:paraId="7C1C2334"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Option D is incorrect; using a previous conviction as evidence is not the same as re-prosecuting the offence. </w:t>
      </w:r>
    </w:p>
    <w:p w14:paraId="5E7F6CBD"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E describes a potential tactical consequence, but the primary legal wrong is the risk of a verdict based on prejudice rather than proof.</w:t>
      </w:r>
    </w:p>
    <w:p w14:paraId="597B6966"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Question 38 (Bad Character and the Defendant Who Does Not Testify)</w:t>
      </w:r>
    </w:p>
    <w:p w14:paraId="6E87469E"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lastRenderedPageBreak/>
        <w:t>In a trial for possession of a firearm with intent to endanger life, the defendant, Silas, does not testify. His defence, presented through his counsel's cross-examination of prosecution witnesses, is that he was unaware the locked case he was carrying contained a firearm and that he was an innocent dupe. The prosecution applies to admit evidence of Silas's two previous convictions for armed robbery, arguing this shows a propensity to be involved with firearms, making his claimed ignorance implausible. The defence objects, arguing that as Silas has not testified, his credibility is not in issue and the evidence is purely prejudicial.</w:t>
      </w:r>
    </w:p>
    <w:p w14:paraId="56AD1010"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 Can bad character evidence be admitted under Gateway (d) to show propensity where the defendant does not testify and the propensity is relevant to a factual issue raised by the defence (such as lack of knowledge), rather than to credibility?</w:t>
      </w:r>
    </w:p>
    <w:p w14:paraId="484E089C"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A. No, Gateway (d) is only engaged when a defendant testifies and puts his credibility directly in issue.</w:t>
      </w:r>
    </w:p>
    <w:p w14:paraId="74AD177E"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B. No, because the right to silence means that no adverse inferences can be drawn from the defendant's failure to provide an explanation, and admitting bad character would undermine this right.</w:t>
      </w:r>
    </w:p>
    <w:p w14:paraId="2F6B4046"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C. Yes, the gateways for bad character are not dependent on the defendant testifying. Propensity can be relevant to any important matter in issue, including the plausibility of a defence such as lack of knowledge or intent, even if that defence is advanced solely through cross-examination.</w:t>
      </w:r>
    </w:p>
    <w:p w14:paraId="408D8EE1"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D. Yes, but only if the previous convictions are for the identical offence of possession of a firearm with intent.</w:t>
      </w:r>
    </w:p>
    <w:p w14:paraId="11AF123A"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E. No, because without the defendant's testimony, the prosecution cannot prove the necessary connection between the previous convictions and the current charge.</w:t>
      </w:r>
    </w:p>
    <w:p w14:paraId="045AEF4D"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The correct option is C</w:t>
      </w:r>
    </w:p>
    <w:p w14:paraId="2F9B013D"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Explanation</w:t>
      </w:r>
    </w:p>
    <w:p w14:paraId="688B57B3"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Option C is correct. The admissibility of bad character evidence under Gateway (d) is not contingent on the defendant testifying. An "important matter in issue" can include the factual assertions that make up the defence case, such as a claim of lack of knowledge or intent. Here, the defence of being an "innocent dupe" is a live issue. The prosecution can argue that Silas's propensity for involvement in serious armed crime makes it much less likely that he was unaware he was carrying a firearm. </w:t>
      </w:r>
    </w:p>
    <w:p w14:paraId="44B0665D"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Option A is incorrect; credibility is one matter in issue, but propensity to commit the offence is another, separate matter. </w:t>
      </w:r>
    </w:p>
    <w:p w14:paraId="3E53CCAF"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Option B confuses the right to silence with the rules on bad character; they are distinct legal principles. </w:t>
      </w:r>
    </w:p>
    <w:p w14:paraId="2FE039AE"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lastRenderedPageBreak/>
        <w:t>Option D is too narrow; the offences need to be similar, not identical.</w:t>
      </w:r>
    </w:p>
    <w:p w14:paraId="48119576"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E is incorrect; the connection is a matter for the judge to assess on the evidence presented.</w:t>
      </w:r>
    </w:p>
    <w:p w14:paraId="659FB41F"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Here are five new mock scenario-based questions, each with a 20-line scenario, five options, and a detailed explanation for each option, including why the incorrect options are wrong.</w:t>
      </w:r>
    </w:p>
    <w:p w14:paraId="3ACDE473" w14:textId="77777777" w:rsidR="007359FA" w:rsidRPr="000844BB" w:rsidRDefault="007359FA" w:rsidP="007359FA">
      <w:pPr>
        <w:rPr>
          <w:rFonts w:ascii="Times New Roman" w:hAnsi="Times New Roman" w:cs="Times New Roman"/>
          <w:b/>
          <w:lang w:val="en"/>
        </w:rPr>
      </w:pPr>
      <w:bookmarkStart w:id="52" w:name="_kippqwoknqf6"/>
      <w:bookmarkEnd w:id="52"/>
      <w:r w:rsidRPr="000844BB">
        <w:rPr>
          <w:rFonts w:ascii="Times New Roman" w:hAnsi="Times New Roman" w:cs="Times New Roman"/>
          <w:b/>
          <w:lang w:val="en"/>
        </w:rPr>
        <w:t>Question 39 (Reliability and Confession Exclusion)</w:t>
      </w:r>
    </w:p>
    <w:p w14:paraId="07C1EBCB"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Peter was arrested for a burglary and questioned for several hours. During the interview, Peter was given a cup of coffee laced with a sedative by the interviewing officer, who claimed it was to help him relax. Peter, feeling drowsy and disoriented, admitted to the burglary. At trial, Peter’s defence argued that his confession was unreliable due to the sedative and should be excluded. The prosecution contended that Peter was not forced to drink the coffee and that his admission was voluntary. Peter’s solicitor highlighted that he had a history of mental health issues and was not provided with appropriate support during the interview. The defence further argued that the officer’s conduct amounted to psychological pressure, which could have overborne Peter’s will. The prosecution maintained that the confession was made freely and that the officer’s statements were a true reflection of the law. The judge must determine whether the confession is admissible. The defence also pointed out that Peter was not given regular breaks, was not allowed to contact his family, and was subjected to aggressive questioning throughout the interview. The prosecution argued that Peter’s admission was consistent with the evidence and that there was no physical violence.</w:t>
      </w:r>
    </w:p>
    <w:p w14:paraId="357F8052"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Which principle most correctly governs the admissibility of Peter’s confession in these circumstances?</w:t>
      </w:r>
    </w:p>
    <w:p w14:paraId="776A9EC1"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A. The confession is admissible if Peter was not physically forced to drink the coffee, as the use of a sedative does not amount to oppression under PACE 1984.</w:t>
      </w:r>
    </w:p>
    <w:p w14:paraId="50595191"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B. The confession must be excluded if the prosecution cannot prove beyond reasonable doubt that it was not obtained in circumstances likely to render it unreliable.</w:t>
      </w:r>
    </w:p>
    <w:p w14:paraId="0D9B0078"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C. The confession is admissible if Peter was aware of what he was doing when he admitted to the burglary.</w:t>
      </w:r>
    </w:p>
    <w:p w14:paraId="0E6DB870"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D. The confession is admissible if the sedative did not impair Peter’s ability to understand the questions.</w:t>
      </w:r>
    </w:p>
    <w:p w14:paraId="2249670C"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E. The confession is admissible if Peter was not formally threatened, even if he felt pressured by the officer’s actions.</w:t>
      </w:r>
    </w:p>
    <w:p w14:paraId="75030056"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The correct option is B</w:t>
      </w:r>
    </w:p>
    <w:p w14:paraId="0F30E04D" w14:textId="77777777" w:rsidR="007359FA" w:rsidRPr="000844BB" w:rsidRDefault="007359FA" w:rsidP="007359FA">
      <w:pPr>
        <w:rPr>
          <w:rFonts w:ascii="Times New Roman" w:hAnsi="Times New Roman" w:cs="Times New Roman"/>
          <w:b/>
          <w:lang w:val="en"/>
        </w:rPr>
      </w:pPr>
      <w:bookmarkStart w:id="53" w:name="_jb8vx6p0w0f2"/>
      <w:bookmarkEnd w:id="53"/>
      <w:r w:rsidRPr="000844BB">
        <w:rPr>
          <w:rFonts w:ascii="Times New Roman" w:hAnsi="Times New Roman" w:cs="Times New Roman"/>
          <w:b/>
          <w:lang w:val="en"/>
        </w:rPr>
        <w:t>Explanation</w:t>
      </w:r>
    </w:p>
    <w:p w14:paraId="6119A397"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lastRenderedPageBreak/>
        <w:t>Option B is Correct</w:t>
      </w:r>
      <w:r w:rsidRPr="000844BB">
        <w:rPr>
          <w:rFonts w:ascii="Times New Roman" w:hAnsi="Times New Roman" w:cs="Times New Roman"/>
          <w:b/>
          <w:lang w:val="en"/>
        </w:rPr>
        <w:t>.</w:t>
      </w:r>
      <w:r w:rsidRPr="000844BB">
        <w:rPr>
          <w:rFonts w:ascii="Times New Roman" w:hAnsi="Times New Roman" w:cs="Times New Roman"/>
          <w:lang w:val="en"/>
        </w:rPr>
        <w:t xml:space="preserve"> Section 76(2) of the Police and Criminal Evidence Act 1984 requires that a confession must be excluded if the prosecution cannot prove beyond reasonable doubt that it was not obtained in circumstances likely to render it unreliable. The use of a sedative, even if not physically forced, can impair the defendant’s ability to make a reliable admission. </w:t>
      </w:r>
    </w:p>
    <w:p w14:paraId="2FA5CBD9"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Option A is incorrect </w:t>
      </w:r>
      <w:r w:rsidRPr="000844BB">
        <w:rPr>
          <w:rFonts w:ascii="Times New Roman" w:hAnsi="Times New Roman" w:cs="Times New Roman"/>
          <w:b/>
          <w:lang w:val="en"/>
        </w:rPr>
        <w:t>.</w:t>
      </w:r>
      <w:r w:rsidRPr="000844BB">
        <w:rPr>
          <w:rFonts w:ascii="Times New Roman" w:hAnsi="Times New Roman" w:cs="Times New Roman"/>
          <w:lang w:val="en"/>
        </w:rPr>
        <w:t xml:space="preserve"> The use of a sedative can amount to circumstances likely to render a confession unreliable, even if not physically forced. The definition of oppression is broad and includes inhumane or degrading treatment and significant psychological pressure.</w:t>
      </w:r>
    </w:p>
    <w:p w14:paraId="0689FE34"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C is incorrect Awareness of what he was doing does not override the statutory requirement for reliability. The confession must meet the statutory test regardless of Peter’s awareness.</w:t>
      </w:r>
    </w:p>
    <w:p w14:paraId="76E9D778"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Dnis Incorrect</w:t>
      </w:r>
      <w:r w:rsidRPr="000844BB">
        <w:rPr>
          <w:rFonts w:ascii="Times New Roman" w:hAnsi="Times New Roman" w:cs="Times New Roman"/>
          <w:b/>
          <w:lang w:val="en"/>
        </w:rPr>
        <w:t>.</w:t>
      </w:r>
      <w:r w:rsidRPr="000844BB">
        <w:rPr>
          <w:rFonts w:ascii="Times New Roman" w:hAnsi="Times New Roman" w:cs="Times New Roman"/>
          <w:lang w:val="en"/>
        </w:rPr>
        <w:t xml:space="preserve"> The impact of the sedative on Peter’s ability to understand the questions is a key factor in assessing reliability. The court must consider the overall effect on his state of mind.</w:t>
      </w:r>
    </w:p>
    <w:p w14:paraId="03FC1AD9"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Option E is incorrect</w:t>
      </w:r>
      <w:r w:rsidRPr="000844BB">
        <w:rPr>
          <w:rFonts w:ascii="Times New Roman" w:hAnsi="Times New Roman" w:cs="Times New Roman"/>
          <w:b/>
          <w:lang w:val="en"/>
        </w:rPr>
        <w:t>.</w:t>
      </w:r>
      <w:r w:rsidRPr="000844BB">
        <w:rPr>
          <w:rFonts w:ascii="Times New Roman" w:hAnsi="Times New Roman" w:cs="Times New Roman"/>
          <w:lang w:val="en"/>
        </w:rPr>
        <w:t xml:space="preserve"> The absence of a formal threat does not negate the possibility of unreliability. The court examines the overall impact of the officer’s conduct on Peter’s state of mind.</w:t>
      </w:r>
    </w:p>
    <w:p w14:paraId="799E9ADF" w14:textId="77777777" w:rsidR="007359FA" w:rsidRPr="000844BB" w:rsidRDefault="007359FA" w:rsidP="007359FA">
      <w:pPr>
        <w:rPr>
          <w:rFonts w:ascii="Times New Roman" w:hAnsi="Times New Roman" w:cs="Times New Roman"/>
          <w:b/>
          <w:lang w:val="en"/>
        </w:rPr>
      </w:pPr>
      <w:bookmarkStart w:id="54" w:name="_mt1zng3buzn0"/>
      <w:bookmarkEnd w:id="54"/>
      <w:r w:rsidRPr="000844BB">
        <w:rPr>
          <w:rFonts w:ascii="Times New Roman" w:hAnsi="Times New Roman" w:cs="Times New Roman"/>
          <w:b/>
          <w:lang w:val="en"/>
        </w:rPr>
        <w:t>Question  40 (Reliability and Confession Exclusion)</w:t>
      </w:r>
    </w:p>
    <w:p w14:paraId="54A84503"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Samuel was arrested for a robbery and questioned for several hours. During the interview, Samuel was given a cup of coffee laced with a sedative by the interviewing officer, who claimed it was to help him relax. Samuel, feeling drowsy and disoriented, admitted to the robbery. At trial, Samuel’s defence argued that his confession was unreliable due to the sedative and should be excluded. The prosecution contended that Samuel was not forced to drink the coffee and that his admission was voluntary. Samuel’s solicitor highlighted that he had a history of mental health issues and was not provided with appropriate support during the interview. The defence further argued that the officer’s conduct amounted to psychological pressure, which could have overborne Samuel’s will. The prosecution maintained that the confession was made freely and that the officer’s statements were a true reflection of the law. The judge must determine whether the confession is admissible. The defence also pointed out that Samuel was not given regular breaks, was not allowed to contact his family, and was subjected to aggressive questioning throughout the interview. The prosecution argued that Samuel’s admission was consistent with the evidence and that there was no physical violence.</w:t>
      </w:r>
    </w:p>
    <w:p w14:paraId="566C626C"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Which principle most correctly governs the admissibility of Samuel’s confession in these circumstances?</w:t>
      </w:r>
    </w:p>
    <w:p w14:paraId="1708BD60"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A. The confession is admissible if Samuel was not physically forced to drink the coffee, as the use of a sedative does not amount to oppression under PACE 1984.</w:t>
      </w:r>
    </w:p>
    <w:p w14:paraId="4555D42E"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lastRenderedPageBreak/>
        <w:t>B. The confession must be excluded if the prosecution cannot prove beyond reasonable doubt that it was not obtained in circumstances likely to render it unreliable.</w:t>
      </w:r>
    </w:p>
    <w:p w14:paraId="08B9CD6B"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C. The confession is admissible if Samuel was aware of what he was doing when he admitted to the robbery.</w:t>
      </w:r>
    </w:p>
    <w:p w14:paraId="5B0A3A24"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D. The confession is admissible if the sedative did not impair Samuel’s ability to understand the questions.</w:t>
      </w:r>
    </w:p>
    <w:p w14:paraId="326560BA"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E. The confession is admissible if Samuel was not formally threatened, even if he felt pressured by the officer’s actions.</w:t>
      </w:r>
    </w:p>
    <w:p w14:paraId="763C9DC1" w14:textId="77777777" w:rsidR="007359FA" w:rsidRPr="000844BB" w:rsidRDefault="007359FA" w:rsidP="007359FA">
      <w:pPr>
        <w:rPr>
          <w:rFonts w:ascii="Times New Roman" w:hAnsi="Times New Roman" w:cs="Times New Roman"/>
          <w:b/>
          <w:lang w:val="en"/>
        </w:rPr>
      </w:pPr>
      <w:bookmarkStart w:id="55" w:name="_p45bnq5nm7gc"/>
      <w:bookmarkEnd w:id="55"/>
      <w:r w:rsidRPr="000844BB">
        <w:rPr>
          <w:rFonts w:ascii="Times New Roman" w:hAnsi="Times New Roman" w:cs="Times New Roman"/>
          <w:b/>
          <w:lang w:val="en"/>
        </w:rPr>
        <w:t>Explanation</w:t>
      </w:r>
    </w:p>
    <w:p w14:paraId="0E7CDB52"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B. </w:t>
      </w:r>
      <w:r w:rsidRPr="000844BB">
        <w:rPr>
          <w:rFonts w:ascii="Times New Roman" w:hAnsi="Times New Roman" w:cs="Times New Roman"/>
          <w:b/>
          <w:lang w:val="en"/>
        </w:rPr>
        <w:t>Correct.</w:t>
      </w:r>
      <w:r w:rsidRPr="000844BB">
        <w:rPr>
          <w:rFonts w:ascii="Times New Roman" w:hAnsi="Times New Roman" w:cs="Times New Roman"/>
          <w:lang w:val="en"/>
        </w:rPr>
        <w:t xml:space="preserve"> Section 76(2) of the Police and Criminal Evidence Act 1984 requires that a confession must be excluded if the prosecution cannot prove beyond reasonable doubt that it was not obtained in circumstances likely to render it unreliable. The use of a sedative, even if not physically forced, can impair the defendant’s ability to make a reliable admission. The court must consider the totality of the circumstances, including the impact of the sedative on Samuel’s state of mind. The prosecution bears the burden of proof, and the confession is not admissible unless this burden is met.</w:t>
      </w:r>
    </w:p>
    <w:p w14:paraId="66F682F9"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A. </w:t>
      </w:r>
      <w:r w:rsidRPr="000844BB">
        <w:rPr>
          <w:rFonts w:ascii="Times New Roman" w:hAnsi="Times New Roman" w:cs="Times New Roman"/>
          <w:b/>
          <w:lang w:val="en"/>
        </w:rPr>
        <w:t>Incorrect.</w:t>
      </w:r>
      <w:r w:rsidRPr="000844BB">
        <w:rPr>
          <w:rFonts w:ascii="Times New Roman" w:hAnsi="Times New Roman" w:cs="Times New Roman"/>
          <w:lang w:val="en"/>
        </w:rPr>
        <w:t xml:space="preserve"> The use of a sedative can amount to circumstances likely to render a confession unreliable, even if not physically forced. The definition of oppression is broad and includes inhumane or degrading treatment and significant psychological pressure.</w:t>
      </w:r>
    </w:p>
    <w:p w14:paraId="1A0B6E6A"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C. </w:t>
      </w:r>
      <w:r w:rsidRPr="000844BB">
        <w:rPr>
          <w:rFonts w:ascii="Times New Roman" w:hAnsi="Times New Roman" w:cs="Times New Roman"/>
          <w:b/>
          <w:lang w:val="en"/>
        </w:rPr>
        <w:t>Incorrect.</w:t>
      </w:r>
      <w:r w:rsidRPr="000844BB">
        <w:rPr>
          <w:rFonts w:ascii="Times New Roman" w:hAnsi="Times New Roman" w:cs="Times New Roman"/>
          <w:lang w:val="en"/>
        </w:rPr>
        <w:t xml:space="preserve"> Awareness of what he was doing does not override the statutory requirement for reliability. The confession must meet the statutory test regardless of Samuel’s awareness.</w:t>
      </w:r>
    </w:p>
    <w:p w14:paraId="439797D3"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D. </w:t>
      </w:r>
      <w:r w:rsidRPr="000844BB">
        <w:rPr>
          <w:rFonts w:ascii="Times New Roman" w:hAnsi="Times New Roman" w:cs="Times New Roman"/>
          <w:b/>
          <w:lang w:val="en"/>
        </w:rPr>
        <w:t>Incorrect.</w:t>
      </w:r>
      <w:r w:rsidRPr="000844BB">
        <w:rPr>
          <w:rFonts w:ascii="Times New Roman" w:hAnsi="Times New Roman" w:cs="Times New Roman"/>
          <w:lang w:val="en"/>
        </w:rPr>
        <w:t xml:space="preserve"> The impact of the sedative on Samuel’s ability to understand the questions is a key factor in assessing reliability. The court must consider the overall effect on his state of mind.</w:t>
      </w:r>
    </w:p>
    <w:p w14:paraId="29A83FC9" w14:textId="77777777" w:rsidR="007359FA" w:rsidRPr="000844BB" w:rsidRDefault="007359FA" w:rsidP="007359FA">
      <w:pPr>
        <w:rPr>
          <w:rFonts w:ascii="Times New Roman" w:hAnsi="Times New Roman" w:cs="Times New Roman"/>
          <w:lang w:val="en"/>
        </w:rPr>
      </w:pPr>
      <w:r w:rsidRPr="000844BB">
        <w:rPr>
          <w:rFonts w:ascii="Times New Roman" w:hAnsi="Times New Roman" w:cs="Times New Roman"/>
          <w:lang w:val="en"/>
        </w:rPr>
        <w:t xml:space="preserve">E. </w:t>
      </w:r>
      <w:r w:rsidRPr="000844BB">
        <w:rPr>
          <w:rFonts w:ascii="Times New Roman" w:hAnsi="Times New Roman" w:cs="Times New Roman"/>
          <w:b/>
          <w:lang w:val="en"/>
        </w:rPr>
        <w:t>Incorrect.</w:t>
      </w:r>
      <w:r w:rsidRPr="000844BB">
        <w:rPr>
          <w:rFonts w:ascii="Times New Roman" w:hAnsi="Times New Roman" w:cs="Times New Roman"/>
          <w:lang w:val="en"/>
        </w:rPr>
        <w:t xml:space="preserve"> The absence of a formal threat does not negate the possibility of unreliability. The court examines the overall impact of the officer’s conduct on Samuel’s state of mind.</w:t>
      </w:r>
    </w:p>
    <w:p w14:paraId="2B295439" w14:textId="490FE545" w:rsidR="00F57429" w:rsidRPr="00F57429" w:rsidRDefault="006201CC" w:rsidP="00F57429">
      <w:pPr>
        <w:pStyle w:val="Heading1"/>
        <w:rPr>
          <w:rFonts w:ascii="Times New Roman" w:hAnsi="Times New Roman" w:cs="Times New Roman"/>
          <w:lang w:val="en-GB"/>
        </w:rPr>
      </w:pPr>
      <w:r w:rsidRPr="000844BB">
        <w:rPr>
          <w:rFonts w:ascii="Times New Roman" w:hAnsi="Times New Roman" w:cs="Times New Roman"/>
          <w:lang w:val="en-GB"/>
        </w:rPr>
        <w:t>CHAPTER 8</w:t>
      </w:r>
    </w:p>
    <w:p w14:paraId="6B90CF5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Question 1 (Submission of No Case to Answer based on Identification Evidence)</w:t>
      </w:r>
    </w:p>
    <w:p w14:paraId="2D6EB90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 Benjamin is on trial for robbery. The prosecution's sole evidence is the identification by a single witness, Mr. Adams, who was 80 meters away on a poorly lit street during a brief, rainy incident. Mr. Adams initially described the robber as "around 5'10" with a hoodie." Benjamin is 6'3". At an identity parade, Mr. Adams picked out Benjamin after some hesitation. Under cross-examination, Mr. Adams conceded he was "not 100% sure" and that the hoodie obscured most of the face. The </w:t>
      </w:r>
      <w:r w:rsidRPr="00F57429">
        <w:rPr>
          <w:rFonts w:ascii="Times New Roman" w:hAnsi="Times New Roman" w:cs="Times New Roman"/>
          <w:lang w:val="en"/>
        </w:rPr>
        <w:lastRenderedPageBreak/>
        <w:t xml:space="preserve">prosecution closes its case. Benjamin's barrister believes the evidence is too weak and unreliable to safely leave to the jury. </w:t>
      </w:r>
    </w:p>
    <w:p w14:paraId="0BBDD668" w14:textId="77777777" w:rsidR="00F57429" w:rsidRPr="00F57429" w:rsidRDefault="00F57429" w:rsidP="00F57429">
      <w:pPr>
        <w:rPr>
          <w:rFonts w:ascii="Times New Roman" w:hAnsi="Times New Roman" w:cs="Times New Roman"/>
          <w:lang w:val="en"/>
        </w:rPr>
      </w:pPr>
    </w:p>
    <w:p w14:paraId="0CD70D7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What is the most procedurally correct and strategically sound application for the defence barrister to make at this precise moment?</w:t>
      </w:r>
    </w:p>
    <w:p w14:paraId="312CD5EA" w14:textId="77777777" w:rsidR="00F57429" w:rsidRPr="00F57429" w:rsidRDefault="00F57429" w:rsidP="00F57429">
      <w:pPr>
        <w:rPr>
          <w:rFonts w:ascii="Times New Roman" w:hAnsi="Times New Roman" w:cs="Times New Roman"/>
          <w:lang w:val="en"/>
        </w:rPr>
      </w:pPr>
    </w:p>
    <w:p w14:paraId="20174E9F" w14:textId="77777777" w:rsidR="00F57429" w:rsidRPr="00F57429" w:rsidRDefault="00F57429" w:rsidP="00F57429">
      <w:pPr>
        <w:numPr>
          <w:ilvl w:val="0"/>
          <w:numId w:val="163"/>
        </w:numPr>
        <w:rPr>
          <w:rFonts w:ascii="Times New Roman" w:hAnsi="Times New Roman" w:cs="Times New Roman"/>
          <w:lang w:val="en"/>
        </w:rPr>
      </w:pPr>
      <w:r w:rsidRPr="00F57429">
        <w:rPr>
          <w:rFonts w:ascii="Times New Roman" w:hAnsi="Times New Roman" w:cs="Times New Roman"/>
          <w:lang w:val="en"/>
        </w:rPr>
        <w:t>A. Apply to the judge for a directed acquittal, arguing that the identification evidence is so poor that no reasonable jury, properly directed, could safely convict upon it.</w:t>
      </w:r>
    </w:p>
    <w:p w14:paraId="392FF0B8" w14:textId="77777777" w:rsidR="00F57429" w:rsidRPr="00F57429" w:rsidRDefault="00F57429" w:rsidP="00F57429">
      <w:pPr>
        <w:numPr>
          <w:ilvl w:val="0"/>
          <w:numId w:val="163"/>
        </w:numPr>
        <w:rPr>
          <w:rFonts w:ascii="Times New Roman" w:hAnsi="Times New Roman" w:cs="Times New Roman"/>
          <w:lang w:val="en"/>
        </w:rPr>
      </w:pPr>
      <w:r w:rsidRPr="00F57429">
        <w:rPr>
          <w:rFonts w:ascii="Times New Roman" w:hAnsi="Times New Roman" w:cs="Times New Roman"/>
          <w:lang w:val="en"/>
        </w:rPr>
        <w:t>B. Immediately call Benjamin to give evidence to provide an alibi and explain his whereabouts that evening.</w:t>
      </w:r>
    </w:p>
    <w:p w14:paraId="7F329D34" w14:textId="77777777" w:rsidR="00F57429" w:rsidRPr="00F57429" w:rsidRDefault="00F57429" w:rsidP="00F57429">
      <w:pPr>
        <w:numPr>
          <w:ilvl w:val="0"/>
          <w:numId w:val="163"/>
        </w:numPr>
        <w:rPr>
          <w:rFonts w:ascii="Times New Roman" w:hAnsi="Times New Roman" w:cs="Times New Roman"/>
          <w:lang w:val="en"/>
        </w:rPr>
      </w:pPr>
      <w:r w:rsidRPr="00F57429">
        <w:rPr>
          <w:rFonts w:ascii="Times New Roman" w:hAnsi="Times New Roman" w:cs="Times New Roman"/>
          <w:lang w:val="en"/>
        </w:rPr>
        <w:t>C. Proceed to closing speeches and argue to the jury that they must acquit due to the reasonable doubt inherent in the flawed identification.</w:t>
      </w:r>
    </w:p>
    <w:p w14:paraId="53C5D657" w14:textId="77777777" w:rsidR="00F57429" w:rsidRPr="00F57429" w:rsidRDefault="00F57429" w:rsidP="00F57429">
      <w:pPr>
        <w:numPr>
          <w:ilvl w:val="0"/>
          <w:numId w:val="163"/>
        </w:numPr>
        <w:rPr>
          <w:rFonts w:ascii="Times New Roman" w:hAnsi="Times New Roman" w:cs="Times New Roman"/>
          <w:lang w:val="en"/>
        </w:rPr>
      </w:pPr>
      <w:r w:rsidRPr="00F57429">
        <w:rPr>
          <w:rFonts w:ascii="Times New Roman" w:hAnsi="Times New Roman" w:cs="Times New Roman"/>
          <w:lang w:val="en"/>
        </w:rPr>
        <w:t>D. Make an application to exclude the identification evidence under section 78 of PACE, arguing its admission would be unfair.</w:t>
      </w:r>
    </w:p>
    <w:p w14:paraId="67BCAA95" w14:textId="77777777" w:rsidR="00F57429" w:rsidRPr="00F57429" w:rsidRDefault="00F57429" w:rsidP="00F57429">
      <w:pPr>
        <w:numPr>
          <w:ilvl w:val="0"/>
          <w:numId w:val="163"/>
        </w:numPr>
        <w:rPr>
          <w:rFonts w:ascii="Times New Roman" w:hAnsi="Times New Roman" w:cs="Times New Roman"/>
          <w:lang w:val="en"/>
        </w:rPr>
      </w:pPr>
      <w:r w:rsidRPr="00F57429">
        <w:rPr>
          <w:rFonts w:ascii="Times New Roman" w:hAnsi="Times New Roman" w:cs="Times New Roman"/>
          <w:lang w:val="en"/>
        </w:rPr>
        <w:t>E. Request an adjournment to instruct a forensic expert on the fallibility of eyewitness identification to testify for the defence.</w:t>
      </w:r>
    </w:p>
    <w:p w14:paraId="4BE9144F" w14:textId="77777777" w:rsidR="00F57429" w:rsidRPr="00F57429" w:rsidRDefault="00F57429" w:rsidP="00F57429">
      <w:pPr>
        <w:rPr>
          <w:rFonts w:ascii="Times New Roman" w:hAnsi="Times New Roman" w:cs="Times New Roman"/>
          <w:lang w:val="en"/>
        </w:rPr>
      </w:pPr>
    </w:p>
    <w:p w14:paraId="47BCF00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A</w:t>
      </w:r>
    </w:p>
    <w:p w14:paraId="3651AB91" w14:textId="77777777" w:rsidR="00F57429" w:rsidRPr="00F57429" w:rsidRDefault="00F57429" w:rsidP="00F57429">
      <w:pPr>
        <w:rPr>
          <w:rFonts w:ascii="Times New Roman" w:hAnsi="Times New Roman" w:cs="Times New Roman"/>
          <w:lang w:val="en"/>
        </w:rPr>
      </w:pPr>
    </w:p>
    <w:p w14:paraId="762F9DC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1BC5062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A is correct. This is a classic submission of no case to answer based on the second limb of the “Galbraitest”. The evidence, taken at its highest, is weak due to the poor conditions, the discrepancy in height, the witness's hesitation, and his subsequent concession of uncertainty. A judge may well rule that a conviction based on this evidence alone would be unsafe, justifying a directed acquittal at this stage.</w:t>
      </w:r>
    </w:p>
    <w:p w14:paraId="7088FF38" w14:textId="77777777" w:rsidR="00F57429" w:rsidRPr="00F57429" w:rsidRDefault="00F57429" w:rsidP="00F57429">
      <w:pPr>
        <w:rPr>
          <w:rFonts w:ascii="Times New Roman" w:hAnsi="Times New Roman" w:cs="Times New Roman"/>
          <w:lang w:val="en"/>
        </w:rPr>
      </w:pPr>
    </w:p>
    <w:p w14:paraId="52B4026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B is incorrect. Making a submission of no case is the required step before the defence decides whether to call evidence. Calling the defendant would waive the right to make the submission and could inadvertently strengthen the prosecution's case.</w:t>
      </w:r>
    </w:p>
    <w:p w14:paraId="5ECC009A" w14:textId="77777777" w:rsidR="00F57429" w:rsidRPr="00F57429" w:rsidRDefault="00F57429" w:rsidP="00F57429">
      <w:pPr>
        <w:rPr>
          <w:rFonts w:ascii="Times New Roman" w:hAnsi="Times New Roman" w:cs="Times New Roman"/>
          <w:lang w:val="en"/>
        </w:rPr>
      </w:pPr>
    </w:p>
    <w:p w14:paraId="53400B1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Option C is incorrect. Closing speeches occur only after all evidence has been presented. A submission of no case is a legal argument made to the judge in the absence of the jury, not a rhetorical plea to the tribunal of fact.</w:t>
      </w:r>
    </w:p>
    <w:p w14:paraId="5AF5F720" w14:textId="77777777" w:rsidR="00F57429" w:rsidRPr="00F57429" w:rsidRDefault="00F57429" w:rsidP="00F57429">
      <w:pPr>
        <w:rPr>
          <w:rFonts w:ascii="Times New Roman" w:hAnsi="Times New Roman" w:cs="Times New Roman"/>
          <w:lang w:val="en"/>
        </w:rPr>
      </w:pPr>
    </w:p>
    <w:p w14:paraId="29165FF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While section 78 of PACE is a tool for excluding evidence, an application should typically be made before the evidence is adduced. The evidence has already been given, and the issue is now its sufficiency, not the circumstances of its obtention. The correct mechanism is a submission on the case as a whole.</w:t>
      </w:r>
    </w:p>
    <w:p w14:paraId="5A6B67CE" w14:textId="77777777" w:rsidR="00F57429" w:rsidRPr="00F57429" w:rsidRDefault="00F57429" w:rsidP="00F57429">
      <w:pPr>
        <w:rPr>
          <w:rFonts w:ascii="Times New Roman" w:hAnsi="Times New Roman" w:cs="Times New Roman"/>
          <w:lang w:val="en"/>
        </w:rPr>
      </w:pPr>
    </w:p>
    <w:p w14:paraId="657A401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An adjournment at this late stage is unlikely to be granted. The defence barrister's duty is to challenge the prosecution case based on the evidence as it stands. The fallibility of eyewitness identification is a matter for judicial direction (the *Turnbull* guidelines), not necessarily for expert evidence in a case of this nature.</w:t>
      </w:r>
    </w:p>
    <w:p w14:paraId="1DF8E482" w14:textId="77777777" w:rsidR="00F57429" w:rsidRPr="00F57429" w:rsidRDefault="00F57429" w:rsidP="00F57429">
      <w:pPr>
        <w:rPr>
          <w:rFonts w:ascii="Times New Roman" w:hAnsi="Times New Roman" w:cs="Times New Roman"/>
          <w:lang w:val="en"/>
        </w:rPr>
      </w:pPr>
    </w:p>
    <w:p w14:paraId="70630D4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Question 2 (The Exclusion of Evidence under Section 76 PACE (Oppression)</w:t>
      </w:r>
    </w:p>
    <w:p w14:paraId="2300D2D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 A suspect, Declan, is arrested for a series of violent robberies. He is known to the police as a hardened criminal. During his interrogation, which lasts for several hours, the two experienced detectives interviewing him become increasingly frustrated with his "no comment" responses. One officer leans across the table, inches from Declan's face, and says in a low, menacing tone, "We know it was you, you scum. You're going down for a long, long time. But if you don't start talking, I'll make sure a little 'accident' happens in the custody suite tonight. You'll be picking your teeth up off the floor." Declan, fearing for his safety, then makes a full confession. At trial, the defence applies to have this confession excluded.</w:t>
      </w:r>
    </w:p>
    <w:p w14:paraId="71A4E2DC" w14:textId="77777777" w:rsidR="00F57429" w:rsidRPr="00F57429" w:rsidRDefault="00F57429" w:rsidP="00F57429">
      <w:pPr>
        <w:rPr>
          <w:rFonts w:ascii="Times New Roman" w:hAnsi="Times New Roman" w:cs="Times New Roman"/>
          <w:lang w:val="en"/>
        </w:rPr>
      </w:pPr>
    </w:p>
    <w:p w14:paraId="5D9FF59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 On which specific legal ground is the application most compellingly based?</w:t>
      </w:r>
    </w:p>
    <w:p w14:paraId="5C9CF8B8" w14:textId="77777777" w:rsidR="00F57429" w:rsidRPr="00F57429" w:rsidRDefault="00F57429" w:rsidP="00F57429">
      <w:pPr>
        <w:numPr>
          <w:ilvl w:val="0"/>
          <w:numId w:val="165"/>
        </w:numPr>
        <w:rPr>
          <w:rFonts w:ascii="Times New Roman" w:hAnsi="Times New Roman" w:cs="Times New Roman"/>
          <w:lang w:val="en"/>
        </w:rPr>
      </w:pPr>
      <w:r w:rsidRPr="00F57429">
        <w:rPr>
          <w:rFonts w:ascii="Times New Roman" w:hAnsi="Times New Roman" w:cs="Times New Roman"/>
          <w:lang w:val="en"/>
        </w:rPr>
        <w:t>A. Section 78 of PACE, because the officer's conduct was generally unfair.</w:t>
      </w:r>
    </w:p>
    <w:p w14:paraId="0CFE8F67" w14:textId="77777777" w:rsidR="00F57429" w:rsidRPr="00F57429" w:rsidRDefault="00F57429" w:rsidP="00F57429">
      <w:pPr>
        <w:numPr>
          <w:ilvl w:val="0"/>
          <w:numId w:val="165"/>
        </w:numPr>
        <w:rPr>
          <w:rFonts w:ascii="Times New Roman" w:hAnsi="Times New Roman" w:cs="Times New Roman"/>
          <w:lang w:val="en"/>
        </w:rPr>
      </w:pPr>
      <w:r w:rsidRPr="00F57429">
        <w:rPr>
          <w:rFonts w:ascii="Times New Roman" w:hAnsi="Times New Roman" w:cs="Times New Roman"/>
          <w:lang w:val="en"/>
        </w:rPr>
        <w:t>B. Section 76(2)(b) of PACE, because the threat was likely to render any confession unreliable.</w:t>
      </w:r>
    </w:p>
    <w:p w14:paraId="1CD00CC1" w14:textId="77777777" w:rsidR="00F57429" w:rsidRPr="00F57429" w:rsidRDefault="00F57429" w:rsidP="00F57429">
      <w:pPr>
        <w:numPr>
          <w:ilvl w:val="0"/>
          <w:numId w:val="165"/>
        </w:numPr>
        <w:rPr>
          <w:rFonts w:ascii="Times New Roman" w:hAnsi="Times New Roman" w:cs="Times New Roman"/>
          <w:lang w:val="en"/>
        </w:rPr>
      </w:pPr>
      <w:r w:rsidRPr="00F57429">
        <w:rPr>
          <w:rFonts w:ascii="Times New Roman" w:hAnsi="Times New Roman" w:cs="Times New Roman"/>
          <w:lang w:val="en"/>
        </w:rPr>
        <w:t>C. Section 76(2)(a) of PACE, because the confession was obtained by oppression.</w:t>
      </w:r>
    </w:p>
    <w:p w14:paraId="748613A3" w14:textId="77777777" w:rsidR="00F57429" w:rsidRPr="00F57429" w:rsidRDefault="00F57429" w:rsidP="00F57429">
      <w:pPr>
        <w:numPr>
          <w:ilvl w:val="0"/>
          <w:numId w:val="165"/>
        </w:numPr>
        <w:rPr>
          <w:rFonts w:ascii="Times New Roman" w:hAnsi="Times New Roman" w:cs="Times New Roman"/>
          <w:lang w:val="en"/>
        </w:rPr>
      </w:pPr>
      <w:r w:rsidRPr="00F57429">
        <w:rPr>
          <w:rFonts w:ascii="Times New Roman" w:hAnsi="Times New Roman" w:cs="Times New Roman"/>
          <w:lang w:val="en"/>
        </w:rPr>
        <w:t>D. Section 82(1) of PACE, because the statement was not adverse to the defendant.</w:t>
      </w:r>
    </w:p>
    <w:p w14:paraId="56AC5803" w14:textId="77777777" w:rsidR="00F57429" w:rsidRPr="00F57429" w:rsidRDefault="00F57429" w:rsidP="00F57429">
      <w:pPr>
        <w:numPr>
          <w:ilvl w:val="0"/>
          <w:numId w:val="165"/>
        </w:numPr>
        <w:rPr>
          <w:rFonts w:ascii="Times New Roman" w:hAnsi="Times New Roman" w:cs="Times New Roman"/>
          <w:lang w:val="en"/>
        </w:rPr>
      </w:pPr>
      <w:r w:rsidRPr="00F57429">
        <w:rPr>
          <w:rFonts w:ascii="Times New Roman" w:hAnsi="Times New Roman" w:cs="Times New Roman"/>
          <w:lang w:val="en"/>
        </w:rPr>
        <w:t>E. The confession is admissible because it is likely to be true, and the police were justified in using strong tactics with a known criminal.</w:t>
      </w:r>
    </w:p>
    <w:p w14:paraId="2CB95869" w14:textId="77777777" w:rsidR="00F57429" w:rsidRPr="00F57429" w:rsidRDefault="00F57429" w:rsidP="00F57429">
      <w:pPr>
        <w:rPr>
          <w:rFonts w:ascii="Times New Roman" w:hAnsi="Times New Roman" w:cs="Times New Roman"/>
          <w:lang w:val="en"/>
        </w:rPr>
      </w:pPr>
    </w:p>
    <w:p w14:paraId="5D818E8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Explanation</w:t>
      </w:r>
    </w:p>
    <w:p w14:paraId="4E44ED5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Option C is correct. The threat of violence by a person in authority (the police officer) to induce a confession is a clear-cut example of "oppression" as defined in </w:t>
      </w:r>
      <w:r w:rsidRPr="00F57429">
        <w:rPr>
          <w:rFonts w:ascii="Times New Roman" w:hAnsi="Times New Roman" w:cs="Times New Roman"/>
          <w:i/>
          <w:lang w:val="en"/>
        </w:rPr>
        <w:t>section 76(2)(a) of PACE</w:t>
      </w:r>
      <w:r w:rsidRPr="00F57429">
        <w:rPr>
          <w:rFonts w:ascii="Times New Roman" w:hAnsi="Times New Roman" w:cs="Times New Roman"/>
          <w:lang w:val="en"/>
        </w:rPr>
        <w:t xml:space="preserve"> and interpreted in case law like </w:t>
      </w:r>
      <w:r w:rsidRPr="00F57429">
        <w:rPr>
          <w:rFonts w:ascii="Times New Roman" w:hAnsi="Times New Roman" w:cs="Times New Roman"/>
          <w:i/>
          <w:lang w:val="en"/>
        </w:rPr>
        <w:t>R v Fulling</w:t>
      </w:r>
      <w:r w:rsidRPr="00F57429">
        <w:rPr>
          <w:rFonts w:ascii="Times New Roman" w:hAnsi="Times New Roman" w:cs="Times New Roman"/>
          <w:lang w:val="en"/>
        </w:rPr>
        <w:t>. Oppression includes "the exercise of authority or power in a burdensome, harsh, or wrongful manner." A direct threat of physical assault falls squarely within this definition. If the defence can prove this happened on the balance of probabilities, the prosecution then has the burden to prove beyond reasonable doubt that the confession was not obtained by oppression, which would be nearly impossible in this scenario. The confession must be excluded.</w:t>
      </w:r>
    </w:p>
    <w:p w14:paraId="4550F8F8" w14:textId="77777777" w:rsidR="00F57429" w:rsidRPr="00F57429" w:rsidRDefault="00F57429" w:rsidP="00F57429">
      <w:pPr>
        <w:rPr>
          <w:rFonts w:ascii="Times New Roman" w:hAnsi="Times New Roman" w:cs="Times New Roman"/>
          <w:lang w:val="en"/>
        </w:rPr>
      </w:pPr>
    </w:p>
    <w:p w14:paraId="4E6C12F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A is incorrect. While section 78 could also be argued, section 76 provides a mandatory exclusionary rule if its conditions are met. It is the more powerful and directly applicable ground in a case of explicit threats.</w:t>
      </w:r>
    </w:p>
    <w:p w14:paraId="231F8104" w14:textId="77777777" w:rsidR="00F57429" w:rsidRPr="00F57429" w:rsidRDefault="00F57429" w:rsidP="00F57429">
      <w:pPr>
        <w:rPr>
          <w:rFonts w:ascii="Times New Roman" w:hAnsi="Times New Roman" w:cs="Times New Roman"/>
          <w:lang w:val="en"/>
        </w:rPr>
      </w:pPr>
    </w:p>
    <w:p w14:paraId="0AA54BA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B is incorrect. While the threat also makes the confession unreliable, section 76(2)(a) for oppression is the more specific and potent route when the conduct involves threats and intimidation by state agents.</w:t>
      </w:r>
    </w:p>
    <w:p w14:paraId="0253E6F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The confession is clearly adverse to the defendant, as it is an admission of guilt.</w:t>
      </w:r>
    </w:p>
    <w:p w14:paraId="67CF518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The truth of the confession is irrelevant to its admissibility when it has been obtained by oppression. The law regards such methods as so abhorrent that the evidence must be excluded to uphold the integrity of the justice system, regardless of its potential probative value.</w:t>
      </w:r>
    </w:p>
    <w:p w14:paraId="1777F880" w14:textId="77777777" w:rsidR="00F57429" w:rsidRPr="00F57429" w:rsidRDefault="00F57429" w:rsidP="00F57429">
      <w:pPr>
        <w:rPr>
          <w:rFonts w:ascii="Times New Roman" w:hAnsi="Times New Roman" w:cs="Times New Roman"/>
          <w:lang w:val="en"/>
        </w:rPr>
      </w:pPr>
    </w:p>
    <w:p w14:paraId="7084F70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Question 3 (The Rule in Browne v Dunn and its Consequences)</w:t>
      </w:r>
    </w:p>
    <w:p w14:paraId="3806A289"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In a trial for assault occasioning actual bodily harm, the defence case is that the defendant, Sarah, acted in self-defence after the victim, Mr. Thompson, lunged at her with a broken bottle. During the trial, the defence cross-examined Mr. Thompson but never directly put to him the specific allegation that he had a bottle or lunged at Sarah. The defence then called Sarah, who gave a vivid account of this alleged attack. In his closing speech, the prosecution barrister objects to this account, arguing it is an "ambush" and should be disregarded. </w:t>
      </w:r>
    </w:p>
    <w:p w14:paraId="71964280" w14:textId="77777777" w:rsidR="00F57429" w:rsidRPr="00F57429" w:rsidRDefault="00F57429" w:rsidP="00F57429">
      <w:pPr>
        <w:rPr>
          <w:rFonts w:ascii="Times New Roman" w:hAnsi="Times New Roman" w:cs="Times New Roman"/>
          <w:lang w:val="en"/>
        </w:rPr>
      </w:pPr>
    </w:p>
    <w:p w14:paraId="2C82157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What is the legal principle the prosecution is invoking, and what is the potential consequence for the defence?</w:t>
      </w:r>
    </w:p>
    <w:p w14:paraId="157D9474" w14:textId="77777777" w:rsidR="00F57429" w:rsidRPr="00F57429" w:rsidRDefault="00F57429" w:rsidP="00F57429">
      <w:pPr>
        <w:numPr>
          <w:ilvl w:val="0"/>
          <w:numId w:val="167"/>
        </w:numPr>
        <w:rPr>
          <w:rFonts w:ascii="Times New Roman" w:hAnsi="Times New Roman" w:cs="Times New Roman"/>
          <w:lang w:val="en"/>
        </w:rPr>
      </w:pPr>
      <w:r w:rsidRPr="00F57429">
        <w:rPr>
          <w:rFonts w:ascii="Times New Roman" w:hAnsi="Times New Roman" w:cs="Times New Roman"/>
          <w:lang w:val="en"/>
        </w:rPr>
        <w:lastRenderedPageBreak/>
        <w:t>A. The prosecution is objecting that the defence has breached the rule against leading questions during examination-in-chief.</w:t>
      </w:r>
    </w:p>
    <w:p w14:paraId="0DB4D80C" w14:textId="77777777" w:rsidR="00F57429" w:rsidRPr="00F57429" w:rsidRDefault="00F57429" w:rsidP="00F57429">
      <w:pPr>
        <w:numPr>
          <w:ilvl w:val="0"/>
          <w:numId w:val="167"/>
        </w:numPr>
        <w:rPr>
          <w:rFonts w:ascii="Times New Roman" w:hAnsi="Times New Roman" w:cs="Times New Roman"/>
          <w:lang w:val="en"/>
        </w:rPr>
      </w:pPr>
      <w:r w:rsidRPr="00F57429">
        <w:rPr>
          <w:rFonts w:ascii="Times New Roman" w:hAnsi="Times New Roman" w:cs="Times New Roman"/>
          <w:lang w:val="en"/>
        </w:rPr>
        <w:t>B. The prosecution is arguing that the defence has breached the rule in *Browne v Dunn* by failing to put its client's case to the opposing witness during cross-examination.</w:t>
      </w:r>
    </w:p>
    <w:p w14:paraId="6DD0F6C9" w14:textId="77777777" w:rsidR="00F57429" w:rsidRPr="00F57429" w:rsidRDefault="00F57429" w:rsidP="00F57429">
      <w:pPr>
        <w:numPr>
          <w:ilvl w:val="0"/>
          <w:numId w:val="167"/>
        </w:numPr>
        <w:rPr>
          <w:rFonts w:ascii="Times New Roman" w:hAnsi="Times New Roman" w:cs="Times New Roman"/>
          <w:lang w:val="en"/>
        </w:rPr>
      </w:pPr>
      <w:r w:rsidRPr="00F57429">
        <w:rPr>
          <w:rFonts w:ascii="Times New Roman" w:hAnsi="Times New Roman" w:cs="Times New Roman"/>
          <w:lang w:val="en"/>
        </w:rPr>
        <w:t>C. The prosecution is claiming that Sarah's evidence is inadmissible hearsay as it reports an out-of-court statement she made to herself.</w:t>
      </w:r>
    </w:p>
    <w:p w14:paraId="0498603B" w14:textId="77777777" w:rsidR="00F57429" w:rsidRPr="00F57429" w:rsidRDefault="00F57429" w:rsidP="00F57429">
      <w:pPr>
        <w:numPr>
          <w:ilvl w:val="0"/>
          <w:numId w:val="167"/>
        </w:numPr>
        <w:rPr>
          <w:rFonts w:ascii="Times New Roman" w:hAnsi="Times New Roman" w:cs="Times New Roman"/>
          <w:lang w:val="en"/>
        </w:rPr>
      </w:pPr>
      <w:r w:rsidRPr="00F57429">
        <w:rPr>
          <w:rFonts w:ascii="Times New Roman" w:hAnsi="Times New Roman" w:cs="Times New Roman"/>
          <w:lang w:val="en"/>
        </w:rPr>
        <w:t>D. The prosecution is objecting that the defence is commenting on the defendant's right to silence, which is improper.</w:t>
      </w:r>
    </w:p>
    <w:p w14:paraId="64B0576D" w14:textId="77777777" w:rsidR="00F57429" w:rsidRPr="00F57429" w:rsidRDefault="00F57429" w:rsidP="00F57429">
      <w:pPr>
        <w:numPr>
          <w:ilvl w:val="0"/>
          <w:numId w:val="167"/>
        </w:numPr>
        <w:rPr>
          <w:rFonts w:ascii="Times New Roman" w:hAnsi="Times New Roman" w:cs="Times New Roman"/>
          <w:lang w:val="en"/>
        </w:rPr>
      </w:pPr>
      <w:r w:rsidRPr="00F57429">
        <w:rPr>
          <w:rFonts w:ascii="Times New Roman" w:hAnsi="Times New Roman" w:cs="Times New Roman"/>
          <w:lang w:val="en"/>
        </w:rPr>
        <w:t>E. The prosecution is arguing that the defence has failed to discharge its evidential burden to raise the issue of self-defence.</w:t>
      </w:r>
    </w:p>
    <w:p w14:paraId="5C16DFF1" w14:textId="77777777" w:rsidR="00F57429" w:rsidRPr="00F57429" w:rsidRDefault="00F57429" w:rsidP="00F57429">
      <w:pPr>
        <w:rPr>
          <w:rFonts w:ascii="Times New Roman" w:hAnsi="Times New Roman" w:cs="Times New Roman"/>
          <w:lang w:val="en"/>
        </w:rPr>
      </w:pPr>
    </w:p>
    <w:p w14:paraId="7499F73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B</w:t>
      </w:r>
    </w:p>
    <w:p w14:paraId="51AEE56E" w14:textId="77777777" w:rsidR="00F57429" w:rsidRPr="00F57429" w:rsidRDefault="00F57429" w:rsidP="00F57429">
      <w:pPr>
        <w:rPr>
          <w:rFonts w:ascii="Times New Roman" w:hAnsi="Times New Roman" w:cs="Times New Roman"/>
          <w:lang w:val="en"/>
        </w:rPr>
      </w:pPr>
    </w:p>
    <w:p w14:paraId="3DA499F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6EB41709"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B is correct. The rule in *Browne v Dunn* is a fundamental rule of fairness. It requires a party to put its case to the opponent's witnesses in cross-examination to give them a chance to respond. By failing to put the core of the self-defence case—the bottle and the lunge—to Mr. Thompson, the defence acted unfairly. The consequence is that the judge may comment on this failure, and the jury may be invited to view Sarah's evidence on this point with scepticism, as it was not tested against the person who could directly contradict it.</w:t>
      </w:r>
    </w:p>
    <w:p w14:paraId="0DE4A0D8" w14:textId="77777777" w:rsidR="00F57429" w:rsidRPr="00F57429" w:rsidRDefault="00F57429" w:rsidP="00F57429">
      <w:pPr>
        <w:rPr>
          <w:rFonts w:ascii="Times New Roman" w:hAnsi="Times New Roman" w:cs="Times New Roman"/>
          <w:lang w:val="en"/>
        </w:rPr>
      </w:pPr>
    </w:p>
    <w:p w14:paraId="16FB399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A is correct. The rule against leading questions applies to examination-in-chief of one's own witness, not to cross-examination of an opposing witness.</w:t>
      </w:r>
    </w:p>
    <w:p w14:paraId="3EDD1565" w14:textId="77777777" w:rsidR="00F57429" w:rsidRPr="00F57429" w:rsidRDefault="00F57429" w:rsidP="00F57429">
      <w:pPr>
        <w:rPr>
          <w:rFonts w:ascii="Times New Roman" w:hAnsi="Times New Roman" w:cs="Times New Roman"/>
          <w:lang w:val="en"/>
        </w:rPr>
      </w:pPr>
    </w:p>
    <w:p w14:paraId="428A9EB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C is correct. Sarah's testimony in court about her own perceptions is original evidence, not hearsay.</w:t>
      </w:r>
    </w:p>
    <w:p w14:paraId="5AF83A0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correct. Sarah has not remained silent; she has given evidence. The objection is not about silence but about the procedural unfairness of how her evidence was introduced.</w:t>
      </w:r>
    </w:p>
    <w:p w14:paraId="7FD642E7" w14:textId="77777777" w:rsidR="00F57429" w:rsidRPr="00F57429" w:rsidRDefault="00F57429" w:rsidP="00F57429">
      <w:pPr>
        <w:rPr>
          <w:rFonts w:ascii="Times New Roman" w:hAnsi="Times New Roman" w:cs="Times New Roman"/>
          <w:lang w:val="en"/>
        </w:rPr>
      </w:pPr>
    </w:p>
    <w:p w14:paraId="59D1928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correct. The defence can discharge the evidential burden for self-defence through its own evidence (Sarah's testimony) or through the prosecution's case. The issue here is not whether the issue is raised, but whether it was raised fairly.</w:t>
      </w:r>
    </w:p>
    <w:p w14:paraId="57EE18A2" w14:textId="77777777" w:rsidR="00F57429" w:rsidRPr="00F57429" w:rsidRDefault="00F57429" w:rsidP="00F57429">
      <w:pPr>
        <w:rPr>
          <w:rFonts w:ascii="Times New Roman" w:hAnsi="Times New Roman" w:cs="Times New Roman"/>
          <w:lang w:val="en"/>
        </w:rPr>
      </w:pPr>
    </w:p>
    <w:p w14:paraId="6433DA69"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Question 4 (Sentencing - Reduction for a Guilty Plea (Practical Application)</w:t>
      </w:r>
    </w:p>
    <w:p w14:paraId="344EED0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 David is charged with a serious either-way offence. At his first magistrates' court hearing, he indicates a not guilty plea and elects Crown Court trial. After the case is sent to the Crown Court, and following full disclosure which weakens the prosecution case, David's barrister advises him to plead guilty. At the Plea and Trial Preparation Hearing (PTPH), David formally enters a guilty plea. The sentencing guideline states the maximum reduction for a guilty plea is one-third for the first stage, reducing to one-quarter after the first hearing, and down to one-tenth on the first day of trial. </w:t>
      </w:r>
    </w:p>
    <w:p w14:paraId="52E6E055" w14:textId="77777777" w:rsidR="00F57429" w:rsidRPr="00F57429" w:rsidRDefault="00F57429" w:rsidP="00F57429">
      <w:pPr>
        <w:rPr>
          <w:rFonts w:ascii="Times New Roman" w:hAnsi="Times New Roman" w:cs="Times New Roman"/>
          <w:lang w:val="en"/>
        </w:rPr>
      </w:pPr>
    </w:p>
    <w:p w14:paraId="7E38F3B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What is the likely reduction David will receive for his guilty plea?</w:t>
      </w:r>
    </w:p>
    <w:p w14:paraId="69EAC7B0" w14:textId="77777777" w:rsidR="00F57429" w:rsidRPr="00F57429" w:rsidRDefault="00F57429" w:rsidP="00F57429">
      <w:pPr>
        <w:rPr>
          <w:rFonts w:ascii="Times New Roman" w:hAnsi="Times New Roman" w:cs="Times New Roman"/>
          <w:lang w:val="en"/>
        </w:rPr>
      </w:pPr>
    </w:p>
    <w:p w14:paraId="6EFB8FDD" w14:textId="77777777" w:rsidR="00F57429" w:rsidRPr="00F57429" w:rsidRDefault="00F57429" w:rsidP="00F57429">
      <w:pPr>
        <w:numPr>
          <w:ilvl w:val="0"/>
          <w:numId w:val="169"/>
        </w:numPr>
        <w:rPr>
          <w:rFonts w:ascii="Times New Roman" w:hAnsi="Times New Roman" w:cs="Times New Roman"/>
          <w:lang w:val="en"/>
        </w:rPr>
      </w:pPr>
      <w:r w:rsidRPr="00F57429">
        <w:rPr>
          <w:rFonts w:ascii="Times New Roman" w:hAnsi="Times New Roman" w:cs="Times New Roman"/>
          <w:lang w:val="en"/>
        </w:rPr>
        <w:t>A. One-third, because he pleaded guilty as soon as he received and understood the full disclosure.</w:t>
      </w:r>
    </w:p>
    <w:p w14:paraId="43CB04D3" w14:textId="77777777" w:rsidR="00F57429" w:rsidRPr="00F57429" w:rsidRDefault="00F57429" w:rsidP="00F57429">
      <w:pPr>
        <w:numPr>
          <w:ilvl w:val="0"/>
          <w:numId w:val="169"/>
        </w:numPr>
        <w:rPr>
          <w:rFonts w:ascii="Times New Roman" w:hAnsi="Times New Roman" w:cs="Times New Roman"/>
          <w:lang w:val="en"/>
        </w:rPr>
      </w:pPr>
      <w:r w:rsidRPr="00F57429">
        <w:rPr>
          <w:rFonts w:ascii="Times New Roman" w:hAnsi="Times New Roman" w:cs="Times New Roman"/>
          <w:lang w:val="en"/>
        </w:rPr>
        <w:t>B. One-tenth, because he pleaded guilty at the Crown Court, which is a later stage than the magistrates' court.</w:t>
      </w:r>
    </w:p>
    <w:p w14:paraId="5E84F016" w14:textId="77777777" w:rsidR="00F57429" w:rsidRPr="00F57429" w:rsidRDefault="00F57429" w:rsidP="00F57429">
      <w:pPr>
        <w:numPr>
          <w:ilvl w:val="0"/>
          <w:numId w:val="169"/>
        </w:numPr>
        <w:rPr>
          <w:rFonts w:ascii="Times New Roman" w:hAnsi="Times New Roman" w:cs="Times New Roman"/>
          <w:lang w:val="en"/>
        </w:rPr>
      </w:pPr>
      <w:r w:rsidRPr="00F57429">
        <w:rPr>
          <w:rFonts w:ascii="Times New Roman" w:hAnsi="Times New Roman" w:cs="Times New Roman"/>
          <w:lang w:val="en"/>
        </w:rPr>
        <w:t>C. One-quarter, because the first hearing in the magistrates' court was the "first stage," and his plea was entered after that but before the trial date was set.</w:t>
      </w:r>
    </w:p>
    <w:p w14:paraId="2CFB693D" w14:textId="77777777" w:rsidR="00F57429" w:rsidRPr="00F57429" w:rsidRDefault="00F57429" w:rsidP="00F57429">
      <w:pPr>
        <w:numPr>
          <w:ilvl w:val="0"/>
          <w:numId w:val="169"/>
        </w:numPr>
        <w:rPr>
          <w:rFonts w:ascii="Times New Roman" w:hAnsi="Times New Roman" w:cs="Times New Roman"/>
          <w:lang w:val="en"/>
        </w:rPr>
      </w:pPr>
      <w:r w:rsidRPr="00F57429">
        <w:rPr>
          <w:rFonts w:ascii="Times New Roman" w:hAnsi="Times New Roman" w:cs="Times New Roman"/>
          <w:lang w:val="en"/>
        </w:rPr>
        <w:t>D. No reduction, because he initially pleaded not guilty and only changed his plea after seeing the strength of the evidence against him.</w:t>
      </w:r>
    </w:p>
    <w:p w14:paraId="44011C8E" w14:textId="77777777" w:rsidR="00F57429" w:rsidRPr="00F57429" w:rsidRDefault="00F57429" w:rsidP="00F57429">
      <w:pPr>
        <w:numPr>
          <w:ilvl w:val="0"/>
          <w:numId w:val="169"/>
        </w:numPr>
        <w:rPr>
          <w:rFonts w:ascii="Times New Roman" w:hAnsi="Times New Roman" w:cs="Times New Roman"/>
          <w:lang w:val="en"/>
        </w:rPr>
      </w:pPr>
      <w:r w:rsidRPr="00F57429">
        <w:rPr>
          <w:rFonts w:ascii="Times New Roman" w:hAnsi="Times New Roman" w:cs="Times New Roman"/>
          <w:lang w:val="en"/>
        </w:rPr>
        <w:t>E. The full one-third, because the PTPH is the first opportunity to plead in the Crown Court.</w:t>
      </w:r>
    </w:p>
    <w:p w14:paraId="79B153CA" w14:textId="77777777" w:rsidR="00F57429" w:rsidRPr="00F57429" w:rsidRDefault="00F57429" w:rsidP="00F57429">
      <w:pPr>
        <w:rPr>
          <w:rFonts w:ascii="Times New Roman" w:hAnsi="Times New Roman" w:cs="Times New Roman"/>
          <w:lang w:val="en"/>
        </w:rPr>
      </w:pPr>
    </w:p>
    <w:p w14:paraId="22E8754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C</w:t>
      </w:r>
    </w:p>
    <w:p w14:paraId="4AE7F93D" w14:textId="77777777" w:rsidR="00F57429" w:rsidRPr="00F57429" w:rsidRDefault="00F57429" w:rsidP="00F57429">
      <w:pPr>
        <w:rPr>
          <w:rFonts w:ascii="Times New Roman" w:hAnsi="Times New Roman" w:cs="Times New Roman"/>
          <w:lang w:val="en"/>
        </w:rPr>
      </w:pPr>
    </w:p>
    <w:p w14:paraId="405167D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0E094BF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C is correct. The sentencing guideline is clear and staged. The "first stage of the proceedings" is the first hearing in the magistrates' court. By indicating a not guilty plea there, David missed the window for the maximum one-third reduction. A plea entered after that first hearing but before the trial date is set attracts a recommended reduction of one-quarter.</w:t>
      </w:r>
    </w:p>
    <w:p w14:paraId="15B3362B" w14:textId="77777777" w:rsidR="00F57429" w:rsidRPr="00F57429" w:rsidRDefault="00F57429" w:rsidP="00F57429">
      <w:pPr>
        <w:rPr>
          <w:rFonts w:ascii="Times New Roman" w:hAnsi="Times New Roman" w:cs="Times New Roman"/>
          <w:lang w:val="en"/>
        </w:rPr>
      </w:pPr>
    </w:p>
    <w:p w14:paraId="1731CC6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Option A is incorrect. The guideline is based on the timing of the plea, not the reason for it or the defendant's personal assessment of the evidence. The utilitarian benefit of saving court time is greater the earlier the plea is indicated.</w:t>
      </w:r>
    </w:p>
    <w:p w14:paraId="6C7AD7B7" w14:textId="77777777" w:rsidR="00F57429" w:rsidRPr="00F57429" w:rsidRDefault="00F57429" w:rsidP="00F57429">
      <w:pPr>
        <w:rPr>
          <w:rFonts w:ascii="Times New Roman" w:hAnsi="Times New Roman" w:cs="Times New Roman"/>
          <w:lang w:val="en"/>
        </w:rPr>
      </w:pPr>
    </w:p>
    <w:p w14:paraId="3FB27AF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B is incorrect. The guideline does not simply distinguish between magistrates' and Crown Court. It provides a specific timeline. A plea at the PTPH, which occurs after the first hearing but before trial, falls into the one-quarter category.</w:t>
      </w:r>
    </w:p>
    <w:p w14:paraId="3D236C4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The guideline is designed to encourage guilty pleas even after an initial not guilty plea. A reduction is still available, albeit a smaller one, to reflect the remaining benefit of saving a trial.</w:t>
      </w:r>
    </w:p>
    <w:p w14:paraId="12FED6BD" w14:textId="77777777" w:rsidR="00F57429" w:rsidRPr="00F57429" w:rsidRDefault="00F57429" w:rsidP="00F57429">
      <w:pPr>
        <w:rPr>
          <w:rFonts w:ascii="Times New Roman" w:hAnsi="Times New Roman" w:cs="Times New Roman"/>
          <w:lang w:val="en"/>
        </w:rPr>
      </w:pPr>
    </w:p>
    <w:p w14:paraId="5580C17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incorrect..This misinterprets the guideline. The "first stage" is unequivocally the first hearing in the magistrates' court for either-way offences, not the first hearing in the Crown Court.</w:t>
      </w:r>
    </w:p>
    <w:p w14:paraId="4789C90B" w14:textId="77777777" w:rsidR="00F57429" w:rsidRPr="00F57429" w:rsidRDefault="00F57429" w:rsidP="00F57429">
      <w:pPr>
        <w:rPr>
          <w:rFonts w:ascii="Times New Roman" w:hAnsi="Times New Roman" w:cs="Times New Roman"/>
          <w:lang w:val="en"/>
        </w:rPr>
      </w:pPr>
    </w:p>
    <w:p w14:paraId="0BF27F4B" w14:textId="77777777" w:rsidR="00F57429" w:rsidRPr="00F57429" w:rsidRDefault="00F57429" w:rsidP="00F57429">
      <w:pPr>
        <w:rPr>
          <w:rFonts w:ascii="Times New Roman" w:hAnsi="Times New Roman" w:cs="Times New Roman"/>
          <w:lang w:val="en"/>
        </w:rPr>
      </w:pPr>
    </w:p>
    <w:p w14:paraId="710A20F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Question 5 (A Newton Hearing)</w:t>
      </w:r>
    </w:p>
    <w:p w14:paraId="2CA03AF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 Chloe pleads guilty to manslaughter on the basis of a loss of control, following an argument where her partner, Mark, had taunted her about her infertility. The prosecution case is that the taunting was a minor provocation and that Chloe acted with substantial retaliation, seeking to use a knife from the kitchen. Chloe's basis of plea is that the taunting was prolonged and exceptionally cruel, and that the knife was already on the living room table from earlier, which she grabbed in a sudden loss of self-control. The prosecution does not accept her version of events.</w:t>
      </w:r>
    </w:p>
    <w:p w14:paraId="1A03D4DA" w14:textId="77777777" w:rsidR="00F57429" w:rsidRPr="00F57429" w:rsidRDefault="00F57429" w:rsidP="00F57429">
      <w:pPr>
        <w:rPr>
          <w:rFonts w:ascii="Times New Roman" w:hAnsi="Times New Roman" w:cs="Times New Roman"/>
          <w:lang w:val="en"/>
        </w:rPr>
      </w:pPr>
    </w:p>
    <w:p w14:paraId="200979F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 How should the judge resolve this factual dispute which is critical to the level of culpability and the resulting sentence?</w:t>
      </w:r>
    </w:p>
    <w:p w14:paraId="269929F0" w14:textId="77777777" w:rsidR="00F57429" w:rsidRPr="00F57429" w:rsidRDefault="00F57429" w:rsidP="00F57429">
      <w:pPr>
        <w:numPr>
          <w:ilvl w:val="0"/>
          <w:numId w:val="171"/>
        </w:numPr>
        <w:rPr>
          <w:rFonts w:ascii="Times New Roman" w:hAnsi="Times New Roman" w:cs="Times New Roman"/>
          <w:lang w:val="en"/>
        </w:rPr>
      </w:pPr>
      <w:r w:rsidRPr="00F57429">
        <w:rPr>
          <w:rFonts w:ascii="Times New Roman" w:hAnsi="Times New Roman" w:cs="Times New Roman"/>
          <w:lang w:val="en"/>
        </w:rPr>
        <w:t>A. The judge must accept the prosecution's version of facts as they are the presenting party.</w:t>
      </w:r>
    </w:p>
    <w:p w14:paraId="5CEAA5EA" w14:textId="77777777" w:rsidR="00F57429" w:rsidRPr="00F57429" w:rsidRDefault="00F57429" w:rsidP="00F57429">
      <w:pPr>
        <w:numPr>
          <w:ilvl w:val="0"/>
          <w:numId w:val="171"/>
        </w:numPr>
        <w:rPr>
          <w:rFonts w:ascii="Times New Roman" w:hAnsi="Times New Roman" w:cs="Times New Roman"/>
          <w:lang w:val="en"/>
        </w:rPr>
      </w:pPr>
      <w:r w:rsidRPr="00F57429">
        <w:rPr>
          <w:rFonts w:ascii="Times New Roman" w:hAnsi="Times New Roman" w:cs="Times New Roman"/>
          <w:lang w:val="en"/>
        </w:rPr>
        <w:t>B. The judge must accept the defendant's version of facts as she has pleaded guilty.</w:t>
      </w:r>
    </w:p>
    <w:p w14:paraId="30EBF805" w14:textId="77777777" w:rsidR="00F57429" w:rsidRPr="00F57429" w:rsidRDefault="00F57429" w:rsidP="00F57429">
      <w:pPr>
        <w:numPr>
          <w:ilvl w:val="0"/>
          <w:numId w:val="171"/>
        </w:numPr>
        <w:rPr>
          <w:rFonts w:ascii="Times New Roman" w:hAnsi="Times New Roman" w:cs="Times New Roman"/>
          <w:lang w:val="en"/>
        </w:rPr>
      </w:pPr>
      <w:r w:rsidRPr="00F57429">
        <w:rPr>
          <w:rFonts w:ascii="Times New Roman" w:hAnsi="Times New Roman" w:cs="Times New Roman"/>
          <w:lang w:val="en"/>
        </w:rPr>
        <w:t>C. The judge should hold a *Newton* hearing, where both sides call evidence and the judge decides the facts on the balance of probabilities.</w:t>
      </w:r>
    </w:p>
    <w:p w14:paraId="6796B4E0" w14:textId="77777777" w:rsidR="00F57429" w:rsidRPr="00F57429" w:rsidRDefault="00F57429" w:rsidP="00F57429">
      <w:pPr>
        <w:numPr>
          <w:ilvl w:val="0"/>
          <w:numId w:val="171"/>
        </w:numPr>
        <w:rPr>
          <w:rFonts w:ascii="Times New Roman" w:hAnsi="Times New Roman" w:cs="Times New Roman"/>
          <w:lang w:val="en"/>
        </w:rPr>
      </w:pPr>
      <w:r w:rsidRPr="00F57429">
        <w:rPr>
          <w:rFonts w:ascii="Times New Roman" w:hAnsi="Times New Roman" w:cs="Times New Roman"/>
          <w:lang w:val="en"/>
        </w:rPr>
        <w:t>D. The judge should empanel a new jury to decide the factual basis for the sentence.</w:t>
      </w:r>
    </w:p>
    <w:p w14:paraId="1BA5E625" w14:textId="77777777" w:rsidR="00F57429" w:rsidRPr="00F57429" w:rsidRDefault="00F57429" w:rsidP="00F57429">
      <w:pPr>
        <w:numPr>
          <w:ilvl w:val="0"/>
          <w:numId w:val="171"/>
        </w:numPr>
        <w:rPr>
          <w:rFonts w:ascii="Times New Roman" w:hAnsi="Times New Roman" w:cs="Times New Roman"/>
          <w:lang w:val="en"/>
        </w:rPr>
      </w:pPr>
      <w:r w:rsidRPr="00F57429">
        <w:rPr>
          <w:rFonts w:ascii="Times New Roman" w:hAnsi="Times New Roman" w:cs="Times New Roman"/>
          <w:lang w:val="en"/>
        </w:rPr>
        <w:lastRenderedPageBreak/>
        <w:t>E. The judge should split the difference between the two accounts and sentence on a middle-ground set of facts.</w:t>
      </w:r>
    </w:p>
    <w:p w14:paraId="467ADB14" w14:textId="77777777" w:rsidR="00F57429" w:rsidRPr="00F57429" w:rsidRDefault="00F57429" w:rsidP="00F57429">
      <w:pPr>
        <w:rPr>
          <w:rFonts w:ascii="Times New Roman" w:hAnsi="Times New Roman" w:cs="Times New Roman"/>
          <w:lang w:val="en"/>
        </w:rPr>
      </w:pPr>
    </w:p>
    <w:p w14:paraId="72336C99"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C</w:t>
      </w:r>
    </w:p>
    <w:p w14:paraId="39DA1DB9" w14:textId="77777777" w:rsidR="00F57429" w:rsidRPr="00F57429" w:rsidRDefault="00F57429" w:rsidP="00F57429">
      <w:pPr>
        <w:rPr>
          <w:rFonts w:ascii="Times New Roman" w:hAnsi="Times New Roman" w:cs="Times New Roman"/>
          <w:lang w:val="en"/>
        </w:rPr>
      </w:pPr>
    </w:p>
    <w:p w14:paraId="7FB30AA9"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12ACE80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C is correct. A *Newton* hearing is the established procedure for resolving a factual dispute between the prosecution and defence after a guilty plea. It is a trial of the facts, heard by the judge alone, who makes a determination on the balance of probabilities. The outcome will directly affect the sentencing starting point and category.</w:t>
      </w:r>
    </w:p>
    <w:p w14:paraId="0E4E77D1" w14:textId="77777777" w:rsidR="00F57429" w:rsidRPr="00F57429" w:rsidRDefault="00F57429" w:rsidP="00F57429">
      <w:pPr>
        <w:rPr>
          <w:rFonts w:ascii="Times New Roman" w:hAnsi="Times New Roman" w:cs="Times New Roman"/>
          <w:lang w:val="en"/>
        </w:rPr>
      </w:pPr>
    </w:p>
    <w:p w14:paraId="7357388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A is incorrect. The prosecution does not have an automatic right to have its version accepted after a guilty plea. The defendant is entitled to have their account considered, and if disputed, resolved by a judicial process.</w:t>
      </w:r>
    </w:p>
    <w:p w14:paraId="7420AEAB" w14:textId="77777777" w:rsidR="00F57429" w:rsidRPr="00F57429" w:rsidRDefault="00F57429" w:rsidP="00F57429">
      <w:pPr>
        <w:rPr>
          <w:rFonts w:ascii="Times New Roman" w:hAnsi="Times New Roman" w:cs="Times New Roman"/>
          <w:lang w:val="en"/>
        </w:rPr>
      </w:pPr>
    </w:p>
    <w:p w14:paraId="24D9BA4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B is incorrect. A defendant cannot unilaterally determine the factual basis for sentence by pleading guilty on a basis the prosecution does not accept. The court must be satisfied of the true facts.</w:t>
      </w:r>
    </w:p>
    <w:p w14:paraId="4FCCF04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This is not a procedure known to English law. The function of the jury ends with the verdict. Sentencing, including the resolution of factual disputes, is a matter for the judge.</w:t>
      </w:r>
    </w:p>
    <w:p w14:paraId="042A47CF" w14:textId="77777777" w:rsidR="00F57429" w:rsidRPr="00F57429" w:rsidRDefault="00F57429" w:rsidP="00F57429">
      <w:pPr>
        <w:rPr>
          <w:rFonts w:ascii="Times New Roman" w:hAnsi="Times New Roman" w:cs="Times New Roman"/>
          <w:lang w:val="en"/>
        </w:rPr>
      </w:pPr>
    </w:p>
    <w:p w14:paraId="6511814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A judge must make a finding of fact based on the evidence, not a compromise. Sentencing must be based on a concluded view of what happened.</w:t>
      </w:r>
    </w:p>
    <w:p w14:paraId="6B9959A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Of course. Here are the next 10 questions, each with a lengthy, detailed, and unique scenario, maintaining the high level of detail and thematic focus.</w:t>
      </w:r>
    </w:p>
    <w:p w14:paraId="75116C34" w14:textId="77777777" w:rsidR="00F57429" w:rsidRPr="00F57429" w:rsidRDefault="00F57429" w:rsidP="00F57429">
      <w:pPr>
        <w:rPr>
          <w:rFonts w:ascii="Times New Roman" w:hAnsi="Times New Roman" w:cs="Times New Roman"/>
          <w:lang w:val="en"/>
        </w:rPr>
      </w:pPr>
    </w:p>
    <w:p w14:paraId="3870EF9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Question 6  (The Admissibility of Bad Character Evidence (Propensity)</w:t>
      </w:r>
    </w:p>
    <w:p w14:paraId="5FA35E1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Sebastian Croft is on trial for a sophisticated "crash for cash" insurance fraud, where he allegedly deliberately caused a rear-end collision. The prosecution's case is that he made a sudden, unexpected stop on a clear motorway, causing the driver behind to collide with him. Sebastian claims it was a genuine accident, caused by him swerving to avoid a stray animal. The issue is </w:t>
      </w:r>
      <w:r w:rsidRPr="00F57429">
        <w:rPr>
          <w:rFonts w:ascii="Times New Roman" w:hAnsi="Times New Roman" w:cs="Times New Roman"/>
          <w:lang w:val="en"/>
        </w:rPr>
        <w:lastRenderedPageBreak/>
        <w:t xml:space="preserve">one of his intent. The prosecution seeks to adduce evidence that Sebastian has two previous, recent convictions for identical "crash for cash" frauds, using the same car and making similar insurance claims for whiplash and vehicle damage. The defence barrister vigorously objects, arguing the prejudice of this evidence would be overwhelming. </w:t>
      </w:r>
    </w:p>
    <w:p w14:paraId="195CD4EC" w14:textId="77777777" w:rsidR="00F57429" w:rsidRPr="00F57429" w:rsidRDefault="00F57429" w:rsidP="00F57429">
      <w:pPr>
        <w:rPr>
          <w:rFonts w:ascii="Times New Roman" w:hAnsi="Times New Roman" w:cs="Times New Roman"/>
          <w:lang w:val="en"/>
        </w:rPr>
      </w:pPr>
    </w:p>
    <w:p w14:paraId="1961294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Should the judge allow the prosecution to introduce this evidence of Sebastian's previous convictions?</w:t>
      </w:r>
    </w:p>
    <w:p w14:paraId="3F79E7A1" w14:textId="77777777" w:rsidR="00F57429" w:rsidRPr="00F57429" w:rsidRDefault="00F57429" w:rsidP="00F57429">
      <w:pPr>
        <w:numPr>
          <w:ilvl w:val="0"/>
          <w:numId w:val="173"/>
        </w:numPr>
        <w:rPr>
          <w:rFonts w:ascii="Times New Roman" w:hAnsi="Times New Roman" w:cs="Times New Roman"/>
          <w:lang w:val="en"/>
        </w:rPr>
      </w:pPr>
      <w:r w:rsidRPr="00F57429">
        <w:rPr>
          <w:rFonts w:ascii="Times New Roman" w:hAnsi="Times New Roman" w:cs="Times New Roman"/>
          <w:lang w:val="en"/>
        </w:rPr>
        <w:t>A. No, because the previous convictions are for the same type of offence and would be so prejudicial that a fair trial would be impossible.</w:t>
      </w:r>
    </w:p>
    <w:p w14:paraId="42B7ECF8" w14:textId="77777777" w:rsidR="00F57429" w:rsidRPr="00F57429" w:rsidRDefault="00F57429" w:rsidP="00F57429">
      <w:pPr>
        <w:numPr>
          <w:ilvl w:val="0"/>
          <w:numId w:val="173"/>
        </w:numPr>
        <w:rPr>
          <w:rFonts w:ascii="Times New Roman" w:hAnsi="Times New Roman" w:cs="Times New Roman"/>
          <w:lang w:val="en"/>
        </w:rPr>
      </w:pPr>
      <w:r w:rsidRPr="00F57429">
        <w:rPr>
          <w:rFonts w:ascii="Times New Roman" w:hAnsi="Times New Roman" w:cs="Times New Roman"/>
          <w:lang w:val="en"/>
        </w:rPr>
        <w:t>B. Yes, because the previous convictions are relevant to an important matter in issue, namely whether Sebastian has a propensity to commit offences of this kind, and their probative value is high due to the striking similarity.</w:t>
      </w:r>
    </w:p>
    <w:p w14:paraId="250ACC00" w14:textId="77777777" w:rsidR="00F57429" w:rsidRPr="00F57429" w:rsidRDefault="00F57429" w:rsidP="00F57429">
      <w:pPr>
        <w:numPr>
          <w:ilvl w:val="0"/>
          <w:numId w:val="173"/>
        </w:numPr>
        <w:rPr>
          <w:rFonts w:ascii="Times New Roman" w:hAnsi="Times New Roman" w:cs="Times New Roman"/>
          <w:lang w:val="en"/>
        </w:rPr>
      </w:pPr>
      <w:r w:rsidRPr="00F57429">
        <w:rPr>
          <w:rFonts w:ascii="Times New Roman" w:hAnsi="Times New Roman" w:cs="Times New Roman"/>
          <w:lang w:val="en"/>
        </w:rPr>
        <w:t>C. No, because evidence of bad character is only admissible if it directly proves an element of the current offence, which it does not.</w:t>
      </w:r>
    </w:p>
    <w:p w14:paraId="2A40D0AD" w14:textId="77777777" w:rsidR="00F57429" w:rsidRPr="00F57429" w:rsidRDefault="00F57429" w:rsidP="00F57429">
      <w:pPr>
        <w:numPr>
          <w:ilvl w:val="0"/>
          <w:numId w:val="173"/>
        </w:numPr>
        <w:rPr>
          <w:rFonts w:ascii="Times New Roman" w:hAnsi="Times New Roman" w:cs="Times New Roman"/>
          <w:lang w:val="en"/>
        </w:rPr>
      </w:pPr>
      <w:r w:rsidRPr="00F57429">
        <w:rPr>
          <w:rFonts w:ascii="Times New Roman" w:hAnsi="Times New Roman" w:cs="Times New Roman"/>
          <w:lang w:val="en"/>
        </w:rPr>
        <w:t>D. Yes, but only if Sebastian chooses to give evidence and thereby puts his character in issue.</w:t>
      </w:r>
    </w:p>
    <w:p w14:paraId="13924AED" w14:textId="77777777" w:rsidR="00F57429" w:rsidRPr="00F57429" w:rsidRDefault="00F57429" w:rsidP="00F57429">
      <w:pPr>
        <w:numPr>
          <w:ilvl w:val="0"/>
          <w:numId w:val="173"/>
        </w:numPr>
        <w:rPr>
          <w:rFonts w:ascii="Times New Roman" w:hAnsi="Times New Roman" w:cs="Times New Roman"/>
          <w:lang w:val="en"/>
        </w:rPr>
      </w:pPr>
      <w:r w:rsidRPr="00F57429">
        <w:rPr>
          <w:rFonts w:ascii="Times New Roman" w:hAnsi="Times New Roman" w:cs="Times New Roman"/>
          <w:lang w:val="en"/>
        </w:rPr>
        <w:t>E. No, because the prosecution must prove the current case on its own merits without relying on the defendant's past.</w:t>
      </w:r>
    </w:p>
    <w:p w14:paraId="6E5123E9" w14:textId="77777777" w:rsidR="00F57429" w:rsidRPr="00F57429" w:rsidRDefault="00F57429" w:rsidP="00F57429">
      <w:pPr>
        <w:rPr>
          <w:rFonts w:ascii="Times New Roman" w:hAnsi="Times New Roman" w:cs="Times New Roman"/>
          <w:lang w:val="en"/>
        </w:rPr>
      </w:pPr>
    </w:p>
    <w:p w14:paraId="39DB9C3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B</w:t>
      </w:r>
    </w:p>
    <w:p w14:paraId="39053D34" w14:textId="77777777" w:rsidR="00F57429" w:rsidRPr="00F57429" w:rsidRDefault="00F57429" w:rsidP="00F57429">
      <w:pPr>
        <w:rPr>
          <w:rFonts w:ascii="Times New Roman" w:hAnsi="Times New Roman" w:cs="Times New Roman"/>
          <w:lang w:val="en"/>
        </w:rPr>
      </w:pPr>
    </w:p>
    <w:p w14:paraId="1909CF7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28686DA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Option B is correct. Under </w:t>
      </w:r>
      <w:r w:rsidRPr="00F57429">
        <w:rPr>
          <w:rFonts w:ascii="Times New Roman" w:hAnsi="Times New Roman" w:cs="Times New Roman"/>
          <w:i/>
          <w:lang w:val="en"/>
        </w:rPr>
        <w:t>Gateway (d) of the Criminal Justice Act 2003</w:t>
      </w:r>
      <w:r w:rsidRPr="00F57429">
        <w:rPr>
          <w:rFonts w:ascii="Times New Roman" w:hAnsi="Times New Roman" w:cs="Times New Roman"/>
          <w:lang w:val="en"/>
        </w:rPr>
        <w:t>, evidence of a defendant's bad character is admissible if it is relevant to an important matter in issue between the defendant and the prosecution. A key "matter in issue" is "propensity to commit offences of the kind charged." The high degree of similarity in the modus operandi (same type of fraud, same car, same claimed injuries) gives the previous convictions significant probative value in showing that the current incident was also a deliberate fraud, not an accident. The judge must balance this probative value against the prejudicial effect, but the strength of the similarity here would likely justify admission.</w:t>
      </w:r>
    </w:p>
    <w:p w14:paraId="4942A72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A is incorrect. While the evidence is prejudicial, the legal test is not whether it is prejudicial, but whether its probative value outweighs that prejudice. The striking similarity gives it very high probative value on the central issue of fraudulent intent.</w:t>
      </w:r>
    </w:p>
    <w:p w14:paraId="1D148CEB" w14:textId="77777777" w:rsidR="00F57429" w:rsidRPr="00F57429" w:rsidRDefault="00F57429" w:rsidP="00F57429">
      <w:pPr>
        <w:rPr>
          <w:rFonts w:ascii="Times New Roman" w:hAnsi="Times New Roman" w:cs="Times New Roman"/>
          <w:lang w:val="en"/>
        </w:rPr>
      </w:pPr>
    </w:p>
    <w:p w14:paraId="386EDAD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C is incorrect. The evidence does not need to directly prove an element like *actus reus*; it can be admissible to prove a relevant state of mind, such as knowledge or, as in this case, dishonest intent.</w:t>
      </w:r>
    </w:p>
    <w:p w14:paraId="0FCEC1FA" w14:textId="77777777" w:rsidR="00F57429" w:rsidRPr="00F57429" w:rsidRDefault="00F57429" w:rsidP="00F57429">
      <w:pPr>
        <w:rPr>
          <w:rFonts w:ascii="Times New Roman" w:hAnsi="Times New Roman" w:cs="Times New Roman"/>
          <w:lang w:val="en"/>
        </w:rPr>
      </w:pPr>
    </w:p>
    <w:p w14:paraId="09F4531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While a defendant can put their character in issue (Gateway (b)), the prosecution is not restricted to that route. Gateway (d) provides an independent basis for admission, which is applicable here.</w:t>
      </w:r>
    </w:p>
    <w:p w14:paraId="7D234BF9" w14:textId="77777777" w:rsidR="00F57429" w:rsidRPr="00F57429" w:rsidRDefault="00F57429" w:rsidP="00F57429">
      <w:pPr>
        <w:rPr>
          <w:rFonts w:ascii="Times New Roman" w:hAnsi="Times New Roman" w:cs="Times New Roman"/>
          <w:lang w:val="en"/>
        </w:rPr>
      </w:pPr>
    </w:p>
    <w:p w14:paraId="4E26946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This is a common misconception. While the prosecution must present a case, the law explicitly allows for past misconduct to be considered in assessing the defendant's propensity, provided the statutory gateways and the fairness test are satisfied.</w:t>
      </w:r>
    </w:p>
    <w:p w14:paraId="39173012" w14:textId="77777777" w:rsidR="00F57429" w:rsidRPr="00F57429" w:rsidRDefault="00F57429" w:rsidP="00F57429">
      <w:pPr>
        <w:rPr>
          <w:rFonts w:ascii="Times New Roman" w:hAnsi="Times New Roman" w:cs="Times New Roman"/>
          <w:lang w:val="en"/>
        </w:rPr>
      </w:pPr>
    </w:p>
    <w:p w14:paraId="499BEC6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Question 7 ( The Distinction Between Concurrent and Consecutive Sentences)</w:t>
      </w:r>
    </w:p>
    <w:p w14:paraId="7DC9A27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 After a week-long trial, Derek is convicted of two counts of Burglary (Count 1 and Count 2) and one count of Possession of an Offensive Weapon (Count 3). The facts are as follows: Count 1 relates to a burglary of a residential home on Monday. Count 2 relates to a burglary of a different home on Friday of the same week. Count 3 relates to a lock knife found in his pocket when he was arrested for Count 2. The judge determines that a sentence of 3 years is appropriate for Count 1, 3 years for Count 2, and 6 months for Count 3. </w:t>
      </w:r>
    </w:p>
    <w:p w14:paraId="3B6A3753" w14:textId="77777777" w:rsidR="00F57429" w:rsidRPr="00F57429" w:rsidRDefault="00F57429" w:rsidP="00F57429">
      <w:pPr>
        <w:rPr>
          <w:rFonts w:ascii="Times New Roman" w:hAnsi="Times New Roman" w:cs="Times New Roman"/>
          <w:lang w:val="en"/>
        </w:rPr>
      </w:pPr>
    </w:p>
    <w:p w14:paraId="74D9364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Applying the totality principle, what is the most logical and just structure for these sentences?</w:t>
      </w:r>
    </w:p>
    <w:p w14:paraId="4C052F4B" w14:textId="77777777" w:rsidR="00F57429" w:rsidRPr="00F57429" w:rsidRDefault="00F57429" w:rsidP="00F57429">
      <w:pPr>
        <w:numPr>
          <w:ilvl w:val="0"/>
          <w:numId w:val="175"/>
        </w:numPr>
        <w:rPr>
          <w:rFonts w:ascii="Times New Roman" w:hAnsi="Times New Roman" w:cs="Times New Roman"/>
          <w:lang w:val="en"/>
        </w:rPr>
      </w:pPr>
      <w:r w:rsidRPr="00F57429">
        <w:rPr>
          <w:rFonts w:ascii="Times New Roman" w:hAnsi="Times New Roman" w:cs="Times New Roman"/>
          <w:lang w:val="en"/>
        </w:rPr>
        <w:t>A. All sentences should run concurrently, meaning Derek serves 3 years in total.</w:t>
      </w:r>
    </w:p>
    <w:p w14:paraId="7DF42BE1" w14:textId="77777777" w:rsidR="00F57429" w:rsidRPr="00F57429" w:rsidRDefault="00F57429" w:rsidP="00F57429">
      <w:pPr>
        <w:numPr>
          <w:ilvl w:val="0"/>
          <w:numId w:val="175"/>
        </w:numPr>
        <w:rPr>
          <w:rFonts w:ascii="Times New Roman" w:hAnsi="Times New Roman" w:cs="Times New Roman"/>
          <w:lang w:val="en"/>
        </w:rPr>
      </w:pPr>
      <w:r w:rsidRPr="00F57429">
        <w:rPr>
          <w:rFonts w:ascii="Times New Roman" w:hAnsi="Times New Roman" w:cs="Times New Roman"/>
          <w:lang w:val="en"/>
        </w:rPr>
        <w:t>B. The sentences for Count 1 and Count 2 should run consecutively (totalling 6 years), and the sentence for Count 3 should run concurrently, as it is less serious.</w:t>
      </w:r>
    </w:p>
    <w:p w14:paraId="1B445C90" w14:textId="77777777" w:rsidR="00F57429" w:rsidRPr="00F57429" w:rsidRDefault="00F57429" w:rsidP="00F57429">
      <w:pPr>
        <w:numPr>
          <w:ilvl w:val="0"/>
          <w:numId w:val="175"/>
        </w:numPr>
        <w:rPr>
          <w:rFonts w:ascii="Times New Roman" w:hAnsi="Times New Roman" w:cs="Times New Roman"/>
          <w:lang w:val="en"/>
        </w:rPr>
      </w:pPr>
      <w:r w:rsidRPr="00F57429">
        <w:rPr>
          <w:rFonts w:ascii="Times New Roman" w:hAnsi="Times New Roman" w:cs="Times New Roman"/>
          <w:lang w:val="en"/>
        </w:rPr>
        <w:t>C. The sentences for Count 1 and Count 2 should run consecutively (totalling 6 years), and the sentence for Count 3 should also run consecutively, making a total of 6 years and 6 months.</w:t>
      </w:r>
    </w:p>
    <w:p w14:paraId="289FC3AD" w14:textId="77777777" w:rsidR="00F57429" w:rsidRPr="00F57429" w:rsidRDefault="00F57429" w:rsidP="00F57429">
      <w:pPr>
        <w:numPr>
          <w:ilvl w:val="0"/>
          <w:numId w:val="175"/>
        </w:numPr>
        <w:rPr>
          <w:rFonts w:ascii="Times New Roman" w:hAnsi="Times New Roman" w:cs="Times New Roman"/>
          <w:lang w:val="en"/>
        </w:rPr>
      </w:pPr>
      <w:r w:rsidRPr="00F57429">
        <w:rPr>
          <w:rFonts w:ascii="Times New Roman" w:hAnsi="Times New Roman" w:cs="Times New Roman"/>
          <w:lang w:val="en"/>
        </w:rPr>
        <w:t>D. The sentences for Count 1 and Count 2 should run concurrently with each other (3 years), but consecutively to the sentence for Count 3, making a total of 3 years and 6 months.</w:t>
      </w:r>
    </w:p>
    <w:p w14:paraId="142282A4" w14:textId="77777777" w:rsidR="00F57429" w:rsidRPr="00F57429" w:rsidRDefault="00F57429" w:rsidP="00F57429">
      <w:pPr>
        <w:numPr>
          <w:ilvl w:val="0"/>
          <w:numId w:val="175"/>
        </w:numPr>
        <w:rPr>
          <w:rFonts w:ascii="Times New Roman" w:hAnsi="Times New Roman" w:cs="Times New Roman"/>
          <w:lang w:val="en"/>
        </w:rPr>
      </w:pPr>
      <w:r w:rsidRPr="00F57429">
        <w:rPr>
          <w:rFonts w:ascii="Times New Roman" w:hAnsi="Times New Roman" w:cs="Times New Roman"/>
          <w:lang w:val="en"/>
        </w:rPr>
        <w:lastRenderedPageBreak/>
        <w:t>E. The sentences for Count 1 and Count 2 should run consecutively, but the judge should then reduce the total under the totality principle to 4 years, with Count 3 running concurrently.</w:t>
      </w:r>
    </w:p>
    <w:p w14:paraId="0AFA894D" w14:textId="77777777" w:rsidR="00F57429" w:rsidRPr="00F57429" w:rsidRDefault="00F57429" w:rsidP="00F57429">
      <w:pPr>
        <w:rPr>
          <w:rFonts w:ascii="Times New Roman" w:hAnsi="Times New Roman" w:cs="Times New Roman"/>
          <w:lang w:val="en"/>
        </w:rPr>
      </w:pPr>
    </w:p>
    <w:p w14:paraId="4871F98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B</w:t>
      </w:r>
    </w:p>
    <w:p w14:paraId="577EB6D6" w14:textId="77777777" w:rsidR="00F57429" w:rsidRPr="00F57429" w:rsidRDefault="00F57429" w:rsidP="00F57429">
      <w:pPr>
        <w:rPr>
          <w:rFonts w:ascii="Times New Roman" w:hAnsi="Times New Roman" w:cs="Times New Roman"/>
          <w:lang w:val="en"/>
        </w:rPr>
      </w:pPr>
    </w:p>
    <w:p w14:paraId="3339272E"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32A0D7B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B is correct. Counts 1 and 2 are separate, distinct offences committed on different days against different victims. They represent a course of criminal conduct, and consecutive sentences are typically appropriate to reflect the fact that each burglary is a standalone crime. Count 3, however, is closely linked in time and circumstance to the arrest for Count 2. It is common for sentences for possession of a weapon found on arrest to run concurrently, as it forms part of the same incident. The judge would then apply the totality principle to the 6-year provisional total to ensure it is not crushing.</w:t>
      </w:r>
    </w:p>
    <w:p w14:paraId="5F8076AC" w14:textId="77777777" w:rsidR="00F57429" w:rsidRPr="00F57429" w:rsidRDefault="00F57429" w:rsidP="00F57429">
      <w:pPr>
        <w:rPr>
          <w:rFonts w:ascii="Times New Roman" w:hAnsi="Times New Roman" w:cs="Times New Roman"/>
          <w:lang w:val="en"/>
        </w:rPr>
      </w:pPr>
    </w:p>
    <w:p w14:paraId="5E55939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A is incorrect.This fails to adequately punish the two separate and serious burglaries. Running them concurrently would suggest that committing a second burglary carries no additional penalty.</w:t>
      </w:r>
    </w:p>
    <w:p w14:paraId="140C6319" w14:textId="77777777" w:rsidR="00F57429" w:rsidRPr="00F57429" w:rsidRDefault="00F57429" w:rsidP="00F57429">
      <w:pPr>
        <w:rPr>
          <w:rFonts w:ascii="Times New Roman" w:hAnsi="Times New Roman" w:cs="Times New Roman"/>
          <w:lang w:val="en"/>
        </w:rPr>
      </w:pPr>
    </w:p>
    <w:p w14:paraId="3A427BFE"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C is incorrect. While a judge has the power to do this, it would be harsh to add a consecutive sentence for the weapon possession when it was discovered incidental to the arrest for one of the burglaries. The totality of 6.5 years might also be disproportionate for two domestic burglaries and a possession charge.</w:t>
      </w:r>
    </w:p>
    <w:p w14:paraId="239B84C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This structure is illogical. It treats the two separate burglaries as one event (by making them concurrent) but treats the weapon possession, which is connected to one burglary, as a separate event (by making it consecutive).</w:t>
      </w:r>
    </w:p>
    <w:p w14:paraId="2042C242" w14:textId="77777777" w:rsidR="00F57429" w:rsidRPr="00F57429" w:rsidRDefault="00F57429" w:rsidP="00F57429">
      <w:pPr>
        <w:rPr>
          <w:rFonts w:ascii="Times New Roman" w:hAnsi="Times New Roman" w:cs="Times New Roman"/>
          <w:lang w:val="en"/>
        </w:rPr>
      </w:pPr>
    </w:p>
    <w:p w14:paraId="3C23154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While applying the totality principle to a 6-year provisional sentence is correct, the initial structuring in this option is flawed. The judge should first structure the sentences logically (consecutive for the burglaries) and *then* "step back" to consider the overall total, rather than pre-empting the reduction in the structuring phase.</w:t>
      </w:r>
    </w:p>
    <w:p w14:paraId="28F3FA38" w14:textId="77777777" w:rsidR="00F57429" w:rsidRPr="00F57429" w:rsidRDefault="00F57429" w:rsidP="00F57429">
      <w:pPr>
        <w:rPr>
          <w:rFonts w:ascii="Times New Roman" w:hAnsi="Times New Roman" w:cs="Times New Roman"/>
          <w:lang w:val="en"/>
        </w:rPr>
      </w:pPr>
    </w:p>
    <w:p w14:paraId="32D2FD60" w14:textId="77777777" w:rsidR="00F57429" w:rsidRPr="00F57429" w:rsidRDefault="00F57429" w:rsidP="00F57429">
      <w:pPr>
        <w:rPr>
          <w:rFonts w:ascii="Times New Roman" w:hAnsi="Times New Roman" w:cs="Times New Roman"/>
          <w:lang w:val="en"/>
        </w:rPr>
      </w:pPr>
    </w:p>
    <w:p w14:paraId="634F2D3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Question 8 (The Power to Exclude Evidence under Section 78 PACE (Abuse of Power)</w:t>
      </w:r>
    </w:p>
    <w:p w14:paraId="6F86223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 In a trial for possession of controlled drugs with intent to supply, the key evidence is a large quantity of heroin found by police in Daniel's flat. The police obtained the search warrant based on a confidential informant's tip. The defence later discovers, through disclosure, that the officer who swore the affidavit for the warrant knowingly misrepresented the informant's reliability, falsely claiming the informant had provided reliable information on five previous occasions when this was not true. Daniel's barrister argues the evidence obtained from the search should be excluded. </w:t>
      </w:r>
    </w:p>
    <w:p w14:paraId="07DBA1A1" w14:textId="77777777" w:rsidR="00F57429" w:rsidRPr="00F57429" w:rsidRDefault="00F57429" w:rsidP="00F57429">
      <w:pPr>
        <w:rPr>
          <w:rFonts w:ascii="Times New Roman" w:hAnsi="Times New Roman" w:cs="Times New Roman"/>
          <w:lang w:val="en"/>
        </w:rPr>
      </w:pPr>
    </w:p>
    <w:p w14:paraId="0FD4448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What is the strongest legal argument for exclusion?</w:t>
      </w:r>
    </w:p>
    <w:p w14:paraId="5D55BADE" w14:textId="77777777" w:rsidR="00F57429" w:rsidRPr="00F57429" w:rsidRDefault="00F57429" w:rsidP="00F57429">
      <w:pPr>
        <w:numPr>
          <w:ilvl w:val="0"/>
          <w:numId w:val="177"/>
        </w:numPr>
        <w:rPr>
          <w:rFonts w:ascii="Times New Roman" w:hAnsi="Times New Roman" w:cs="Times New Roman"/>
          <w:lang w:val="en"/>
        </w:rPr>
      </w:pPr>
      <w:r w:rsidRPr="00F57429">
        <w:rPr>
          <w:rFonts w:ascii="Times New Roman" w:hAnsi="Times New Roman" w:cs="Times New Roman"/>
          <w:lang w:val="en"/>
        </w:rPr>
        <w:t>A. The evidence must be excluded under section 76 of PACE as it was obtained by the oppression of an illegal search.</w:t>
      </w:r>
    </w:p>
    <w:p w14:paraId="3CEECFF5" w14:textId="77777777" w:rsidR="00F57429" w:rsidRPr="00F57429" w:rsidRDefault="00F57429" w:rsidP="00F57429">
      <w:pPr>
        <w:numPr>
          <w:ilvl w:val="0"/>
          <w:numId w:val="177"/>
        </w:numPr>
        <w:rPr>
          <w:rFonts w:ascii="Times New Roman" w:hAnsi="Times New Roman" w:cs="Times New Roman"/>
          <w:lang w:val="en"/>
        </w:rPr>
      </w:pPr>
      <w:r w:rsidRPr="00F57429">
        <w:rPr>
          <w:rFonts w:ascii="Times New Roman" w:hAnsi="Times New Roman" w:cs="Times New Roman"/>
          <w:lang w:val="en"/>
        </w:rPr>
        <w:t>B. The evidence should be excluded under section 78 of PACE because, having regard to the circumstances (the deliberate misleading of the court to obtain the warrant), its admission would have such an adverse effect on the fairness of the proceedings that it ought not to be admitted.</w:t>
      </w:r>
    </w:p>
    <w:p w14:paraId="30ACC6C4" w14:textId="77777777" w:rsidR="00F57429" w:rsidRPr="00F57429" w:rsidRDefault="00F57429" w:rsidP="00F57429">
      <w:pPr>
        <w:numPr>
          <w:ilvl w:val="0"/>
          <w:numId w:val="177"/>
        </w:numPr>
        <w:rPr>
          <w:rFonts w:ascii="Times New Roman" w:hAnsi="Times New Roman" w:cs="Times New Roman"/>
          <w:lang w:val="en"/>
        </w:rPr>
      </w:pPr>
      <w:r w:rsidRPr="00F57429">
        <w:rPr>
          <w:rFonts w:ascii="Times New Roman" w:hAnsi="Times New Roman" w:cs="Times New Roman"/>
          <w:lang w:val="en"/>
        </w:rPr>
        <w:t>C. The evidence is inadmissible because it was obtained illegally, and the court can never admit evidence obtained in breach of the law.</w:t>
      </w:r>
    </w:p>
    <w:p w14:paraId="6F522218" w14:textId="77777777" w:rsidR="00F57429" w:rsidRPr="00F57429" w:rsidRDefault="00F57429" w:rsidP="00F57429">
      <w:pPr>
        <w:numPr>
          <w:ilvl w:val="0"/>
          <w:numId w:val="177"/>
        </w:numPr>
        <w:rPr>
          <w:rFonts w:ascii="Times New Roman" w:hAnsi="Times New Roman" w:cs="Times New Roman"/>
          <w:lang w:val="en"/>
        </w:rPr>
      </w:pPr>
      <w:r w:rsidRPr="00F57429">
        <w:rPr>
          <w:rFonts w:ascii="Times New Roman" w:hAnsi="Times New Roman" w:cs="Times New Roman"/>
          <w:lang w:val="en"/>
        </w:rPr>
        <w:t>D. The evidence is admissible because the drugs are real evidence that exists independently of any police misconduct.</w:t>
      </w:r>
    </w:p>
    <w:p w14:paraId="3CF2EB34" w14:textId="77777777" w:rsidR="00F57429" w:rsidRPr="00F57429" w:rsidRDefault="00F57429" w:rsidP="00F57429">
      <w:pPr>
        <w:numPr>
          <w:ilvl w:val="0"/>
          <w:numId w:val="177"/>
        </w:numPr>
        <w:rPr>
          <w:rFonts w:ascii="Times New Roman" w:hAnsi="Times New Roman" w:cs="Times New Roman"/>
          <w:lang w:val="en"/>
        </w:rPr>
      </w:pPr>
      <w:r w:rsidRPr="00F57429">
        <w:rPr>
          <w:rFonts w:ascii="Times New Roman" w:hAnsi="Times New Roman" w:cs="Times New Roman"/>
          <w:lang w:val="en"/>
        </w:rPr>
        <w:t>E. The court must declare a mistrial and order a re-trial with a different judge.</w:t>
      </w:r>
    </w:p>
    <w:p w14:paraId="4E3606BA" w14:textId="77777777" w:rsidR="00F57429" w:rsidRPr="00F57429" w:rsidRDefault="00F57429" w:rsidP="00F57429">
      <w:pPr>
        <w:rPr>
          <w:rFonts w:ascii="Times New Roman" w:hAnsi="Times New Roman" w:cs="Times New Roman"/>
          <w:lang w:val="en"/>
        </w:rPr>
      </w:pPr>
    </w:p>
    <w:p w14:paraId="09ACE97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B</w:t>
      </w:r>
    </w:p>
    <w:p w14:paraId="49841553" w14:textId="77777777" w:rsidR="00F57429" w:rsidRPr="00F57429" w:rsidRDefault="00F57429" w:rsidP="00F57429">
      <w:pPr>
        <w:rPr>
          <w:rFonts w:ascii="Times New Roman" w:hAnsi="Times New Roman" w:cs="Times New Roman"/>
          <w:lang w:val="en"/>
        </w:rPr>
      </w:pPr>
    </w:p>
    <w:p w14:paraId="6B32EE5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1BEF3E2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B is correct. Section 78 of PACE gives the court a broad discretion to exclude evidence if its admission would be unfair to the proceedings. Deliberately misleading a court to obtain a warrant is a serious abuse of power that strikes at the heart of the justice system. Admitting evidence obtained through such a fundamental breach of trust could bring the administration of justice into disrepute, providing a compelling reason for the judge to exclude it under section 78.</w:t>
      </w:r>
    </w:p>
    <w:p w14:paraId="442F3175" w14:textId="77777777" w:rsidR="00F57429" w:rsidRPr="00F57429" w:rsidRDefault="00F57429" w:rsidP="00F57429">
      <w:pPr>
        <w:rPr>
          <w:rFonts w:ascii="Times New Roman" w:hAnsi="Times New Roman" w:cs="Times New Roman"/>
          <w:lang w:val="en"/>
        </w:rPr>
      </w:pPr>
    </w:p>
    <w:p w14:paraId="61893B8E"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A is incorrect. Section 76 applies specifically to confessions, not to all evidence. The search and seizure of physical evidence does not fall under this section.</w:t>
      </w:r>
    </w:p>
    <w:p w14:paraId="68BE9F8F" w14:textId="77777777" w:rsidR="00F57429" w:rsidRPr="00F57429" w:rsidRDefault="00F57429" w:rsidP="00F57429">
      <w:pPr>
        <w:rPr>
          <w:rFonts w:ascii="Times New Roman" w:hAnsi="Times New Roman" w:cs="Times New Roman"/>
          <w:lang w:val="en"/>
        </w:rPr>
      </w:pPr>
    </w:p>
    <w:p w14:paraId="73FC1D2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C is incorrect. English law does not have a strict "fruit of the poisonous tree" doctrine. Evidence obtained illegally can still be admitted if the court considers it fair to do so. The test is one of fairness under section 78, not automatic exclusion.</w:t>
      </w:r>
    </w:p>
    <w:p w14:paraId="29F6F95F" w14:textId="77777777" w:rsidR="00F57429" w:rsidRPr="00F57429" w:rsidRDefault="00F57429" w:rsidP="00F57429">
      <w:pPr>
        <w:rPr>
          <w:rFonts w:ascii="Times New Roman" w:hAnsi="Times New Roman" w:cs="Times New Roman"/>
          <w:lang w:val="en"/>
        </w:rPr>
      </w:pPr>
    </w:p>
    <w:p w14:paraId="02C97EC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While the fact that evidence is "real" is a factor the court will consider, it is not determinative. The court is still required to conduct the balancing exercise under section 78, weighing the probative value of the evidence against the unfairness of the police conduct.</w:t>
      </w:r>
    </w:p>
    <w:p w14:paraId="0710E319" w14:textId="77777777" w:rsidR="00F57429" w:rsidRPr="00F57429" w:rsidRDefault="00F57429" w:rsidP="00F57429">
      <w:pPr>
        <w:rPr>
          <w:rFonts w:ascii="Times New Roman" w:hAnsi="Times New Roman" w:cs="Times New Roman"/>
          <w:lang w:val="en"/>
        </w:rPr>
      </w:pPr>
    </w:p>
    <w:p w14:paraId="2DE4EAE9"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This is not a standard remedy. The correct procedural step is for the defence to apply to exclude the evidence. If the application is successful, the prosecution case may collapse. A mistrial would only be considered if the trial had been irretrievably prejudiced in some other way.</w:t>
      </w:r>
    </w:p>
    <w:p w14:paraId="4214B949" w14:textId="77777777" w:rsidR="00F57429" w:rsidRPr="00F57429" w:rsidRDefault="00F57429" w:rsidP="00F57429">
      <w:pPr>
        <w:rPr>
          <w:rFonts w:ascii="Times New Roman" w:hAnsi="Times New Roman" w:cs="Times New Roman"/>
          <w:lang w:val="en"/>
        </w:rPr>
      </w:pPr>
    </w:p>
    <w:p w14:paraId="30150F8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Question 9 ( Sentencing - The Imposition of a Suspended Sentence Order)</w:t>
      </w:r>
    </w:p>
    <w:p w14:paraId="3300B24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 Catherine, a 35-year-old woman with no previous convictions, pleads guilty to a single count of Assault Occasioning Actual Bodily Harm after a dispute with a neighbour. The offence is serious enough to cross the custody threshold, and the sentencing guideline suggests a starting point of 18 months. A Pre-Sentence Report states she is the sole carer for her two young children, is genuinely remorseful, and assesses her as a low risk of reoffending. It recommends a community order with a rehabilitation activity requirement. The judge is considering all options, including an immediate custodial sentence. </w:t>
      </w:r>
    </w:p>
    <w:p w14:paraId="3CC38B7B" w14:textId="77777777" w:rsidR="00F57429" w:rsidRPr="00F57429" w:rsidRDefault="00F57429" w:rsidP="00F57429">
      <w:pPr>
        <w:rPr>
          <w:rFonts w:ascii="Times New Roman" w:hAnsi="Times New Roman" w:cs="Times New Roman"/>
          <w:lang w:val="en"/>
        </w:rPr>
      </w:pPr>
    </w:p>
    <w:p w14:paraId="34CAD10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In what circumstances would it be most appropriate for the judge to impose a Suspended Sentence Order (SSO) instead of an immediate custodial sentence?</w:t>
      </w:r>
    </w:p>
    <w:p w14:paraId="63C240ED" w14:textId="77777777" w:rsidR="00F57429" w:rsidRPr="00F57429" w:rsidRDefault="00F57429" w:rsidP="00F57429">
      <w:pPr>
        <w:numPr>
          <w:ilvl w:val="0"/>
          <w:numId w:val="179"/>
        </w:numPr>
        <w:rPr>
          <w:rFonts w:ascii="Times New Roman" w:hAnsi="Times New Roman" w:cs="Times New Roman"/>
          <w:lang w:val="en"/>
        </w:rPr>
      </w:pPr>
      <w:r w:rsidRPr="00F57429">
        <w:rPr>
          <w:rFonts w:ascii="Times New Roman" w:hAnsi="Times New Roman" w:cs="Times New Roman"/>
          <w:lang w:val="en"/>
        </w:rPr>
        <w:t>A. If the judge believes Catherine is innocent but feels pressured by the guilty plea to convict.</w:t>
      </w:r>
    </w:p>
    <w:p w14:paraId="2E41AB33" w14:textId="77777777" w:rsidR="00F57429" w:rsidRPr="00F57429" w:rsidRDefault="00F57429" w:rsidP="00F57429">
      <w:pPr>
        <w:numPr>
          <w:ilvl w:val="0"/>
          <w:numId w:val="179"/>
        </w:numPr>
        <w:rPr>
          <w:rFonts w:ascii="Times New Roman" w:hAnsi="Times New Roman" w:cs="Times New Roman"/>
          <w:lang w:val="en"/>
        </w:rPr>
      </w:pPr>
      <w:r w:rsidRPr="00F57429">
        <w:rPr>
          <w:rFonts w:ascii="Times New Roman" w:hAnsi="Times New Roman" w:cs="Times New Roman"/>
          <w:lang w:val="en"/>
        </w:rPr>
        <w:t>B. If the judge finds that the custody threshold has been passed, but that the particular circumstances of the case and the offender make it just to suspend the sentence.</w:t>
      </w:r>
    </w:p>
    <w:p w14:paraId="28519AF8" w14:textId="77777777" w:rsidR="00F57429" w:rsidRPr="00F57429" w:rsidRDefault="00F57429" w:rsidP="00F57429">
      <w:pPr>
        <w:numPr>
          <w:ilvl w:val="0"/>
          <w:numId w:val="179"/>
        </w:numPr>
        <w:rPr>
          <w:rFonts w:ascii="Times New Roman" w:hAnsi="Times New Roman" w:cs="Times New Roman"/>
          <w:lang w:val="en"/>
        </w:rPr>
      </w:pPr>
      <w:r w:rsidRPr="00F57429">
        <w:rPr>
          <w:rFonts w:ascii="Times New Roman" w:hAnsi="Times New Roman" w:cs="Times New Roman"/>
          <w:lang w:val="en"/>
        </w:rPr>
        <w:t>C. Only if the prosecution consents to a non-custodial sentence as part of a plea agreement.</w:t>
      </w:r>
    </w:p>
    <w:p w14:paraId="5DB2F4F5" w14:textId="77777777" w:rsidR="00F57429" w:rsidRPr="00F57429" w:rsidRDefault="00F57429" w:rsidP="00F57429">
      <w:pPr>
        <w:numPr>
          <w:ilvl w:val="0"/>
          <w:numId w:val="179"/>
        </w:numPr>
        <w:rPr>
          <w:rFonts w:ascii="Times New Roman" w:hAnsi="Times New Roman" w:cs="Times New Roman"/>
          <w:lang w:val="en"/>
        </w:rPr>
      </w:pPr>
      <w:r w:rsidRPr="00F57429">
        <w:rPr>
          <w:rFonts w:ascii="Times New Roman" w:hAnsi="Times New Roman" w:cs="Times New Roman"/>
          <w:lang w:val="en"/>
        </w:rPr>
        <w:t>D. If the judge decides that the offence is not serious enough to warrant a custodial sentence at all.</w:t>
      </w:r>
    </w:p>
    <w:p w14:paraId="356C452E" w14:textId="77777777" w:rsidR="00F57429" w:rsidRPr="00F57429" w:rsidRDefault="00F57429" w:rsidP="00F57429">
      <w:pPr>
        <w:numPr>
          <w:ilvl w:val="0"/>
          <w:numId w:val="179"/>
        </w:numPr>
        <w:rPr>
          <w:rFonts w:ascii="Times New Roman" w:hAnsi="Times New Roman" w:cs="Times New Roman"/>
          <w:lang w:val="en"/>
        </w:rPr>
      </w:pPr>
      <w:r w:rsidRPr="00F57429">
        <w:rPr>
          <w:rFonts w:ascii="Times New Roman" w:hAnsi="Times New Roman" w:cs="Times New Roman"/>
          <w:lang w:val="en"/>
        </w:rPr>
        <w:lastRenderedPageBreak/>
        <w:t>E. Only for a second-tier offence where the maximum sentence is less than six months.</w:t>
      </w:r>
    </w:p>
    <w:p w14:paraId="15A6B7F3" w14:textId="77777777" w:rsidR="00F57429" w:rsidRPr="00F57429" w:rsidRDefault="00F57429" w:rsidP="00F57429">
      <w:pPr>
        <w:rPr>
          <w:rFonts w:ascii="Times New Roman" w:hAnsi="Times New Roman" w:cs="Times New Roman"/>
          <w:lang w:val="en"/>
        </w:rPr>
      </w:pPr>
    </w:p>
    <w:p w14:paraId="37EBAEA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B</w:t>
      </w:r>
    </w:p>
    <w:p w14:paraId="67975005" w14:textId="77777777" w:rsidR="00F57429" w:rsidRPr="00F57429" w:rsidRDefault="00F57429" w:rsidP="00F57429">
      <w:pPr>
        <w:rPr>
          <w:rFonts w:ascii="Times New Roman" w:hAnsi="Times New Roman" w:cs="Times New Roman"/>
          <w:lang w:val="en"/>
        </w:rPr>
      </w:pPr>
    </w:p>
    <w:p w14:paraId="32E5C17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333C7A9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B is correct. This is the legal test for imposing a Suspended Sentence Order (SSO). The court must first be satisfied that the offence is "so serious that neither a fine alone nor a community sentence can be justified" (i.e., the custody threshold is passed). Then, the court can consider suspending the sentence if it is not necessary for the offender to be incarcerated immediately. Factors such as strong personal mitigation, no previous convictions, remorse, and being a primary carer are all highly relevant to this second stage.</w:t>
      </w:r>
    </w:p>
    <w:p w14:paraId="32375303" w14:textId="77777777" w:rsidR="00F57429" w:rsidRPr="00F57429" w:rsidRDefault="00F57429" w:rsidP="00F57429">
      <w:pPr>
        <w:rPr>
          <w:rFonts w:ascii="Times New Roman" w:hAnsi="Times New Roman" w:cs="Times New Roman"/>
          <w:lang w:val="en"/>
        </w:rPr>
      </w:pPr>
    </w:p>
    <w:p w14:paraId="0F786C5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A is incorrect. A judge cannot sentence on the basis of a belief in innocence; they must proceed on the basis of the guilty plea or verdict.</w:t>
      </w:r>
    </w:p>
    <w:p w14:paraId="19E1F033" w14:textId="77777777" w:rsidR="00F57429" w:rsidRPr="00F57429" w:rsidRDefault="00F57429" w:rsidP="00F57429">
      <w:pPr>
        <w:rPr>
          <w:rFonts w:ascii="Times New Roman" w:hAnsi="Times New Roman" w:cs="Times New Roman"/>
          <w:lang w:val="en"/>
        </w:rPr>
      </w:pPr>
    </w:p>
    <w:p w14:paraId="0BC881C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C is incorrect. The prosecution's consent is not required for a judge to impose an SSO. Sentencing is a judicial function.</w:t>
      </w:r>
    </w:p>
    <w:p w14:paraId="2627CAC5" w14:textId="77777777" w:rsidR="00F57429" w:rsidRPr="00F57429" w:rsidRDefault="00F57429" w:rsidP="00F57429">
      <w:pPr>
        <w:rPr>
          <w:rFonts w:ascii="Times New Roman" w:hAnsi="Times New Roman" w:cs="Times New Roman"/>
          <w:lang w:val="en"/>
        </w:rPr>
      </w:pPr>
    </w:p>
    <w:p w14:paraId="5F9ABDB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If the offence is not serious enough to cross the custody threshold, the sentence should be a community order or a fine. An SSO is a custodial sentence that is suspended; it is not an alternative to custody but a form of it.</w:t>
      </w:r>
    </w:p>
    <w:p w14:paraId="4E6DAACA" w14:textId="77777777" w:rsidR="00F57429" w:rsidRPr="00F57429" w:rsidRDefault="00F57429" w:rsidP="00F57429">
      <w:pPr>
        <w:rPr>
          <w:rFonts w:ascii="Times New Roman" w:hAnsi="Times New Roman" w:cs="Times New Roman"/>
          <w:lang w:val="en"/>
        </w:rPr>
      </w:pPr>
    </w:p>
    <w:p w14:paraId="603DEAE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An SSO can be imposed for any imprisonable offence where the sentence is between 14 days and 2 years. It is not restricted to less serious offences.</w:t>
      </w:r>
    </w:p>
    <w:p w14:paraId="4268E8B2" w14:textId="77777777" w:rsidR="00F57429" w:rsidRPr="00F57429" w:rsidRDefault="00F57429" w:rsidP="00F57429">
      <w:pPr>
        <w:rPr>
          <w:rFonts w:ascii="Times New Roman" w:hAnsi="Times New Roman" w:cs="Times New Roman"/>
          <w:lang w:val="en"/>
        </w:rPr>
      </w:pPr>
    </w:p>
    <w:p w14:paraId="4DB3D38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Question 10 (The Use of Hearsay Evidence under the "Interests of Justice" Gateway)</w:t>
      </w:r>
    </w:p>
    <w:p w14:paraId="06C693E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 An elderly man, Mr. Henderson, is on trial for historical sexual offences alleged to have occurred 30 years ago. The key witness is the complainant, Ms. Davis. Two years before the trial, Ms. Davis gave a detailed, video-recorded statement to the police. She has since been diagnosed with a degenerative cognitive condition and, according to a medical report, is now unable to recall the specific events or to give coherent evidence. The prosecution applies to have her video-recorded statement admitted as hearsay evidence. </w:t>
      </w:r>
    </w:p>
    <w:p w14:paraId="0B23A3D6" w14:textId="77777777" w:rsidR="00F57429" w:rsidRPr="00F57429" w:rsidRDefault="00F57429" w:rsidP="00F57429">
      <w:pPr>
        <w:rPr>
          <w:rFonts w:ascii="Times New Roman" w:hAnsi="Times New Roman" w:cs="Times New Roman"/>
          <w:lang w:val="en"/>
        </w:rPr>
      </w:pPr>
    </w:p>
    <w:p w14:paraId="715109B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defence objects, arguing it would be unfair as they cannot cross-examine her. How should the court rule on this application?</w:t>
      </w:r>
    </w:p>
    <w:p w14:paraId="4CEE2ABD" w14:textId="77777777" w:rsidR="00F57429" w:rsidRPr="00F57429" w:rsidRDefault="00F57429" w:rsidP="00F57429">
      <w:pPr>
        <w:numPr>
          <w:ilvl w:val="0"/>
          <w:numId w:val="181"/>
        </w:numPr>
        <w:rPr>
          <w:rFonts w:ascii="Times New Roman" w:hAnsi="Times New Roman" w:cs="Times New Roman"/>
          <w:lang w:val="en"/>
        </w:rPr>
      </w:pPr>
      <w:r w:rsidRPr="00F57429">
        <w:rPr>
          <w:rFonts w:ascii="Times New Roman" w:hAnsi="Times New Roman" w:cs="Times New Roman"/>
          <w:lang w:val="en"/>
        </w:rPr>
        <w:t>A. Admit the statement under section 116 of the CJA 2003 because the witness is unfit to attend due to her medical condition.</w:t>
      </w:r>
    </w:p>
    <w:p w14:paraId="67EA614F" w14:textId="77777777" w:rsidR="00F57429" w:rsidRPr="00F57429" w:rsidRDefault="00F57429" w:rsidP="00F57429">
      <w:pPr>
        <w:numPr>
          <w:ilvl w:val="0"/>
          <w:numId w:val="181"/>
        </w:numPr>
        <w:rPr>
          <w:rFonts w:ascii="Times New Roman" w:hAnsi="Times New Roman" w:cs="Times New Roman"/>
          <w:lang w:val="en"/>
        </w:rPr>
      </w:pPr>
      <w:r w:rsidRPr="00F57429">
        <w:rPr>
          <w:rFonts w:ascii="Times New Roman" w:hAnsi="Times New Roman" w:cs="Times New Roman"/>
          <w:lang w:val="en"/>
        </w:rPr>
        <w:t>B. Admit the statement under section 114(1)(d) of the CJA 2003 as being in the interests of justice, considering the witness's unavailability and the probative value of the evidence.</w:t>
      </w:r>
    </w:p>
    <w:p w14:paraId="25A40CEF" w14:textId="77777777" w:rsidR="00F57429" w:rsidRPr="00F57429" w:rsidRDefault="00F57429" w:rsidP="00F57429">
      <w:pPr>
        <w:numPr>
          <w:ilvl w:val="0"/>
          <w:numId w:val="181"/>
        </w:numPr>
        <w:rPr>
          <w:rFonts w:ascii="Times New Roman" w:hAnsi="Times New Roman" w:cs="Times New Roman"/>
          <w:lang w:val="en"/>
        </w:rPr>
      </w:pPr>
      <w:r w:rsidRPr="00F57429">
        <w:rPr>
          <w:rFonts w:ascii="Times New Roman" w:hAnsi="Times New Roman" w:cs="Times New Roman"/>
          <w:lang w:val="en"/>
        </w:rPr>
        <w:t>C. Exclude the statement because it is hearsay and the inability to cross-examine makes a fair trial impossible.</w:t>
      </w:r>
    </w:p>
    <w:p w14:paraId="2191029F" w14:textId="77777777" w:rsidR="00F57429" w:rsidRPr="00F57429" w:rsidRDefault="00F57429" w:rsidP="00F57429">
      <w:pPr>
        <w:numPr>
          <w:ilvl w:val="0"/>
          <w:numId w:val="181"/>
        </w:numPr>
        <w:rPr>
          <w:rFonts w:ascii="Times New Roman" w:hAnsi="Times New Roman" w:cs="Times New Roman"/>
          <w:lang w:val="en"/>
        </w:rPr>
      </w:pPr>
      <w:r w:rsidRPr="00F57429">
        <w:rPr>
          <w:rFonts w:ascii="Times New Roman" w:hAnsi="Times New Roman" w:cs="Times New Roman"/>
          <w:lang w:val="en"/>
        </w:rPr>
        <w:t>D. Admit the statement only if the defendant agrees to its admission, which he will not.</w:t>
      </w:r>
    </w:p>
    <w:p w14:paraId="531E406A" w14:textId="77777777" w:rsidR="00F57429" w:rsidRPr="00F57429" w:rsidRDefault="00F57429" w:rsidP="00F57429">
      <w:pPr>
        <w:numPr>
          <w:ilvl w:val="0"/>
          <w:numId w:val="181"/>
        </w:numPr>
        <w:rPr>
          <w:rFonts w:ascii="Times New Roman" w:hAnsi="Times New Roman" w:cs="Times New Roman"/>
          <w:lang w:val="en"/>
        </w:rPr>
      </w:pPr>
      <w:r w:rsidRPr="00F57429">
        <w:rPr>
          <w:rFonts w:ascii="Times New Roman" w:hAnsi="Times New Roman" w:cs="Times New Roman"/>
          <w:lang w:val="en"/>
        </w:rPr>
        <w:t>E. Order a *Newton* hearing to determine whether the witness is genuinely unable to testify.</w:t>
      </w:r>
    </w:p>
    <w:p w14:paraId="4A99F441" w14:textId="77777777" w:rsidR="00F57429" w:rsidRPr="00F57429" w:rsidRDefault="00F57429" w:rsidP="00F57429">
      <w:pPr>
        <w:rPr>
          <w:rFonts w:ascii="Times New Roman" w:hAnsi="Times New Roman" w:cs="Times New Roman"/>
          <w:lang w:val="en"/>
        </w:rPr>
      </w:pPr>
    </w:p>
    <w:p w14:paraId="0F3C41F9"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B</w:t>
      </w:r>
    </w:p>
    <w:p w14:paraId="15BBB790" w14:textId="77777777" w:rsidR="00F57429" w:rsidRPr="00F57429" w:rsidRDefault="00F57429" w:rsidP="00F57429">
      <w:pPr>
        <w:rPr>
          <w:rFonts w:ascii="Times New Roman" w:hAnsi="Times New Roman" w:cs="Times New Roman"/>
          <w:lang w:val="en"/>
        </w:rPr>
      </w:pPr>
    </w:p>
    <w:p w14:paraId="5D7DDB7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4058468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Option B is the correct answer. This scenario engages the "safety valve" gateway. </w:t>
      </w:r>
      <w:r w:rsidRPr="00F57429">
        <w:rPr>
          <w:rFonts w:ascii="Times New Roman" w:hAnsi="Times New Roman" w:cs="Times New Roman"/>
          <w:i/>
          <w:lang w:val="en"/>
        </w:rPr>
        <w:t>Section 116</w:t>
      </w:r>
      <w:r w:rsidRPr="00F57429">
        <w:rPr>
          <w:rFonts w:ascii="Times New Roman" w:hAnsi="Times New Roman" w:cs="Times New Roman"/>
          <w:lang w:val="en"/>
        </w:rPr>
        <w:t xml:space="preserve"> (unavailable witness) requires the witness to be identified, which she is, and her medical condition likely makes her unavailable. However, the judge will also consider the broader "interests of justice" test under </w:t>
      </w:r>
      <w:r w:rsidRPr="00F57429">
        <w:rPr>
          <w:rFonts w:ascii="Times New Roman" w:hAnsi="Times New Roman" w:cs="Times New Roman"/>
          <w:i/>
          <w:lang w:val="en"/>
        </w:rPr>
        <w:t>section 114(1)(d)</w:t>
      </w:r>
      <w:r w:rsidRPr="00F57429">
        <w:rPr>
          <w:rFonts w:ascii="Times New Roman" w:hAnsi="Times New Roman" w:cs="Times New Roman"/>
          <w:lang w:val="en"/>
        </w:rPr>
        <w:t xml:space="preserve">. The court must consider the factors in </w:t>
      </w:r>
      <w:r w:rsidRPr="00F57429">
        <w:rPr>
          <w:rFonts w:ascii="Times New Roman" w:hAnsi="Times New Roman" w:cs="Times New Roman"/>
          <w:i/>
          <w:lang w:val="en"/>
        </w:rPr>
        <w:t>section 114(2),</w:t>
      </w:r>
      <w:r w:rsidRPr="00F57429">
        <w:rPr>
          <w:rFonts w:ascii="Times New Roman" w:hAnsi="Times New Roman" w:cs="Times New Roman"/>
          <w:lang w:val="en"/>
        </w:rPr>
        <w:t xml:space="preserve"> including the probative value of the statement, the importance of the evidence, the circumstances in which it was made (it was a formal, video-recorded statement given when her memory was fresher), and the difficulty of challenging it. While the lack of cross-examination is a major prejudice, the court may admit the evidence with a strong direction to the jury about its limitations.</w:t>
      </w:r>
    </w:p>
    <w:p w14:paraId="1595B582" w14:textId="77777777" w:rsidR="00F57429" w:rsidRPr="00F57429" w:rsidRDefault="00F57429" w:rsidP="00F57429">
      <w:pPr>
        <w:rPr>
          <w:rFonts w:ascii="Times New Roman" w:hAnsi="Times New Roman" w:cs="Times New Roman"/>
          <w:lang w:val="en"/>
        </w:rPr>
      </w:pPr>
    </w:p>
    <w:p w14:paraId="2B60EC4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Option A is incorrect. While section 116 is likely engaged, the defence's fairness argument will be considered under the overarching framework of the 2003 Act, and the judge's decision will effectively be an "interests of justice" assessment. </w:t>
      </w:r>
      <w:r w:rsidRPr="00F57429">
        <w:rPr>
          <w:rFonts w:ascii="Times New Roman" w:hAnsi="Times New Roman" w:cs="Times New Roman"/>
          <w:i/>
          <w:lang w:val="en"/>
        </w:rPr>
        <w:t>Section 114(1)(d)</w:t>
      </w:r>
      <w:r w:rsidRPr="00F57429">
        <w:rPr>
          <w:rFonts w:ascii="Times New Roman" w:hAnsi="Times New Roman" w:cs="Times New Roman"/>
          <w:lang w:val="en"/>
        </w:rPr>
        <w:t xml:space="preserve"> is the comprehensive gateway under which all such factors are weighed.</w:t>
      </w:r>
    </w:p>
    <w:p w14:paraId="40546403" w14:textId="77777777" w:rsidR="00F57429" w:rsidRPr="00F57429" w:rsidRDefault="00F57429" w:rsidP="00F57429">
      <w:pPr>
        <w:rPr>
          <w:rFonts w:ascii="Times New Roman" w:hAnsi="Times New Roman" w:cs="Times New Roman"/>
          <w:lang w:val="en"/>
        </w:rPr>
      </w:pPr>
    </w:p>
    <w:p w14:paraId="008D9E3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Option C is incorrect. This is not an automatic outcome. The hearsay regime under the CJA 2003 explicitly allows for the admission of such evidence, even where cross-examination is impossible, provided the statutory tests are met and the judge concludes a fair trial is still possible.</w:t>
      </w:r>
    </w:p>
    <w:p w14:paraId="53FC20CA" w14:textId="77777777" w:rsidR="00F57429" w:rsidRPr="00F57429" w:rsidRDefault="00F57429" w:rsidP="00F57429">
      <w:pPr>
        <w:rPr>
          <w:rFonts w:ascii="Times New Roman" w:hAnsi="Times New Roman" w:cs="Times New Roman"/>
          <w:lang w:val="en"/>
        </w:rPr>
      </w:pPr>
    </w:p>
    <w:p w14:paraId="0A82B9A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The defendant's agreement is one gateway (section 114(1)(c)), but it is not the only one. The court can admit the evidence without the defendant's consent if another gateway is satisfied.</w:t>
      </w:r>
    </w:p>
    <w:p w14:paraId="541A146A" w14:textId="77777777" w:rsidR="00F57429" w:rsidRPr="00F57429" w:rsidRDefault="00F57429" w:rsidP="00F57429">
      <w:pPr>
        <w:rPr>
          <w:rFonts w:ascii="Times New Roman" w:hAnsi="Times New Roman" w:cs="Times New Roman"/>
          <w:lang w:val="en"/>
        </w:rPr>
      </w:pPr>
    </w:p>
    <w:p w14:paraId="078DF5F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A *Newton* hearing is for resolving factual disputes after a guilty plea. This is an evidential issue to be decided by the judge based on the medical evidence and legal argument.</w:t>
      </w:r>
    </w:p>
    <w:p w14:paraId="6C2099FA" w14:textId="77777777" w:rsidR="00F57429" w:rsidRPr="00F57429" w:rsidRDefault="00F57429" w:rsidP="00F57429">
      <w:pPr>
        <w:rPr>
          <w:rFonts w:ascii="Times New Roman" w:hAnsi="Times New Roman" w:cs="Times New Roman"/>
          <w:lang w:val="en"/>
        </w:rPr>
      </w:pPr>
    </w:p>
    <w:p w14:paraId="39C008F4" w14:textId="77777777" w:rsidR="00F57429" w:rsidRPr="00F57429" w:rsidRDefault="00F57429" w:rsidP="00F57429">
      <w:pPr>
        <w:rPr>
          <w:rFonts w:ascii="Times New Roman" w:hAnsi="Times New Roman" w:cs="Times New Roman"/>
          <w:lang w:val="en"/>
        </w:rPr>
      </w:pPr>
    </w:p>
    <w:p w14:paraId="1724394E"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Question 11 ( The Judge's Discretion to Exclude Prosecution Evidence under Section 78 PACE)</w:t>
      </w:r>
    </w:p>
    <w:p w14:paraId="63B735CF" w14:textId="77777777" w:rsidR="00F57429" w:rsidRPr="00F57429" w:rsidRDefault="00F57429" w:rsidP="00F57429">
      <w:pPr>
        <w:rPr>
          <w:rFonts w:ascii="Times New Roman" w:hAnsi="Times New Roman" w:cs="Times New Roman"/>
          <w:lang w:val="en"/>
        </w:rPr>
      </w:pPr>
    </w:p>
    <w:p w14:paraId="0698233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 The defendant, Mr. Alistair Finch, is on trial for a significant charge of conspiracy to supply Class A drugs. The prosecution's case hinges on evidence gathered through a lengthy and sophisticated undercover police operation. An undercover officer, using the alias "Dean," managed to infiltrate a social circle Mr. Finch was part of. Over several months, "Dean" repeatedly and persistently pressured Mr. Finch to introduce him to a supplier, portraying himself as a desperate addict and claiming he was in debt to dangerous people. Initially, Mr. Finch refused, but after weeks of this sustained pressure and veiled threats, he eventually relented and made a single introductory phone call that was recorded by the police. The defence argues that Mr. Finch, who has no previous convictions for anything of this nature, was a reluctant and essentially law-abiding individual who was badgered and intimidated into committing an act he would never have contemplated otherwise. The defence barrister is now making a pre-trial application to have the evidence of the recorded phone call excluded. </w:t>
      </w:r>
    </w:p>
    <w:p w14:paraId="158AABE0" w14:textId="77777777" w:rsidR="00F57429" w:rsidRPr="00F57429" w:rsidRDefault="00F57429" w:rsidP="00F57429">
      <w:pPr>
        <w:rPr>
          <w:rFonts w:ascii="Times New Roman" w:hAnsi="Times New Roman" w:cs="Times New Roman"/>
          <w:lang w:val="en"/>
        </w:rPr>
      </w:pPr>
    </w:p>
    <w:p w14:paraId="03F0762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What is the strongest legal argument for exclusion in this context of alleged state-created crime?</w:t>
      </w:r>
    </w:p>
    <w:p w14:paraId="3AF0D450" w14:textId="77777777" w:rsidR="00F57429" w:rsidRPr="00F57429" w:rsidRDefault="00F57429" w:rsidP="00F57429">
      <w:pPr>
        <w:numPr>
          <w:ilvl w:val="0"/>
          <w:numId w:val="183"/>
        </w:numPr>
        <w:rPr>
          <w:rFonts w:ascii="Times New Roman" w:hAnsi="Times New Roman" w:cs="Times New Roman"/>
          <w:lang w:val="en"/>
        </w:rPr>
      </w:pPr>
      <w:r w:rsidRPr="00F57429">
        <w:rPr>
          <w:rFonts w:ascii="Times New Roman" w:hAnsi="Times New Roman" w:cs="Times New Roman"/>
          <w:lang w:val="en"/>
        </w:rPr>
        <w:t>A. The evidence must be automatically excluded as it was obtained by an agent of the state, and any evidence from state agents is inherently inadmissible.</w:t>
      </w:r>
    </w:p>
    <w:p w14:paraId="440DD25C" w14:textId="77777777" w:rsidR="00F57429" w:rsidRPr="00F57429" w:rsidRDefault="00F57429" w:rsidP="00F57429">
      <w:pPr>
        <w:numPr>
          <w:ilvl w:val="0"/>
          <w:numId w:val="183"/>
        </w:numPr>
        <w:rPr>
          <w:rFonts w:ascii="Times New Roman" w:hAnsi="Times New Roman" w:cs="Times New Roman"/>
          <w:lang w:val="en"/>
        </w:rPr>
      </w:pPr>
      <w:r w:rsidRPr="00F57429">
        <w:rPr>
          <w:rFonts w:ascii="Times New Roman" w:hAnsi="Times New Roman" w:cs="Times New Roman"/>
          <w:lang w:val="en"/>
        </w:rPr>
        <w:lastRenderedPageBreak/>
        <w:t>B. The evidence should be admitted without question as it directly proves the defendant's involvement in a serious crime, and the public interest in convicting drug dealers outweighs any procedural concerns.</w:t>
      </w:r>
    </w:p>
    <w:p w14:paraId="614BF055" w14:textId="77777777" w:rsidR="00F57429" w:rsidRPr="00F57429" w:rsidRDefault="00F57429" w:rsidP="00F57429">
      <w:pPr>
        <w:numPr>
          <w:ilvl w:val="0"/>
          <w:numId w:val="183"/>
        </w:numPr>
        <w:rPr>
          <w:rFonts w:ascii="Times New Roman" w:hAnsi="Times New Roman" w:cs="Times New Roman"/>
          <w:lang w:val="en"/>
        </w:rPr>
      </w:pPr>
      <w:r w:rsidRPr="00F57429">
        <w:rPr>
          <w:rFonts w:ascii="Times New Roman" w:hAnsi="Times New Roman" w:cs="Times New Roman"/>
          <w:lang w:val="en"/>
        </w:rPr>
        <w:t>C. The evidence should be excluded under section 78 of PACE because, having regard to the circumstances in which it was obtained—the persistent pressure and manipulation by the undercover officer which arguably amounted to entrapment—its admission would have such an adverse effect on the fairness of the proceedings that it ought not to be admitted.</w:t>
      </w:r>
    </w:p>
    <w:p w14:paraId="394FCFB6" w14:textId="77777777" w:rsidR="00F57429" w:rsidRPr="00F57429" w:rsidRDefault="00F57429" w:rsidP="00F57429">
      <w:pPr>
        <w:numPr>
          <w:ilvl w:val="0"/>
          <w:numId w:val="183"/>
        </w:numPr>
        <w:rPr>
          <w:rFonts w:ascii="Times New Roman" w:hAnsi="Times New Roman" w:cs="Times New Roman"/>
          <w:lang w:val="en"/>
        </w:rPr>
      </w:pPr>
      <w:r w:rsidRPr="00F57429">
        <w:rPr>
          <w:rFonts w:ascii="Times New Roman" w:hAnsi="Times New Roman" w:cs="Times New Roman"/>
          <w:lang w:val="en"/>
        </w:rPr>
        <w:t>D. The evidence is inadmissible hearsay because the undercover officer is not giving evidence in person about the conversations.</w:t>
      </w:r>
    </w:p>
    <w:p w14:paraId="45E042FF" w14:textId="77777777" w:rsidR="00F57429" w:rsidRPr="00F57429" w:rsidRDefault="00F57429" w:rsidP="00F57429">
      <w:pPr>
        <w:numPr>
          <w:ilvl w:val="0"/>
          <w:numId w:val="183"/>
        </w:numPr>
        <w:rPr>
          <w:rFonts w:ascii="Times New Roman" w:hAnsi="Times New Roman" w:cs="Times New Roman"/>
          <w:lang w:val="en"/>
        </w:rPr>
      </w:pPr>
      <w:r w:rsidRPr="00F57429">
        <w:rPr>
          <w:rFonts w:ascii="Times New Roman" w:hAnsi="Times New Roman" w:cs="Times New Roman"/>
          <w:lang w:val="en"/>
        </w:rPr>
        <w:t>E. The only recourse is for the judge to direct the jury to acquit immediately, as a stay for abuse of process is the only appropriate remedy.</w:t>
      </w:r>
    </w:p>
    <w:p w14:paraId="47770E39" w14:textId="77777777" w:rsidR="00F57429" w:rsidRPr="00F57429" w:rsidRDefault="00F57429" w:rsidP="00F57429">
      <w:pPr>
        <w:rPr>
          <w:rFonts w:ascii="Times New Roman" w:hAnsi="Times New Roman" w:cs="Times New Roman"/>
          <w:lang w:val="en"/>
        </w:rPr>
      </w:pPr>
    </w:p>
    <w:p w14:paraId="3D69758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C</w:t>
      </w:r>
    </w:p>
    <w:p w14:paraId="11CE8733" w14:textId="77777777" w:rsidR="00F57429" w:rsidRPr="00F57429" w:rsidRDefault="00F57429" w:rsidP="00F57429">
      <w:pPr>
        <w:rPr>
          <w:rFonts w:ascii="Times New Roman" w:hAnsi="Times New Roman" w:cs="Times New Roman"/>
          <w:lang w:val="en"/>
        </w:rPr>
      </w:pPr>
    </w:p>
    <w:p w14:paraId="3B256A1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256502C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Option C is correct. This scenario engages the court's discretion under </w:t>
      </w:r>
      <w:r w:rsidRPr="00F57429">
        <w:rPr>
          <w:rFonts w:ascii="Times New Roman" w:hAnsi="Times New Roman" w:cs="Times New Roman"/>
          <w:i/>
          <w:lang w:val="en"/>
        </w:rPr>
        <w:t>section 78 of PACE</w:t>
      </w:r>
      <w:r w:rsidRPr="00F57429">
        <w:rPr>
          <w:rFonts w:ascii="Times New Roman" w:hAnsi="Times New Roman" w:cs="Times New Roman"/>
          <w:lang w:val="en"/>
        </w:rPr>
        <w:t xml:space="preserve"> 1984. The provision allows the court to exclude evidence if its admission would adversely affect the fairness of the proceedings. The key question is whether the police conduct went beyond legitimate investigation and actively instigated the crime. The defence would argue that the officer's prolonged and pressurising conduct was not a legitimate means of investigating existing criminality but was an abuse of power that created the crime itself. A judge, balancing the probative value of the evidence against the clear prejudice and unfairness of the State's conduct, may well rule to exclude it to protect the integrity of the judicial process.</w:t>
      </w:r>
    </w:p>
    <w:p w14:paraId="2F275146" w14:textId="77777777" w:rsidR="00F57429" w:rsidRPr="00F57429" w:rsidRDefault="00F57429" w:rsidP="00F57429">
      <w:pPr>
        <w:rPr>
          <w:rFonts w:ascii="Times New Roman" w:hAnsi="Times New Roman" w:cs="Times New Roman"/>
          <w:lang w:val="en"/>
        </w:rPr>
      </w:pPr>
    </w:p>
    <w:p w14:paraId="1265B5E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A is incorrect. There is no automatic exclusion rule for evidence obtained by state agents. Undercover operations are a recognised and often lawful policing tool. The admissibility depends on the specific conduct within the operation, assessed under the fairness discretion in section 78.</w:t>
      </w:r>
    </w:p>
    <w:p w14:paraId="62FF7591" w14:textId="77777777" w:rsidR="00F57429" w:rsidRPr="00F57429" w:rsidRDefault="00F57429" w:rsidP="00F57429">
      <w:pPr>
        <w:rPr>
          <w:rFonts w:ascii="Times New Roman" w:hAnsi="Times New Roman" w:cs="Times New Roman"/>
          <w:lang w:val="en"/>
        </w:rPr>
      </w:pPr>
    </w:p>
    <w:p w14:paraId="7D4E2D0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B is incorrect. While the public interest in convicting for serious crimes is a factor, it is not determinative. The court has a duty to ensure that convictions are not obtained through unfair or abusive means, and the fairness of the process is a paramount concern.</w:t>
      </w:r>
    </w:p>
    <w:p w14:paraId="3B22D20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Option D is incorrect. The evidence in question is a recording of the defendant's own words, which is original evidence, not hearsay. It is being presented to prove that he made the call, which is a direct part of the *actus reus* of the conspiracy.</w:t>
      </w:r>
    </w:p>
    <w:p w14:paraId="41DFC72F" w14:textId="77777777" w:rsidR="00F57429" w:rsidRPr="00F57429" w:rsidRDefault="00F57429" w:rsidP="00F57429">
      <w:pPr>
        <w:rPr>
          <w:rFonts w:ascii="Times New Roman" w:hAnsi="Times New Roman" w:cs="Times New Roman"/>
          <w:lang w:val="en"/>
        </w:rPr>
      </w:pPr>
    </w:p>
    <w:p w14:paraId="40E926D9"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A stay for abuse of process is a draconian measure reserved for the most extreme cases where a fair trial is impossible or where the prosecution is deemed an affront to justice. The first and more appropriate step is an application to exclude the evidence. If that succeeds, the prosecution case may collapse, rendering a stay unnecessary.</w:t>
      </w:r>
    </w:p>
    <w:p w14:paraId="4B842554" w14:textId="77777777" w:rsidR="00F57429" w:rsidRPr="00F57429" w:rsidRDefault="00F57429" w:rsidP="00F57429">
      <w:pPr>
        <w:rPr>
          <w:rFonts w:ascii="Times New Roman" w:hAnsi="Times New Roman" w:cs="Times New Roman"/>
          <w:lang w:val="en"/>
        </w:rPr>
      </w:pPr>
    </w:p>
    <w:p w14:paraId="2798E0D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Question 12 (The Legal Professional Privilege and Preparation of a Defendant for Trial)</w:t>
      </w:r>
    </w:p>
    <w:p w14:paraId="2EF612A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Ms. Anya Desai is the solicitor for a young man, Kieran, who is charged with a violent robbery. Kieran has a low IQ and struggles with comprehension and memory. Anya is conducting a final pre-trial conference with Kieran in a private consultation room at the Crown Court. She knows he is easily confused and prone to acquiescence. To ensure he understands the process and can give coherent evidence if he chooses to testify, she goes through his proof of evidence with him line by line. She asks him to explain back to her, in his own words, what happened on the night in question. She role-plays the kind of challenging questions the prosecution might ask in cross-examination, pointing out inconsistencies in his account and encouraging him to think carefully about his answers. She advises him on his demeanour, telling him to speak clearly, face the jury, and to always tell the truth. </w:t>
      </w:r>
    </w:p>
    <w:p w14:paraId="3135C717" w14:textId="77777777" w:rsidR="00F57429" w:rsidRPr="00F57429" w:rsidRDefault="00F57429" w:rsidP="00F57429">
      <w:pPr>
        <w:rPr>
          <w:rFonts w:ascii="Times New Roman" w:hAnsi="Times New Roman" w:cs="Times New Roman"/>
          <w:lang w:val="en"/>
        </w:rPr>
      </w:pPr>
    </w:p>
    <w:p w14:paraId="772388F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Which of the following best describes the ethical boundary Anya must be most careful not to cross during this essential preparation?</w:t>
      </w:r>
    </w:p>
    <w:p w14:paraId="294A0369" w14:textId="77777777" w:rsidR="00F57429" w:rsidRPr="00F57429" w:rsidRDefault="00F57429" w:rsidP="00F57429">
      <w:pPr>
        <w:numPr>
          <w:ilvl w:val="0"/>
          <w:numId w:val="185"/>
        </w:numPr>
        <w:rPr>
          <w:rFonts w:ascii="Times New Roman" w:hAnsi="Times New Roman" w:cs="Times New Roman"/>
          <w:lang w:val="en"/>
        </w:rPr>
      </w:pPr>
      <w:r w:rsidRPr="00F57429">
        <w:rPr>
          <w:rFonts w:ascii="Times New Roman" w:hAnsi="Times New Roman" w:cs="Times New Roman"/>
          <w:lang w:val="en"/>
        </w:rPr>
        <w:t>A. She must avoid discussing the evidence with him at all, as this could be construed as coaching.</w:t>
      </w:r>
    </w:p>
    <w:p w14:paraId="177195E9" w14:textId="77777777" w:rsidR="00F57429" w:rsidRPr="00F57429" w:rsidRDefault="00F57429" w:rsidP="00F57429">
      <w:pPr>
        <w:numPr>
          <w:ilvl w:val="0"/>
          <w:numId w:val="185"/>
        </w:numPr>
        <w:rPr>
          <w:rFonts w:ascii="Times New Roman" w:hAnsi="Times New Roman" w:cs="Times New Roman"/>
          <w:lang w:val="en"/>
        </w:rPr>
      </w:pPr>
      <w:r w:rsidRPr="00F57429">
        <w:rPr>
          <w:rFonts w:ascii="Times New Roman" w:hAnsi="Times New Roman" w:cs="Times New Roman"/>
          <w:lang w:val="en"/>
        </w:rPr>
        <w:t>B. She must not, under any circumstances, rehearse any questions and answers with him, as this would be inventing evidence.</w:t>
      </w:r>
    </w:p>
    <w:p w14:paraId="7B90B90C" w14:textId="77777777" w:rsidR="00F57429" w:rsidRPr="00F57429" w:rsidRDefault="00F57429" w:rsidP="00F57429">
      <w:pPr>
        <w:numPr>
          <w:ilvl w:val="0"/>
          <w:numId w:val="185"/>
        </w:numPr>
        <w:rPr>
          <w:rFonts w:ascii="Times New Roman" w:hAnsi="Times New Roman" w:cs="Times New Roman"/>
          <w:lang w:val="en"/>
        </w:rPr>
      </w:pPr>
      <w:r w:rsidRPr="00F57429">
        <w:rPr>
          <w:rFonts w:ascii="Times New Roman" w:hAnsi="Times New Roman" w:cs="Times New Roman"/>
          <w:lang w:val="en"/>
        </w:rPr>
        <w:t>C. She must be careful not to move from legitimate preparation, ensuring he understands the process and his own evidence, into "coaching" him to give a false or manufactured account that is not his own.</w:t>
      </w:r>
    </w:p>
    <w:p w14:paraId="7A180468" w14:textId="77777777" w:rsidR="00F57429" w:rsidRPr="00F57429" w:rsidRDefault="00F57429" w:rsidP="00F57429">
      <w:pPr>
        <w:numPr>
          <w:ilvl w:val="0"/>
          <w:numId w:val="185"/>
        </w:numPr>
        <w:rPr>
          <w:rFonts w:ascii="Times New Roman" w:hAnsi="Times New Roman" w:cs="Times New Roman"/>
          <w:lang w:val="en"/>
        </w:rPr>
      </w:pPr>
      <w:r w:rsidRPr="00F57429">
        <w:rPr>
          <w:rFonts w:ascii="Times New Roman" w:hAnsi="Times New Roman" w:cs="Times New Roman"/>
          <w:lang w:val="en"/>
        </w:rPr>
        <w:t>D. She should not discuss the weaknesses of the prosecution case with him, as this might unfairly influence his testimony.</w:t>
      </w:r>
    </w:p>
    <w:p w14:paraId="066DFE26" w14:textId="77777777" w:rsidR="00F57429" w:rsidRPr="00F57429" w:rsidRDefault="00F57429" w:rsidP="00F57429">
      <w:pPr>
        <w:numPr>
          <w:ilvl w:val="0"/>
          <w:numId w:val="185"/>
        </w:numPr>
        <w:rPr>
          <w:rFonts w:ascii="Times New Roman" w:hAnsi="Times New Roman" w:cs="Times New Roman"/>
          <w:lang w:val="en"/>
        </w:rPr>
      </w:pPr>
      <w:r w:rsidRPr="00F57429">
        <w:rPr>
          <w:rFonts w:ascii="Times New Roman" w:hAnsi="Times New Roman" w:cs="Times New Roman"/>
          <w:lang w:val="en"/>
        </w:rPr>
        <w:t>E. She is prohibited from advising him on whether or not to give evidence, as that decision is solely a matter for him.</w:t>
      </w:r>
    </w:p>
    <w:p w14:paraId="44BBAEBA" w14:textId="77777777" w:rsidR="00F57429" w:rsidRPr="00F57429" w:rsidRDefault="00F57429" w:rsidP="00F57429">
      <w:pPr>
        <w:rPr>
          <w:rFonts w:ascii="Times New Roman" w:hAnsi="Times New Roman" w:cs="Times New Roman"/>
          <w:lang w:val="en"/>
        </w:rPr>
      </w:pPr>
    </w:p>
    <w:p w14:paraId="6F2AF4E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C</w:t>
      </w:r>
    </w:p>
    <w:p w14:paraId="5E013760" w14:textId="77777777" w:rsidR="00F57429" w:rsidRPr="00F57429" w:rsidRDefault="00F57429" w:rsidP="00F57429">
      <w:pPr>
        <w:rPr>
          <w:rFonts w:ascii="Times New Roman" w:hAnsi="Times New Roman" w:cs="Times New Roman"/>
          <w:lang w:val="en"/>
        </w:rPr>
      </w:pPr>
    </w:p>
    <w:p w14:paraId="6FB63D6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Explanation </w:t>
      </w:r>
    </w:p>
    <w:p w14:paraId="3D5EAF5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C is correct. This is the critical ethical line for a solicitor. Legitimate preparation is not only permissible but is a fundamental part of her duty to her client. This includes explaining the process, ensuring he understands his own account, testing that account robustly, and advising on courtroom etiquette. However, this must not slip into "scripting" the client or encouraging him to change his story to a more convincing one that is untrue. Her interventions must be aimed at helping him present his own  evidence effectively and truthfully, not at creating evidence for him.</w:t>
      </w:r>
    </w:p>
    <w:p w14:paraId="7478D66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A is incorrect. Discussing the evidence with the client is a core part of taking instructions and preparing the defence. Legal professional privilege protects these communications.</w:t>
      </w:r>
    </w:p>
    <w:p w14:paraId="5AC5D953" w14:textId="77777777" w:rsidR="00F57429" w:rsidRPr="00F57429" w:rsidRDefault="00F57429" w:rsidP="00F57429">
      <w:pPr>
        <w:rPr>
          <w:rFonts w:ascii="Times New Roman" w:hAnsi="Times New Roman" w:cs="Times New Roman"/>
          <w:lang w:val="en"/>
        </w:rPr>
      </w:pPr>
    </w:p>
    <w:p w14:paraId="732F301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B is incorrect. Practicing questions and answers to familiarise a vulnerable client with the process and to test the consistency of their account is a standard and essential part of trial preparation. The key is the purpose: to elicit the client's genuine account, not to implant a false one.</w:t>
      </w:r>
    </w:p>
    <w:p w14:paraId="74542A75" w14:textId="77777777" w:rsidR="00F57429" w:rsidRPr="00F57429" w:rsidRDefault="00F57429" w:rsidP="00F57429">
      <w:pPr>
        <w:rPr>
          <w:rFonts w:ascii="Times New Roman" w:hAnsi="Times New Roman" w:cs="Times New Roman"/>
          <w:lang w:val="en"/>
        </w:rPr>
      </w:pPr>
    </w:p>
    <w:p w14:paraId="5BEDB78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Discussing the weaknesses of the prosecution case is essential for formulating the defence strategy and for preparing the client for cross-examination if they choose to testify.</w:t>
      </w:r>
    </w:p>
    <w:p w14:paraId="49A6749C" w14:textId="77777777" w:rsidR="00F57429" w:rsidRPr="00F57429" w:rsidRDefault="00F57429" w:rsidP="00F57429">
      <w:pPr>
        <w:rPr>
          <w:rFonts w:ascii="Times New Roman" w:hAnsi="Times New Roman" w:cs="Times New Roman"/>
          <w:lang w:val="en"/>
        </w:rPr>
      </w:pPr>
    </w:p>
    <w:p w14:paraId="11D451D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While the final decision is the client's, a solicitor has a clear duty to provide clear, robust, and objective advice on the strategic advantages and grave risks of giving evidence, including the fact that he will be cross-examined on the prosecution's case.</w:t>
      </w:r>
    </w:p>
    <w:p w14:paraId="1954CF1F" w14:textId="77777777" w:rsidR="00F57429" w:rsidRPr="00F57429" w:rsidRDefault="00F57429" w:rsidP="00F57429">
      <w:pPr>
        <w:rPr>
          <w:rFonts w:ascii="Times New Roman" w:hAnsi="Times New Roman" w:cs="Times New Roman"/>
          <w:lang w:val="en"/>
        </w:rPr>
      </w:pPr>
    </w:p>
    <w:p w14:paraId="659A913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Question 13 (The Procedure and Implications of a "Good Character" Direction)</w:t>
      </w:r>
    </w:p>
    <w:p w14:paraId="75C179E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Mr. Jeremy Cavendish, a local businessman and charity fundraiser of previously impeccable reputation, is on trial for a complex fraud relating to his business. He has no previous convictions, cautions, or reprimands. He gives evidence in his own defence, steadfastly maintaining his innocence and portraying the events as a tragic business failure rather than a </w:t>
      </w:r>
      <w:r w:rsidRPr="00F57429">
        <w:rPr>
          <w:rFonts w:ascii="Times New Roman" w:hAnsi="Times New Roman" w:cs="Times New Roman"/>
          <w:lang w:val="en"/>
        </w:rPr>
        <w:lastRenderedPageBreak/>
        <w:t xml:space="preserve">dishonest scheme. His defence rests entirely on his credibility. The judge is now preparing the summing-up for the jury. The defence barrister has requested a full "good character" direction. </w:t>
      </w:r>
    </w:p>
    <w:p w14:paraId="1A6DFF4A" w14:textId="77777777" w:rsidR="00F57429" w:rsidRPr="00F57429" w:rsidRDefault="00F57429" w:rsidP="00F57429">
      <w:pPr>
        <w:rPr>
          <w:rFonts w:ascii="Times New Roman" w:hAnsi="Times New Roman" w:cs="Times New Roman"/>
          <w:lang w:val="en"/>
        </w:rPr>
      </w:pPr>
    </w:p>
    <w:p w14:paraId="08E77D3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What is the precise nature and purpose of the two limbs of the direction the judge is obliged to give in these circumstances?</w:t>
      </w:r>
    </w:p>
    <w:p w14:paraId="33BC98AD" w14:textId="77777777" w:rsidR="00F57429" w:rsidRPr="00F57429" w:rsidRDefault="00F57429" w:rsidP="00F57429">
      <w:pPr>
        <w:numPr>
          <w:ilvl w:val="0"/>
          <w:numId w:val="187"/>
        </w:numPr>
        <w:rPr>
          <w:rFonts w:ascii="Times New Roman" w:hAnsi="Times New Roman" w:cs="Times New Roman"/>
          <w:lang w:val="en"/>
        </w:rPr>
      </w:pPr>
      <w:r w:rsidRPr="00F57429">
        <w:rPr>
          <w:rFonts w:ascii="Times New Roman" w:hAnsi="Times New Roman" w:cs="Times New Roman"/>
          <w:lang w:val="en"/>
        </w:rPr>
        <w:t>A. The judge must direct the jury that Mr. Cavendish's good character is irrelevant and they should ignore it completely.</w:t>
      </w:r>
    </w:p>
    <w:p w14:paraId="653A06ED" w14:textId="77777777" w:rsidR="00F57429" w:rsidRPr="00F57429" w:rsidRDefault="00F57429" w:rsidP="00F57429">
      <w:pPr>
        <w:numPr>
          <w:ilvl w:val="0"/>
          <w:numId w:val="187"/>
        </w:numPr>
        <w:rPr>
          <w:rFonts w:ascii="Times New Roman" w:hAnsi="Times New Roman" w:cs="Times New Roman"/>
          <w:lang w:val="en"/>
        </w:rPr>
      </w:pPr>
      <w:r w:rsidRPr="00F57429">
        <w:rPr>
          <w:rFonts w:ascii="Times New Roman" w:hAnsi="Times New Roman" w:cs="Times New Roman"/>
          <w:lang w:val="en"/>
        </w:rPr>
        <w:t>B. The judge must direct the jury that his good character is relevant to his credibility (making him more likely to be telling the truth) and to his propensity (making him less likely to have committed the offence).</w:t>
      </w:r>
    </w:p>
    <w:p w14:paraId="7E28A961" w14:textId="77777777" w:rsidR="00F57429" w:rsidRPr="00F57429" w:rsidRDefault="00F57429" w:rsidP="00F57429">
      <w:pPr>
        <w:numPr>
          <w:ilvl w:val="0"/>
          <w:numId w:val="187"/>
        </w:numPr>
        <w:rPr>
          <w:rFonts w:ascii="Times New Roman" w:hAnsi="Times New Roman" w:cs="Times New Roman"/>
          <w:lang w:val="en"/>
        </w:rPr>
      </w:pPr>
      <w:r w:rsidRPr="00F57429">
        <w:rPr>
          <w:rFonts w:ascii="Times New Roman" w:hAnsi="Times New Roman" w:cs="Times New Roman"/>
          <w:lang w:val="en"/>
        </w:rPr>
        <w:t>C. The judge must direct the jury that his good character is relevant only to his sentence and should play no part in their determination of guilt.</w:t>
      </w:r>
    </w:p>
    <w:p w14:paraId="78F6F508" w14:textId="77777777" w:rsidR="00F57429" w:rsidRPr="00F57429" w:rsidRDefault="00F57429" w:rsidP="00F57429">
      <w:pPr>
        <w:numPr>
          <w:ilvl w:val="0"/>
          <w:numId w:val="187"/>
        </w:numPr>
        <w:rPr>
          <w:rFonts w:ascii="Times New Roman" w:hAnsi="Times New Roman" w:cs="Times New Roman"/>
          <w:lang w:val="en"/>
        </w:rPr>
      </w:pPr>
      <w:r w:rsidRPr="00F57429">
        <w:rPr>
          <w:rFonts w:ascii="Times New Roman" w:hAnsi="Times New Roman" w:cs="Times New Roman"/>
          <w:lang w:val="en"/>
        </w:rPr>
        <w:t>D. The judge must direct the jury that his good character is relevant only to his propensity to commit crime but has no bearing on whether he is telling the truth in court.</w:t>
      </w:r>
    </w:p>
    <w:p w14:paraId="35232B6B" w14:textId="77777777" w:rsidR="00F57429" w:rsidRPr="00F57429" w:rsidRDefault="00F57429" w:rsidP="00F57429">
      <w:pPr>
        <w:numPr>
          <w:ilvl w:val="0"/>
          <w:numId w:val="187"/>
        </w:numPr>
        <w:rPr>
          <w:rFonts w:ascii="Times New Roman" w:hAnsi="Times New Roman" w:cs="Times New Roman"/>
          <w:lang w:val="en"/>
        </w:rPr>
      </w:pPr>
      <w:r w:rsidRPr="00F57429">
        <w:rPr>
          <w:rFonts w:ascii="Times New Roman" w:hAnsi="Times New Roman" w:cs="Times New Roman"/>
          <w:lang w:val="en"/>
        </w:rPr>
        <w:t>E. The judge has a discretion to comment on good character but is not required to give any specific direction, especially in a serious case like fraud.</w:t>
      </w:r>
    </w:p>
    <w:p w14:paraId="214576EC" w14:textId="77777777" w:rsidR="00F57429" w:rsidRPr="00F57429" w:rsidRDefault="00F57429" w:rsidP="00F57429">
      <w:pPr>
        <w:rPr>
          <w:rFonts w:ascii="Times New Roman" w:hAnsi="Times New Roman" w:cs="Times New Roman"/>
          <w:lang w:val="en"/>
        </w:rPr>
      </w:pPr>
    </w:p>
    <w:p w14:paraId="00F0076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B</w:t>
      </w:r>
    </w:p>
    <w:p w14:paraId="13593285" w14:textId="77777777" w:rsidR="00F57429" w:rsidRPr="00F57429" w:rsidRDefault="00F57429" w:rsidP="00F57429">
      <w:pPr>
        <w:rPr>
          <w:rFonts w:ascii="Times New Roman" w:hAnsi="Times New Roman" w:cs="Times New Roman"/>
          <w:lang w:val="en"/>
        </w:rPr>
      </w:pPr>
    </w:p>
    <w:p w14:paraId="5FF3D6F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Explanation </w:t>
      </w:r>
    </w:p>
    <w:p w14:paraId="288A54A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B is correct. When a defendant of good character testifies, they are entitled to a direction that their good character is relevant in two ways. First, it goes to their *credibility*: a person of good character is more likely to be truthful in their evidence. Second, it goes to their people</w:t>
      </w:r>
    </w:p>
    <w:p w14:paraId="5DDE4C27" w14:textId="77777777" w:rsidR="00F57429" w:rsidRPr="00F57429" w:rsidRDefault="00F57429" w:rsidP="00F57429">
      <w:pPr>
        <w:rPr>
          <w:rFonts w:ascii="Times New Roman" w:hAnsi="Times New Roman" w:cs="Times New Roman"/>
          <w:lang w:val="en"/>
        </w:rPr>
      </w:pPr>
    </w:p>
    <w:p w14:paraId="341C6AEE" w14:textId="77777777" w:rsidR="00F57429" w:rsidRPr="00F57429" w:rsidRDefault="00F57429" w:rsidP="00F57429">
      <w:pPr>
        <w:rPr>
          <w:rFonts w:ascii="Times New Roman" w:hAnsi="Times New Roman" w:cs="Times New Roman"/>
          <w:lang w:val="en"/>
        </w:rPr>
      </w:pPr>
    </w:p>
    <w:p w14:paraId="413F027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propensity : a person of good character is less likely to have committed the offence with which they are charged. This two-limbed direction is a well-established principle of law designed to ensure the jury properly considers this important piece of mitigation.</w:t>
      </w:r>
    </w:p>
    <w:p w14:paraId="294EF03E" w14:textId="77777777" w:rsidR="00F57429" w:rsidRPr="00F57429" w:rsidRDefault="00F57429" w:rsidP="00F57429">
      <w:pPr>
        <w:rPr>
          <w:rFonts w:ascii="Times New Roman" w:hAnsi="Times New Roman" w:cs="Times New Roman"/>
          <w:lang w:val="en"/>
        </w:rPr>
      </w:pPr>
    </w:p>
    <w:p w14:paraId="54633FE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A is incorrect. Good character is a relevant consideration for the jury, and a judge must not direct them to ignore it.</w:t>
      </w:r>
    </w:p>
    <w:p w14:paraId="7E9788C2" w14:textId="77777777" w:rsidR="00F57429" w:rsidRPr="00F57429" w:rsidRDefault="00F57429" w:rsidP="00F57429">
      <w:pPr>
        <w:rPr>
          <w:rFonts w:ascii="Times New Roman" w:hAnsi="Times New Roman" w:cs="Times New Roman"/>
          <w:lang w:val="en"/>
        </w:rPr>
      </w:pPr>
    </w:p>
    <w:p w14:paraId="166686B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C is incorrect. While good character is a powerful mitigating factor at sentence, it is also highly relevant to the jury's consideration of the evidence during the trial phase.</w:t>
      </w:r>
    </w:p>
    <w:p w14:paraId="764C020F" w14:textId="77777777" w:rsidR="00F57429" w:rsidRPr="00F57429" w:rsidRDefault="00F57429" w:rsidP="00F57429">
      <w:pPr>
        <w:rPr>
          <w:rFonts w:ascii="Times New Roman" w:hAnsi="Times New Roman" w:cs="Times New Roman"/>
          <w:lang w:val="en"/>
        </w:rPr>
      </w:pPr>
    </w:p>
    <w:p w14:paraId="5CF7EDE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This describes only one limb of the direction (propensity) and ignores the crucial credibility limb, which is particularly important when the defendant's testimony is the cornerstone of the defence.</w:t>
      </w:r>
    </w:p>
    <w:p w14:paraId="2E6E01CC" w14:textId="77777777" w:rsidR="00F57429" w:rsidRPr="00F57429" w:rsidRDefault="00F57429" w:rsidP="00F57429">
      <w:pPr>
        <w:rPr>
          <w:rFonts w:ascii="Times New Roman" w:hAnsi="Times New Roman" w:cs="Times New Roman"/>
          <w:lang w:val="en"/>
        </w:rPr>
      </w:pPr>
    </w:p>
    <w:p w14:paraId="4D47AAE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The obligation to give the direction is not discretionary; it is a matter of law where a defendant is of effective good character and has put their character in issue, which Mr. Cavendish has done by testifying.</w:t>
      </w:r>
    </w:p>
    <w:p w14:paraId="517437CF" w14:textId="77777777" w:rsidR="00F57429" w:rsidRPr="00F57429" w:rsidRDefault="00F57429" w:rsidP="00F57429">
      <w:pPr>
        <w:rPr>
          <w:rFonts w:ascii="Times New Roman" w:hAnsi="Times New Roman" w:cs="Times New Roman"/>
          <w:lang w:val="en"/>
        </w:rPr>
      </w:pPr>
    </w:p>
    <w:p w14:paraId="728DDC8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Question 14 ( The Distinction Between a Submission of No Case and a Submission of Insufficient Evidence)</w:t>
      </w:r>
    </w:p>
    <w:p w14:paraId="47515F09" w14:textId="77777777" w:rsidR="00F57429" w:rsidRPr="00F57429" w:rsidRDefault="00F57429" w:rsidP="00F57429">
      <w:pPr>
        <w:rPr>
          <w:rFonts w:ascii="Times New Roman" w:hAnsi="Times New Roman" w:cs="Times New Roman"/>
          <w:lang w:val="en"/>
        </w:rPr>
      </w:pPr>
    </w:p>
    <w:p w14:paraId="17B7C73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 In the trial of Ms. Chloe Abara for theft from her employer, the prosecution closes its case. The evidence presented is that Ms. Abara was the manager with sole access to the petty cash box, a sum of £500 is missing, and she was seen looking flustered near the box on the day the money was discovered to be gone. There is no direct evidence of her taking the money, no forensic evidence linking her to the box, and no evidence of her spending unusually. The defence barrister, Mr. Jones, believes the case is weak. He must decide on his tactical approach. He knows there is *some* evidence, her access and opportunity, but he considers it flimsy and speculative. </w:t>
      </w:r>
    </w:p>
    <w:p w14:paraId="0061845D" w14:textId="77777777" w:rsidR="00F57429" w:rsidRPr="00F57429" w:rsidRDefault="00F57429" w:rsidP="00F57429">
      <w:pPr>
        <w:rPr>
          <w:rFonts w:ascii="Times New Roman" w:hAnsi="Times New Roman" w:cs="Times New Roman"/>
          <w:lang w:val="en"/>
        </w:rPr>
      </w:pPr>
    </w:p>
    <w:p w14:paraId="381F83EE"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What is the legally precise and strategically correct formulation for the submission he should make?</w:t>
      </w:r>
    </w:p>
    <w:p w14:paraId="2C151861" w14:textId="77777777" w:rsidR="00F57429" w:rsidRPr="00F57429" w:rsidRDefault="00F57429" w:rsidP="00F57429">
      <w:pPr>
        <w:numPr>
          <w:ilvl w:val="0"/>
          <w:numId w:val="189"/>
        </w:numPr>
        <w:rPr>
          <w:rFonts w:ascii="Times New Roman" w:hAnsi="Times New Roman" w:cs="Times New Roman"/>
          <w:lang w:val="en"/>
        </w:rPr>
      </w:pPr>
      <w:r w:rsidRPr="00F57429">
        <w:rPr>
          <w:rFonts w:ascii="Times New Roman" w:hAnsi="Times New Roman" w:cs="Times New Roman"/>
          <w:lang w:val="en"/>
        </w:rPr>
        <w:t>A. He should make a submission that there is "no case to answer" because the evidence, taken at its highest, is so tenuous that no reasonable jury properly directed could safely convict on it.</w:t>
      </w:r>
    </w:p>
    <w:p w14:paraId="40551E13" w14:textId="77777777" w:rsidR="00F57429" w:rsidRPr="00F57429" w:rsidRDefault="00F57429" w:rsidP="00F57429">
      <w:pPr>
        <w:numPr>
          <w:ilvl w:val="0"/>
          <w:numId w:val="189"/>
        </w:numPr>
        <w:rPr>
          <w:rFonts w:ascii="Times New Roman" w:hAnsi="Times New Roman" w:cs="Times New Roman"/>
          <w:lang w:val="en"/>
        </w:rPr>
      </w:pPr>
      <w:r w:rsidRPr="00F57429">
        <w:rPr>
          <w:rFonts w:ascii="Times New Roman" w:hAnsi="Times New Roman" w:cs="Times New Roman"/>
          <w:lang w:val="en"/>
        </w:rPr>
        <w:t>B. He should make a submission that there is "no evidence" on an essential element of the offence, namely the act of appropriation.</w:t>
      </w:r>
    </w:p>
    <w:p w14:paraId="1C6F9AC4" w14:textId="77777777" w:rsidR="00F57429" w:rsidRPr="00F57429" w:rsidRDefault="00F57429" w:rsidP="00F57429">
      <w:pPr>
        <w:numPr>
          <w:ilvl w:val="0"/>
          <w:numId w:val="189"/>
        </w:numPr>
        <w:rPr>
          <w:rFonts w:ascii="Times New Roman" w:hAnsi="Times New Roman" w:cs="Times New Roman"/>
          <w:lang w:val="en"/>
        </w:rPr>
      </w:pPr>
      <w:r w:rsidRPr="00F57429">
        <w:rPr>
          <w:rFonts w:ascii="Times New Roman" w:hAnsi="Times New Roman" w:cs="Times New Roman"/>
          <w:lang w:val="en"/>
        </w:rPr>
        <w:t>C. He should not make any submission and should immediately call his client to give evidence to explain the situation.</w:t>
      </w:r>
    </w:p>
    <w:p w14:paraId="00911F35" w14:textId="77777777" w:rsidR="00F57429" w:rsidRPr="00F57429" w:rsidRDefault="00F57429" w:rsidP="00F57429">
      <w:pPr>
        <w:numPr>
          <w:ilvl w:val="0"/>
          <w:numId w:val="189"/>
        </w:numPr>
        <w:rPr>
          <w:rFonts w:ascii="Times New Roman" w:hAnsi="Times New Roman" w:cs="Times New Roman"/>
          <w:lang w:val="en"/>
        </w:rPr>
      </w:pPr>
      <w:r w:rsidRPr="00F57429">
        <w:rPr>
          <w:rFonts w:ascii="Times New Roman" w:hAnsi="Times New Roman" w:cs="Times New Roman"/>
          <w:lang w:val="en"/>
        </w:rPr>
        <w:lastRenderedPageBreak/>
        <w:t>D. He should make a submission that the evidence is "insufficient for a conviction," which is a matter for the jury to decide in due course.</w:t>
      </w:r>
    </w:p>
    <w:p w14:paraId="5A66EB1A" w14:textId="77777777" w:rsidR="00F57429" w:rsidRPr="00F57429" w:rsidRDefault="00F57429" w:rsidP="00F57429">
      <w:pPr>
        <w:numPr>
          <w:ilvl w:val="0"/>
          <w:numId w:val="189"/>
        </w:numPr>
        <w:rPr>
          <w:rFonts w:ascii="Times New Roman" w:hAnsi="Times New Roman" w:cs="Times New Roman"/>
          <w:lang w:val="en"/>
        </w:rPr>
      </w:pPr>
      <w:r w:rsidRPr="00F57429">
        <w:rPr>
          <w:rFonts w:ascii="Times New Roman" w:hAnsi="Times New Roman" w:cs="Times New Roman"/>
          <w:lang w:val="en"/>
        </w:rPr>
        <w:t>E. He should make a submission to the judge that the case is weak and invite the judge to direct the jury to acquit as a matter of law.</w:t>
      </w:r>
    </w:p>
    <w:p w14:paraId="39561CCA" w14:textId="77777777" w:rsidR="00F57429" w:rsidRPr="00F57429" w:rsidRDefault="00F57429" w:rsidP="00F57429">
      <w:pPr>
        <w:rPr>
          <w:rFonts w:ascii="Times New Roman" w:hAnsi="Times New Roman" w:cs="Times New Roman"/>
          <w:lang w:val="en"/>
        </w:rPr>
      </w:pPr>
    </w:p>
    <w:p w14:paraId="379B363E"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A</w:t>
      </w:r>
    </w:p>
    <w:p w14:paraId="587CBF97" w14:textId="77777777" w:rsidR="00F57429" w:rsidRPr="00F57429" w:rsidRDefault="00F57429" w:rsidP="00F57429">
      <w:pPr>
        <w:rPr>
          <w:rFonts w:ascii="Times New Roman" w:hAnsi="Times New Roman" w:cs="Times New Roman"/>
          <w:lang w:val="en"/>
        </w:rPr>
      </w:pPr>
    </w:p>
    <w:p w14:paraId="44CEE03E"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4F7D82F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A is correct. This accurately reflects the second limb of the *Galbraith* test. The first limb ("no evidence") does not apply here, as there is *some* evidence (access, opportunity, and behaviour). However, the second limb allows a judge to stop the case where the evidence is so weak or tenuous that a conviction would be unsafe. Mr. Jones would argue that the evidence of opportunity and flustered behaviour, even at its highest, does not prove dishonesty and is mere suspicion, which is insufficient for any reasonable jury to convict.</w:t>
      </w:r>
    </w:p>
    <w:p w14:paraId="1D1517EB" w14:textId="77777777" w:rsidR="00F57429" w:rsidRPr="00F57429" w:rsidRDefault="00F57429" w:rsidP="00F57429">
      <w:pPr>
        <w:rPr>
          <w:rFonts w:ascii="Times New Roman" w:hAnsi="Times New Roman" w:cs="Times New Roman"/>
          <w:lang w:val="en"/>
        </w:rPr>
      </w:pPr>
    </w:p>
    <w:p w14:paraId="4D4346F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B is incorrect. The first limb of *Galbraith* applies only where there is a complete absence of evidence on a key element. Here, the prosecution has presented circumstantial evidence from which appropriation *could* be inferred, even if weakly. The argument is about the quality and strength of that evidence, not its total absence.</w:t>
      </w:r>
    </w:p>
    <w:p w14:paraId="29068591" w14:textId="77777777" w:rsidR="00F57429" w:rsidRPr="00F57429" w:rsidRDefault="00F57429" w:rsidP="00F57429">
      <w:pPr>
        <w:rPr>
          <w:rFonts w:ascii="Times New Roman" w:hAnsi="Times New Roman" w:cs="Times New Roman"/>
          <w:lang w:val="en"/>
        </w:rPr>
      </w:pPr>
    </w:p>
    <w:p w14:paraId="7A3ECD9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C is incorrect. This would be a strategic error. The defence has the right to test the strength of the prosecution case through a submission of no case to answer. Waiving this right and calling evidence could inadvertently strengthen the prosecution's weak case.</w:t>
      </w:r>
    </w:p>
    <w:p w14:paraId="5662D3E1" w14:textId="77777777" w:rsidR="00F57429" w:rsidRPr="00F57429" w:rsidRDefault="00F57429" w:rsidP="00F57429">
      <w:pPr>
        <w:rPr>
          <w:rFonts w:ascii="Times New Roman" w:hAnsi="Times New Roman" w:cs="Times New Roman"/>
          <w:lang w:val="en"/>
        </w:rPr>
      </w:pPr>
    </w:p>
    <w:p w14:paraId="2867427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The phrase "insufficient for a conviction" is a conclusion for the jury. A submission of no case is a legal argument about whether the evidence is capable of amounting to proof beyond reasonable doubt. Framing it this way would be procedurally incorrect and likely rejected by the judge.</w:t>
      </w:r>
    </w:p>
    <w:p w14:paraId="1C6DC65E" w14:textId="77777777" w:rsidR="00F57429" w:rsidRPr="00F57429" w:rsidRDefault="00F57429" w:rsidP="00F57429">
      <w:pPr>
        <w:rPr>
          <w:rFonts w:ascii="Times New Roman" w:hAnsi="Times New Roman" w:cs="Times New Roman"/>
          <w:lang w:val="en"/>
        </w:rPr>
      </w:pPr>
    </w:p>
    <w:p w14:paraId="3A5FD6A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While this is the practical outcome of a successful submission, it misstates the legal test. The submission must be framed in the precise terms of the *Galbraith* principles, not as a general invitation based on perceived weakness.</w:t>
      </w:r>
    </w:p>
    <w:p w14:paraId="09BA5142" w14:textId="77777777" w:rsidR="00F57429" w:rsidRPr="00F57429" w:rsidRDefault="00F57429" w:rsidP="00F57429">
      <w:pPr>
        <w:rPr>
          <w:rFonts w:ascii="Times New Roman" w:hAnsi="Times New Roman" w:cs="Times New Roman"/>
          <w:lang w:val="en"/>
        </w:rPr>
      </w:pPr>
    </w:p>
    <w:p w14:paraId="4BCC183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Question 15 ( The Role and Powers of the Court of Appeal (Criminal Division)</w:t>
      </w:r>
    </w:p>
    <w:p w14:paraId="6FCA85A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After a highly publicised trial, Dr. Evelyn Reed was convicted of murder and sentenced to life imprisonment with a minimum term of 20 years. A year into her sentence, a forensic science expert, who had reviewed the case for a documentary, comes forward with a report stating that the prosecution's key DNA evidence was misinterpreted and that a more modern analysis technique excludes Dr. Reed. This report was not available at the time of the trial. Dr. Reed's legal team believes this fresh evidence demonstrates a compelling case that the conviction is unsafe. They are preparing to appeal. </w:t>
      </w:r>
    </w:p>
    <w:p w14:paraId="4776E316" w14:textId="77777777" w:rsidR="00F57429" w:rsidRPr="00F57429" w:rsidRDefault="00F57429" w:rsidP="00F57429">
      <w:pPr>
        <w:rPr>
          <w:rFonts w:ascii="Times New Roman" w:hAnsi="Times New Roman" w:cs="Times New Roman"/>
          <w:lang w:val="en"/>
        </w:rPr>
      </w:pPr>
    </w:p>
    <w:p w14:paraId="36F2A779"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What is the correct procedure and the central legal test that the Court of Appeal will apply in considering this fresh evidence?</w:t>
      </w:r>
    </w:p>
    <w:p w14:paraId="160F96B0" w14:textId="77777777" w:rsidR="00F57429" w:rsidRPr="00F57429" w:rsidRDefault="00F57429" w:rsidP="00F57429">
      <w:pPr>
        <w:numPr>
          <w:ilvl w:val="0"/>
          <w:numId w:val="191"/>
        </w:numPr>
        <w:rPr>
          <w:rFonts w:ascii="Times New Roman" w:hAnsi="Times New Roman" w:cs="Times New Roman"/>
          <w:lang w:val="en"/>
        </w:rPr>
      </w:pPr>
      <w:r w:rsidRPr="00F57429">
        <w:rPr>
          <w:rFonts w:ascii="Times New Roman" w:hAnsi="Times New Roman" w:cs="Times New Roman"/>
          <w:lang w:val="en"/>
        </w:rPr>
        <w:t>A. The Court of Appeal will order a complete retrial where a new jury will hear all the evidence again, including the new forensic report.</w:t>
      </w:r>
    </w:p>
    <w:p w14:paraId="6F14AD95" w14:textId="77777777" w:rsidR="00F57429" w:rsidRPr="00F57429" w:rsidRDefault="00F57429" w:rsidP="00F57429">
      <w:pPr>
        <w:numPr>
          <w:ilvl w:val="0"/>
          <w:numId w:val="191"/>
        </w:numPr>
        <w:rPr>
          <w:rFonts w:ascii="Times New Roman" w:hAnsi="Times New Roman" w:cs="Times New Roman"/>
          <w:lang w:val="en"/>
        </w:rPr>
      </w:pPr>
      <w:r w:rsidRPr="00F57429">
        <w:rPr>
          <w:rFonts w:ascii="Times New Roman" w:hAnsi="Times New Roman" w:cs="Times New Roman"/>
          <w:lang w:val="en"/>
        </w:rPr>
        <w:t>B. The Court of Appeal will consider whether the fresh evidence is credible and, if admitted, would have provided such powerful support for the defence that the conviction is rendered "unsafe."</w:t>
      </w:r>
    </w:p>
    <w:p w14:paraId="0754308F" w14:textId="77777777" w:rsidR="00F57429" w:rsidRPr="00F57429" w:rsidRDefault="00F57429" w:rsidP="00F57429">
      <w:pPr>
        <w:numPr>
          <w:ilvl w:val="0"/>
          <w:numId w:val="191"/>
        </w:numPr>
        <w:rPr>
          <w:rFonts w:ascii="Times New Roman" w:hAnsi="Times New Roman" w:cs="Times New Roman"/>
          <w:lang w:val="en"/>
        </w:rPr>
      </w:pPr>
      <w:r w:rsidRPr="00F57429">
        <w:rPr>
          <w:rFonts w:ascii="Times New Roman" w:hAnsi="Times New Roman" w:cs="Times New Roman"/>
          <w:lang w:val="en"/>
        </w:rPr>
        <w:t>C. The Court of Appeal will only consider appeals on points of law made by the trial judge and cannot admit any new evidence.</w:t>
      </w:r>
    </w:p>
    <w:p w14:paraId="43D78224" w14:textId="77777777" w:rsidR="00F57429" w:rsidRPr="00F57429" w:rsidRDefault="00F57429" w:rsidP="00F57429">
      <w:pPr>
        <w:numPr>
          <w:ilvl w:val="0"/>
          <w:numId w:val="191"/>
        </w:numPr>
        <w:rPr>
          <w:rFonts w:ascii="Times New Roman" w:hAnsi="Times New Roman" w:cs="Times New Roman"/>
          <w:lang w:val="en"/>
        </w:rPr>
      </w:pPr>
      <w:r w:rsidRPr="00F57429">
        <w:rPr>
          <w:rFonts w:ascii="Times New Roman" w:hAnsi="Times New Roman" w:cs="Times New Roman"/>
          <w:lang w:val="en"/>
        </w:rPr>
        <w:t>D. The Court of Appeal will simply substitute its own view for that of the jury and, if it believes Dr. Reed is innocent, it will quash the conviction.</w:t>
      </w:r>
    </w:p>
    <w:p w14:paraId="3DA86EA7" w14:textId="77777777" w:rsidR="00F57429" w:rsidRPr="00F57429" w:rsidRDefault="00F57429" w:rsidP="00F57429">
      <w:pPr>
        <w:numPr>
          <w:ilvl w:val="0"/>
          <w:numId w:val="191"/>
        </w:numPr>
        <w:rPr>
          <w:rFonts w:ascii="Times New Roman" w:hAnsi="Times New Roman" w:cs="Times New Roman"/>
          <w:lang w:val="en"/>
        </w:rPr>
      </w:pPr>
      <w:r w:rsidRPr="00F57429">
        <w:rPr>
          <w:rFonts w:ascii="Times New Roman" w:hAnsi="Times New Roman" w:cs="Times New Roman"/>
          <w:lang w:val="en"/>
        </w:rPr>
        <w:t>E. Dr. Reed must first apply to the Criminal Cases Review Commission, as direct appeals to the Court of Appeal are not possible after a year.</w:t>
      </w:r>
    </w:p>
    <w:p w14:paraId="01A9D2C4" w14:textId="77777777" w:rsidR="00F57429" w:rsidRPr="00F57429" w:rsidRDefault="00F57429" w:rsidP="00F57429">
      <w:pPr>
        <w:rPr>
          <w:rFonts w:ascii="Times New Roman" w:hAnsi="Times New Roman" w:cs="Times New Roman"/>
          <w:lang w:val="en"/>
        </w:rPr>
      </w:pPr>
    </w:p>
    <w:p w14:paraId="6B07515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B</w:t>
      </w:r>
    </w:p>
    <w:p w14:paraId="12C9446A" w14:textId="77777777" w:rsidR="00F57429" w:rsidRPr="00F57429" w:rsidRDefault="00F57429" w:rsidP="00F57429">
      <w:pPr>
        <w:rPr>
          <w:rFonts w:ascii="Times New Roman" w:hAnsi="Times New Roman" w:cs="Times New Roman"/>
          <w:lang w:val="en"/>
        </w:rPr>
      </w:pPr>
    </w:p>
    <w:p w14:paraId="4E525D9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48DE385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B is correct. The Court of Appeal has the power to hear fresh evidence under certain conditions. The central test is whether the conviction is "unsafe." For fresh evidence to be admitted, it must be credible and not have been available at the trial with due diligence. If admitted, the court will then consider its likely impact on the jury. If the court concludes that the evidence is so powerful that, in the context of the whole case, no jury could safely have convicted had they heard it, the conviction will be quashed as unsafe.</w:t>
      </w:r>
    </w:p>
    <w:p w14:paraId="10240F17" w14:textId="77777777" w:rsidR="00F57429" w:rsidRPr="00F57429" w:rsidRDefault="00F57429" w:rsidP="00F57429">
      <w:pPr>
        <w:rPr>
          <w:rFonts w:ascii="Times New Roman" w:hAnsi="Times New Roman" w:cs="Times New Roman"/>
          <w:lang w:val="en"/>
        </w:rPr>
      </w:pPr>
    </w:p>
    <w:p w14:paraId="5263A2A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Option A is incorrect. While the Court of Appeal has the power to order a retrial, it is not the default procedure. The court will first assess the fresh evidence itself. A retrial is only ordered if the conviction is quashed and it is in the interests of justice to have a new trial based on all the evidence, old and new.</w:t>
      </w:r>
    </w:p>
    <w:p w14:paraId="5363841C" w14:textId="77777777" w:rsidR="00F57429" w:rsidRPr="00F57429" w:rsidRDefault="00F57429" w:rsidP="00F57429">
      <w:pPr>
        <w:rPr>
          <w:rFonts w:ascii="Times New Roman" w:hAnsi="Times New Roman" w:cs="Times New Roman"/>
          <w:lang w:val="en"/>
        </w:rPr>
      </w:pPr>
    </w:p>
    <w:p w14:paraId="2BCFFCC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C is incorrect. The Court of Appeal's jurisdiction is not limited to points of law. It can and does consider fresh evidence and arguments that the verdict was against the weight of the evidence, provided the "unsafe" threshold is met.</w:t>
      </w:r>
    </w:p>
    <w:p w14:paraId="6521AA52" w14:textId="77777777" w:rsidR="00F57429" w:rsidRPr="00F57429" w:rsidRDefault="00F57429" w:rsidP="00F57429">
      <w:pPr>
        <w:rPr>
          <w:rFonts w:ascii="Times New Roman" w:hAnsi="Times New Roman" w:cs="Times New Roman"/>
          <w:lang w:val="en"/>
        </w:rPr>
      </w:pPr>
    </w:p>
    <w:p w14:paraId="578FFCEE"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The Court of Appeal does not act as a fresh jury. It does not simply decide if it thinks the appellant is innocent. Its role is to review the safety of the conviction based on the legal process and the evidence, including any fresh evidence that meets the statutory criteria.</w:t>
      </w:r>
    </w:p>
    <w:p w14:paraId="49E71AF1" w14:textId="77777777" w:rsidR="00F57429" w:rsidRPr="00F57429" w:rsidRDefault="00F57429" w:rsidP="00F57429">
      <w:pPr>
        <w:rPr>
          <w:rFonts w:ascii="Times New Roman" w:hAnsi="Times New Roman" w:cs="Times New Roman"/>
          <w:lang w:val="en"/>
        </w:rPr>
      </w:pPr>
    </w:p>
    <w:p w14:paraId="4201594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While the Criminal Cases Review Commission (CCRC) is a route for referring cases back to the Court of Appeal, it is not the only route. A person can still apply for leave to appeal directly to the Court of Appeal out of time, and they would need to provide compelling reasons for the delay, such as the emergence of significant new evidence.</w:t>
      </w:r>
    </w:p>
    <w:p w14:paraId="48CAEECE" w14:textId="77777777" w:rsidR="00F57429" w:rsidRPr="00F57429" w:rsidRDefault="00F57429" w:rsidP="00F57429">
      <w:pPr>
        <w:rPr>
          <w:rFonts w:ascii="Times New Roman" w:hAnsi="Times New Roman" w:cs="Times New Roman"/>
          <w:lang w:val="en"/>
        </w:rPr>
      </w:pPr>
    </w:p>
    <w:p w14:paraId="2C3831E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Question 16 (The Process and Purpose of a *Newton* Hearing after a Guilty Plea)</w:t>
      </w:r>
    </w:p>
    <w:p w14:paraId="02DF0EF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 Mr. Dominic Thorne pleads guilty to a single count of manslaughter on the basis of a loss of control. The incident occurred during a confrontation with his business partner, Mr. Archer. The prosecution's version, based on witness statements, is that Mr. Archer made a single, crude comment about Mr. Thorne's wife, upon which Mr. Thorne immediately picked up a heavy glass award from his desk and struck Mr. Archer once, causing a fatal injury. Mr. Thorne's basis of plea is that Mr. Archer had been subjecting him to a prolonged, vicious, and deeply personal verbal tirade for over twenty minutes, culminating in the comment about his wife, and that he "snapped" and lashed out with the object nearest to hand without any thought. The prosecution does not accept this account of a prolonged provocation. The sentencing judge faces a stark difference in the level of culpability. </w:t>
      </w:r>
    </w:p>
    <w:p w14:paraId="424DB501" w14:textId="77777777" w:rsidR="00F57429" w:rsidRPr="00F57429" w:rsidRDefault="00F57429" w:rsidP="00F57429">
      <w:pPr>
        <w:rPr>
          <w:rFonts w:ascii="Times New Roman" w:hAnsi="Times New Roman" w:cs="Times New Roman"/>
          <w:lang w:val="en"/>
        </w:rPr>
      </w:pPr>
    </w:p>
    <w:p w14:paraId="3A25C5B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How must this factual dispute be resolved before sentence can be passed?</w:t>
      </w:r>
    </w:p>
    <w:p w14:paraId="561E48CE" w14:textId="77777777" w:rsidR="00F57429" w:rsidRPr="00F57429" w:rsidRDefault="00F57429" w:rsidP="00F57429">
      <w:pPr>
        <w:numPr>
          <w:ilvl w:val="0"/>
          <w:numId w:val="193"/>
        </w:numPr>
        <w:rPr>
          <w:rFonts w:ascii="Times New Roman" w:hAnsi="Times New Roman" w:cs="Times New Roman"/>
          <w:lang w:val="en"/>
        </w:rPr>
      </w:pPr>
      <w:r w:rsidRPr="00F57429">
        <w:rPr>
          <w:rFonts w:ascii="Times New Roman" w:hAnsi="Times New Roman" w:cs="Times New Roman"/>
          <w:lang w:val="en"/>
        </w:rPr>
        <w:t>A. The judge must accept the prosecution's version because they are the presenting authority.</w:t>
      </w:r>
    </w:p>
    <w:p w14:paraId="62DBEC70" w14:textId="77777777" w:rsidR="00F57429" w:rsidRPr="00F57429" w:rsidRDefault="00F57429" w:rsidP="00F57429">
      <w:pPr>
        <w:numPr>
          <w:ilvl w:val="0"/>
          <w:numId w:val="193"/>
        </w:numPr>
        <w:rPr>
          <w:rFonts w:ascii="Times New Roman" w:hAnsi="Times New Roman" w:cs="Times New Roman"/>
          <w:lang w:val="en"/>
        </w:rPr>
      </w:pPr>
      <w:r w:rsidRPr="00F57429">
        <w:rPr>
          <w:rFonts w:ascii="Times New Roman" w:hAnsi="Times New Roman" w:cs="Times New Roman"/>
          <w:lang w:val="en"/>
        </w:rPr>
        <w:lastRenderedPageBreak/>
        <w:t>B. The judge must accept the defendant's version because he has pleaded guilty and saved the cost of a trial.</w:t>
      </w:r>
    </w:p>
    <w:p w14:paraId="2A0A6A38" w14:textId="77777777" w:rsidR="00F57429" w:rsidRPr="00F57429" w:rsidRDefault="00F57429" w:rsidP="00F57429">
      <w:pPr>
        <w:numPr>
          <w:ilvl w:val="0"/>
          <w:numId w:val="193"/>
        </w:numPr>
        <w:rPr>
          <w:rFonts w:ascii="Times New Roman" w:hAnsi="Times New Roman" w:cs="Times New Roman"/>
          <w:lang w:val="en"/>
        </w:rPr>
      </w:pPr>
      <w:r w:rsidRPr="00F57429">
        <w:rPr>
          <w:rFonts w:ascii="Times New Roman" w:hAnsi="Times New Roman" w:cs="Times New Roman"/>
          <w:lang w:val="en"/>
        </w:rPr>
        <w:t>C. The judge should hold a *Newton* hearing, a mini-trial where both sides call evidence and the judge decides the facts on the balance of probabilities.</w:t>
      </w:r>
    </w:p>
    <w:p w14:paraId="6C999E8A" w14:textId="77777777" w:rsidR="00F57429" w:rsidRPr="00F57429" w:rsidRDefault="00F57429" w:rsidP="00F57429">
      <w:pPr>
        <w:numPr>
          <w:ilvl w:val="0"/>
          <w:numId w:val="193"/>
        </w:numPr>
        <w:rPr>
          <w:rFonts w:ascii="Times New Roman" w:hAnsi="Times New Roman" w:cs="Times New Roman"/>
          <w:lang w:val="en"/>
        </w:rPr>
      </w:pPr>
      <w:r w:rsidRPr="00F57429">
        <w:rPr>
          <w:rFonts w:ascii="Times New Roman" w:hAnsi="Times New Roman" w:cs="Times New Roman"/>
          <w:lang w:val="en"/>
        </w:rPr>
        <w:t>D. The judge should sentence on the basis of the lesser version put forward by the defendant as a form of reward for his guilty plea.</w:t>
      </w:r>
    </w:p>
    <w:p w14:paraId="5C63F6D0" w14:textId="77777777" w:rsidR="00F57429" w:rsidRPr="00F57429" w:rsidRDefault="00F57429" w:rsidP="00F57429">
      <w:pPr>
        <w:numPr>
          <w:ilvl w:val="0"/>
          <w:numId w:val="193"/>
        </w:numPr>
        <w:rPr>
          <w:rFonts w:ascii="Times New Roman" w:hAnsi="Times New Roman" w:cs="Times New Roman"/>
          <w:lang w:val="en"/>
        </w:rPr>
      </w:pPr>
      <w:r w:rsidRPr="00F57429">
        <w:rPr>
          <w:rFonts w:ascii="Times New Roman" w:hAnsi="Times New Roman" w:cs="Times New Roman"/>
          <w:lang w:val="en"/>
        </w:rPr>
        <w:t>E. The judge should empanel a mini-jury to decide the factual basis for the sentence.</w:t>
      </w:r>
    </w:p>
    <w:p w14:paraId="02006BF3" w14:textId="77777777" w:rsidR="00F57429" w:rsidRPr="00F57429" w:rsidRDefault="00F57429" w:rsidP="00F57429">
      <w:pPr>
        <w:rPr>
          <w:rFonts w:ascii="Times New Roman" w:hAnsi="Times New Roman" w:cs="Times New Roman"/>
          <w:lang w:val="en"/>
        </w:rPr>
      </w:pPr>
    </w:p>
    <w:p w14:paraId="6539E95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C</w:t>
      </w:r>
    </w:p>
    <w:p w14:paraId="79B9CB48" w14:textId="77777777" w:rsidR="00F57429" w:rsidRPr="00F57429" w:rsidRDefault="00F57429" w:rsidP="00F57429">
      <w:pPr>
        <w:rPr>
          <w:rFonts w:ascii="Times New Roman" w:hAnsi="Times New Roman" w:cs="Times New Roman"/>
          <w:lang w:val="en"/>
        </w:rPr>
      </w:pPr>
    </w:p>
    <w:p w14:paraId="67B872B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2A16473A" w14:textId="77777777" w:rsidR="00F57429" w:rsidRPr="00F57429" w:rsidRDefault="00F57429" w:rsidP="00F57429">
      <w:pPr>
        <w:rPr>
          <w:rFonts w:ascii="Times New Roman" w:hAnsi="Times New Roman" w:cs="Times New Roman"/>
          <w:lang w:val="en"/>
        </w:rPr>
      </w:pPr>
    </w:p>
    <w:p w14:paraId="33B7470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C is correct. A Newton hearing is the established and correct procedure for resolving a factual dispute between the prosecution and defence after a guilty plea. The hearing is conducted before the judge alone, who hears evidence (which can include cross-examination of witnesses) and then makes a finding of fact on the balance of probabilities. The outcome is critical, as a finding of a prolonged and extreme provocation would significantly reduce Mr. Thorne's culpability and therefore his sentence compared to a finding of a sudden and extreme reaction to a single comment.</w:t>
      </w:r>
    </w:p>
    <w:p w14:paraId="192B970E" w14:textId="77777777" w:rsidR="00F57429" w:rsidRPr="00F57429" w:rsidRDefault="00F57429" w:rsidP="00F57429">
      <w:pPr>
        <w:rPr>
          <w:rFonts w:ascii="Times New Roman" w:hAnsi="Times New Roman" w:cs="Times New Roman"/>
          <w:lang w:val="en"/>
        </w:rPr>
      </w:pPr>
    </w:p>
    <w:p w14:paraId="384EB59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A is incorrect. The prosecution's version is not automatically accepted. The defendant is entitled to have his version of the facts considered by the court.</w:t>
      </w:r>
    </w:p>
    <w:p w14:paraId="3E9898CD" w14:textId="77777777" w:rsidR="00F57429" w:rsidRPr="00F57429" w:rsidRDefault="00F57429" w:rsidP="00F57429">
      <w:pPr>
        <w:rPr>
          <w:rFonts w:ascii="Times New Roman" w:hAnsi="Times New Roman" w:cs="Times New Roman"/>
          <w:lang w:val="en"/>
        </w:rPr>
      </w:pPr>
    </w:p>
    <w:p w14:paraId="7F2AC67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B is incorrect. A guilty plea does not give the defendant the right to dictate the factual basis for sentence. The court must be satisfied that the basis put forward is a true one.</w:t>
      </w:r>
    </w:p>
    <w:p w14:paraId="270D9755" w14:textId="77777777" w:rsidR="00F57429" w:rsidRPr="00F57429" w:rsidRDefault="00F57429" w:rsidP="00F57429">
      <w:pPr>
        <w:rPr>
          <w:rFonts w:ascii="Times New Roman" w:hAnsi="Times New Roman" w:cs="Times New Roman"/>
          <w:lang w:val="en"/>
        </w:rPr>
      </w:pPr>
    </w:p>
    <w:p w14:paraId="4F735D5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Dnis incorrect. Sentencing must be based on the facts as found by the court, not as a negotiated reward. The judge has a duty to determine the true facts.</w:t>
      </w:r>
    </w:p>
    <w:p w14:paraId="17D094B2" w14:textId="77777777" w:rsidR="00F57429" w:rsidRPr="00F57429" w:rsidRDefault="00F57429" w:rsidP="00F57429">
      <w:pPr>
        <w:rPr>
          <w:rFonts w:ascii="Times New Roman" w:hAnsi="Times New Roman" w:cs="Times New Roman"/>
          <w:lang w:val="en"/>
        </w:rPr>
      </w:pPr>
    </w:p>
    <w:p w14:paraId="37E52C1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There is no procedure in English law for empanelling a jury for sentencing purposes. The determination of the factual basis for sentence is a matter for the judge.</w:t>
      </w:r>
    </w:p>
    <w:p w14:paraId="6DD8FD0A" w14:textId="77777777" w:rsidR="00F57429" w:rsidRPr="00F57429" w:rsidRDefault="00F57429" w:rsidP="00F57429">
      <w:pPr>
        <w:rPr>
          <w:rFonts w:ascii="Times New Roman" w:hAnsi="Times New Roman" w:cs="Times New Roman"/>
          <w:lang w:val="en"/>
        </w:rPr>
      </w:pPr>
    </w:p>
    <w:p w14:paraId="3870598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Question 17 (The Legal Framework for Sentencing Youths)</w:t>
      </w:r>
    </w:p>
    <w:p w14:paraId="492845D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 A 15-year-old boy, Leo, pleads guilty in the Youth Court to an offence of robbery. He and two others surrounded a younger boy and demanded his phone. Leo did not use violence but was part of the intimidating group. This is his first offence. A report from the Youth Offending Team (YOT) details a difficult home life, exposure to domestic violence, and recent exclusion from school. It assesses him as susceptible to peer pressure but fundamentally remorseful and with a low risk of reoffending if given structured support. The YOT recommends a Referral Order. The magistrates are considering their sentence. </w:t>
      </w:r>
    </w:p>
    <w:p w14:paraId="290D5913" w14:textId="77777777" w:rsidR="00F57429" w:rsidRPr="00F57429" w:rsidRDefault="00F57429" w:rsidP="00F57429">
      <w:pPr>
        <w:rPr>
          <w:rFonts w:ascii="Times New Roman" w:hAnsi="Times New Roman" w:cs="Times New Roman"/>
          <w:lang w:val="en"/>
        </w:rPr>
      </w:pPr>
    </w:p>
    <w:p w14:paraId="001EF84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What is the paramount consideration that must guide their decision, as set out in statute?</w:t>
      </w:r>
    </w:p>
    <w:p w14:paraId="3F28B056" w14:textId="77777777" w:rsidR="00F57429" w:rsidRPr="00F57429" w:rsidRDefault="00F57429" w:rsidP="00F57429">
      <w:pPr>
        <w:numPr>
          <w:ilvl w:val="0"/>
          <w:numId w:val="195"/>
        </w:numPr>
        <w:rPr>
          <w:rFonts w:ascii="Times New Roman" w:hAnsi="Times New Roman" w:cs="Times New Roman"/>
          <w:lang w:val="en"/>
        </w:rPr>
      </w:pPr>
      <w:r w:rsidRPr="00F57429">
        <w:rPr>
          <w:rFonts w:ascii="Times New Roman" w:hAnsi="Times New Roman" w:cs="Times New Roman"/>
          <w:lang w:val="en"/>
        </w:rPr>
        <w:t>A. The principal aim of the youth justice system is to prevent offending by children and young persons.</w:t>
      </w:r>
    </w:p>
    <w:p w14:paraId="1701B195" w14:textId="77777777" w:rsidR="00F57429" w:rsidRPr="00F57429" w:rsidRDefault="00F57429" w:rsidP="00F57429">
      <w:pPr>
        <w:numPr>
          <w:ilvl w:val="0"/>
          <w:numId w:val="195"/>
        </w:numPr>
        <w:rPr>
          <w:rFonts w:ascii="Times New Roman" w:hAnsi="Times New Roman" w:cs="Times New Roman"/>
          <w:lang w:val="en"/>
        </w:rPr>
      </w:pPr>
      <w:r w:rsidRPr="00F57429">
        <w:rPr>
          <w:rFonts w:ascii="Times New Roman" w:hAnsi="Times New Roman" w:cs="Times New Roman"/>
          <w:lang w:val="en"/>
        </w:rPr>
        <w:t>B. The primary duty of the court is to punish the offender proportionately to the harm caused, regardless of age.</w:t>
      </w:r>
    </w:p>
    <w:p w14:paraId="370656EE" w14:textId="77777777" w:rsidR="00F57429" w:rsidRPr="00F57429" w:rsidRDefault="00F57429" w:rsidP="00F57429">
      <w:pPr>
        <w:numPr>
          <w:ilvl w:val="0"/>
          <w:numId w:val="195"/>
        </w:numPr>
        <w:rPr>
          <w:rFonts w:ascii="Times New Roman" w:hAnsi="Times New Roman" w:cs="Times New Roman"/>
          <w:lang w:val="en"/>
        </w:rPr>
      </w:pPr>
      <w:r w:rsidRPr="00F57429">
        <w:rPr>
          <w:rFonts w:ascii="Times New Roman" w:hAnsi="Times New Roman" w:cs="Times New Roman"/>
          <w:lang w:val="en"/>
        </w:rPr>
        <w:t>C. The main consideration is the deterrence of other young people from committing similar offences.</w:t>
      </w:r>
    </w:p>
    <w:p w14:paraId="0941ABFA" w14:textId="77777777" w:rsidR="00F57429" w:rsidRPr="00F57429" w:rsidRDefault="00F57429" w:rsidP="00F57429">
      <w:pPr>
        <w:numPr>
          <w:ilvl w:val="0"/>
          <w:numId w:val="195"/>
        </w:numPr>
        <w:rPr>
          <w:rFonts w:ascii="Times New Roman" w:hAnsi="Times New Roman" w:cs="Times New Roman"/>
          <w:lang w:val="en"/>
        </w:rPr>
      </w:pPr>
      <w:r w:rsidRPr="00F57429">
        <w:rPr>
          <w:rFonts w:ascii="Times New Roman" w:hAnsi="Times New Roman" w:cs="Times New Roman"/>
          <w:lang w:val="en"/>
        </w:rPr>
        <w:t>D. The court must prioritise the wishes of the victim, who will likely want a punitive sentence.</w:t>
      </w:r>
    </w:p>
    <w:p w14:paraId="376F3C2F" w14:textId="77777777" w:rsidR="00F57429" w:rsidRPr="00F57429" w:rsidRDefault="00F57429" w:rsidP="00F57429">
      <w:pPr>
        <w:numPr>
          <w:ilvl w:val="0"/>
          <w:numId w:val="195"/>
        </w:numPr>
        <w:rPr>
          <w:rFonts w:ascii="Times New Roman" w:hAnsi="Times New Roman" w:cs="Times New Roman"/>
          <w:lang w:val="en"/>
        </w:rPr>
      </w:pPr>
      <w:r w:rsidRPr="00F57429">
        <w:rPr>
          <w:rFonts w:ascii="Times New Roman" w:hAnsi="Times New Roman" w:cs="Times New Roman"/>
          <w:lang w:val="en"/>
        </w:rPr>
        <w:t>E. The court should focus on the cost to the public purse, and a Referral Order is cheaper than custody.</w:t>
      </w:r>
    </w:p>
    <w:p w14:paraId="4164B0EA" w14:textId="77777777" w:rsidR="00F57429" w:rsidRPr="00F57429" w:rsidRDefault="00F57429" w:rsidP="00F57429">
      <w:pPr>
        <w:rPr>
          <w:rFonts w:ascii="Times New Roman" w:hAnsi="Times New Roman" w:cs="Times New Roman"/>
          <w:lang w:val="en"/>
        </w:rPr>
      </w:pPr>
    </w:p>
    <w:p w14:paraId="4EE3D2AE"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A</w:t>
      </w:r>
    </w:p>
    <w:p w14:paraId="1516369A" w14:textId="77777777" w:rsidR="00F57429" w:rsidRPr="00F57429" w:rsidRDefault="00F57429" w:rsidP="00F57429">
      <w:pPr>
        <w:rPr>
          <w:rFonts w:ascii="Times New Roman" w:hAnsi="Times New Roman" w:cs="Times New Roman"/>
          <w:lang w:val="en"/>
        </w:rPr>
      </w:pPr>
    </w:p>
    <w:p w14:paraId="1039802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08F6E3BE"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Option A is correct . </w:t>
      </w:r>
      <w:r w:rsidRPr="00F57429">
        <w:rPr>
          <w:rFonts w:ascii="Times New Roman" w:hAnsi="Times New Roman" w:cs="Times New Roman"/>
          <w:i/>
          <w:lang w:val="en"/>
        </w:rPr>
        <w:t>Section 37 of the Crime and Disorder Act 1998</w:t>
      </w:r>
      <w:r w:rsidRPr="00F57429">
        <w:rPr>
          <w:rFonts w:ascii="Times New Roman" w:hAnsi="Times New Roman" w:cs="Times New Roman"/>
          <w:lang w:val="en"/>
        </w:rPr>
        <w:t xml:space="preserve"> explicitly states: "It shall be the principal aim of the youth justice system to prevent offending by children and young persons." This rehabilitative and welfare-focused aim is the cornerstone of youth sentencing. It requires the court to consider which sentence is most likely to prevent *this particular young person* from reoffending. The YOT report, highlighting his vulnerabilities and potential for rehabilitation, must be considered in this light, making a Referral Order a likely and appropriate sentence.</w:t>
      </w:r>
    </w:p>
    <w:p w14:paraId="028B95A4" w14:textId="77777777" w:rsidR="00F57429" w:rsidRPr="00F57429" w:rsidRDefault="00F57429" w:rsidP="00F57429">
      <w:pPr>
        <w:rPr>
          <w:rFonts w:ascii="Times New Roman" w:hAnsi="Times New Roman" w:cs="Times New Roman"/>
          <w:lang w:val="en"/>
        </w:rPr>
      </w:pPr>
    </w:p>
    <w:p w14:paraId="3FF86F19"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Option B is incorrect. While punishment and proportionality are factors, they are not the paramount consideration for a youth. The principal aim of prevention of offending takes precedence, which often leads to a more rehabilitative approach than in the adult system.</w:t>
      </w:r>
    </w:p>
    <w:p w14:paraId="38CAE69B" w14:textId="77777777" w:rsidR="00F57429" w:rsidRPr="00F57429" w:rsidRDefault="00F57429" w:rsidP="00F57429">
      <w:pPr>
        <w:rPr>
          <w:rFonts w:ascii="Times New Roman" w:hAnsi="Times New Roman" w:cs="Times New Roman"/>
          <w:lang w:val="en"/>
        </w:rPr>
      </w:pPr>
    </w:p>
    <w:p w14:paraId="5AFD8E9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C is incorrect. General deterrence (deterring others) is a much less prominent factor in sentencing youths compared to adults. The focus is on the individual child's welfare and rehabilitation.</w:t>
      </w:r>
    </w:p>
    <w:p w14:paraId="4C541F3B" w14:textId="77777777" w:rsidR="00F57429" w:rsidRPr="00F57429" w:rsidRDefault="00F57429" w:rsidP="00F57429">
      <w:pPr>
        <w:rPr>
          <w:rFonts w:ascii="Times New Roman" w:hAnsi="Times New Roman" w:cs="Times New Roman"/>
          <w:lang w:val="en"/>
        </w:rPr>
      </w:pPr>
    </w:p>
    <w:p w14:paraId="523EF53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While the victim's views can be taken into account, they are not the guiding principle. The court's duty is to pass a sentence according to law and the statutory principles governing youth justice.</w:t>
      </w:r>
    </w:p>
    <w:p w14:paraId="5453516B" w14:textId="77777777" w:rsidR="00F57429" w:rsidRPr="00F57429" w:rsidRDefault="00F57429" w:rsidP="00F57429">
      <w:pPr>
        <w:rPr>
          <w:rFonts w:ascii="Times New Roman" w:hAnsi="Times New Roman" w:cs="Times New Roman"/>
          <w:lang w:val="en"/>
        </w:rPr>
      </w:pPr>
    </w:p>
    <w:p w14:paraId="1B67666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Cost is not a legitimate sentencing factor. The court must pass the sentence that is just and appropriate according to the law and the facts of the case.</w:t>
      </w:r>
    </w:p>
    <w:p w14:paraId="68D0C39A" w14:textId="77777777" w:rsidR="00F57429" w:rsidRPr="00F57429" w:rsidRDefault="00F57429" w:rsidP="00F57429">
      <w:pPr>
        <w:rPr>
          <w:rFonts w:ascii="Times New Roman" w:hAnsi="Times New Roman" w:cs="Times New Roman"/>
          <w:lang w:val="en"/>
        </w:rPr>
      </w:pPr>
    </w:p>
    <w:p w14:paraId="2BECD5A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Question 18  (The Prosecution's Right to Appeal an Acquittal)</w:t>
      </w:r>
    </w:p>
    <w:p w14:paraId="37CCE79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 In a high-profile trial for a multi-million-pound fraud, the prosecution case depended on a complex paper trail of financial documents. Midway through the trial, the defence applied to exclude a crucial set of bank records, arguing they had been obtained by the police in breach of the PACE Codes of Practice. After a lengthy *voir dire*, the trial judge agreed and ruled the evidence inadmissible under section 78 of PACE. Without this evidence, the prosecution case was fatally weakened, and the prosecution offered no further evidence. The jury was therefore directed to return a formal verdict of not guilty. The prosecution is furious, believing the judge's ruling on the evidence was wrong in law. </w:t>
      </w:r>
    </w:p>
    <w:p w14:paraId="4ADD8517" w14:textId="77777777" w:rsidR="00F57429" w:rsidRPr="00F57429" w:rsidRDefault="00F57429" w:rsidP="00F57429">
      <w:pPr>
        <w:rPr>
          <w:rFonts w:ascii="Times New Roman" w:hAnsi="Times New Roman" w:cs="Times New Roman"/>
          <w:lang w:val="en"/>
        </w:rPr>
      </w:pPr>
    </w:p>
    <w:p w14:paraId="2F47992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What, if any, recourse does the prosecution have to challenge the judge's evidential ruling and the resulting acquittal?</w:t>
      </w:r>
    </w:p>
    <w:p w14:paraId="68CB1FD1" w14:textId="77777777" w:rsidR="00F57429" w:rsidRPr="00F57429" w:rsidRDefault="00F57429" w:rsidP="00F57429">
      <w:pPr>
        <w:numPr>
          <w:ilvl w:val="0"/>
          <w:numId w:val="197"/>
        </w:numPr>
        <w:rPr>
          <w:rFonts w:ascii="Times New Roman" w:hAnsi="Times New Roman" w:cs="Times New Roman"/>
          <w:lang w:val="en"/>
        </w:rPr>
      </w:pPr>
      <w:r w:rsidRPr="00F57429">
        <w:rPr>
          <w:rFonts w:ascii="Times New Roman" w:hAnsi="Times New Roman" w:cs="Times New Roman"/>
          <w:lang w:val="en"/>
        </w:rPr>
        <w:t>A. The prosecution can appeal the acquittal to the Court of Appeal on the basis that the jury's verdict was perverse.</w:t>
      </w:r>
    </w:p>
    <w:p w14:paraId="53908D09" w14:textId="77777777" w:rsidR="00F57429" w:rsidRPr="00F57429" w:rsidRDefault="00F57429" w:rsidP="00F57429">
      <w:pPr>
        <w:numPr>
          <w:ilvl w:val="0"/>
          <w:numId w:val="197"/>
        </w:numPr>
        <w:rPr>
          <w:rFonts w:ascii="Times New Roman" w:hAnsi="Times New Roman" w:cs="Times New Roman"/>
          <w:lang w:val="en"/>
        </w:rPr>
      </w:pPr>
      <w:r w:rsidRPr="00F57429">
        <w:rPr>
          <w:rFonts w:ascii="Times New Roman" w:hAnsi="Times New Roman" w:cs="Times New Roman"/>
          <w:lang w:val="en"/>
        </w:rPr>
        <w:t>B. The prosecution can apply to the High Court for judicial review of the judge's decision.</w:t>
      </w:r>
    </w:p>
    <w:p w14:paraId="6B7F72A0" w14:textId="77777777" w:rsidR="00F57429" w:rsidRPr="00F57429" w:rsidRDefault="00F57429" w:rsidP="00F57429">
      <w:pPr>
        <w:numPr>
          <w:ilvl w:val="0"/>
          <w:numId w:val="197"/>
        </w:numPr>
        <w:rPr>
          <w:rFonts w:ascii="Times New Roman" w:hAnsi="Times New Roman" w:cs="Times New Roman"/>
          <w:lang w:val="en"/>
        </w:rPr>
      </w:pPr>
      <w:r w:rsidRPr="00F57429">
        <w:rPr>
          <w:rFonts w:ascii="Times New Roman" w:hAnsi="Times New Roman" w:cs="Times New Roman"/>
          <w:lang w:val="en"/>
        </w:rPr>
        <w:lastRenderedPageBreak/>
        <w:t>C. Under Part 9 of the Criminal Justice Act 2003, the prosecution can appeal the judge's ruling to exclude the evidence to the Court of Appeal. If successful, the acquittal may be quashed and a retrial ordered.</w:t>
      </w:r>
    </w:p>
    <w:p w14:paraId="135D5498" w14:textId="77777777" w:rsidR="00F57429" w:rsidRPr="00F57429" w:rsidRDefault="00F57429" w:rsidP="00F57429">
      <w:pPr>
        <w:numPr>
          <w:ilvl w:val="0"/>
          <w:numId w:val="197"/>
        </w:numPr>
        <w:rPr>
          <w:rFonts w:ascii="Times New Roman" w:hAnsi="Times New Roman" w:cs="Times New Roman"/>
          <w:lang w:val="en"/>
        </w:rPr>
      </w:pPr>
      <w:r w:rsidRPr="00F57429">
        <w:rPr>
          <w:rFonts w:ascii="Times New Roman" w:hAnsi="Times New Roman" w:cs="Times New Roman"/>
          <w:lang w:val="en"/>
        </w:rPr>
        <w:t>D. The prosecution has no recourse; the principle of double jeopardy (autrefois acquit) means an acquittal is final and cannot be challenged.</w:t>
      </w:r>
    </w:p>
    <w:p w14:paraId="7E83176B" w14:textId="77777777" w:rsidR="00F57429" w:rsidRPr="00F57429" w:rsidRDefault="00F57429" w:rsidP="00F57429">
      <w:pPr>
        <w:numPr>
          <w:ilvl w:val="0"/>
          <w:numId w:val="197"/>
        </w:numPr>
        <w:rPr>
          <w:rFonts w:ascii="Times New Roman" w:hAnsi="Times New Roman" w:cs="Times New Roman"/>
          <w:lang w:val="en"/>
        </w:rPr>
      </w:pPr>
      <w:r w:rsidRPr="00F57429">
        <w:rPr>
          <w:rFonts w:ascii="Times New Roman" w:hAnsi="Times New Roman" w:cs="Times New Roman"/>
          <w:lang w:val="en"/>
        </w:rPr>
        <w:t>E. The prosecution can re-charge the defendant with the same offence based on the same evidence, as the acquittal was the result of a legal error, not a jury verdict on the facts.</w:t>
      </w:r>
    </w:p>
    <w:p w14:paraId="062659AA" w14:textId="77777777" w:rsidR="00F57429" w:rsidRPr="00F57429" w:rsidRDefault="00F57429" w:rsidP="00F57429">
      <w:pPr>
        <w:rPr>
          <w:rFonts w:ascii="Times New Roman" w:hAnsi="Times New Roman" w:cs="Times New Roman"/>
          <w:lang w:val="en"/>
        </w:rPr>
      </w:pPr>
    </w:p>
    <w:p w14:paraId="084A708E"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C</w:t>
      </w:r>
    </w:p>
    <w:p w14:paraId="2ACCA7FE" w14:textId="77777777" w:rsidR="00F57429" w:rsidRPr="00F57429" w:rsidRDefault="00F57429" w:rsidP="00F57429">
      <w:pPr>
        <w:rPr>
          <w:rFonts w:ascii="Times New Roman" w:hAnsi="Times New Roman" w:cs="Times New Roman"/>
          <w:lang w:val="en"/>
        </w:rPr>
      </w:pPr>
    </w:p>
    <w:p w14:paraId="08557BC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527AB6E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C is correct. This is the specific procedure created by Parliament for this scenario. Where a ruling by a judge in a trial on indictment (e.g., to exclude evidence) effectively terminates the prosecution's case, the prosecution can, in certain circumstances, appeal that ruling to the Court of Appeal. This is an exception to the double jeopardy rule. If the Court of Appeal finds the judge's ruling was wrong in law and that the evidence should have been admitted, it can quash the acquittal and order a retrial, at which the evidence would be admitted.</w:t>
      </w:r>
    </w:p>
    <w:p w14:paraId="48C83A99" w14:textId="77777777" w:rsidR="00F57429" w:rsidRPr="00F57429" w:rsidRDefault="00F57429" w:rsidP="00F57429">
      <w:pPr>
        <w:rPr>
          <w:rFonts w:ascii="Times New Roman" w:hAnsi="Times New Roman" w:cs="Times New Roman"/>
          <w:lang w:val="en"/>
        </w:rPr>
      </w:pPr>
    </w:p>
    <w:p w14:paraId="447CE8A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A is incorrect. The jury's verdict was not perverse; it was a directed verdict following a legal ruling. The prosecution cannot appeal a jury's acquittal on the facts.</w:t>
      </w:r>
    </w:p>
    <w:p w14:paraId="06F55BA8" w14:textId="77777777" w:rsidR="00F57429" w:rsidRPr="00F57429" w:rsidRDefault="00F57429" w:rsidP="00F57429">
      <w:pPr>
        <w:rPr>
          <w:rFonts w:ascii="Times New Roman" w:hAnsi="Times New Roman" w:cs="Times New Roman"/>
          <w:lang w:val="en"/>
        </w:rPr>
      </w:pPr>
    </w:p>
    <w:p w14:paraId="0DC9F67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B is incorrect. Judicial review is generally not available for matters relating to trial on indictment, such as rulings on evidence. The statutory appeal process under the CJA 2003 is the specific and correct route.</w:t>
      </w:r>
    </w:p>
    <w:p w14:paraId="180173E0" w14:textId="77777777" w:rsidR="00F57429" w:rsidRPr="00F57429" w:rsidRDefault="00F57429" w:rsidP="00F57429">
      <w:pPr>
        <w:rPr>
          <w:rFonts w:ascii="Times New Roman" w:hAnsi="Times New Roman" w:cs="Times New Roman"/>
          <w:lang w:val="en"/>
        </w:rPr>
      </w:pPr>
    </w:p>
    <w:p w14:paraId="0AC70BC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While the double jeopardy rule is a fundamental principle, Parliament has created limited statutory exceptions, including this one for terminating rulings.</w:t>
      </w:r>
    </w:p>
    <w:p w14:paraId="111B9C0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This would be a clear breach of the double jeopardy rule. A person who has been acquitted cannot be tried again for the same offence. The only way to challenge the acquittal is through the specific statutory appeal process.</w:t>
      </w:r>
    </w:p>
    <w:p w14:paraId="6B3C6325" w14:textId="77777777" w:rsidR="00F57429" w:rsidRPr="00F57429" w:rsidRDefault="00F57429" w:rsidP="00F57429">
      <w:pPr>
        <w:rPr>
          <w:rFonts w:ascii="Times New Roman" w:hAnsi="Times New Roman" w:cs="Times New Roman"/>
          <w:lang w:val="en"/>
        </w:rPr>
      </w:pPr>
    </w:p>
    <w:p w14:paraId="06B476A9"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Question 19 (The Ethical Duties of an Advocate in Cross-Examination)</w:t>
      </w:r>
    </w:p>
    <w:p w14:paraId="5438DA6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 xml:space="preserve">Ms. Priya Sharma is a defence barrister representing a client accused of assault. The complainant, Mr. Henderson, is a timid and somewhat nervous individual. During her cross-examination, Ms. Sharma senses that Mr. Henderson is vulnerable and that an aggressive style of questioning could cause him to become confused and undermine his credibility. She is tempted to press him hard on minor inconsistencies and to use a sarcastic and belittling tone to fluster him. However, she is mindful of her professional obligations. </w:t>
      </w:r>
    </w:p>
    <w:p w14:paraId="241EA2CB" w14:textId="77777777" w:rsidR="00F57429" w:rsidRPr="00F57429" w:rsidRDefault="00F57429" w:rsidP="00F57429">
      <w:pPr>
        <w:rPr>
          <w:rFonts w:ascii="Times New Roman" w:hAnsi="Times New Roman" w:cs="Times New Roman"/>
          <w:lang w:val="en"/>
        </w:rPr>
      </w:pPr>
    </w:p>
    <w:p w14:paraId="4657FA4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What is the primary ethical constraint governing her conduct during the cross-examination of this witness?</w:t>
      </w:r>
    </w:p>
    <w:p w14:paraId="38290F92" w14:textId="77777777" w:rsidR="00F57429" w:rsidRPr="00F57429" w:rsidRDefault="00F57429" w:rsidP="00F57429">
      <w:pPr>
        <w:numPr>
          <w:ilvl w:val="0"/>
          <w:numId w:val="199"/>
        </w:numPr>
        <w:rPr>
          <w:rFonts w:ascii="Times New Roman" w:hAnsi="Times New Roman" w:cs="Times New Roman"/>
          <w:lang w:val="en"/>
        </w:rPr>
      </w:pPr>
      <w:r w:rsidRPr="00F57429">
        <w:rPr>
          <w:rFonts w:ascii="Times New Roman" w:hAnsi="Times New Roman" w:cs="Times New Roman"/>
          <w:lang w:val="en"/>
        </w:rPr>
        <w:t>A. She has a duty to her client to be as aggressive as possible to secure an acquittal by any means necessary.</w:t>
      </w:r>
    </w:p>
    <w:p w14:paraId="1A471A1A" w14:textId="77777777" w:rsidR="00F57429" w:rsidRPr="00F57429" w:rsidRDefault="00F57429" w:rsidP="00F57429">
      <w:pPr>
        <w:numPr>
          <w:ilvl w:val="0"/>
          <w:numId w:val="199"/>
        </w:numPr>
        <w:rPr>
          <w:rFonts w:ascii="Times New Roman" w:hAnsi="Times New Roman" w:cs="Times New Roman"/>
          <w:lang w:val="en"/>
        </w:rPr>
      </w:pPr>
      <w:r w:rsidRPr="00F57429">
        <w:rPr>
          <w:rFonts w:ascii="Times New Roman" w:hAnsi="Times New Roman" w:cs="Times New Roman"/>
          <w:lang w:val="en"/>
        </w:rPr>
        <w:t>B. She must ensure that her cross-examination is not conducted in a way that is unnecessarily harassing, humiliating, or oppressive to the witness.</w:t>
      </w:r>
    </w:p>
    <w:p w14:paraId="34C1048E" w14:textId="77777777" w:rsidR="00F57429" w:rsidRPr="00F57429" w:rsidRDefault="00F57429" w:rsidP="00F57429">
      <w:pPr>
        <w:numPr>
          <w:ilvl w:val="0"/>
          <w:numId w:val="199"/>
        </w:numPr>
        <w:rPr>
          <w:rFonts w:ascii="Times New Roman" w:hAnsi="Times New Roman" w:cs="Times New Roman"/>
          <w:lang w:val="en"/>
        </w:rPr>
      </w:pPr>
      <w:r w:rsidRPr="00F57429">
        <w:rPr>
          <w:rFonts w:ascii="Times New Roman" w:hAnsi="Times New Roman" w:cs="Times New Roman"/>
          <w:lang w:val="en"/>
        </w:rPr>
        <w:t>C. She is not allowed to ask leading questions of a vulnerable witness, to protect them from pressure.</w:t>
      </w:r>
    </w:p>
    <w:p w14:paraId="6BD87C66" w14:textId="77777777" w:rsidR="00F57429" w:rsidRPr="00F57429" w:rsidRDefault="00F57429" w:rsidP="00F57429">
      <w:pPr>
        <w:numPr>
          <w:ilvl w:val="0"/>
          <w:numId w:val="199"/>
        </w:numPr>
        <w:rPr>
          <w:rFonts w:ascii="Times New Roman" w:hAnsi="Times New Roman" w:cs="Times New Roman"/>
          <w:lang w:val="en"/>
        </w:rPr>
      </w:pPr>
      <w:r w:rsidRPr="00F57429">
        <w:rPr>
          <w:rFonts w:ascii="Times New Roman" w:hAnsi="Times New Roman" w:cs="Times New Roman"/>
          <w:lang w:val="en"/>
        </w:rPr>
        <w:t>D. She must avoid challenging the witness's evidence at all if it might cause him distress.</w:t>
      </w:r>
    </w:p>
    <w:p w14:paraId="6B293376" w14:textId="77777777" w:rsidR="00F57429" w:rsidRPr="00F57429" w:rsidRDefault="00F57429" w:rsidP="00F57429">
      <w:pPr>
        <w:numPr>
          <w:ilvl w:val="0"/>
          <w:numId w:val="199"/>
        </w:numPr>
        <w:rPr>
          <w:rFonts w:ascii="Times New Roman" w:hAnsi="Times New Roman" w:cs="Times New Roman"/>
          <w:lang w:val="en"/>
        </w:rPr>
      </w:pPr>
      <w:r w:rsidRPr="00F57429">
        <w:rPr>
          <w:rFonts w:ascii="Times New Roman" w:hAnsi="Times New Roman" w:cs="Times New Roman"/>
          <w:lang w:val="en"/>
        </w:rPr>
        <w:t>E. She should defer to the judge and ask the judge to conduct the cross-examination on her behalf to ensure it is done fairly.</w:t>
      </w:r>
    </w:p>
    <w:p w14:paraId="26A830FA" w14:textId="77777777" w:rsidR="00F57429" w:rsidRPr="00F57429" w:rsidRDefault="00F57429" w:rsidP="00F57429">
      <w:pPr>
        <w:rPr>
          <w:rFonts w:ascii="Times New Roman" w:hAnsi="Times New Roman" w:cs="Times New Roman"/>
          <w:lang w:val="en"/>
        </w:rPr>
      </w:pPr>
    </w:p>
    <w:p w14:paraId="1D6BAB1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B</w:t>
      </w:r>
    </w:p>
    <w:p w14:paraId="468F0A50" w14:textId="77777777" w:rsidR="00F57429" w:rsidRPr="00F57429" w:rsidRDefault="00F57429" w:rsidP="00F57429">
      <w:pPr>
        <w:rPr>
          <w:rFonts w:ascii="Times New Roman" w:hAnsi="Times New Roman" w:cs="Times New Roman"/>
          <w:lang w:val="en"/>
        </w:rPr>
      </w:pPr>
    </w:p>
    <w:p w14:paraId="788B760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193CCC8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B is correct. The Bar Standards Board Handbook requires advocates to act with integrity and not to abuse their role. This includes a specific duty not to make statements or ask questions which are merely scandalous or intended or calculated to vilify, insult or annoy either a witness or any other person. While robust challenge is permissible and expected, it must be conducted professionally and must not cross the line into bullying or oppressive behaviour, especially with a vulnerable witness. Her duty is to test the evidence, not to abuse the witness.</w:t>
      </w:r>
    </w:p>
    <w:p w14:paraId="4C7E4D66" w14:textId="77777777" w:rsidR="00F57429" w:rsidRPr="00F57429" w:rsidRDefault="00F57429" w:rsidP="00F57429">
      <w:pPr>
        <w:rPr>
          <w:rFonts w:ascii="Times New Roman" w:hAnsi="Times New Roman" w:cs="Times New Roman"/>
          <w:lang w:val="en"/>
        </w:rPr>
      </w:pPr>
    </w:p>
    <w:p w14:paraId="246C2869"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A is incorrect. An advocate's duty to act in the client's best interests is always tempered by their overriding duty to the court and to act with integrity. They cannot use "any means necessary"; the means must be lawful and ethical.</w:t>
      </w:r>
    </w:p>
    <w:p w14:paraId="6456FC44" w14:textId="77777777" w:rsidR="00F57429" w:rsidRPr="00F57429" w:rsidRDefault="00F57429" w:rsidP="00F57429">
      <w:pPr>
        <w:rPr>
          <w:rFonts w:ascii="Times New Roman" w:hAnsi="Times New Roman" w:cs="Times New Roman"/>
          <w:lang w:val="en"/>
        </w:rPr>
      </w:pPr>
    </w:p>
    <w:p w14:paraId="7818986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Option C is incorrect. The rule against leading questions applies to examination-in-chief, not cross-examination. Leading questions are the primary tool of cross-examination. The issue is the manner and content of the questions, not their form.</w:t>
      </w:r>
    </w:p>
    <w:p w14:paraId="629C00EF" w14:textId="77777777" w:rsidR="00F57429" w:rsidRPr="00F57429" w:rsidRDefault="00F57429" w:rsidP="00F57429">
      <w:pPr>
        <w:rPr>
          <w:rFonts w:ascii="Times New Roman" w:hAnsi="Times New Roman" w:cs="Times New Roman"/>
          <w:lang w:val="en"/>
        </w:rPr>
      </w:pPr>
    </w:p>
    <w:p w14:paraId="15DCB65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She has a duty to her client to challenge evidence that is unfavourable. The ethical constraint is on</w:t>
      </w:r>
    </w:p>
    <w:p w14:paraId="4F4C794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Option E is incorrect. </w:t>
      </w:r>
    </w:p>
    <w:p w14:paraId="43D4954B" w14:textId="77777777" w:rsidR="00F57429" w:rsidRPr="00F57429" w:rsidRDefault="00F57429" w:rsidP="00F57429">
      <w:pPr>
        <w:rPr>
          <w:rFonts w:ascii="Times New Roman" w:hAnsi="Times New Roman" w:cs="Times New Roman"/>
          <w:lang w:val="en"/>
        </w:rPr>
      </w:pPr>
    </w:p>
    <w:p w14:paraId="4D70408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Question 20 ( The Admissibility of Expert Evidence and the Role of the Judge as Gatekeeper)</w:t>
      </w:r>
    </w:p>
    <w:p w14:paraId="6669470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In a complex trial concerning a fatal building collapse, the prosecution alleges that the defendant, a structural engineer named Mr. David Chen, was grossly negligent in approving flawed designs. The prosecution seeks to call a renowned professor of civil engineering, Dr. Aris Thorne, to give expert opinion evidence that the calculations used by Mr. Chen were "egregiously and fundamentally unsound" and fell "well below the standard expected of a competent engineer." The defence objects to Dr. Thorne's evidence, arguing that his opinions are little more than a personal attack on their client and that the ultimate issue of whether Mr. Chen was negligent is a matter for the jury to decide based on the facts. The defence further contends that Dr. Thorne's views represent a minority perspective within the engineering community. </w:t>
      </w:r>
    </w:p>
    <w:p w14:paraId="6FD791CA" w14:textId="77777777" w:rsidR="00F57429" w:rsidRPr="00F57429" w:rsidRDefault="00F57429" w:rsidP="00F57429">
      <w:pPr>
        <w:rPr>
          <w:rFonts w:ascii="Times New Roman" w:hAnsi="Times New Roman" w:cs="Times New Roman"/>
          <w:lang w:val="en"/>
        </w:rPr>
      </w:pPr>
    </w:p>
    <w:p w14:paraId="3C00EAF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How should the trial judge approach the admissibility of this contested expert evidence?</w:t>
      </w:r>
    </w:p>
    <w:p w14:paraId="0A42036F" w14:textId="77777777" w:rsidR="00F57429" w:rsidRPr="00F57429" w:rsidRDefault="00F57429" w:rsidP="00F57429">
      <w:pPr>
        <w:numPr>
          <w:ilvl w:val="0"/>
          <w:numId w:val="201"/>
        </w:numPr>
        <w:rPr>
          <w:rFonts w:ascii="Times New Roman" w:hAnsi="Times New Roman" w:cs="Times New Roman"/>
          <w:lang w:val="en"/>
        </w:rPr>
      </w:pPr>
      <w:r w:rsidRPr="00F57429">
        <w:rPr>
          <w:rFonts w:ascii="Times New Roman" w:hAnsi="Times New Roman" w:cs="Times New Roman"/>
          <w:lang w:val="en"/>
        </w:rPr>
        <w:t>A. The judge must admit the evidence because the professor is a renowned expert and his opinions are relevant to the case.</w:t>
      </w:r>
    </w:p>
    <w:p w14:paraId="218A71AC" w14:textId="77777777" w:rsidR="00F57429" w:rsidRPr="00F57429" w:rsidRDefault="00F57429" w:rsidP="00F57429">
      <w:pPr>
        <w:numPr>
          <w:ilvl w:val="0"/>
          <w:numId w:val="201"/>
        </w:numPr>
        <w:rPr>
          <w:rFonts w:ascii="Times New Roman" w:hAnsi="Times New Roman" w:cs="Times New Roman"/>
          <w:lang w:val="en"/>
        </w:rPr>
      </w:pPr>
      <w:r w:rsidRPr="00F57429">
        <w:rPr>
          <w:rFonts w:ascii="Times New Roman" w:hAnsi="Times New Roman" w:cs="Times New Roman"/>
          <w:lang w:val="en"/>
        </w:rPr>
        <w:t>B. The judge must exclude the evidence because it usurps the role of the jury by directly addressing the ultimate issue of negligence.</w:t>
      </w:r>
    </w:p>
    <w:p w14:paraId="57379DBD" w14:textId="77777777" w:rsidR="00F57429" w:rsidRPr="00F57429" w:rsidRDefault="00F57429" w:rsidP="00F57429">
      <w:pPr>
        <w:numPr>
          <w:ilvl w:val="0"/>
          <w:numId w:val="201"/>
        </w:numPr>
        <w:rPr>
          <w:rFonts w:ascii="Times New Roman" w:hAnsi="Times New Roman" w:cs="Times New Roman"/>
          <w:lang w:val="en"/>
        </w:rPr>
      </w:pPr>
      <w:r w:rsidRPr="00F57429">
        <w:rPr>
          <w:rFonts w:ascii="Times New Roman" w:hAnsi="Times New Roman" w:cs="Times New Roman"/>
          <w:lang w:val="en"/>
        </w:rPr>
        <w:t>C. The judge should act as a gatekeeper, assessing whether the evidence is within Dr. Thorne's expertise, whether it provides information outside the ordinary knowledge of the jury, and whether it is based on a reliable and recognised body of knowledge, even if it is a minority view.</w:t>
      </w:r>
    </w:p>
    <w:p w14:paraId="0BAB35BA" w14:textId="77777777" w:rsidR="00F57429" w:rsidRPr="00F57429" w:rsidRDefault="00F57429" w:rsidP="00F57429">
      <w:pPr>
        <w:numPr>
          <w:ilvl w:val="0"/>
          <w:numId w:val="201"/>
        </w:numPr>
        <w:rPr>
          <w:rFonts w:ascii="Times New Roman" w:hAnsi="Times New Roman" w:cs="Times New Roman"/>
          <w:lang w:val="en"/>
        </w:rPr>
      </w:pPr>
      <w:r w:rsidRPr="00F57429">
        <w:rPr>
          <w:rFonts w:ascii="Times New Roman" w:hAnsi="Times New Roman" w:cs="Times New Roman"/>
          <w:lang w:val="en"/>
        </w:rPr>
        <w:t>D. The judge should allow the evidence to be heard and then direct the jury to ignore it if they find it to be unconvincing.</w:t>
      </w:r>
    </w:p>
    <w:p w14:paraId="4238E0C9" w14:textId="77777777" w:rsidR="00F57429" w:rsidRPr="00F57429" w:rsidRDefault="00F57429" w:rsidP="00F57429">
      <w:pPr>
        <w:numPr>
          <w:ilvl w:val="0"/>
          <w:numId w:val="201"/>
        </w:numPr>
        <w:rPr>
          <w:rFonts w:ascii="Times New Roman" w:hAnsi="Times New Roman" w:cs="Times New Roman"/>
          <w:lang w:val="en"/>
        </w:rPr>
      </w:pPr>
      <w:r w:rsidRPr="00F57429">
        <w:rPr>
          <w:rFonts w:ascii="Times New Roman" w:hAnsi="Times New Roman" w:cs="Times New Roman"/>
          <w:lang w:val="en"/>
        </w:rPr>
        <w:t>E. The judge should appoint a second, court-appointed expert to provide a neutral opinion, and only admit Dr. Thorne's evidence if it aligns with the court's expert.</w:t>
      </w:r>
    </w:p>
    <w:p w14:paraId="1B144C0C" w14:textId="77777777" w:rsidR="00F57429" w:rsidRPr="00F57429" w:rsidRDefault="00F57429" w:rsidP="00F57429">
      <w:pPr>
        <w:rPr>
          <w:rFonts w:ascii="Times New Roman" w:hAnsi="Times New Roman" w:cs="Times New Roman"/>
          <w:lang w:val="en"/>
        </w:rPr>
      </w:pPr>
    </w:p>
    <w:p w14:paraId="74B637B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The correct option is C</w:t>
      </w:r>
    </w:p>
    <w:p w14:paraId="0D84024F" w14:textId="77777777" w:rsidR="00F57429" w:rsidRPr="00F57429" w:rsidRDefault="00F57429" w:rsidP="00F57429">
      <w:pPr>
        <w:rPr>
          <w:rFonts w:ascii="Times New Roman" w:hAnsi="Times New Roman" w:cs="Times New Roman"/>
          <w:lang w:val="en"/>
        </w:rPr>
      </w:pPr>
    </w:p>
    <w:p w14:paraId="1C59456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27C741F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C is correct. The judge's role is to act as a gatekeeper for expert evidence. The test involves several factors: whether the subject matter requires expert explanation (complex engineering principles do), whether the witness is qualified in that field, and whether the evidence is based on a reliable foundation. An expert is generally permitted to give an opinion on an ultimate issue, provided it is a genuine expert opinion and not a bare assertion. The fact that a view is a minority one in the field does not automatically render it inadmissible; it goes to the weight of the evidence, which is for the jury to assess after cross-examination.</w:t>
      </w:r>
    </w:p>
    <w:p w14:paraId="2239EB75" w14:textId="77777777" w:rsidR="00F57429" w:rsidRPr="00F57429" w:rsidRDefault="00F57429" w:rsidP="00F57429">
      <w:pPr>
        <w:rPr>
          <w:rFonts w:ascii="Times New Roman" w:hAnsi="Times New Roman" w:cs="Times New Roman"/>
          <w:lang w:val="en"/>
        </w:rPr>
      </w:pPr>
    </w:p>
    <w:p w14:paraId="230ABBB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A is incorrect. While the expert's renown and the relevance of the evidence are necessary conditions, they are not sufficient. The judge must still perform the gatekeeping function to ensure the evidence is properly the subject of expert opinion and is not simply speculative or argumentative.</w:t>
      </w:r>
    </w:p>
    <w:p w14:paraId="6DD08856" w14:textId="77777777" w:rsidR="00F57429" w:rsidRPr="00F57429" w:rsidRDefault="00F57429" w:rsidP="00F57429">
      <w:pPr>
        <w:rPr>
          <w:rFonts w:ascii="Times New Roman" w:hAnsi="Times New Roman" w:cs="Times New Roman"/>
          <w:lang w:val="en"/>
        </w:rPr>
      </w:pPr>
    </w:p>
    <w:p w14:paraId="740B4D2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B is incorrect. The common-law rule prohibiting experts from opining on the ultimate issue has been significantly relaxed. Experts in professional negligence cases are routinely called to testify on whether a defendant's conduct fell below the standard of a reasonably competent professional. This is precisely the kind of information a jury needs from an expert.</w:t>
      </w:r>
    </w:p>
    <w:p w14:paraId="709C4342" w14:textId="77777777" w:rsidR="00F57429" w:rsidRPr="00F57429" w:rsidRDefault="00F57429" w:rsidP="00F57429">
      <w:pPr>
        <w:rPr>
          <w:rFonts w:ascii="Times New Roman" w:hAnsi="Times New Roman" w:cs="Times New Roman"/>
          <w:lang w:val="en"/>
        </w:rPr>
      </w:pPr>
    </w:p>
    <w:p w14:paraId="35CD36A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This is an inefficient and risky course. It is the judge's duty to exclude evidence that is inadmissible before the jury hears it, to prevent prejudice. Once the jury has heard a powerful but potentially inadmissible opinion, it can be difficult for them to disregard it.</w:t>
      </w:r>
    </w:p>
    <w:p w14:paraId="1CB7AD38" w14:textId="77777777" w:rsidR="00F57429" w:rsidRPr="00F57429" w:rsidRDefault="00F57429" w:rsidP="00F57429">
      <w:pPr>
        <w:rPr>
          <w:rFonts w:ascii="Times New Roman" w:hAnsi="Times New Roman" w:cs="Times New Roman"/>
          <w:lang w:val="en"/>
        </w:rPr>
      </w:pPr>
    </w:p>
    <w:p w14:paraId="4D7D086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While a judge has the power to appoint a single joint expert in some circumstances (more common in civil cases), it is not the standard procedure in a criminal trial. The prosecution and defence are generally entitled to call their own expert witnesses, and the judge's role is to manage the conflict through cross-examination and judicial direction.</w:t>
      </w:r>
    </w:p>
    <w:p w14:paraId="50B8F139" w14:textId="77777777" w:rsidR="00F57429" w:rsidRPr="00F57429" w:rsidRDefault="00F57429" w:rsidP="00F57429">
      <w:pPr>
        <w:rPr>
          <w:rFonts w:ascii="Times New Roman" w:hAnsi="Times New Roman" w:cs="Times New Roman"/>
          <w:lang w:val="en"/>
        </w:rPr>
      </w:pPr>
    </w:p>
    <w:p w14:paraId="620AF75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Question 21 (The Procedure and Consequences of an Adverse Inference from Silence at Trial)</w:t>
      </w:r>
    </w:p>
    <w:p w14:paraId="59BEAF9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 Mr. Silas Crowe is on trial for a sophisticated embezzlement scheme. Throughout the police investigation and during his police station interview, where he was represented by a solicitor, he </w:t>
      </w:r>
      <w:r w:rsidRPr="00F57429">
        <w:rPr>
          <w:rFonts w:ascii="Times New Roman" w:hAnsi="Times New Roman" w:cs="Times New Roman"/>
          <w:lang w:val="en"/>
        </w:rPr>
        <w:lastRenderedPageBreak/>
        <w:t xml:space="preserve">provided a prepared statement maintaining his innocence and then answered "no comment" to all further questions. At his Crown Court trial, he maintains this strategy. He does not give evidence in his own defence. The prosecution case, while largely circumstantial, is strong, linking him to secret bank accounts and falsified documents. The defence case consists of challenging the prosecution's forensic accounting evidence but offers no positive explanation for the evidence. The prosecution barrister intends to invite the jury to draw an adverse inference from Mr. Crowe's failure to testify. </w:t>
      </w:r>
    </w:p>
    <w:p w14:paraId="03626961" w14:textId="77777777" w:rsidR="00F57429" w:rsidRPr="00F57429" w:rsidRDefault="00F57429" w:rsidP="00F57429">
      <w:pPr>
        <w:rPr>
          <w:rFonts w:ascii="Times New Roman" w:hAnsi="Times New Roman" w:cs="Times New Roman"/>
          <w:lang w:val="en"/>
        </w:rPr>
      </w:pPr>
    </w:p>
    <w:p w14:paraId="717172F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What is the correct legal procedure and the precise nature of the direction the judge must give to the jury?</w:t>
      </w:r>
    </w:p>
    <w:p w14:paraId="28539D69" w14:textId="77777777" w:rsidR="00F57429" w:rsidRPr="00F57429" w:rsidRDefault="00F57429" w:rsidP="00F57429">
      <w:pPr>
        <w:numPr>
          <w:ilvl w:val="0"/>
          <w:numId w:val="203"/>
        </w:numPr>
        <w:rPr>
          <w:rFonts w:ascii="Times New Roman" w:hAnsi="Times New Roman" w:cs="Times New Roman"/>
          <w:lang w:val="en"/>
        </w:rPr>
      </w:pPr>
      <w:r w:rsidRPr="00F57429">
        <w:rPr>
          <w:rFonts w:ascii="Times New Roman" w:hAnsi="Times New Roman" w:cs="Times New Roman"/>
          <w:lang w:val="en"/>
        </w:rPr>
        <w:t>A. The judge must direct the jury that they are entitled to draw such inferences as appear proper from the defendant's failure to give evidence, but that they must not convict solely or mainly on the basis of his silence.</w:t>
      </w:r>
    </w:p>
    <w:p w14:paraId="2ACA8369" w14:textId="77777777" w:rsidR="00F57429" w:rsidRPr="00F57429" w:rsidRDefault="00F57429" w:rsidP="00F57429">
      <w:pPr>
        <w:numPr>
          <w:ilvl w:val="0"/>
          <w:numId w:val="203"/>
        </w:numPr>
        <w:rPr>
          <w:rFonts w:ascii="Times New Roman" w:hAnsi="Times New Roman" w:cs="Times New Roman"/>
          <w:lang w:val="en"/>
        </w:rPr>
      </w:pPr>
      <w:r w:rsidRPr="00F57429">
        <w:rPr>
          <w:rFonts w:ascii="Times New Roman" w:hAnsi="Times New Roman" w:cs="Times New Roman"/>
          <w:lang w:val="en"/>
        </w:rPr>
        <w:t>B. The judge must direct the jury that they must draw a strong adverse inference and that his silence can be treated as confirmation of his guilt.</w:t>
      </w:r>
    </w:p>
    <w:p w14:paraId="36202AD0" w14:textId="77777777" w:rsidR="00F57429" w:rsidRPr="00F57429" w:rsidRDefault="00F57429" w:rsidP="00F57429">
      <w:pPr>
        <w:numPr>
          <w:ilvl w:val="0"/>
          <w:numId w:val="203"/>
        </w:numPr>
        <w:rPr>
          <w:rFonts w:ascii="Times New Roman" w:hAnsi="Times New Roman" w:cs="Times New Roman"/>
          <w:lang w:val="en"/>
        </w:rPr>
      </w:pPr>
      <w:r w:rsidRPr="00F57429">
        <w:rPr>
          <w:rFonts w:ascii="Times New Roman" w:hAnsi="Times New Roman" w:cs="Times New Roman"/>
          <w:lang w:val="en"/>
        </w:rPr>
        <w:t>C. The judge must direct the jury that they are forbidden from drawing any inference from his silence, as it is his absolute right not to testify.</w:t>
      </w:r>
    </w:p>
    <w:p w14:paraId="0B1734F9" w14:textId="77777777" w:rsidR="00F57429" w:rsidRPr="00F57429" w:rsidRDefault="00F57429" w:rsidP="00F57429">
      <w:pPr>
        <w:numPr>
          <w:ilvl w:val="0"/>
          <w:numId w:val="203"/>
        </w:numPr>
        <w:rPr>
          <w:rFonts w:ascii="Times New Roman" w:hAnsi="Times New Roman" w:cs="Times New Roman"/>
          <w:lang w:val="en"/>
        </w:rPr>
      </w:pPr>
      <w:r w:rsidRPr="00F57429">
        <w:rPr>
          <w:rFonts w:ascii="Times New Roman" w:hAnsi="Times New Roman" w:cs="Times New Roman"/>
          <w:lang w:val="en"/>
        </w:rPr>
        <w:t>D. The judge must direct the jury that they can only draw an inference if the defendant was not represented by a solicitor at the police station.</w:t>
      </w:r>
    </w:p>
    <w:p w14:paraId="1457EBE8" w14:textId="77777777" w:rsidR="00F57429" w:rsidRPr="00F57429" w:rsidRDefault="00F57429" w:rsidP="00F57429">
      <w:pPr>
        <w:numPr>
          <w:ilvl w:val="0"/>
          <w:numId w:val="203"/>
        </w:numPr>
        <w:rPr>
          <w:rFonts w:ascii="Times New Roman" w:hAnsi="Times New Roman" w:cs="Times New Roman"/>
          <w:lang w:val="en"/>
        </w:rPr>
      </w:pPr>
      <w:r w:rsidRPr="00F57429">
        <w:rPr>
          <w:rFonts w:ascii="Times New Roman" w:hAnsi="Times New Roman" w:cs="Times New Roman"/>
          <w:lang w:val="en"/>
        </w:rPr>
        <w:t>E. The prosecution barrister is not allowed to comment on the defendant's silence, and the judge must direct the jury to ignore it completely.</w:t>
      </w:r>
    </w:p>
    <w:p w14:paraId="0C01E6A5" w14:textId="77777777" w:rsidR="00F57429" w:rsidRPr="00F57429" w:rsidRDefault="00F57429" w:rsidP="00F57429">
      <w:pPr>
        <w:rPr>
          <w:rFonts w:ascii="Times New Roman" w:hAnsi="Times New Roman" w:cs="Times New Roman"/>
          <w:lang w:val="en"/>
        </w:rPr>
      </w:pPr>
    </w:p>
    <w:p w14:paraId="3FFA06B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A</w:t>
      </w:r>
    </w:p>
    <w:p w14:paraId="75E11603" w14:textId="77777777" w:rsidR="00F57429" w:rsidRPr="00F57429" w:rsidRDefault="00F57429" w:rsidP="00F57429">
      <w:pPr>
        <w:rPr>
          <w:rFonts w:ascii="Times New Roman" w:hAnsi="Times New Roman" w:cs="Times New Roman"/>
          <w:lang w:val="en"/>
        </w:rPr>
      </w:pPr>
    </w:p>
    <w:p w14:paraId="5716686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11AF0B5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Option A is correct. This is the correct and nuanced direction required by </w:t>
      </w:r>
      <w:r w:rsidRPr="00F57429">
        <w:rPr>
          <w:rFonts w:ascii="Times New Roman" w:hAnsi="Times New Roman" w:cs="Times New Roman"/>
          <w:i/>
          <w:lang w:val="en"/>
        </w:rPr>
        <w:t>section 35 of the Criminal Justice and Public Order Act 1994</w:t>
      </w:r>
      <w:r w:rsidRPr="00F57429">
        <w:rPr>
          <w:rFonts w:ascii="Times New Roman" w:hAnsi="Times New Roman" w:cs="Times New Roman"/>
          <w:lang w:val="en"/>
        </w:rPr>
        <w:t xml:space="preserve"> and the accompanying case law. The jury is permitted to draw an inference that is "proper," which often means that they may conclude that the defendant has no answer to the prosecution case, or that any answer he could have given would not have withstood cross-examination. However, this is not a conclusive presumption of guilt. The judge must emphasise that the burden of proof remains on the prosecution and that they must not convict him based only or mainly on his silence.</w:t>
      </w:r>
    </w:p>
    <w:p w14:paraId="0351A6C7" w14:textId="77777777" w:rsidR="00F57429" w:rsidRPr="00F57429" w:rsidRDefault="00F57429" w:rsidP="00F57429">
      <w:pPr>
        <w:rPr>
          <w:rFonts w:ascii="Times New Roman" w:hAnsi="Times New Roman" w:cs="Times New Roman"/>
          <w:lang w:val="en"/>
        </w:rPr>
      </w:pPr>
    </w:p>
    <w:p w14:paraId="6E77C1E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Option B is incorrect. The inference is not mandatory, and it cannot be treated as definitive proof of guilt. The direction must be carefully balanced to reflect the permissive, not compulsory, nature of drawing an inference.</w:t>
      </w:r>
    </w:p>
    <w:p w14:paraId="0357DD06" w14:textId="77777777" w:rsidR="00F57429" w:rsidRPr="00F57429" w:rsidRDefault="00F57429" w:rsidP="00F57429">
      <w:pPr>
        <w:rPr>
          <w:rFonts w:ascii="Times New Roman" w:hAnsi="Times New Roman" w:cs="Times New Roman"/>
          <w:lang w:val="en"/>
        </w:rPr>
      </w:pPr>
    </w:p>
    <w:p w14:paraId="5CC6E8A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C is incorrect. This was the position at common law, but it was changed by the CJPOA 1994. The right to silence remains, but it is no longer an absolute shield against comment; it now carries a potential evidential consequence.</w:t>
      </w:r>
    </w:p>
    <w:p w14:paraId="55D80E5B" w14:textId="77777777" w:rsidR="00F57429" w:rsidRPr="00F57429" w:rsidRDefault="00F57429" w:rsidP="00F57429">
      <w:pPr>
        <w:rPr>
          <w:rFonts w:ascii="Times New Roman" w:hAnsi="Times New Roman" w:cs="Times New Roman"/>
          <w:lang w:val="en"/>
        </w:rPr>
      </w:pPr>
    </w:p>
    <w:p w14:paraId="5CABA20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The right to comment on the failure to testify at trial is separate from the rules governing silence in a police interview. The fact he had legal advice is irrelevant to the section 35 inference at trial.</w:t>
      </w:r>
    </w:p>
    <w:p w14:paraId="3F73F91A" w14:textId="77777777" w:rsidR="00F57429" w:rsidRPr="00F57429" w:rsidRDefault="00F57429" w:rsidP="00F57429">
      <w:pPr>
        <w:rPr>
          <w:rFonts w:ascii="Times New Roman" w:hAnsi="Times New Roman" w:cs="Times New Roman"/>
          <w:lang w:val="en"/>
        </w:rPr>
      </w:pPr>
    </w:p>
    <w:p w14:paraId="5F283F5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Option E is incorrect. </w:t>
      </w:r>
      <w:r w:rsidRPr="00F57429">
        <w:rPr>
          <w:rFonts w:ascii="Times New Roman" w:hAnsi="Times New Roman" w:cs="Times New Roman"/>
          <w:i/>
          <w:lang w:val="en"/>
        </w:rPr>
        <w:t>The CJPOA 1994</w:t>
      </w:r>
      <w:r w:rsidRPr="00F57429">
        <w:rPr>
          <w:rFonts w:ascii="Times New Roman" w:hAnsi="Times New Roman" w:cs="Times New Roman"/>
          <w:lang w:val="en"/>
        </w:rPr>
        <w:t xml:space="preserve"> explicitly allows both the prosecution and the judge to comment on the defendant's failure to testify, subject to the proper judicial direction.</w:t>
      </w:r>
    </w:p>
    <w:p w14:paraId="2614130E" w14:textId="77777777" w:rsidR="00F57429" w:rsidRPr="00F57429" w:rsidRDefault="00F57429" w:rsidP="00F57429">
      <w:pPr>
        <w:rPr>
          <w:rFonts w:ascii="Times New Roman" w:hAnsi="Times New Roman" w:cs="Times New Roman"/>
          <w:lang w:val="en"/>
        </w:rPr>
      </w:pPr>
    </w:p>
    <w:p w14:paraId="6B2BB70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Question 22 (Sentencing - The Imposition of a Life Sentence and the Role of the Minimum Term)</w:t>
      </w:r>
    </w:p>
    <w:p w14:paraId="0718A70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 A man, Vincent Gray, has been convicted by a jury of a brutal and premeditated murder. The judge, in passing the mandatory life sentence, must determine the minimum term that Vincent must serve in prison before he can even be considered for release by the Parole Board. The sentencing guidelines identify a starting point of 30 years for murders involving a significant degree of planning and the use of a weapon. Aggravating factors include the vulnerability of the victim and the concealment of the body. Mitigating factors include Vincent's diagnosis of a severe personality disorder, which a psychiatric report states may have substantially impaired his mental responsibility, though not to the level of a partial defence.</w:t>
      </w:r>
    </w:p>
    <w:p w14:paraId="57CCDFE8" w14:textId="77777777" w:rsidR="00F57429" w:rsidRPr="00F57429" w:rsidRDefault="00F57429" w:rsidP="00F57429">
      <w:pPr>
        <w:rPr>
          <w:rFonts w:ascii="Times New Roman" w:hAnsi="Times New Roman" w:cs="Times New Roman"/>
          <w:lang w:val="en"/>
        </w:rPr>
      </w:pPr>
    </w:p>
    <w:p w14:paraId="69B6A6B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How should the judge determine the minimum term in this complex and tragic case?</w:t>
      </w:r>
    </w:p>
    <w:p w14:paraId="1F278A3D" w14:textId="77777777" w:rsidR="00F57429" w:rsidRPr="00F57429" w:rsidRDefault="00F57429" w:rsidP="00F57429">
      <w:pPr>
        <w:numPr>
          <w:ilvl w:val="0"/>
          <w:numId w:val="205"/>
        </w:numPr>
        <w:rPr>
          <w:rFonts w:ascii="Times New Roman" w:hAnsi="Times New Roman" w:cs="Times New Roman"/>
          <w:lang w:val="en"/>
        </w:rPr>
      </w:pPr>
      <w:r w:rsidRPr="00F57429">
        <w:rPr>
          <w:rFonts w:ascii="Times New Roman" w:hAnsi="Times New Roman" w:cs="Times New Roman"/>
          <w:lang w:val="en"/>
        </w:rPr>
        <w:t>A. The judge should simply impose a whole life order, meaning Vincent will never be released, due to the brutality of the crime.</w:t>
      </w:r>
    </w:p>
    <w:p w14:paraId="4AEEF703" w14:textId="77777777" w:rsidR="00F57429" w:rsidRPr="00F57429" w:rsidRDefault="00F57429" w:rsidP="00F57429">
      <w:pPr>
        <w:numPr>
          <w:ilvl w:val="0"/>
          <w:numId w:val="205"/>
        </w:numPr>
        <w:rPr>
          <w:rFonts w:ascii="Times New Roman" w:hAnsi="Times New Roman" w:cs="Times New Roman"/>
          <w:lang w:val="en"/>
        </w:rPr>
      </w:pPr>
      <w:r w:rsidRPr="00F57429">
        <w:rPr>
          <w:rFonts w:ascii="Times New Roman" w:hAnsi="Times New Roman" w:cs="Times New Roman"/>
          <w:lang w:val="en"/>
        </w:rPr>
        <w:t>B. The judge should start at the 30-year guideline, then add years for the aggravating factors, and then subtract years for the mitigating factor of impaired mental responsibility, to arrive at a final minimum term.</w:t>
      </w:r>
    </w:p>
    <w:p w14:paraId="4C87186A" w14:textId="77777777" w:rsidR="00F57429" w:rsidRPr="00F57429" w:rsidRDefault="00F57429" w:rsidP="00F57429">
      <w:pPr>
        <w:numPr>
          <w:ilvl w:val="0"/>
          <w:numId w:val="205"/>
        </w:numPr>
        <w:rPr>
          <w:rFonts w:ascii="Times New Roman" w:hAnsi="Times New Roman" w:cs="Times New Roman"/>
          <w:lang w:val="en"/>
        </w:rPr>
      </w:pPr>
      <w:r w:rsidRPr="00F57429">
        <w:rPr>
          <w:rFonts w:ascii="Times New Roman" w:hAnsi="Times New Roman" w:cs="Times New Roman"/>
          <w:lang w:val="en"/>
        </w:rPr>
        <w:lastRenderedPageBreak/>
        <w:t>C. The judge has no role and must impose a fixed life sentence with no minimum term, leaving the release date entirely to the discretion of the Home Secretary.</w:t>
      </w:r>
    </w:p>
    <w:p w14:paraId="75C06AAE" w14:textId="77777777" w:rsidR="00F57429" w:rsidRPr="00F57429" w:rsidRDefault="00F57429" w:rsidP="00F57429">
      <w:pPr>
        <w:numPr>
          <w:ilvl w:val="0"/>
          <w:numId w:val="205"/>
        </w:numPr>
        <w:rPr>
          <w:rFonts w:ascii="Times New Roman" w:hAnsi="Times New Roman" w:cs="Times New Roman"/>
          <w:lang w:val="en"/>
        </w:rPr>
      </w:pPr>
      <w:r w:rsidRPr="00F57429">
        <w:rPr>
          <w:rFonts w:ascii="Times New Roman" w:hAnsi="Times New Roman" w:cs="Times New Roman"/>
          <w:lang w:val="en"/>
        </w:rPr>
        <w:t>D. The judge should ignore the guidelines and impose a minimum term based on his personal view of the heinousness of the crime.</w:t>
      </w:r>
    </w:p>
    <w:p w14:paraId="71C97CAF" w14:textId="77777777" w:rsidR="00F57429" w:rsidRPr="00F57429" w:rsidRDefault="00F57429" w:rsidP="00F57429">
      <w:pPr>
        <w:numPr>
          <w:ilvl w:val="0"/>
          <w:numId w:val="205"/>
        </w:numPr>
        <w:rPr>
          <w:rFonts w:ascii="Times New Roman" w:hAnsi="Times New Roman" w:cs="Times New Roman"/>
          <w:lang w:val="en"/>
        </w:rPr>
      </w:pPr>
      <w:r w:rsidRPr="00F57429">
        <w:rPr>
          <w:rFonts w:ascii="Times New Roman" w:hAnsi="Times New Roman" w:cs="Times New Roman"/>
          <w:lang w:val="en"/>
        </w:rPr>
        <w:t>E. The judge should impose a life sentence but set the minimum term at 15 years, as this is the standard for all murder convictions.</w:t>
      </w:r>
    </w:p>
    <w:p w14:paraId="59C13FEE" w14:textId="77777777" w:rsidR="00F57429" w:rsidRPr="00F57429" w:rsidRDefault="00F57429" w:rsidP="00F57429">
      <w:pPr>
        <w:rPr>
          <w:rFonts w:ascii="Times New Roman" w:hAnsi="Times New Roman" w:cs="Times New Roman"/>
          <w:lang w:val="en"/>
        </w:rPr>
      </w:pPr>
    </w:p>
    <w:p w14:paraId="65BE7F2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B</w:t>
      </w:r>
    </w:p>
    <w:p w14:paraId="581FDD85" w14:textId="77777777" w:rsidR="00F57429" w:rsidRPr="00F57429" w:rsidRDefault="00F57429" w:rsidP="00F57429">
      <w:pPr>
        <w:rPr>
          <w:rFonts w:ascii="Times New Roman" w:hAnsi="Times New Roman" w:cs="Times New Roman"/>
          <w:lang w:val="en"/>
        </w:rPr>
      </w:pPr>
    </w:p>
    <w:p w14:paraId="59820A8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6CDC089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B is correct. This describes the structured, quasi-mathematical process required by the sentencing guidelines for murder. The judge must identify a starting point based on the category of murder, then adjust upwards for any aggravating factors and downwards for any mitigating factors. The mitigating factor of "substantial impairment" is recognised in the guidelines, even if it falls short of a defence, and would warrant a reduction from the notional term. The final figure represents the minimum period of punishment and deterrence that must be served before considerations of risk and rehabilitation by the Parole Board begin.</w:t>
      </w:r>
    </w:p>
    <w:p w14:paraId="504226E7" w14:textId="77777777" w:rsidR="00F57429" w:rsidRPr="00F57429" w:rsidRDefault="00F57429" w:rsidP="00F57429">
      <w:pPr>
        <w:rPr>
          <w:rFonts w:ascii="Times New Roman" w:hAnsi="Times New Roman" w:cs="Times New Roman"/>
          <w:lang w:val="en"/>
        </w:rPr>
      </w:pPr>
    </w:p>
    <w:p w14:paraId="14DB3F9E"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A is incorrect. A whole life order is reserved for the most exceptionally serious cases, such as the murder of a child involving abduction or sexual conduct, or multiple murders. While this murder is serious, it does not automatically meet the very high threshold for a whole life order based on the facts given.</w:t>
      </w:r>
    </w:p>
    <w:p w14:paraId="3A243FC1" w14:textId="77777777" w:rsidR="00F57429" w:rsidRPr="00F57429" w:rsidRDefault="00F57429" w:rsidP="00F57429">
      <w:pPr>
        <w:rPr>
          <w:rFonts w:ascii="Times New Roman" w:hAnsi="Times New Roman" w:cs="Times New Roman"/>
          <w:lang w:val="en"/>
        </w:rPr>
      </w:pPr>
    </w:p>
    <w:p w14:paraId="1BAEA12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C is incorrect. The legal framework requires the judge to set a minimum term. The historic role of the Home Secretary in setting tariffs was ended by the Criminal Justice Act 2003; it is now a judicial function.</w:t>
      </w:r>
    </w:p>
    <w:p w14:paraId="156977C4" w14:textId="77777777" w:rsidR="00F57429" w:rsidRPr="00F57429" w:rsidRDefault="00F57429" w:rsidP="00F57429">
      <w:pPr>
        <w:rPr>
          <w:rFonts w:ascii="Times New Roman" w:hAnsi="Times New Roman" w:cs="Times New Roman"/>
          <w:lang w:val="en"/>
        </w:rPr>
      </w:pPr>
    </w:p>
    <w:p w14:paraId="0A2453D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The judge is bound by the statutory scheme and the definitive guidelines issued by the Sentencing Council. While there is a degree of discretion within the framework, the judge cannot simply ignore it.</w:t>
      </w:r>
    </w:p>
    <w:p w14:paraId="2EB09348" w14:textId="77777777" w:rsidR="00F57429" w:rsidRPr="00F57429" w:rsidRDefault="00F57429" w:rsidP="00F57429">
      <w:pPr>
        <w:rPr>
          <w:rFonts w:ascii="Times New Roman" w:hAnsi="Times New Roman" w:cs="Times New Roman"/>
          <w:lang w:val="en"/>
        </w:rPr>
      </w:pPr>
    </w:p>
    <w:p w14:paraId="470EEB8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Option E is incorrect. There is no "standard" 15-year term. The minimum term is highly variable and is determined by a detailed application of the guidelines to the specific facts of the case, as outlined in the correct answer.</w:t>
      </w:r>
    </w:p>
    <w:p w14:paraId="226E60A1" w14:textId="77777777" w:rsidR="00F57429" w:rsidRPr="00F57429" w:rsidRDefault="00F57429" w:rsidP="00F57429">
      <w:pPr>
        <w:rPr>
          <w:rFonts w:ascii="Times New Roman" w:hAnsi="Times New Roman" w:cs="Times New Roman"/>
          <w:lang w:val="en"/>
        </w:rPr>
      </w:pPr>
    </w:p>
    <w:p w14:paraId="7F7DB80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Question 23 (The Use of Hearsay Evidence where a Witness is Unavailable due to Fear)</w:t>
      </w:r>
    </w:p>
    <w:p w14:paraId="1509156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In a trial for witness intimidation and perverting the course of justice, the key witness, a neighbour named Mrs. Eliza Gable, gave a detailed video-recorded statement to the police describing how the defendant, a known local criminal, had threatened her and her family after she agreed to testify against him in a separate assault case. Shortly before the trial, Mrs. Gable contacts the prosecution and, in a state of extreme distress, states she is too terrified to give evidence. She refuses to come to court and has left the area. The prosecution applies to have her video-recorded statement admitted as hearsay evidence. The defence objects, arguing this would be a gross unfairness as they cannot cross-examine her on her claims. How should the court approach this application, considering the reason for the witness's unavailability?</w:t>
      </w:r>
    </w:p>
    <w:p w14:paraId="18878AE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The statement must be excluded because the defence's inability to cross-examine makes a fair trial impossible.</w:t>
      </w:r>
    </w:p>
    <w:p w14:paraId="22E8A26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B. The statement is admissible under section 116 of the Criminal Justice Act 2003 because the witness does not give evidence through fear.</w:t>
      </w:r>
    </w:p>
    <w:p w14:paraId="51AA0A4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 The statement is only admissible if the defendant admits its contents are true.</w:t>
      </w:r>
    </w:p>
    <w:p w14:paraId="035911A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 The judge should issue a warrant for Mrs. Gable's arrest to compel her to attend court.</w:t>
      </w:r>
    </w:p>
    <w:p w14:paraId="0B05D3B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The statement can be admitted, but only if the prosecution discontinues the more serious charge of witness intimidation.</w:t>
      </w:r>
    </w:p>
    <w:p w14:paraId="7997A383" w14:textId="77777777" w:rsidR="00F57429" w:rsidRPr="00F57429" w:rsidRDefault="00F57429" w:rsidP="00F57429">
      <w:pPr>
        <w:rPr>
          <w:rFonts w:ascii="Times New Roman" w:hAnsi="Times New Roman" w:cs="Times New Roman"/>
          <w:lang w:val="en"/>
        </w:rPr>
      </w:pPr>
    </w:p>
    <w:p w14:paraId="4968D3D9"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B</w:t>
      </w:r>
    </w:p>
    <w:p w14:paraId="5593FE07" w14:textId="77777777" w:rsidR="00F57429" w:rsidRPr="00F57429" w:rsidRDefault="00F57429" w:rsidP="00F57429">
      <w:pPr>
        <w:rPr>
          <w:rFonts w:ascii="Times New Roman" w:hAnsi="Times New Roman" w:cs="Times New Roman"/>
          <w:lang w:val="en"/>
        </w:rPr>
      </w:pPr>
    </w:p>
    <w:p w14:paraId="29853659"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7682CC1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Option B is correct. </w:t>
      </w:r>
      <w:r w:rsidRPr="00F57429">
        <w:rPr>
          <w:rFonts w:ascii="Times New Roman" w:hAnsi="Times New Roman" w:cs="Times New Roman"/>
          <w:i/>
          <w:lang w:val="en"/>
        </w:rPr>
        <w:t>Section 116(2)(e) of the CJA 2003</w:t>
      </w:r>
      <w:r w:rsidRPr="00F57429">
        <w:rPr>
          <w:rFonts w:ascii="Times New Roman" w:hAnsi="Times New Roman" w:cs="Times New Roman"/>
          <w:lang w:val="en"/>
        </w:rPr>
        <w:t xml:space="preserve"> provides a specific gateway for hearsay evidence where a witness "does not give evidence through fear." The court must be satisfied that the witness is genuinely in fear, which can be inferred from the circumstances. This is a classic scenario where the hearsay provisions are designed to prevent a defendant from benefiting from their own or their associates' intimidation. The judge will still have to consider the overall fairness of the proceedings under </w:t>
      </w:r>
      <w:r w:rsidRPr="00F57429">
        <w:rPr>
          <w:rFonts w:ascii="Times New Roman" w:hAnsi="Times New Roman" w:cs="Times New Roman"/>
          <w:i/>
          <w:lang w:val="en"/>
        </w:rPr>
        <w:t>section 114(1)(d)</w:t>
      </w:r>
      <w:r w:rsidRPr="00F57429">
        <w:rPr>
          <w:rFonts w:ascii="Times New Roman" w:hAnsi="Times New Roman" w:cs="Times New Roman"/>
          <w:lang w:val="en"/>
        </w:rPr>
        <w:t xml:space="preserve"> and </w:t>
      </w:r>
      <w:r w:rsidRPr="00F57429">
        <w:rPr>
          <w:rFonts w:ascii="Times New Roman" w:hAnsi="Times New Roman" w:cs="Times New Roman"/>
          <w:i/>
          <w:lang w:val="en"/>
        </w:rPr>
        <w:t>section 78 of PACE</w:t>
      </w:r>
      <w:r w:rsidRPr="00F57429">
        <w:rPr>
          <w:rFonts w:ascii="Times New Roman" w:hAnsi="Times New Roman" w:cs="Times New Roman"/>
          <w:lang w:val="en"/>
        </w:rPr>
        <w:t>, but the statutory gateway is clearly opened by the witness's fear.</w:t>
      </w:r>
    </w:p>
    <w:p w14:paraId="12DBC348" w14:textId="77777777" w:rsidR="00F57429" w:rsidRPr="00F57429" w:rsidRDefault="00F57429" w:rsidP="00F57429">
      <w:pPr>
        <w:rPr>
          <w:rFonts w:ascii="Times New Roman" w:hAnsi="Times New Roman" w:cs="Times New Roman"/>
          <w:lang w:val="en"/>
        </w:rPr>
      </w:pPr>
    </w:p>
    <w:p w14:paraId="13DF54A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A is correct. While the inability to cross-examine is a significant factor weighing against admission, it is not an automatic bar. The CJA 2003 explicitly contemplates that such evidence can be admitted, and the judge must balance the interests of justice, including the public interest in prosecuting witness intimidation, against the prejudice to the defendant.</w:t>
      </w:r>
    </w:p>
    <w:p w14:paraId="79BE9C85" w14:textId="77777777" w:rsidR="00F57429" w:rsidRPr="00F57429" w:rsidRDefault="00F57429" w:rsidP="00F57429">
      <w:pPr>
        <w:rPr>
          <w:rFonts w:ascii="Times New Roman" w:hAnsi="Times New Roman" w:cs="Times New Roman"/>
          <w:lang w:val="en"/>
        </w:rPr>
      </w:pPr>
    </w:p>
    <w:p w14:paraId="20879A1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C is correct. The defendant's agreement is one gateway (section 114(1)(c)), but it is not the only one. The prosecution can seek to rely on other gateways, such as section 116, without the defendant's consent.</w:t>
      </w:r>
    </w:p>
    <w:p w14:paraId="0D2E72D8" w14:textId="77777777" w:rsidR="00F57429" w:rsidRPr="00F57429" w:rsidRDefault="00F57429" w:rsidP="00F57429">
      <w:pPr>
        <w:rPr>
          <w:rFonts w:ascii="Times New Roman" w:hAnsi="Times New Roman" w:cs="Times New Roman"/>
          <w:lang w:val="en"/>
        </w:rPr>
      </w:pPr>
    </w:p>
    <w:p w14:paraId="49F874D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correct. This is likely to be futile and oppressive. Arresting a terrified witness would be counterproductive and would not solve the problem of her being too fearful to give coherent evidence. The legal system provides the hearsay route precisely to deal with this practical reality.</w:t>
      </w:r>
    </w:p>
    <w:p w14:paraId="5BA6B0DF" w14:textId="77777777" w:rsidR="00F57429" w:rsidRPr="00F57429" w:rsidRDefault="00F57429" w:rsidP="00F57429">
      <w:pPr>
        <w:rPr>
          <w:rFonts w:ascii="Times New Roman" w:hAnsi="Times New Roman" w:cs="Times New Roman"/>
          <w:lang w:val="en"/>
        </w:rPr>
      </w:pPr>
    </w:p>
    <w:p w14:paraId="24DC3C4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correct. This would be an improper bargaining chip. The admissibility of evidence is a legal question to be decided by the judge, not a matter for the prosecution to trade for a tactical advantage in the charges brought.</w:t>
      </w:r>
    </w:p>
    <w:p w14:paraId="3000F411" w14:textId="77777777" w:rsidR="00F57429" w:rsidRPr="00F57429" w:rsidRDefault="00F57429" w:rsidP="00F57429">
      <w:pPr>
        <w:rPr>
          <w:rFonts w:ascii="Times New Roman" w:hAnsi="Times New Roman" w:cs="Times New Roman"/>
          <w:lang w:val="en"/>
        </w:rPr>
      </w:pPr>
    </w:p>
    <w:p w14:paraId="2F9FF13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Question 24 (The Principle of Autrefois Acquit (Double Jeopardy) and its Exceptions)</w:t>
      </w:r>
    </w:p>
    <w:p w14:paraId="25F597E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Several years ago, a man named Terrence Moss was tried for the murder of his business partner. The case against him was entirely circumstantial. After a trial, the jury acquitted him. Five years later, his former mistress comes forward with a diary in which she contemporaneously recorded Terrence confessing the murder to her in detail, including information about the location of the body and the murder weapon that was never made public. The diary is authenticated by forensic experts. The Crown Prosecution Service wishes to prosecute Terrence Moss for murder again, based on this compelling new and compelling evidence.</w:t>
      </w:r>
    </w:p>
    <w:p w14:paraId="59D27434" w14:textId="77777777" w:rsidR="00F57429" w:rsidRPr="00F57429" w:rsidRDefault="00F57429" w:rsidP="00F57429">
      <w:pPr>
        <w:rPr>
          <w:rFonts w:ascii="Times New Roman" w:hAnsi="Times New Roman" w:cs="Times New Roman"/>
          <w:lang w:val="en"/>
        </w:rPr>
      </w:pPr>
    </w:p>
    <w:p w14:paraId="79C0DA8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 Is this position correct under English law?</w:t>
      </w:r>
    </w:p>
    <w:p w14:paraId="768DA0D3" w14:textId="77777777" w:rsidR="00F57429" w:rsidRPr="00F57429" w:rsidRDefault="00F57429" w:rsidP="00F57429">
      <w:pPr>
        <w:numPr>
          <w:ilvl w:val="0"/>
          <w:numId w:val="207"/>
        </w:numPr>
        <w:rPr>
          <w:rFonts w:ascii="Times New Roman" w:hAnsi="Times New Roman" w:cs="Times New Roman"/>
          <w:lang w:val="en"/>
        </w:rPr>
      </w:pPr>
      <w:r w:rsidRPr="00F57429">
        <w:rPr>
          <w:rFonts w:ascii="Times New Roman" w:hAnsi="Times New Roman" w:cs="Times New Roman"/>
          <w:lang w:val="en"/>
        </w:rPr>
        <w:t>A. No, the principle of autrefois acquit (double jeopardy) is absolute and prevents anyone from being tried twice for the same offence.</w:t>
      </w:r>
    </w:p>
    <w:p w14:paraId="325FA8AD" w14:textId="77777777" w:rsidR="00F57429" w:rsidRPr="00F57429" w:rsidRDefault="00F57429" w:rsidP="00F57429">
      <w:pPr>
        <w:numPr>
          <w:ilvl w:val="0"/>
          <w:numId w:val="207"/>
        </w:numPr>
        <w:rPr>
          <w:rFonts w:ascii="Times New Roman" w:hAnsi="Times New Roman" w:cs="Times New Roman"/>
          <w:lang w:val="en"/>
        </w:rPr>
      </w:pPr>
      <w:r w:rsidRPr="00F57429">
        <w:rPr>
          <w:rFonts w:ascii="Times New Roman" w:hAnsi="Times New Roman" w:cs="Times New Roman"/>
          <w:lang w:val="en"/>
        </w:rPr>
        <w:t>B. Yes, in all cases where compelling new evidence emerges, a person can be retried for the same offence.</w:t>
      </w:r>
    </w:p>
    <w:p w14:paraId="1AD6CF97" w14:textId="77777777" w:rsidR="00F57429" w:rsidRPr="00F57429" w:rsidRDefault="00F57429" w:rsidP="00F57429">
      <w:pPr>
        <w:numPr>
          <w:ilvl w:val="0"/>
          <w:numId w:val="207"/>
        </w:numPr>
        <w:rPr>
          <w:rFonts w:ascii="Times New Roman" w:hAnsi="Times New Roman" w:cs="Times New Roman"/>
          <w:lang w:val="en"/>
        </w:rPr>
      </w:pPr>
      <w:r w:rsidRPr="00F57429">
        <w:rPr>
          <w:rFonts w:ascii="Times New Roman" w:hAnsi="Times New Roman" w:cs="Times New Roman"/>
          <w:lang w:val="en"/>
        </w:rPr>
        <w:t>C. No, unless the acquittal was obtained by fraud or perjury, which it was not in this case.</w:t>
      </w:r>
    </w:p>
    <w:p w14:paraId="3DE6860F" w14:textId="77777777" w:rsidR="00F57429" w:rsidRPr="00F57429" w:rsidRDefault="00F57429" w:rsidP="00F57429">
      <w:pPr>
        <w:numPr>
          <w:ilvl w:val="0"/>
          <w:numId w:val="207"/>
        </w:numPr>
        <w:rPr>
          <w:rFonts w:ascii="Times New Roman" w:hAnsi="Times New Roman" w:cs="Times New Roman"/>
          <w:lang w:val="en"/>
        </w:rPr>
      </w:pPr>
      <w:r w:rsidRPr="00F57429">
        <w:rPr>
          <w:rFonts w:ascii="Times New Roman" w:hAnsi="Times New Roman" w:cs="Times New Roman"/>
          <w:lang w:val="en"/>
        </w:rPr>
        <w:lastRenderedPageBreak/>
        <w:t>D. Yes, but only for a very limited number of serious offences, including murder, and only with the consent of the Director of Public Prosecutions and the Court of Appeal being satisfied that there is new and compelling evidence.</w:t>
      </w:r>
    </w:p>
    <w:p w14:paraId="4FB1BBC0" w14:textId="77777777" w:rsidR="00F57429" w:rsidRPr="00F57429" w:rsidRDefault="00F57429" w:rsidP="00F57429">
      <w:pPr>
        <w:numPr>
          <w:ilvl w:val="0"/>
          <w:numId w:val="207"/>
        </w:numPr>
        <w:rPr>
          <w:rFonts w:ascii="Times New Roman" w:hAnsi="Times New Roman" w:cs="Times New Roman"/>
          <w:lang w:val="en"/>
        </w:rPr>
      </w:pPr>
      <w:r w:rsidRPr="00F57429">
        <w:rPr>
          <w:rFonts w:ascii="Times New Roman" w:hAnsi="Times New Roman" w:cs="Times New Roman"/>
          <w:lang w:val="en"/>
        </w:rPr>
        <w:t>E. Yes, but only if the original trial was in a magistrates' court; acquittals from the Crown Court are final.</w:t>
      </w:r>
    </w:p>
    <w:p w14:paraId="707C8778" w14:textId="77777777" w:rsidR="00F57429" w:rsidRPr="00F57429" w:rsidRDefault="00F57429" w:rsidP="00F57429">
      <w:pPr>
        <w:rPr>
          <w:rFonts w:ascii="Times New Roman" w:hAnsi="Times New Roman" w:cs="Times New Roman"/>
          <w:lang w:val="en"/>
        </w:rPr>
      </w:pPr>
    </w:p>
    <w:p w14:paraId="7465F4C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D</w:t>
      </w:r>
    </w:p>
    <w:p w14:paraId="066DB0E6" w14:textId="77777777" w:rsidR="00F57429" w:rsidRPr="00F57429" w:rsidRDefault="00F57429" w:rsidP="00F57429">
      <w:pPr>
        <w:rPr>
          <w:rFonts w:ascii="Times New Roman" w:hAnsi="Times New Roman" w:cs="Times New Roman"/>
          <w:lang w:val="en"/>
        </w:rPr>
      </w:pPr>
    </w:p>
    <w:p w14:paraId="3928193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525CD6AE"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correct. The double jeopardy rule was fundamentally reformed by Part 10 of the Criminal Justice Act 2003. This created a specific exception for a number of serious offences, including murder. The procedure requires the consent of the Director of Public Prosecutions (DPP) and an application to the Court of Appeal. The Court of Appeal must be satisfied that there is "new and compelling" evidence against the acquitted person and that it is in the interests of justice to quash the acquittal and order a retrial. The diary, as a contemporaneous, authenticated confession containing previously unknown details, would likely meet the high threshold for "new and compelling evidence."</w:t>
      </w:r>
    </w:p>
    <w:p w14:paraId="4EA4C0C7" w14:textId="77777777" w:rsidR="00F57429" w:rsidRPr="00F57429" w:rsidRDefault="00F57429" w:rsidP="00F57429">
      <w:pPr>
        <w:rPr>
          <w:rFonts w:ascii="Times New Roman" w:hAnsi="Times New Roman" w:cs="Times New Roman"/>
          <w:lang w:val="en"/>
        </w:rPr>
      </w:pPr>
    </w:p>
    <w:p w14:paraId="21847DE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A is incorrect. The principle is no longer absolute. Parliament has created a statutory exception for the most serious offences.</w:t>
      </w:r>
    </w:p>
    <w:p w14:paraId="72DE675F" w14:textId="77777777" w:rsidR="00F57429" w:rsidRPr="00F57429" w:rsidRDefault="00F57429" w:rsidP="00F57429">
      <w:pPr>
        <w:rPr>
          <w:rFonts w:ascii="Times New Roman" w:hAnsi="Times New Roman" w:cs="Times New Roman"/>
          <w:lang w:val="en"/>
        </w:rPr>
      </w:pPr>
    </w:p>
    <w:p w14:paraId="593095A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B is incorrect. The exception is not for "all cases." It applies only to a specific list of qualifying offences, primarily serious violent and sexual offences like murder, rape, and manslaughter.</w:t>
      </w:r>
    </w:p>
    <w:p w14:paraId="37EA287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C is incorrect. While an acquittal obtained by fraud could be challenged, the 2003 Act created a broader exception based on new evidence, irrespective of how the original acquittal was obtained.</w:t>
      </w:r>
    </w:p>
    <w:p w14:paraId="2D1F66A7" w14:textId="77777777" w:rsidR="00F57429" w:rsidRPr="00F57429" w:rsidRDefault="00F57429" w:rsidP="00F57429">
      <w:pPr>
        <w:rPr>
          <w:rFonts w:ascii="Times New Roman" w:hAnsi="Times New Roman" w:cs="Times New Roman"/>
          <w:lang w:val="en"/>
        </w:rPr>
      </w:pPr>
    </w:p>
    <w:p w14:paraId="28B1CD1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incorrect.The double jeopardy exception applies to acquittals from the Crown Court. The rules for summary offences in magistrates' courts are different and generally do not allow for a retrial after an acquittal.</w:t>
      </w:r>
    </w:p>
    <w:p w14:paraId="4815BC94" w14:textId="77777777" w:rsidR="00F57429" w:rsidRPr="00F57429" w:rsidRDefault="00F57429" w:rsidP="00F57429">
      <w:pPr>
        <w:rPr>
          <w:rFonts w:ascii="Times New Roman" w:hAnsi="Times New Roman" w:cs="Times New Roman"/>
          <w:lang w:val="en"/>
        </w:rPr>
      </w:pPr>
    </w:p>
    <w:p w14:paraId="04F04FB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Question 25 ( The Role of the Jury and the Secrecy of Deliberations)</w:t>
      </w:r>
    </w:p>
    <w:p w14:paraId="122EB9B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 xml:space="preserve"> After a two-week trial for a high-profile fraud, the jury in the case of R v. Sterling has been deliberating for three days. The judge receives a note from the jury foreperson stating: "We are deadlocked. We have taken multiple votes and the division is 10-2 for conviction, and it has been this way for over 24 hours. The two jurors in the minority are refusing to engage with the evidence and are basing their decision on a feeling that the defendant is 'a nice man from a good family'." The prosecution urges the judge to give a further direction to encourage the majority to persuade the minority. The defence argues that any further direction would be coercive. </w:t>
      </w:r>
    </w:p>
    <w:p w14:paraId="25971E43" w14:textId="77777777" w:rsidR="00F57429" w:rsidRPr="00F57429" w:rsidRDefault="00F57429" w:rsidP="00F57429">
      <w:pPr>
        <w:rPr>
          <w:rFonts w:ascii="Times New Roman" w:hAnsi="Times New Roman" w:cs="Times New Roman"/>
          <w:lang w:val="en"/>
        </w:rPr>
      </w:pPr>
    </w:p>
    <w:p w14:paraId="3170AB1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Which of these is the correct and balanced course of action for the judge?</w:t>
      </w:r>
    </w:p>
    <w:p w14:paraId="4A602E0D" w14:textId="77777777" w:rsidR="00F57429" w:rsidRPr="00F57429" w:rsidRDefault="00F57429" w:rsidP="00F57429">
      <w:pPr>
        <w:numPr>
          <w:ilvl w:val="0"/>
          <w:numId w:val="209"/>
        </w:numPr>
        <w:rPr>
          <w:rFonts w:ascii="Times New Roman" w:hAnsi="Times New Roman" w:cs="Times New Roman"/>
          <w:lang w:val="en"/>
        </w:rPr>
      </w:pPr>
      <w:r w:rsidRPr="00F57429">
        <w:rPr>
          <w:rFonts w:ascii="Times New Roman" w:hAnsi="Times New Roman" w:cs="Times New Roman"/>
          <w:lang w:val="en"/>
        </w:rPr>
        <w:t>A. The judge should immediately accept the deadlock and discharge the jury, leading to a retrial.</w:t>
      </w:r>
    </w:p>
    <w:p w14:paraId="66D3985D" w14:textId="77777777" w:rsidR="00F57429" w:rsidRPr="00F57429" w:rsidRDefault="00F57429" w:rsidP="00F57429">
      <w:pPr>
        <w:numPr>
          <w:ilvl w:val="0"/>
          <w:numId w:val="209"/>
        </w:numPr>
        <w:rPr>
          <w:rFonts w:ascii="Times New Roman" w:hAnsi="Times New Roman" w:cs="Times New Roman"/>
          <w:lang w:val="en"/>
        </w:rPr>
      </w:pPr>
      <w:r w:rsidRPr="00F57429">
        <w:rPr>
          <w:rFonts w:ascii="Times New Roman" w:hAnsi="Times New Roman" w:cs="Times New Roman"/>
          <w:lang w:val="en"/>
        </w:rPr>
        <w:t>B. The judge should give a "Watson" direction, carefully encouraging the jurors to examine the evidence and try to reach a verdict, while strongly emphasising that they must not surrender their honest convictions solely for the sake of agreement.</w:t>
      </w:r>
    </w:p>
    <w:p w14:paraId="5E891A59" w14:textId="77777777" w:rsidR="00F57429" w:rsidRPr="00F57429" w:rsidRDefault="00F57429" w:rsidP="00F57429">
      <w:pPr>
        <w:numPr>
          <w:ilvl w:val="0"/>
          <w:numId w:val="209"/>
        </w:numPr>
        <w:rPr>
          <w:rFonts w:ascii="Times New Roman" w:hAnsi="Times New Roman" w:cs="Times New Roman"/>
          <w:lang w:val="en"/>
        </w:rPr>
      </w:pPr>
      <w:r w:rsidRPr="00F57429">
        <w:rPr>
          <w:rFonts w:ascii="Times New Roman" w:hAnsi="Times New Roman" w:cs="Times New Roman"/>
          <w:lang w:val="en"/>
        </w:rPr>
        <w:t>C. The judge should summon the two dissenting jurors to court and admonish them for not doing their duty properly.</w:t>
      </w:r>
    </w:p>
    <w:p w14:paraId="4CC4BE1E" w14:textId="77777777" w:rsidR="00F57429" w:rsidRPr="00F57429" w:rsidRDefault="00F57429" w:rsidP="00F57429">
      <w:pPr>
        <w:numPr>
          <w:ilvl w:val="0"/>
          <w:numId w:val="209"/>
        </w:numPr>
        <w:rPr>
          <w:rFonts w:ascii="Times New Roman" w:hAnsi="Times New Roman" w:cs="Times New Roman"/>
          <w:lang w:val="en"/>
        </w:rPr>
      </w:pPr>
      <w:r w:rsidRPr="00F57429">
        <w:rPr>
          <w:rFonts w:ascii="Times New Roman" w:hAnsi="Times New Roman" w:cs="Times New Roman"/>
          <w:lang w:val="en"/>
        </w:rPr>
        <w:t>D. The judge should direct the jury that they are now permitted to return a majority verdict of 10-2.</w:t>
      </w:r>
    </w:p>
    <w:p w14:paraId="32BE736B" w14:textId="77777777" w:rsidR="00F57429" w:rsidRPr="00F57429" w:rsidRDefault="00F57429" w:rsidP="00F57429">
      <w:pPr>
        <w:numPr>
          <w:ilvl w:val="0"/>
          <w:numId w:val="209"/>
        </w:numPr>
        <w:rPr>
          <w:rFonts w:ascii="Times New Roman" w:hAnsi="Times New Roman" w:cs="Times New Roman"/>
          <w:lang w:val="en"/>
        </w:rPr>
      </w:pPr>
      <w:r w:rsidRPr="00F57429">
        <w:rPr>
          <w:rFonts w:ascii="Times New Roman" w:hAnsi="Times New Roman" w:cs="Times New Roman"/>
          <w:lang w:val="en"/>
        </w:rPr>
        <w:t>E. The judge should ask the jury to reveal the identities of the two dissenting jurors so he can question them about their reasoning.</w:t>
      </w:r>
    </w:p>
    <w:p w14:paraId="4F5EA6A3" w14:textId="77777777" w:rsidR="00F57429" w:rsidRPr="00F57429" w:rsidRDefault="00F57429" w:rsidP="00F57429">
      <w:pPr>
        <w:rPr>
          <w:rFonts w:ascii="Times New Roman" w:hAnsi="Times New Roman" w:cs="Times New Roman"/>
          <w:lang w:val="en"/>
        </w:rPr>
      </w:pPr>
    </w:p>
    <w:p w14:paraId="7D2BA21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B</w:t>
      </w:r>
    </w:p>
    <w:p w14:paraId="0DF63542" w14:textId="77777777" w:rsidR="00F57429" w:rsidRPr="00F57429" w:rsidRDefault="00F57429" w:rsidP="00F57429">
      <w:pPr>
        <w:rPr>
          <w:rFonts w:ascii="Times New Roman" w:hAnsi="Times New Roman" w:cs="Times New Roman"/>
          <w:lang w:val="en"/>
        </w:rPr>
      </w:pPr>
    </w:p>
    <w:p w14:paraId="3965E3D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14E2982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B is correct. This is the standard and appropriate judicial response to a deadlocked jury, often referred to as a "*Watson*" direction or a "*Black*" direction. It is a delicate balancing act. The judge is permitted to encourage the jury to continue deliberating and to listen to each other's views, but the direction must be crafted with extreme care to avoid pressuring jurors into a verdict they do not honestly believe in. The core message is that they have a duty to try to agree, but that they must not convict anyone if they are not truly sure of guilt.</w:t>
      </w:r>
    </w:p>
    <w:p w14:paraId="53F40355" w14:textId="77777777" w:rsidR="00F57429" w:rsidRPr="00F57429" w:rsidRDefault="00F57429" w:rsidP="00F57429">
      <w:pPr>
        <w:rPr>
          <w:rFonts w:ascii="Times New Roman" w:hAnsi="Times New Roman" w:cs="Times New Roman"/>
          <w:lang w:val="en"/>
        </w:rPr>
      </w:pPr>
    </w:p>
    <w:p w14:paraId="5330B4A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Option A is incorrect.The judge should not discharge the jury at the first sign of difficulty. The law requires the judge to encourage a verdict where possible, provided it can be done without coercion. A discharge is a last resort after further deliberation has proven fruitless.</w:t>
      </w:r>
    </w:p>
    <w:p w14:paraId="0E90917E" w14:textId="77777777" w:rsidR="00F57429" w:rsidRPr="00F57429" w:rsidRDefault="00F57429" w:rsidP="00F57429">
      <w:pPr>
        <w:rPr>
          <w:rFonts w:ascii="Times New Roman" w:hAnsi="Times New Roman" w:cs="Times New Roman"/>
          <w:lang w:val="en"/>
        </w:rPr>
      </w:pPr>
    </w:p>
    <w:p w14:paraId="5B2A422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C is incorrect. This would be a grave procedural error and a breach of the secrecy of jury deliberations. A judge cannot interrogate or admonish individual jurors about their thought processes.</w:t>
      </w:r>
    </w:p>
    <w:p w14:paraId="7F39830C" w14:textId="77777777" w:rsidR="00F57429" w:rsidRPr="00F57429" w:rsidRDefault="00F57429" w:rsidP="00F57429">
      <w:pPr>
        <w:rPr>
          <w:rFonts w:ascii="Times New Roman" w:hAnsi="Times New Roman" w:cs="Times New Roman"/>
          <w:lang w:val="en"/>
        </w:rPr>
      </w:pPr>
    </w:p>
    <w:p w14:paraId="5C65673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The judge can only invite a majority verdict after the jury has deliberated for a period that the judge considers reasonable (at least 2 hours and 10 minutes for a jury of 12). More importantly, the direction must be given in a specific form, and it is given to the whole jury, not just upon receiving a note about the numerical split. The note itself does not automatically trigger the majority verdict procedure.</w:t>
      </w:r>
    </w:p>
    <w:p w14:paraId="393636A6" w14:textId="77777777" w:rsidR="00F57429" w:rsidRPr="00F57429" w:rsidRDefault="00F57429" w:rsidP="00F57429">
      <w:pPr>
        <w:rPr>
          <w:rFonts w:ascii="Times New Roman" w:hAnsi="Times New Roman" w:cs="Times New Roman"/>
          <w:lang w:val="en"/>
        </w:rPr>
      </w:pPr>
    </w:p>
    <w:p w14:paraId="6FDB4D9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This is a fundamental breach of jury secrecy and would utterly undermine the integrity of the process. A juror's reasoning is their own and is not subject to scrutiny by the judge.</w:t>
      </w:r>
    </w:p>
    <w:p w14:paraId="4B3C0759" w14:textId="77777777" w:rsidR="00F57429" w:rsidRPr="00F57429" w:rsidRDefault="00F57429" w:rsidP="00F57429">
      <w:pPr>
        <w:rPr>
          <w:rFonts w:ascii="Times New Roman" w:hAnsi="Times New Roman" w:cs="Times New Roman"/>
          <w:lang w:val="en"/>
        </w:rPr>
      </w:pPr>
    </w:p>
    <w:p w14:paraId="58F2C06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Question 26 ( The Process of Voire Dire (A Trial Within A Trial)</w:t>
      </w:r>
    </w:p>
    <w:p w14:paraId="73CC8F9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In a trial for possession of a firearm with intent to endanger life, the prosecution case depends on a confession the defendant, Karl, made during a police interview. Karl's defence is that the confession is false and was coerced. He claims that during his detention, he was denied sleep, threatened by officers, and that his repeated requests for a solicitor were ignored. The prosecution maintains the interview was conducted properly and the confession is voluntary. Before the jury can hear the confession, the trial judge must determine its admissibility. </w:t>
      </w:r>
    </w:p>
    <w:p w14:paraId="09ADF2C5" w14:textId="77777777" w:rsidR="00F57429" w:rsidRPr="00F57429" w:rsidRDefault="00F57429" w:rsidP="00F57429">
      <w:pPr>
        <w:rPr>
          <w:rFonts w:ascii="Times New Roman" w:hAnsi="Times New Roman" w:cs="Times New Roman"/>
          <w:lang w:val="en"/>
        </w:rPr>
      </w:pPr>
    </w:p>
    <w:p w14:paraId="714731B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What is the name and nature of the procedure that will be used to resolve this disputed issue of fact?</w:t>
      </w:r>
    </w:p>
    <w:p w14:paraId="534B955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A. A pre-trial review, where the lawyers will make submissions based on the witness statements.</w:t>
      </w:r>
    </w:p>
    <w:p w14:paraId="15AC423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B. A *Newton* Hearing, to determine the factual basis for a guilty plea.</w:t>
      </w:r>
    </w:p>
    <w:p w14:paraId="0C75AA4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C. A *Voire Dire*, a trial within a trial held in the absence of the jury, where evidence is called on the admissibility issue and the judge makes a ruling.</w:t>
      </w:r>
    </w:p>
    <w:p w14:paraId="19130FC9"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D. A submission of no case to answer, argued after the prosecution presents its evidence on the confession.</w:t>
      </w:r>
    </w:p>
    <w:p w14:paraId="0B51544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 An appeal to the Court of Appeal on an interlocutory basis before the trial continues.</w:t>
      </w:r>
    </w:p>
    <w:p w14:paraId="4A1A3155" w14:textId="77777777" w:rsidR="00F57429" w:rsidRPr="00F57429" w:rsidRDefault="00F57429" w:rsidP="00F57429">
      <w:pPr>
        <w:rPr>
          <w:rFonts w:ascii="Times New Roman" w:hAnsi="Times New Roman" w:cs="Times New Roman"/>
          <w:lang w:val="en"/>
        </w:rPr>
      </w:pPr>
    </w:p>
    <w:p w14:paraId="69E35D0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C</w:t>
      </w:r>
    </w:p>
    <w:p w14:paraId="52758706" w14:textId="77777777" w:rsidR="00F57429" w:rsidRPr="00F57429" w:rsidRDefault="00F57429" w:rsidP="00F57429">
      <w:pPr>
        <w:rPr>
          <w:rFonts w:ascii="Times New Roman" w:hAnsi="Times New Roman" w:cs="Times New Roman"/>
          <w:lang w:val="en"/>
        </w:rPr>
      </w:pPr>
    </w:p>
    <w:p w14:paraId="01C9E01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38A60C2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C is correct. A *Voire Dire* is the correct procedure for determining the admissibility of a contested confession, as per sections 76 and 78 of PACE. The jury is asked to leave the courtroom. The prosecution then has the burden of proving beyond reasonable doubt (for a section 76 challenge) that the confession was not obtained by oppression or in unreliable circumstances. Both sides can call evidence, including the defendant, and cross-examine witnesses on the specific issue of how the confession was obtained. The judge then makes a ruling. If the confession is excluded, the jury never hears about it. If it is admitted, the trial continues before the jury.</w:t>
      </w:r>
    </w:p>
    <w:p w14:paraId="552CE014" w14:textId="77777777" w:rsidR="00F57429" w:rsidRPr="00F57429" w:rsidRDefault="00F57429" w:rsidP="00F57429">
      <w:pPr>
        <w:rPr>
          <w:rFonts w:ascii="Times New Roman" w:hAnsi="Times New Roman" w:cs="Times New Roman"/>
          <w:lang w:val="en"/>
        </w:rPr>
      </w:pPr>
    </w:p>
    <w:p w14:paraId="359D3AAE"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A is incorrect A pre-trial review deals with administrative and case management issues, not with hearing live evidence on a contested matter of admissibility.</w:t>
      </w:r>
    </w:p>
    <w:p w14:paraId="6BE0EFC3" w14:textId="77777777" w:rsidR="00F57429" w:rsidRPr="00F57429" w:rsidRDefault="00F57429" w:rsidP="00F57429">
      <w:pPr>
        <w:rPr>
          <w:rFonts w:ascii="Times New Roman" w:hAnsi="Times New Roman" w:cs="Times New Roman"/>
          <w:lang w:val="en"/>
        </w:rPr>
      </w:pPr>
    </w:p>
    <w:p w14:paraId="2F5B01C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B is incorrect. A Newton Hearing occurs after a *guilty plea* to resolve a factual dispute for sentencing. This case involves a contested trial and a challenge to the admissibility of evidence, which is the domain of the *Voire Dire*.</w:t>
      </w:r>
    </w:p>
    <w:p w14:paraId="51600589" w14:textId="77777777" w:rsidR="00F57429" w:rsidRPr="00F57429" w:rsidRDefault="00F57429" w:rsidP="00F57429">
      <w:pPr>
        <w:rPr>
          <w:rFonts w:ascii="Times New Roman" w:hAnsi="Times New Roman" w:cs="Times New Roman"/>
          <w:lang w:val="en"/>
        </w:rPr>
      </w:pPr>
    </w:p>
    <w:p w14:paraId="6BC1353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A submission of no case is made at the end of the prosecution's case, concerning the sufficiency of all the evidence to convict. This is a preliminary issue about whether a specific piece of evidence can be placed before the jury at all.</w:t>
      </w:r>
    </w:p>
    <w:p w14:paraId="6E23F7D1" w14:textId="77777777" w:rsidR="00F57429" w:rsidRPr="00F57429" w:rsidRDefault="00F57429" w:rsidP="00F57429">
      <w:pPr>
        <w:rPr>
          <w:rFonts w:ascii="Times New Roman" w:hAnsi="Times New Roman" w:cs="Times New Roman"/>
          <w:lang w:val="en"/>
        </w:rPr>
      </w:pPr>
    </w:p>
    <w:p w14:paraId="74E6EF9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Interlocutory appeals by the prosecution are possible on certain specific points of law, but they are not the mechanism for a trial judge to decide a factual dispute about the admissibility of evidence. The trial judge must decide this issue themselves through the Voire Dire process.</w:t>
      </w:r>
    </w:p>
    <w:p w14:paraId="5A82EFB0" w14:textId="77777777" w:rsidR="00F57429" w:rsidRPr="00F57429" w:rsidRDefault="00F57429" w:rsidP="00F57429">
      <w:pPr>
        <w:rPr>
          <w:rFonts w:ascii="Times New Roman" w:hAnsi="Times New Roman" w:cs="Times New Roman"/>
          <w:lang w:val="en"/>
        </w:rPr>
      </w:pPr>
    </w:p>
    <w:p w14:paraId="6C321FCE"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Question 27 (The Sentencing Discount for a Guilty Plea and its Utilitarian Value)</w:t>
      </w:r>
    </w:p>
    <w:p w14:paraId="59FB1F1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 A young woman, Isabelle, is charged with causing death by dangerous driving, a tragic offence that carries a maximum sentence of 14 years' imprisonment. The evidence against her is overwhelming, including CCTV of her car speeding and running a red light, and telematics data from her vehicle. She is initially charged with the lesser offence of causing death by careless driving. The prosecution makes a clear indication that if she pleads guilty to this lesser charge, they will not pursue the more serious one. Isabelle, on the advice of her previous lawyer, rejects the offer and is subsequently charged with causing death by *dangerous* driving. On the first day of her Crown Court trial, faced with the full weight of the evidence, she changes her plea to guilty. The sentencing guideline for the reduction for a guilty plea stipulates a maximum one-third for the first stage, reducing to one-quarter, and down to one-tenth on the first day of trial. </w:t>
      </w:r>
    </w:p>
    <w:p w14:paraId="11E5905A" w14:textId="77777777" w:rsidR="00F57429" w:rsidRPr="00F57429" w:rsidRDefault="00F57429" w:rsidP="00F57429">
      <w:pPr>
        <w:rPr>
          <w:rFonts w:ascii="Times New Roman" w:hAnsi="Times New Roman" w:cs="Times New Roman"/>
          <w:lang w:val="en"/>
        </w:rPr>
      </w:pPr>
    </w:p>
    <w:p w14:paraId="2EDF86FE"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What is the primary rationale for this sliding scale of reductions, and what reduction is Isabelle likely to receive?</w:t>
      </w:r>
    </w:p>
    <w:p w14:paraId="504A7DE3" w14:textId="77777777" w:rsidR="00F57429" w:rsidRPr="00F57429" w:rsidRDefault="00F57429" w:rsidP="00F57429">
      <w:pPr>
        <w:numPr>
          <w:ilvl w:val="0"/>
          <w:numId w:val="211"/>
        </w:numPr>
        <w:rPr>
          <w:rFonts w:ascii="Times New Roman" w:hAnsi="Times New Roman" w:cs="Times New Roman"/>
          <w:lang w:val="en"/>
        </w:rPr>
      </w:pPr>
      <w:r w:rsidRPr="00F57429">
        <w:rPr>
          <w:rFonts w:ascii="Times New Roman" w:hAnsi="Times New Roman" w:cs="Times New Roman"/>
          <w:lang w:val="en"/>
        </w:rPr>
        <w:t>A. The rationale is to reward remorse; Isabelle will receive the full one-third as she is now remorseful.</w:t>
      </w:r>
    </w:p>
    <w:p w14:paraId="54CC4F78" w14:textId="77777777" w:rsidR="00F57429" w:rsidRPr="00F57429" w:rsidRDefault="00F57429" w:rsidP="00F57429">
      <w:pPr>
        <w:numPr>
          <w:ilvl w:val="0"/>
          <w:numId w:val="211"/>
        </w:numPr>
        <w:rPr>
          <w:rFonts w:ascii="Times New Roman" w:hAnsi="Times New Roman" w:cs="Times New Roman"/>
          <w:lang w:val="en"/>
        </w:rPr>
      </w:pPr>
      <w:r w:rsidRPr="00F57429">
        <w:rPr>
          <w:rFonts w:ascii="Times New Roman" w:hAnsi="Times New Roman" w:cs="Times New Roman"/>
          <w:lang w:val="en"/>
        </w:rPr>
        <w:t>B. The rationale is to save the cost and time of a trial and to spare witnesses the ordeal of testifying; Isabelle will likely receive the maximum one-tenth reduction.</w:t>
      </w:r>
    </w:p>
    <w:p w14:paraId="3D119EE9" w14:textId="77777777" w:rsidR="00F57429" w:rsidRPr="00F57429" w:rsidRDefault="00F57429" w:rsidP="00F57429">
      <w:pPr>
        <w:numPr>
          <w:ilvl w:val="0"/>
          <w:numId w:val="211"/>
        </w:numPr>
        <w:rPr>
          <w:rFonts w:ascii="Times New Roman" w:hAnsi="Times New Roman" w:cs="Times New Roman"/>
          <w:lang w:val="en"/>
        </w:rPr>
      </w:pPr>
      <w:r w:rsidRPr="00F57429">
        <w:rPr>
          <w:rFonts w:ascii="Times New Roman" w:hAnsi="Times New Roman" w:cs="Times New Roman"/>
          <w:lang w:val="en"/>
        </w:rPr>
        <w:t>C. The rationale is to punish the prosecution for over-charging; Isabelle will receive a one-quarter reduction.</w:t>
      </w:r>
    </w:p>
    <w:p w14:paraId="680A3532" w14:textId="77777777" w:rsidR="00F57429" w:rsidRPr="00F57429" w:rsidRDefault="00F57429" w:rsidP="00F57429">
      <w:pPr>
        <w:numPr>
          <w:ilvl w:val="0"/>
          <w:numId w:val="211"/>
        </w:numPr>
        <w:rPr>
          <w:rFonts w:ascii="Times New Roman" w:hAnsi="Times New Roman" w:cs="Times New Roman"/>
          <w:lang w:val="en"/>
        </w:rPr>
      </w:pPr>
      <w:r w:rsidRPr="00F57429">
        <w:rPr>
          <w:rFonts w:ascii="Times New Roman" w:hAnsi="Times New Roman" w:cs="Times New Roman"/>
          <w:lang w:val="en"/>
        </w:rPr>
        <w:t>D. The rationale is to reflect the strength of the evidence; as the evidence was strong, she will receive no reduction.</w:t>
      </w:r>
    </w:p>
    <w:p w14:paraId="6AA7B639" w14:textId="77777777" w:rsidR="00F57429" w:rsidRPr="00F57429" w:rsidRDefault="00F57429" w:rsidP="00F57429">
      <w:pPr>
        <w:numPr>
          <w:ilvl w:val="0"/>
          <w:numId w:val="211"/>
        </w:numPr>
        <w:rPr>
          <w:rFonts w:ascii="Times New Roman" w:hAnsi="Times New Roman" w:cs="Times New Roman"/>
          <w:lang w:val="en"/>
        </w:rPr>
      </w:pPr>
      <w:r w:rsidRPr="00F57429">
        <w:rPr>
          <w:rFonts w:ascii="Times New Roman" w:hAnsi="Times New Roman" w:cs="Times New Roman"/>
          <w:lang w:val="en"/>
        </w:rPr>
        <w:t>E. The rationale is to allow the defendant time to consider their position; she will receive a one-third reduction because she pleaded guilty before the jury was sworn.</w:t>
      </w:r>
    </w:p>
    <w:p w14:paraId="3F069A99" w14:textId="77777777" w:rsidR="00F57429" w:rsidRPr="00F57429" w:rsidRDefault="00F57429" w:rsidP="00F57429">
      <w:pPr>
        <w:rPr>
          <w:rFonts w:ascii="Times New Roman" w:hAnsi="Times New Roman" w:cs="Times New Roman"/>
          <w:lang w:val="en"/>
        </w:rPr>
      </w:pPr>
    </w:p>
    <w:p w14:paraId="7B65BD0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09112FB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B is correct. The guideline is explicitly based on the *utilitarian* value of a guilty plea, not on remorse. The benefit to the justice system is greatest the earlier the plea is entered. A plea on the first day of trial saves some cost (compared to a full trial) but does not spare witnesses the significant preparation and stress of attending court, hence the reduction is the smallest available (one-tenth). Isabelle's change of heart, while potentially genuine, comes too late to secure a more substantial discount.</w:t>
      </w:r>
    </w:p>
    <w:p w14:paraId="735FB992" w14:textId="77777777" w:rsidR="00F57429" w:rsidRPr="00F57429" w:rsidRDefault="00F57429" w:rsidP="00F57429">
      <w:pPr>
        <w:rPr>
          <w:rFonts w:ascii="Times New Roman" w:hAnsi="Times New Roman" w:cs="Times New Roman"/>
          <w:lang w:val="en"/>
        </w:rPr>
      </w:pPr>
    </w:p>
    <w:p w14:paraId="3A5F042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Option A is incorrect. While remorse is a separate mitigating factor, the staged reduction is not based on remorse. A defendant can be remorseful but still receive only a one-tenth reduction for a late plea.</w:t>
      </w:r>
    </w:p>
    <w:p w14:paraId="6A30598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C is incorrect. The guideline does not operate as a punishment for the prosecution. The reduction is based on the timing of the defendant's plea, not the prosecution's conduct.</w:t>
      </w:r>
    </w:p>
    <w:p w14:paraId="5BE6D9A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The strength of the evidence is irrelevant to the calculation of the guilty plea reduction. The guideline applies regardless of whether the case is weak or strong, to provide a consistent and predictable incentive.</w:t>
      </w:r>
    </w:p>
    <w:p w14:paraId="42386DBA" w14:textId="77777777" w:rsidR="00F57429" w:rsidRPr="00F57429" w:rsidRDefault="00F57429" w:rsidP="00F57429">
      <w:pPr>
        <w:rPr>
          <w:rFonts w:ascii="Times New Roman" w:hAnsi="Times New Roman" w:cs="Times New Roman"/>
          <w:lang w:val="en"/>
        </w:rPr>
      </w:pPr>
    </w:p>
    <w:p w14:paraId="09D649C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The "first stage" for the purposes of the guideline was the first hearing in the magistrates' court. A plea on the first day of the Crown Court trial is the final stage for receiving any reduction, and it is capped at one-tenth.</w:t>
      </w:r>
    </w:p>
    <w:p w14:paraId="7CD9C6AF" w14:textId="77777777" w:rsidR="00F57429" w:rsidRPr="00F57429" w:rsidRDefault="00F57429" w:rsidP="00F57429">
      <w:pPr>
        <w:rPr>
          <w:rFonts w:ascii="Times New Roman" w:hAnsi="Times New Roman" w:cs="Times New Roman"/>
          <w:lang w:val="en"/>
        </w:rPr>
      </w:pPr>
    </w:p>
    <w:p w14:paraId="49A834E4" w14:textId="77777777" w:rsidR="00F57429" w:rsidRPr="00F57429" w:rsidRDefault="00F57429" w:rsidP="00F57429">
      <w:pPr>
        <w:rPr>
          <w:rFonts w:ascii="Times New Roman" w:hAnsi="Times New Roman" w:cs="Times New Roman"/>
          <w:lang w:val="en"/>
        </w:rPr>
      </w:pPr>
    </w:p>
    <w:p w14:paraId="5501D87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Question 28 (The Role of the Clerk to the Justices in the Magistrates' Court)</w:t>
      </w:r>
    </w:p>
    <w:p w14:paraId="42DAD5B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In a busy magistrates' court, a case is being heard against a defendant, Mr. Patel, for a summary offence of driving without due care and attention. The bench is composed of three lay magistrates. During the trial, a legal issue arises regarding the admissibility of a witness statement. The prosecution and defence advocates make conflicting legal submissions. The magistrates, who are not legally qualified, are uncertain how to apply the law. They quietly consult their Clerk, a legally qualified professional. </w:t>
      </w:r>
    </w:p>
    <w:p w14:paraId="604621C0" w14:textId="77777777" w:rsidR="00F57429" w:rsidRPr="00F57429" w:rsidRDefault="00F57429" w:rsidP="00F57429">
      <w:pPr>
        <w:rPr>
          <w:rFonts w:ascii="Times New Roman" w:hAnsi="Times New Roman" w:cs="Times New Roman"/>
          <w:lang w:val="en"/>
        </w:rPr>
      </w:pPr>
    </w:p>
    <w:p w14:paraId="7D89B32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What is the precise and limited role of the Clerk in this situation?</w:t>
      </w:r>
    </w:p>
    <w:p w14:paraId="26AA579A" w14:textId="77777777" w:rsidR="00F57429" w:rsidRPr="00F57429" w:rsidRDefault="00F57429" w:rsidP="00F57429">
      <w:pPr>
        <w:numPr>
          <w:ilvl w:val="0"/>
          <w:numId w:val="213"/>
        </w:numPr>
        <w:rPr>
          <w:rFonts w:ascii="Times New Roman" w:hAnsi="Times New Roman" w:cs="Times New Roman"/>
          <w:lang w:val="en"/>
        </w:rPr>
      </w:pPr>
      <w:r w:rsidRPr="00F57429">
        <w:rPr>
          <w:rFonts w:ascii="Times New Roman" w:hAnsi="Times New Roman" w:cs="Times New Roman"/>
          <w:lang w:val="en"/>
        </w:rPr>
        <w:t>A. The Clerk should retire with the magistrates to their private room and advise them on the law, ensuring they understand the legal principles and the relevant statutes and case law, but the final decision on the admissibility of the evidence remains with the magistrates.</w:t>
      </w:r>
    </w:p>
    <w:p w14:paraId="6FEF7B98" w14:textId="77777777" w:rsidR="00F57429" w:rsidRPr="00F57429" w:rsidRDefault="00F57429" w:rsidP="00F57429">
      <w:pPr>
        <w:numPr>
          <w:ilvl w:val="0"/>
          <w:numId w:val="213"/>
        </w:numPr>
        <w:rPr>
          <w:rFonts w:ascii="Times New Roman" w:hAnsi="Times New Roman" w:cs="Times New Roman"/>
          <w:lang w:val="en"/>
        </w:rPr>
      </w:pPr>
      <w:r w:rsidRPr="00F57429">
        <w:rPr>
          <w:rFonts w:ascii="Times New Roman" w:hAnsi="Times New Roman" w:cs="Times New Roman"/>
          <w:lang w:val="en"/>
        </w:rPr>
        <w:t>B. The Clerk should stand up in open court and announce the correct ruling on the legal issue to the advocates, as the magistrates are not qualified to decide it.</w:t>
      </w:r>
    </w:p>
    <w:p w14:paraId="51656F74" w14:textId="77777777" w:rsidR="00F57429" w:rsidRPr="00F57429" w:rsidRDefault="00F57429" w:rsidP="00F57429">
      <w:pPr>
        <w:numPr>
          <w:ilvl w:val="0"/>
          <w:numId w:val="213"/>
        </w:numPr>
        <w:rPr>
          <w:rFonts w:ascii="Times New Roman" w:hAnsi="Times New Roman" w:cs="Times New Roman"/>
          <w:lang w:val="en"/>
        </w:rPr>
      </w:pPr>
      <w:r w:rsidRPr="00F57429">
        <w:rPr>
          <w:rFonts w:ascii="Times New Roman" w:hAnsi="Times New Roman" w:cs="Times New Roman"/>
          <w:lang w:val="en"/>
        </w:rPr>
        <w:t>C. The Clerk should tell the magistrates to make their own decision based on their common sense, as they are the finders of fact.</w:t>
      </w:r>
    </w:p>
    <w:p w14:paraId="3B718B15" w14:textId="77777777" w:rsidR="00F57429" w:rsidRPr="00F57429" w:rsidRDefault="00F57429" w:rsidP="00F57429">
      <w:pPr>
        <w:numPr>
          <w:ilvl w:val="0"/>
          <w:numId w:val="213"/>
        </w:numPr>
        <w:rPr>
          <w:rFonts w:ascii="Times New Roman" w:hAnsi="Times New Roman" w:cs="Times New Roman"/>
          <w:lang w:val="en"/>
        </w:rPr>
      </w:pPr>
      <w:r w:rsidRPr="00F57429">
        <w:rPr>
          <w:rFonts w:ascii="Times New Roman" w:hAnsi="Times New Roman" w:cs="Times New Roman"/>
          <w:lang w:val="en"/>
        </w:rPr>
        <w:t>D. The Clerk should suggest that the case be adjourned to be heard by a District Judge (Magistrates' Court) who is legally qualified.</w:t>
      </w:r>
    </w:p>
    <w:p w14:paraId="0DF18B95" w14:textId="77777777" w:rsidR="00F57429" w:rsidRPr="00F57429" w:rsidRDefault="00F57429" w:rsidP="00F57429">
      <w:pPr>
        <w:numPr>
          <w:ilvl w:val="0"/>
          <w:numId w:val="213"/>
        </w:numPr>
        <w:rPr>
          <w:rFonts w:ascii="Times New Roman" w:hAnsi="Times New Roman" w:cs="Times New Roman"/>
          <w:lang w:val="en"/>
        </w:rPr>
      </w:pPr>
      <w:r w:rsidRPr="00F57429">
        <w:rPr>
          <w:rFonts w:ascii="Times New Roman" w:hAnsi="Times New Roman" w:cs="Times New Roman"/>
          <w:lang w:val="en"/>
        </w:rPr>
        <w:lastRenderedPageBreak/>
        <w:t>E. The Clerk should remain silent, as it would be improper to interfere with the judicial independence of the magistrates.</w:t>
      </w:r>
    </w:p>
    <w:p w14:paraId="06849CA3" w14:textId="77777777" w:rsidR="00F57429" w:rsidRPr="00F57429" w:rsidRDefault="00F57429" w:rsidP="00F57429">
      <w:pPr>
        <w:rPr>
          <w:rFonts w:ascii="Times New Roman" w:hAnsi="Times New Roman" w:cs="Times New Roman"/>
          <w:lang w:val="en"/>
        </w:rPr>
      </w:pPr>
    </w:p>
    <w:p w14:paraId="2879D3F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A is the correct answer.</w:t>
      </w:r>
    </w:p>
    <w:p w14:paraId="64C5476D" w14:textId="77777777" w:rsidR="00F57429" w:rsidRPr="00F57429" w:rsidRDefault="00F57429" w:rsidP="00F57429">
      <w:pPr>
        <w:rPr>
          <w:rFonts w:ascii="Times New Roman" w:hAnsi="Times New Roman" w:cs="Times New Roman"/>
          <w:lang w:val="en"/>
        </w:rPr>
      </w:pPr>
    </w:p>
    <w:p w14:paraId="7F52103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0A45E6B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A is correct. This accurately describes the role of the justices' clerk or legal adviser. Their function is to advise the lay bench on questions of law, practice, and procedure. This advice should be given in open court or, if of a more complex nature, in the retiring room. The clerk can guide the magistrates through the legal test and ensure they understand it, but the ultimate decision, whether to admit the evidence, convict, or acquit, is a judicial function that rests solely with the magistrates themselves.</w:t>
      </w:r>
    </w:p>
    <w:p w14:paraId="36B13D12" w14:textId="77777777" w:rsidR="00F57429" w:rsidRPr="00F57429" w:rsidRDefault="00F57429" w:rsidP="00F57429">
      <w:pPr>
        <w:rPr>
          <w:rFonts w:ascii="Times New Roman" w:hAnsi="Times New Roman" w:cs="Times New Roman"/>
          <w:lang w:val="en"/>
        </w:rPr>
      </w:pPr>
    </w:p>
    <w:p w14:paraId="4880AAA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B is incorrect. The clerk is an adviser, not a judge. They cannot make rulings from the bench. The authority to make judicial decisions resides with the magistrates.</w:t>
      </w:r>
    </w:p>
    <w:p w14:paraId="0B200E68" w14:textId="77777777" w:rsidR="00F57429" w:rsidRPr="00F57429" w:rsidRDefault="00F57429" w:rsidP="00F57429">
      <w:pPr>
        <w:rPr>
          <w:rFonts w:ascii="Times New Roman" w:hAnsi="Times New Roman" w:cs="Times New Roman"/>
          <w:lang w:val="en"/>
        </w:rPr>
      </w:pPr>
    </w:p>
    <w:p w14:paraId="67D56CA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C is incorrect. While magistrates are the finders of fact, they must apply the law correctly. It is the clerk's duty to ensure they are equipped to do so by providing accurate legal advice.</w:t>
      </w:r>
    </w:p>
    <w:p w14:paraId="01B6C18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While a case can be transferred to a District Judge, this is not the clerk's decision to make. The clerk's role is to assist the existing tribunal, not to recommend its replacement when a legal difficulty arises.</w:t>
      </w:r>
    </w:p>
    <w:p w14:paraId="5B2A1C1F" w14:textId="77777777" w:rsidR="00F57429" w:rsidRPr="00F57429" w:rsidRDefault="00F57429" w:rsidP="00F57429">
      <w:pPr>
        <w:rPr>
          <w:rFonts w:ascii="Times New Roman" w:hAnsi="Times New Roman" w:cs="Times New Roman"/>
          <w:lang w:val="en"/>
        </w:rPr>
      </w:pPr>
    </w:p>
    <w:p w14:paraId="7985BC2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The clerk has a positive duty to provide legal advice. Failing to do so would be a dereliction of duty and could lead to an erroneous decision that would be vulnerable to appeal.</w:t>
      </w:r>
    </w:p>
    <w:p w14:paraId="1A914FA3" w14:textId="77777777" w:rsidR="00F57429" w:rsidRPr="00F57429" w:rsidRDefault="00F57429" w:rsidP="00F57429">
      <w:pPr>
        <w:rPr>
          <w:rFonts w:ascii="Times New Roman" w:hAnsi="Times New Roman" w:cs="Times New Roman"/>
          <w:lang w:val="en"/>
        </w:rPr>
      </w:pPr>
    </w:p>
    <w:p w14:paraId="53A8DDB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Question  28 (The Submission of No Case to Answer (Galbraith Submission)</w:t>
      </w:r>
    </w:p>
    <w:p w14:paraId="104F2DA5" w14:textId="77777777" w:rsidR="00F57429" w:rsidRPr="00F57429" w:rsidRDefault="00F57429" w:rsidP="00F57429">
      <w:pPr>
        <w:rPr>
          <w:rFonts w:ascii="Times New Roman" w:hAnsi="Times New Roman" w:cs="Times New Roman"/>
          <w:lang w:val="en"/>
        </w:rPr>
      </w:pPr>
    </w:p>
    <w:p w14:paraId="4896DD3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 The prosecution's case against Mr. Davies for theft rests entirely on the evidence of one witness, Mrs. Cole. She testifies that she saw Mr. Davies take a wallet from a table in a crowded café from a distance of 50 feet, through a rain-streaked window, for a mere two seconds. Under cross-examination, Mrs. Cole admits she was not wearing her prescription glasses at the time, which </w:t>
      </w:r>
      <w:r w:rsidRPr="00F57429">
        <w:rPr>
          <w:rFonts w:ascii="Times New Roman" w:hAnsi="Times New Roman" w:cs="Times New Roman"/>
          <w:lang w:val="en"/>
        </w:rPr>
        <w:lastRenderedPageBreak/>
        <w:t>she requires for anything beyond reading, and that she had previously had a bitter dispute with Mr. Davies over a property boundary. At the close of the prosecution's case, the defence makes a submission of no case to answer.</w:t>
      </w:r>
    </w:p>
    <w:p w14:paraId="5EB0A13A" w14:textId="77777777" w:rsidR="00F57429" w:rsidRPr="00F57429" w:rsidRDefault="00F57429" w:rsidP="00F57429">
      <w:pPr>
        <w:rPr>
          <w:rFonts w:ascii="Times New Roman" w:hAnsi="Times New Roman" w:cs="Times New Roman"/>
          <w:lang w:val="en"/>
        </w:rPr>
      </w:pPr>
    </w:p>
    <w:p w14:paraId="392614A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 Applying the principles from *R v Galbraith*, what is the correct basis for the judge to uphold the defence submission in this scenario?</w:t>
      </w:r>
    </w:p>
    <w:p w14:paraId="04F2F156" w14:textId="77777777" w:rsidR="00F57429" w:rsidRPr="00F57429" w:rsidRDefault="00F57429" w:rsidP="00F57429">
      <w:pPr>
        <w:rPr>
          <w:rFonts w:ascii="Times New Roman" w:hAnsi="Times New Roman" w:cs="Times New Roman"/>
          <w:lang w:val="en"/>
        </w:rPr>
      </w:pPr>
    </w:p>
    <w:p w14:paraId="7721193A" w14:textId="77777777" w:rsidR="00F57429" w:rsidRPr="00F57429" w:rsidRDefault="00F57429" w:rsidP="00F57429">
      <w:pPr>
        <w:numPr>
          <w:ilvl w:val="0"/>
          <w:numId w:val="215"/>
        </w:numPr>
        <w:rPr>
          <w:rFonts w:ascii="Times New Roman" w:hAnsi="Times New Roman" w:cs="Times New Roman"/>
          <w:lang w:val="en"/>
        </w:rPr>
      </w:pPr>
      <w:r w:rsidRPr="00F57429">
        <w:rPr>
          <w:rFonts w:ascii="Times New Roman" w:hAnsi="Times New Roman" w:cs="Times New Roman"/>
          <w:lang w:val="en"/>
        </w:rPr>
        <w:t>A. The judge must stop the case because the witness's evidence is so manifestly unreliable that no reasonable tribunal could safely convict upon it.</w:t>
      </w:r>
    </w:p>
    <w:p w14:paraId="4BD1AD9F" w14:textId="77777777" w:rsidR="00F57429" w:rsidRPr="00F57429" w:rsidRDefault="00F57429" w:rsidP="00F57429">
      <w:pPr>
        <w:numPr>
          <w:ilvl w:val="0"/>
          <w:numId w:val="215"/>
        </w:numPr>
        <w:rPr>
          <w:rFonts w:ascii="Times New Roman" w:hAnsi="Times New Roman" w:cs="Times New Roman"/>
          <w:lang w:val="en"/>
        </w:rPr>
      </w:pPr>
      <w:r w:rsidRPr="00F57429">
        <w:rPr>
          <w:rFonts w:ascii="Times New Roman" w:hAnsi="Times New Roman" w:cs="Times New Roman"/>
          <w:lang w:val="en"/>
        </w:rPr>
        <w:t>B. The judge must allow the case to proceed because the witness's evidence, if believed, would prove the offence, and it is for the jury to decide if she is credible.</w:t>
      </w:r>
    </w:p>
    <w:p w14:paraId="45FE87CD" w14:textId="77777777" w:rsidR="00F57429" w:rsidRPr="00F57429" w:rsidRDefault="00F57429" w:rsidP="00F57429">
      <w:pPr>
        <w:numPr>
          <w:ilvl w:val="0"/>
          <w:numId w:val="215"/>
        </w:numPr>
        <w:rPr>
          <w:rFonts w:ascii="Times New Roman" w:hAnsi="Times New Roman" w:cs="Times New Roman"/>
          <w:lang w:val="en"/>
        </w:rPr>
      </w:pPr>
      <w:r w:rsidRPr="00F57429">
        <w:rPr>
          <w:rFonts w:ascii="Times New Roman" w:hAnsi="Times New Roman" w:cs="Times New Roman"/>
          <w:lang w:val="en"/>
        </w:rPr>
        <w:t>C. The judge must stop the case because the prosecution failed to call any corroborating evidence, such as CCTV footage from the café.</w:t>
      </w:r>
    </w:p>
    <w:p w14:paraId="50AC918C" w14:textId="77777777" w:rsidR="00F57429" w:rsidRPr="00F57429" w:rsidRDefault="00F57429" w:rsidP="00F57429">
      <w:pPr>
        <w:numPr>
          <w:ilvl w:val="0"/>
          <w:numId w:val="215"/>
        </w:numPr>
        <w:rPr>
          <w:rFonts w:ascii="Times New Roman" w:hAnsi="Times New Roman" w:cs="Times New Roman"/>
          <w:lang w:val="en"/>
        </w:rPr>
      </w:pPr>
      <w:r w:rsidRPr="00F57429">
        <w:rPr>
          <w:rFonts w:ascii="Times New Roman" w:hAnsi="Times New Roman" w:cs="Times New Roman"/>
          <w:lang w:val="en"/>
        </w:rPr>
        <w:t>D. The judge must allow the case to proceed but must give the jury a strongly worded warning about the dangers of convicting on such weak identification evidence.</w:t>
      </w:r>
    </w:p>
    <w:p w14:paraId="07588C0B" w14:textId="77777777" w:rsidR="00F57429" w:rsidRPr="00F57429" w:rsidRDefault="00F57429" w:rsidP="00F57429">
      <w:pPr>
        <w:numPr>
          <w:ilvl w:val="0"/>
          <w:numId w:val="215"/>
        </w:numPr>
        <w:rPr>
          <w:rFonts w:ascii="Times New Roman" w:hAnsi="Times New Roman" w:cs="Times New Roman"/>
          <w:lang w:val="en"/>
        </w:rPr>
      </w:pPr>
      <w:r w:rsidRPr="00F57429">
        <w:rPr>
          <w:rFonts w:ascii="Times New Roman" w:hAnsi="Times New Roman" w:cs="Times New Roman"/>
          <w:lang w:val="en"/>
        </w:rPr>
        <w:t>E. The judge must stop the case because the defence has successfully proven that Mrs. Cole is lying, thereby demolishing the prosecution's case.</w:t>
      </w:r>
    </w:p>
    <w:p w14:paraId="6B012FDA" w14:textId="77777777" w:rsidR="00F57429" w:rsidRPr="00F57429" w:rsidRDefault="00F57429" w:rsidP="00F57429">
      <w:pPr>
        <w:rPr>
          <w:rFonts w:ascii="Times New Roman" w:hAnsi="Times New Roman" w:cs="Times New Roman"/>
          <w:lang w:val="en"/>
        </w:rPr>
      </w:pPr>
    </w:p>
    <w:p w14:paraId="27959E5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A.</w:t>
      </w:r>
    </w:p>
    <w:p w14:paraId="31E7D827" w14:textId="77777777" w:rsidR="00F57429" w:rsidRPr="00F57429" w:rsidRDefault="00F57429" w:rsidP="00F57429">
      <w:pPr>
        <w:rPr>
          <w:rFonts w:ascii="Times New Roman" w:hAnsi="Times New Roman" w:cs="Times New Roman"/>
          <w:lang w:val="en"/>
        </w:rPr>
      </w:pPr>
    </w:p>
    <w:p w14:paraId="265C2FA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Explanation </w:t>
      </w:r>
    </w:p>
    <w:p w14:paraId="399BF6B3" w14:textId="77777777" w:rsidR="00F57429" w:rsidRPr="00F57429" w:rsidRDefault="00F57429" w:rsidP="00F57429">
      <w:pPr>
        <w:rPr>
          <w:rFonts w:ascii="Times New Roman" w:hAnsi="Times New Roman" w:cs="Times New Roman"/>
          <w:lang w:val="en"/>
        </w:rPr>
      </w:pPr>
    </w:p>
    <w:p w14:paraId="2F54083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A is correct. The Galbraith test has two limbs. The second limb applies where the prosecution evidence is "so tenuous" or "inherently weak or vague" that a conviction would be "unsafe." Mrs. Cole's evidence is catastrophically weak: poor visibility, an extremely brief observation, a known visual impairment, and demonstrated bias. Taken at its highest, it remains so unreliable that no reasonable jury, properly directed, could safely convict upon it. The judge is therefore obliged to stop the case and direct an acquittal, acting as a filter against weak and speculative prosecutions.</w:t>
      </w:r>
    </w:p>
    <w:p w14:paraId="45CD1CD9" w14:textId="77777777" w:rsidR="00F57429" w:rsidRPr="00F57429" w:rsidRDefault="00F57429" w:rsidP="00F57429">
      <w:pPr>
        <w:rPr>
          <w:rFonts w:ascii="Times New Roman" w:hAnsi="Times New Roman" w:cs="Times New Roman"/>
          <w:lang w:val="en"/>
        </w:rPr>
      </w:pPr>
    </w:p>
    <w:p w14:paraId="68D8810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 xml:space="preserve">Option B is incorrect, it is a misapplication of the first limb of Galbraith,  which applies to evidence that is *capable* of belief. Here, the evidence is technically present but is of such poor quality that it fails the second limb. </w:t>
      </w:r>
    </w:p>
    <w:p w14:paraId="54D9EAD7" w14:textId="77777777" w:rsidR="00F57429" w:rsidRPr="00F57429" w:rsidRDefault="00F57429" w:rsidP="00F57429">
      <w:pPr>
        <w:rPr>
          <w:rFonts w:ascii="Times New Roman" w:hAnsi="Times New Roman" w:cs="Times New Roman"/>
          <w:lang w:val="en"/>
        </w:rPr>
      </w:pPr>
    </w:p>
    <w:p w14:paraId="47130E0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Option C is incorrect; there is no legal requirement for corroboration. A case can proceed on the evidence of a single witness if it is credible. </w:t>
      </w:r>
    </w:p>
    <w:p w14:paraId="410DE6CE" w14:textId="77777777" w:rsidR="00F57429" w:rsidRPr="00F57429" w:rsidRDefault="00F57429" w:rsidP="00F57429">
      <w:pPr>
        <w:rPr>
          <w:rFonts w:ascii="Times New Roman" w:hAnsi="Times New Roman" w:cs="Times New Roman"/>
          <w:lang w:val="en"/>
        </w:rPr>
      </w:pPr>
    </w:p>
    <w:p w14:paraId="4D5C328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itdescribes a step that would be taken if the case were allowed to proceed, but the weakness here is so profound that withdrawal is the correct course.</w:t>
      </w:r>
    </w:p>
    <w:p w14:paraId="650AEF4E" w14:textId="77777777" w:rsidR="00F57429" w:rsidRPr="00F57429" w:rsidRDefault="00F57429" w:rsidP="00F57429">
      <w:pPr>
        <w:rPr>
          <w:rFonts w:ascii="Times New Roman" w:hAnsi="Times New Roman" w:cs="Times New Roman"/>
          <w:lang w:val="en"/>
        </w:rPr>
      </w:pPr>
    </w:p>
    <w:p w14:paraId="6F8B7F1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the defence does not need to "prove" the witness is lying. The submission is about the insufficiency of the prosecution's evidence.</w:t>
      </w:r>
    </w:p>
    <w:p w14:paraId="55987E6F" w14:textId="77777777" w:rsidR="00F57429" w:rsidRPr="00F57429" w:rsidRDefault="00F57429" w:rsidP="00F57429">
      <w:pPr>
        <w:rPr>
          <w:rFonts w:ascii="Times New Roman" w:hAnsi="Times New Roman" w:cs="Times New Roman"/>
          <w:lang w:val="en"/>
        </w:rPr>
      </w:pPr>
    </w:p>
    <w:p w14:paraId="56374EC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Here are five mock scenario-based questions, each with a 20-line scenario, five options, and a detailed explanation for each option, including why the incorrect options are wrong. These questions are themed on key principles from Chapter 8: "Trial Procedure and Sentencing."</w:t>
      </w:r>
    </w:p>
    <w:p w14:paraId="22D5013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Question 29 (Submission of No Case to Answer)</w:t>
      </w:r>
    </w:p>
    <w:p w14:paraId="609BFF7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Daniel was charged with theft and stood trial at the Crown Court. The prosecution called several witnesses, but none could identify Daniel as the person who committed the offence. The only evidence was a CCTV image that was too grainy to confirm Daniel’s identity. Daniel’s counsel argued that there was no case to answer and applied for a submission of no case to answer. The prosecution contended that the CCTV image, combined with the testimony of the witnesses, was sufficient to put the case to the jury. The judge must determine whether there is a case to answer. Daniel’s counsel further argued that the prosecution had not provided any direct evidence linking Daniel to the offence and that the CCTV image was not reliable. The prosecution maintained that the jury should be allowed to decide the issue of identity. The judge must consider whether the prosecution has presented sufficient evidence to require Daniel to answer the charge.</w:t>
      </w:r>
    </w:p>
    <w:p w14:paraId="5BA4F87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Which principle most correctly governs the judge’s decision on the submission of no case to answer in these circumstances?</w:t>
      </w:r>
    </w:p>
    <w:p w14:paraId="62DD8EFA" w14:textId="77777777" w:rsidR="00F57429" w:rsidRPr="00F57429" w:rsidRDefault="00F57429" w:rsidP="00F57429">
      <w:pPr>
        <w:numPr>
          <w:ilvl w:val="0"/>
          <w:numId w:val="217"/>
        </w:numPr>
        <w:rPr>
          <w:rFonts w:ascii="Times New Roman" w:hAnsi="Times New Roman" w:cs="Times New Roman"/>
          <w:lang w:val="en"/>
        </w:rPr>
      </w:pPr>
      <w:r w:rsidRPr="00F57429">
        <w:rPr>
          <w:rFonts w:ascii="Times New Roman" w:hAnsi="Times New Roman" w:cs="Times New Roman"/>
          <w:lang w:val="en"/>
        </w:rPr>
        <w:t>A. The judge should allow the submission if the prosecution’s evidence is weak, even if there is some evidence linking Daniel to the offence</w:t>
      </w:r>
    </w:p>
    <w:p w14:paraId="68C2F62B" w14:textId="77777777" w:rsidR="00F57429" w:rsidRPr="00F57429" w:rsidRDefault="00F57429" w:rsidP="00F57429">
      <w:pPr>
        <w:numPr>
          <w:ilvl w:val="0"/>
          <w:numId w:val="217"/>
        </w:numPr>
        <w:rPr>
          <w:rFonts w:ascii="Times New Roman" w:hAnsi="Times New Roman" w:cs="Times New Roman"/>
          <w:lang w:val="en"/>
        </w:rPr>
      </w:pPr>
      <w:r w:rsidRPr="00F57429">
        <w:rPr>
          <w:rFonts w:ascii="Times New Roman" w:hAnsi="Times New Roman" w:cs="Times New Roman"/>
          <w:lang w:val="en"/>
        </w:rPr>
        <w:t xml:space="preserve"> B. The judge should allow the submission if the prosecution has not provided any direct evidence linking Daniel to the offence.</w:t>
      </w:r>
    </w:p>
    <w:p w14:paraId="1A6AB84C" w14:textId="77777777" w:rsidR="00F57429" w:rsidRPr="00F57429" w:rsidRDefault="00F57429" w:rsidP="00F57429">
      <w:pPr>
        <w:numPr>
          <w:ilvl w:val="0"/>
          <w:numId w:val="217"/>
        </w:numPr>
        <w:rPr>
          <w:rFonts w:ascii="Times New Roman" w:hAnsi="Times New Roman" w:cs="Times New Roman"/>
          <w:lang w:val="en"/>
        </w:rPr>
      </w:pPr>
      <w:r w:rsidRPr="00F57429">
        <w:rPr>
          <w:rFonts w:ascii="Times New Roman" w:hAnsi="Times New Roman" w:cs="Times New Roman"/>
          <w:lang w:val="en"/>
        </w:rPr>
        <w:lastRenderedPageBreak/>
        <w:t>C. The judge should allow the submission if the prosecution’s evidence is unreliable, even if there is some evidence linking Daniel to the offence.</w:t>
      </w:r>
    </w:p>
    <w:p w14:paraId="0B2D0BF0" w14:textId="77777777" w:rsidR="00F57429" w:rsidRPr="00F57429" w:rsidRDefault="00F57429" w:rsidP="00F57429">
      <w:pPr>
        <w:numPr>
          <w:ilvl w:val="0"/>
          <w:numId w:val="217"/>
        </w:numPr>
        <w:rPr>
          <w:rFonts w:ascii="Times New Roman" w:hAnsi="Times New Roman" w:cs="Times New Roman"/>
          <w:lang w:val="en"/>
        </w:rPr>
      </w:pPr>
      <w:r w:rsidRPr="00F57429">
        <w:rPr>
          <w:rFonts w:ascii="Times New Roman" w:hAnsi="Times New Roman" w:cs="Times New Roman"/>
          <w:lang w:val="en"/>
        </w:rPr>
        <w:t>D. The judge should allow the submission if the prosecution’s evidence is insufficient to satisfy the burden of proof.</w:t>
      </w:r>
    </w:p>
    <w:p w14:paraId="5A2F9EDF" w14:textId="77777777" w:rsidR="00F57429" w:rsidRPr="00F57429" w:rsidRDefault="00F57429" w:rsidP="00F57429">
      <w:pPr>
        <w:numPr>
          <w:ilvl w:val="0"/>
          <w:numId w:val="217"/>
        </w:numPr>
        <w:rPr>
          <w:rFonts w:ascii="Times New Roman" w:hAnsi="Times New Roman" w:cs="Times New Roman"/>
          <w:lang w:val="en"/>
        </w:rPr>
      </w:pPr>
      <w:r w:rsidRPr="00F57429">
        <w:rPr>
          <w:rFonts w:ascii="Times New Roman" w:hAnsi="Times New Roman" w:cs="Times New Roman"/>
          <w:lang w:val="en"/>
        </w:rPr>
        <w:t>E. The judge should allow the submission if the prosecution’s evidence is not credible, even if there is some evidence linking Daniel to the offence.</w:t>
      </w:r>
    </w:p>
    <w:p w14:paraId="6FEEC30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answer is option D</w:t>
      </w:r>
    </w:p>
    <w:p w14:paraId="35BDB519"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49D93EC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correct The judge should allow the submission of no case to answer if the prosecution’s evidence is insufficient to satisfy the burden of proof. The prosecution must present enough evidence for a reasonable jury to convict. If the evidence is so weak that no reasonable jury could convict, the judge should allow the submission.</w:t>
      </w:r>
    </w:p>
    <w:p w14:paraId="2E4AF339"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A is incorrect</w:t>
      </w:r>
      <w:r w:rsidRPr="00F57429">
        <w:rPr>
          <w:rFonts w:ascii="Times New Roman" w:hAnsi="Times New Roman" w:cs="Times New Roman"/>
          <w:b/>
          <w:lang w:val="en"/>
        </w:rPr>
        <w:t>.</w:t>
      </w:r>
      <w:r w:rsidRPr="00F57429">
        <w:rPr>
          <w:rFonts w:ascii="Times New Roman" w:hAnsi="Times New Roman" w:cs="Times New Roman"/>
          <w:lang w:val="en"/>
        </w:rPr>
        <w:t xml:space="preserve"> The judge should not allow the submission simply because the evidence is weak; the evidence must be insufficient to satisfy the burden of proof.</w:t>
      </w:r>
    </w:p>
    <w:p w14:paraId="0C61A6C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Option B is incorrect </w:t>
      </w:r>
      <w:r w:rsidRPr="00F57429">
        <w:rPr>
          <w:rFonts w:ascii="Times New Roman" w:hAnsi="Times New Roman" w:cs="Times New Roman"/>
          <w:b/>
          <w:lang w:val="en"/>
        </w:rPr>
        <w:t>.</w:t>
      </w:r>
      <w:r w:rsidRPr="00F57429">
        <w:rPr>
          <w:rFonts w:ascii="Times New Roman" w:hAnsi="Times New Roman" w:cs="Times New Roman"/>
          <w:lang w:val="en"/>
        </w:rPr>
        <w:t xml:space="preserve"> The absence of direct evidence does not automatically mean there is no case to answer; the judge must consider whether the evidence as a whole is sufficient.</w:t>
      </w:r>
    </w:p>
    <w:p w14:paraId="1946F3D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Option C is incorrect </w:t>
      </w:r>
      <w:r w:rsidRPr="00F57429">
        <w:rPr>
          <w:rFonts w:ascii="Times New Roman" w:hAnsi="Times New Roman" w:cs="Times New Roman"/>
          <w:b/>
          <w:lang w:val="en"/>
        </w:rPr>
        <w:t>.</w:t>
      </w:r>
      <w:r w:rsidRPr="00F57429">
        <w:rPr>
          <w:rFonts w:ascii="Times New Roman" w:hAnsi="Times New Roman" w:cs="Times New Roman"/>
          <w:lang w:val="en"/>
        </w:rPr>
        <w:t xml:space="preserve"> The unreliability of the evidence is a factor, but the judge must consider whether the evidence as a whole is sufficient to satisfy the burden of proof.</w:t>
      </w:r>
    </w:p>
    <w:p w14:paraId="520420C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w:t>
      </w:r>
      <w:r w:rsidRPr="00F57429">
        <w:rPr>
          <w:rFonts w:ascii="Times New Roman" w:hAnsi="Times New Roman" w:cs="Times New Roman"/>
          <w:b/>
          <w:lang w:val="en"/>
        </w:rPr>
        <w:t>.</w:t>
      </w:r>
      <w:r w:rsidRPr="00F57429">
        <w:rPr>
          <w:rFonts w:ascii="Times New Roman" w:hAnsi="Times New Roman" w:cs="Times New Roman"/>
          <w:lang w:val="en"/>
        </w:rPr>
        <w:t xml:space="preserve"> The credibility of the evidence is a factor, but the judge must consider whether the evidence as a whole is sufficient to satisfy the burden of proof.</w:t>
      </w:r>
    </w:p>
    <w:p w14:paraId="036AE85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Question 30 (Sentencing Guidelines)</w:t>
      </w:r>
    </w:p>
    <w:p w14:paraId="3760D86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Emma was convicted of assault occasioning actual bodily harm. The judge must determine the appropriate sentence. Emma has no previous convictions and expressed remorse. The prosecution argued for a custodial sentence due to the seriousness of the offence. Emma’s counsel argued for a community order, citing her remorse and lack of previous convictions. The judge must consider the sentencing guidelines. The judge also considered the impact on the victim and the need for deterrence. Emma’s counsel further argued that a custodial sentence would have a disproportionate impact on Emma’s family. The prosecution maintained that a custodial sentence was necessary to reflect the seriousness of the offence. The judge must balance the sentencing guidelines with the individual circumstances of the case.</w:t>
      </w:r>
    </w:p>
    <w:p w14:paraId="1959DB9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Which principle most correctly governs the judge’s decision on the appropriate sentence in these circumstances?</w:t>
      </w:r>
    </w:p>
    <w:p w14:paraId="274A7F09" w14:textId="77777777" w:rsidR="00F57429" w:rsidRPr="00F57429" w:rsidRDefault="00F57429" w:rsidP="00F57429">
      <w:pPr>
        <w:numPr>
          <w:ilvl w:val="0"/>
          <w:numId w:val="219"/>
        </w:numPr>
        <w:rPr>
          <w:rFonts w:ascii="Times New Roman" w:hAnsi="Times New Roman" w:cs="Times New Roman"/>
          <w:lang w:val="en"/>
        </w:rPr>
      </w:pPr>
      <w:r w:rsidRPr="00F57429">
        <w:rPr>
          <w:rFonts w:ascii="Times New Roman" w:hAnsi="Times New Roman" w:cs="Times New Roman"/>
          <w:lang w:val="en"/>
        </w:rPr>
        <w:t>A. The judge should impose a custodial sentence if the offence is serious, regardless of the defendant’s circumstances.</w:t>
      </w:r>
    </w:p>
    <w:p w14:paraId="6FF838CF" w14:textId="77777777" w:rsidR="00F57429" w:rsidRPr="00F57429" w:rsidRDefault="00F57429" w:rsidP="00F57429">
      <w:pPr>
        <w:numPr>
          <w:ilvl w:val="0"/>
          <w:numId w:val="219"/>
        </w:numPr>
        <w:rPr>
          <w:rFonts w:ascii="Times New Roman" w:hAnsi="Times New Roman" w:cs="Times New Roman"/>
          <w:lang w:val="en"/>
        </w:rPr>
      </w:pPr>
      <w:r w:rsidRPr="00F57429">
        <w:rPr>
          <w:rFonts w:ascii="Times New Roman" w:hAnsi="Times New Roman" w:cs="Times New Roman"/>
          <w:lang w:val="en"/>
        </w:rPr>
        <w:lastRenderedPageBreak/>
        <w:t>B. The judge should impose a community order if the defendant has no previous convictions and expresses remorse.</w:t>
      </w:r>
    </w:p>
    <w:p w14:paraId="20A8546A" w14:textId="77777777" w:rsidR="00F57429" w:rsidRPr="00F57429" w:rsidRDefault="00F57429" w:rsidP="00F57429">
      <w:pPr>
        <w:numPr>
          <w:ilvl w:val="0"/>
          <w:numId w:val="219"/>
        </w:numPr>
        <w:rPr>
          <w:rFonts w:ascii="Times New Roman" w:hAnsi="Times New Roman" w:cs="Times New Roman"/>
          <w:lang w:val="en"/>
        </w:rPr>
      </w:pPr>
      <w:r w:rsidRPr="00F57429">
        <w:rPr>
          <w:rFonts w:ascii="Times New Roman" w:hAnsi="Times New Roman" w:cs="Times New Roman"/>
          <w:lang w:val="en"/>
        </w:rPr>
        <w:t xml:space="preserve"> C. The judge should impose a custodial sentence if the prosecution argues for it, regardless of the defendant’s circumstances.</w:t>
      </w:r>
    </w:p>
    <w:p w14:paraId="74BB19AE" w14:textId="77777777" w:rsidR="00F57429" w:rsidRPr="00F57429" w:rsidRDefault="00F57429" w:rsidP="00F57429">
      <w:pPr>
        <w:numPr>
          <w:ilvl w:val="0"/>
          <w:numId w:val="219"/>
        </w:numPr>
        <w:rPr>
          <w:rFonts w:ascii="Times New Roman" w:hAnsi="Times New Roman" w:cs="Times New Roman"/>
          <w:lang w:val="en"/>
        </w:rPr>
      </w:pPr>
      <w:r w:rsidRPr="00F57429">
        <w:rPr>
          <w:rFonts w:ascii="Times New Roman" w:hAnsi="Times New Roman" w:cs="Times New Roman"/>
          <w:lang w:val="en"/>
        </w:rPr>
        <w:t>D. The judge should impose a sentence that reflects the seriousness of the offence and the individual circumstances of the defendant.</w:t>
      </w:r>
    </w:p>
    <w:p w14:paraId="48D52ABC" w14:textId="77777777" w:rsidR="00F57429" w:rsidRPr="00F57429" w:rsidRDefault="00F57429" w:rsidP="00F57429">
      <w:pPr>
        <w:numPr>
          <w:ilvl w:val="0"/>
          <w:numId w:val="219"/>
        </w:numPr>
        <w:rPr>
          <w:rFonts w:ascii="Times New Roman" w:hAnsi="Times New Roman" w:cs="Times New Roman"/>
          <w:lang w:val="en"/>
        </w:rPr>
      </w:pPr>
      <w:r w:rsidRPr="00F57429">
        <w:rPr>
          <w:rFonts w:ascii="Times New Roman" w:hAnsi="Times New Roman" w:cs="Times New Roman"/>
          <w:lang w:val="en"/>
        </w:rPr>
        <w:t>E. The judge should impose a custodial sentence if the victim is seriously affected, regardless of the defendant’s circumstances.</w:t>
      </w:r>
    </w:p>
    <w:p w14:paraId="34D5585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D</w:t>
      </w:r>
    </w:p>
    <w:p w14:paraId="77AA1C7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54125FB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correct</w:t>
      </w:r>
      <w:r w:rsidRPr="00F57429">
        <w:rPr>
          <w:rFonts w:ascii="Times New Roman" w:hAnsi="Times New Roman" w:cs="Times New Roman"/>
          <w:b/>
          <w:lang w:val="en"/>
        </w:rPr>
        <w:t>.</w:t>
      </w:r>
      <w:r w:rsidRPr="00F57429">
        <w:rPr>
          <w:rFonts w:ascii="Times New Roman" w:hAnsi="Times New Roman" w:cs="Times New Roman"/>
          <w:lang w:val="en"/>
        </w:rPr>
        <w:t xml:space="preserve"> The judge should impose a sentence that reflects the seriousness of the offence and the individual circumstances of the defendant. The sentencing guidelines require the judge to balance the seriousness of the offence with the defendant’s personal circumstances.</w:t>
      </w:r>
    </w:p>
    <w:p w14:paraId="5FEFA82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Option. Ais incorrect </w:t>
      </w:r>
      <w:r w:rsidRPr="00F57429">
        <w:rPr>
          <w:rFonts w:ascii="Times New Roman" w:hAnsi="Times New Roman" w:cs="Times New Roman"/>
          <w:b/>
          <w:lang w:val="en"/>
        </w:rPr>
        <w:t>.</w:t>
      </w:r>
      <w:r w:rsidRPr="00F57429">
        <w:rPr>
          <w:rFonts w:ascii="Times New Roman" w:hAnsi="Times New Roman" w:cs="Times New Roman"/>
          <w:lang w:val="en"/>
        </w:rPr>
        <w:t xml:space="preserve"> The judge should not impose a custodial sentence solely because the offence is serious; the defendant’s circumstances must also be considered.</w:t>
      </w:r>
    </w:p>
    <w:p w14:paraId="0812DFD9"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B is Incorrect</w:t>
      </w:r>
      <w:r w:rsidRPr="00F57429">
        <w:rPr>
          <w:rFonts w:ascii="Times New Roman" w:hAnsi="Times New Roman" w:cs="Times New Roman"/>
          <w:b/>
          <w:lang w:val="en"/>
        </w:rPr>
        <w:t>.</w:t>
      </w:r>
      <w:r w:rsidRPr="00F57429">
        <w:rPr>
          <w:rFonts w:ascii="Times New Roman" w:hAnsi="Times New Roman" w:cs="Times New Roman"/>
          <w:lang w:val="en"/>
        </w:rPr>
        <w:t xml:space="preserve"> The judge should not impose a community order solely because the defendant has no previous convictions and expresses remorse; the seriousness of the offence must also be considered.</w:t>
      </w:r>
    </w:p>
    <w:p w14:paraId="57224F1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Option C is incorrect </w:t>
      </w:r>
      <w:r w:rsidRPr="00F57429">
        <w:rPr>
          <w:rFonts w:ascii="Times New Roman" w:hAnsi="Times New Roman" w:cs="Times New Roman"/>
          <w:b/>
          <w:lang w:val="en"/>
        </w:rPr>
        <w:t>.</w:t>
      </w:r>
      <w:r w:rsidRPr="00F57429">
        <w:rPr>
          <w:rFonts w:ascii="Times New Roman" w:hAnsi="Times New Roman" w:cs="Times New Roman"/>
          <w:lang w:val="en"/>
        </w:rPr>
        <w:t xml:space="preserve"> The judge should not impose a custodial sentence solely because the prosecution argues for it; the defendant’s circumstances must also be considered.</w:t>
      </w:r>
    </w:p>
    <w:p w14:paraId="5A40F53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w:t>
      </w:r>
      <w:r w:rsidRPr="00F57429">
        <w:rPr>
          <w:rFonts w:ascii="Times New Roman" w:hAnsi="Times New Roman" w:cs="Times New Roman"/>
          <w:b/>
          <w:lang w:val="en"/>
        </w:rPr>
        <w:t>.</w:t>
      </w:r>
      <w:r w:rsidRPr="00F57429">
        <w:rPr>
          <w:rFonts w:ascii="Times New Roman" w:hAnsi="Times New Roman" w:cs="Times New Roman"/>
          <w:lang w:val="en"/>
        </w:rPr>
        <w:t xml:space="preserve"> The judge should not impose a custodial sentence solely because the victim is seriously affected; the defendant’s circumstances must also be considered.</w:t>
      </w:r>
    </w:p>
    <w:p w14:paraId="090CA40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Question 31 (Competence and Compellability of Witnesses)</w:t>
      </w:r>
    </w:p>
    <w:p w14:paraId="44FDD1A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James was charged with fraud. The prosecution sought to call James’s wife as a witness. James’s counsel objected, arguing that his wife was not competent to give evidence. The prosecution contended that James’s wife was competent and compellable. The judge must determine whether James’s wife is competent to give evidence. James’s counsel further argued that his wife’s evidence would be prejudicial and that she should not be compelled to testify. The prosecution maintained that James’s wife’s evidence was relevant and that she should be compelled to testify. The judge must consider the rules on competence and compellability of witnesses. The judge also considered the impact on James’s family and the need for a fair trial. The prosecution argued that James’s wife’s evidence was necessary to prove the case. James’s counsel argued that compelling his wife to testify would be unfair.</w:t>
      </w:r>
    </w:p>
    <w:p w14:paraId="58619C9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Which principle most correctly governs the judge’s decision on the competence and compellability of James’s wife in these circumstances?</w:t>
      </w:r>
    </w:p>
    <w:p w14:paraId="33C1E071" w14:textId="77777777" w:rsidR="00F57429" w:rsidRPr="00F57429" w:rsidRDefault="00F57429" w:rsidP="00F57429">
      <w:pPr>
        <w:numPr>
          <w:ilvl w:val="0"/>
          <w:numId w:val="221"/>
        </w:numPr>
        <w:rPr>
          <w:rFonts w:ascii="Times New Roman" w:hAnsi="Times New Roman" w:cs="Times New Roman"/>
          <w:lang w:val="en"/>
        </w:rPr>
      </w:pPr>
      <w:r w:rsidRPr="00F57429">
        <w:rPr>
          <w:rFonts w:ascii="Times New Roman" w:hAnsi="Times New Roman" w:cs="Times New Roman"/>
          <w:lang w:val="en"/>
        </w:rPr>
        <w:t>A. James’s wife is not competent to give evidence if she is related to James.</w:t>
      </w:r>
    </w:p>
    <w:p w14:paraId="2FCC2BBD" w14:textId="77777777" w:rsidR="00F57429" w:rsidRPr="00F57429" w:rsidRDefault="00F57429" w:rsidP="00F57429">
      <w:pPr>
        <w:numPr>
          <w:ilvl w:val="0"/>
          <w:numId w:val="221"/>
        </w:numPr>
        <w:rPr>
          <w:rFonts w:ascii="Times New Roman" w:hAnsi="Times New Roman" w:cs="Times New Roman"/>
          <w:lang w:val="en"/>
        </w:rPr>
      </w:pPr>
      <w:r w:rsidRPr="00F57429">
        <w:rPr>
          <w:rFonts w:ascii="Times New Roman" w:hAnsi="Times New Roman" w:cs="Times New Roman"/>
          <w:lang w:val="en"/>
        </w:rPr>
        <w:t>B. James’s wife is competent to give evidence if she is not related to James</w:t>
      </w:r>
    </w:p>
    <w:p w14:paraId="46B6BF96" w14:textId="77777777" w:rsidR="00F57429" w:rsidRPr="00F57429" w:rsidRDefault="00F57429" w:rsidP="00F57429">
      <w:pPr>
        <w:numPr>
          <w:ilvl w:val="0"/>
          <w:numId w:val="221"/>
        </w:numPr>
        <w:rPr>
          <w:rFonts w:ascii="Times New Roman" w:hAnsi="Times New Roman" w:cs="Times New Roman"/>
          <w:lang w:val="en"/>
        </w:rPr>
      </w:pPr>
      <w:r w:rsidRPr="00F57429">
        <w:rPr>
          <w:rFonts w:ascii="Times New Roman" w:hAnsi="Times New Roman" w:cs="Times New Roman"/>
          <w:lang w:val="en"/>
        </w:rPr>
        <w:t xml:space="preserve"> C. James’s wife is competent to give evidence if she is not a party to the offence</w:t>
      </w:r>
    </w:p>
    <w:p w14:paraId="6BE0B3BB" w14:textId="77777777" w:rsidR="00F57429" w:rsidRPr="00F57429" w:rsidRDefault="00F57429" w:rsidP="00F57429">
      <w:pPr>
        <w:numPr>
          <w:ilvl w:val="0"/>
          <w:numId w:val="221"/>
        </w:numPr>
        <w:rPr>
          <w:rFonts w:ascii="Times New Roman" w:hAnsi="Times New Roman" w:cs="Times New Roman"/>
          <w:lang w:val="en"/>
        </w:rPr>
      </w:pPr>
      <w:r w:rsidRPr="00F57429">
        <w:rPr>
          <w:rFonts w:ascii="Times New Roman" w:hAnsi="Times New Roman" w:cs="Times New Roman"/>
          <w:lang w:val="en"/>
        </w:rPr>
        <w:t xml:space="preserve"> D. James’s wife is competent to give evidence if she is not a party to the offence and her evidence is relevant.</w:t>
      </w:r>
    </w:p>
    <w:p w14:paraId="265C0FC3" w14:textId="77777777" w:rsidR="00F57429" w:rsidRPr="00F57429" w:rsidRDefault="00F57429" w:rsidP="00F57429">
      <w:pPr>
        <w:numPr>
          <w:ilvl w:val="0"/>
          <w:numId w:val="221"/>
        </w:numPr>
        <w:rPr>
          <w:rFonts w:ascii="Times New Roman" w:hAnsi="Times New Roman" w:cs="Times New Roman"/>
          <w:lang w:val="en"/>
        </w:rPr>
      </w:pPr>
      <w:r w:rsidRPr="00F57429">
        <w:rPr>
          <w:rFonts w:ascii="Times New Roman" w:hAnsi="Times New Roman" w:cs="Times New Roman"/>
          <w:lang w:val="en"/>
        </w:rPr>
        <w:t>E. James’s wife is competent to give evidence if she is not a party to the offence and her evidence is not prejudicial.</w:t>
      </w:r>
    </w:p>
    <w:p w14:paraId="34D5650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answer is option D</w:t>
      </w:r>
    </w:p>
    <w:p w14:paraId="7990EE4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4811A029"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correct</w:t>
      </w:r>
      <w:r w:rsidRPr="00F57429">
        <w:rPr>
          <w:rFonts w:ascii="Times New Roman" w:hAnsi="Times New Roman" w:cs="Times New Roman"/>
          <w:b/>
          <w:lang w:val="en"/>
        </w:rPr>
        <w:t>.</w:t>
      </w:r>
      <w:r w:rsidRPr="00F57429">
        <w:rPr>
          <w:rFonts w:ascii="Times New Roman" w:hAnsi="Times New Roman" w:cs="Times New Roman"/>
          <w:lang w:val="en"/>
        </w:rPr>
        <w:t xml:space="preserve"> James’s wife is competent to give evidence if she is not a party to the offence and her evidence is relevant. The rules on competence and compellability require that the witness is not a party to the offence and that their evidence is relevant.</w:t>
      </w:r>
    </w:p>
    <w:p w14:paraId="673A2FA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Option A is incorrect </w:t>
      </w:r>
      <w:r w:rsidRPr="00F57429">
        <w:rPr>
          <w:rFonts w:ascii="Times New Roman" w:hAnsi="Times New Roman" w:cs="Times New Roman"/>
          <w:b/>
          <w:lang w:val="en"/>
        </w:rPr>
        <w:t>.</w:t>
      </w:r>
      <w:r w:rsidRPr="00F57429">
        <w:rPr>
          <w:rFonts w:ascii="Times New Roman" w:hAnsi="Times New Roman" w:cs="Times New Roman"/>
          <w:lang w:val="en"/>
        </w:rPr>
        <w:t xml:space="preserve"> The relationship to James does not automatically make her incompetent; the key is whether she is a party to the offence.</w:t>
      </w:r>
    </w:p>
    <w:p w14:paraId="3E4386BE"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B is Incorrect</w:t>
      </w:r>
      <w:r w:rsidRPr="00F57429">
        <w:rPr>
          <w:rFonts w:ascii="Times New Roman" w:hAnsi="Times New Roman" w:cs="Times New Roman"/>
          <w:b/>
          <w:lang w:val="en"/>
        </w:rPr>
        <w:t>.</w:t>
      </w:r>
      <w:r w:rsidRPr="00F57429">
        <w:rPr>
          <w:rFonts w:ascii="Times New Roman" w:hAnsi="Times New Roman" w:cs="Times New Roman"/>
          <w:lang w:val="en"/>
        </w:rPr>
        <w:t xml:space="preserve"> The relationship to James is not the determining factor; the key is whether she is a party to the offence.</w:t>
      </w:r>
    </w:p>
    <w:p w14:paraId="3F94F5C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C is incorrect</w:t>
      </w:r>
      <w:r w:rsidRPr="00F57429">
        <w:rPr>
          <w:rFonts w:ascii="Times New Roman" w:hAnsi="Times New Roman" w:cs="Times New Roman"/>
          <w:b/>
          <w:lang w:val="en"/>
        </w:rPr>
        <w:t>.</w:t>
      </w:r>
      <w:r w:rsidRPr="00F57429">
        <w:rPr>
          <w:rFonts w:ascii="Times New Roman" w:hAnsi="Times New Roman" w:cs="Times New Roman"/>
          <w:lang w:val="en"/>
        </w:rPr>
        <w:t xml:space="preserve"> The witness must also have relevant evidence; mere non-involvement is not sufficient.</w:t>
      </w:r>
    </w:p>
    <w:p w14:paraId="50A58319"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w:t>
      </w:r>
      <w:r w:rsidRPr="00F57429">
        <w:rPr>
          <w:rFonts w:ascii="Times New Roman" w:hAnsi="Times New Roman" w:cs="Times New Roman"/>
          <w:b/>
          <w:lang w:val="en"/>
        </w:rPr>
        <w:t>.</w:t>
      </w:r>
      <w:r w:rsidRPr="00F57429">
        <w:rPr>
          <w:rFonts w:ascii="Times New Roman" w:hAnsi="Times New Roman" w:cs="Times New Roman"/>
          <w:lang w:val="en"/>
        </w:rPr>
        <w:t xml:space="preserve"> The absence of prejudice is not the determining factor; the key is whether she is a party to the offence and her evidence is relevant.</w:t>
      </w:r>
    </w:p>
    <w:p w14:paraId="78A32B92" w14:textId="77777777" w:rsidR="00F57429" w:rsidRPr="00F57429" w:rsidRDefault="00F57429" w:rsidP="00F57429">
      <w:pPr>
        <w:rPr>
          <w:rFonts w:ascii="Times New Roman" w:hAnsi="Times New Roman" w:cs="Times New Roman"/>
          <w:lang w:val="en"/>
        </w:rPr>
      </w:pPr>
    </w:p>
    <w:p w14:paraId="26CB89E9"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Question 32 (Special Measures)</w:t>
      </w:r>
    </w:p>
    <w:p w14:paraId="69766B8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Lucy was charged with theft. The prosecution sought to call a child witness. Lucy’s counsel objected, arguing that the child witness was not competent to give evidence. The prosecution contended that the child witness was competent and that special measures should be used. The judge must determine whether the child witness is competent and whether special measures should be used. Lucy’s counsel further argued that the child witness’s evidence would be unreliable and that special measures would not address this. The prosecution maintained that the child witness’s evidence was relevant and that special measures would ensure a fair trial. The judge must consider the rules on competence and special measures. The judge also considered the impact on the child witness and the need for a fair trial. The prosecution argued that the child </w:t>
      </w:r>
      <w:r w:rsidRPr="00F57429">
        <w:rPr>
          <w:rFonts w:ascii="Times New Roman" w:hAnsi="Times New Roman" w:cs="Times New Roman"/>
          <w:lang w:val="en"/>
        </w:rPr>
        <w:lastRenderedPageBreak/>
        <w:t>witness’s evidence was necessary to prove the case. Lucy’s counsel argued that compelling the child witness to testify would be unfair.</w:t>
      </w:r>
    </w:p>
    <w:p w14:paraId="7F075F7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Which principle most correctly governs the judge’s decision on the competence and special measures for the child witness in these circumstances?</w:t>
      </w:r>
    </w:p>
    <w:p w14:paraId="58E596F7" w14:textId="77777777" w:rsidR="00F57429" w:rsidRPr="00F57429" w:rsidRDefault="00F57429" w:rsidP="00F57429">
      <w:pPr>
        <w:numPr>
          <w:ilvl w:val="0"/>
          <w:numId w:val="223"/>
        </w:numPr>
        <w:rPr>
          <w:rFonts w:ascii="Times New Roman" w:hAnsi="Times New Roman" w:cs="Times New Roman"/>
          <w:lang w:val="en"/>
        </w:rPr>
      </w:pPr>
      <w:r w:rsidRPr="00F57429">
        <w:rPr>
          <w:rFonts w:ascii="Times New Roman" w:hAnsi="Times New Roman" w:cs="Times New Roman"/>
          <w:lang w:val="en"/>
        </w:rPr>
        <w:t>A. The child witness is not competent to give evidence if they are under 14</w:t>
      </w:r>
    </w:p>
    <w:p w14:paraId="7ADD79FD" w14:textId="77777777" w:rsidR="00F57429" w:rsidRPr="00F57429" w:rsidRDefault="00F57429" w:rsidP="00F57429">
      <w:pPr>
        <w:numPr>
          <w:ilvl w:val="0"/>
          <w:numId w:val="223"/>
        </w:numPr>
        <w:rPr>
          <w:rFonts w:ascii="Times New Roman" w:hAnsi="Times New Roman" w:cs="Times New Roman"/>
          <w:lang w:val="en"/>
        </w:rPr>
      </w:pPr>
      <w:r w:rsidRPr="00F57429">
        <w:rPr>
          <w:rFonts w:ascii="Times New Roman" w:hAnsi="Times New Roman" w:cs="Times New Roman"/>
          <w:lang w:val="en"/>
        </w:rPr>
        <w:t xml:space="preserve"> B. The child witness is competent to give evidence if they are under 14 and special measures are used</w:t>
      </w:r>
    </w:p>
    <w:p w14:paraId="1D9DCD35" w14:textId="77777777" w:rsidR="00F57429" w:rsidRPr="00F57429" w:rsidRDefault="00F57429" w:rsidP="00F57429">
      <w:pPr>
        <w:numPr>
          <w:ilvl w:val="0"/>
          <w:numId w:val="223"/>
        </w:numPr>
        <w:rPr>
          <w:rFonts w:ascii="Times New Roman" w:hAnsi="Times New Roman" w:cs="Times New Roman"/>
          <w:lang w:val="en"/>
        </w:rPr>
      </w:pPr>
      <w:r w:rsidRPr="00F57429">
        <w:rPr>
          <w:rFonts w:ascii="Times New Roman" w:hAnsi="Times New Roman" w:cs="Times New Roman"/>
          <w:lang w:val="en"/>
        </w:rPr>
        <w:t xml:space="preserve"> C. The child witness is competent to give evidence if they are under 14 and their evidence is relevant.</w:t>
      </w:r>
    </w:p>
    <w:p w14:paraId="49D62C1E" w14:textId="77777777" w:rsidR="00F57429" w:rsidRPr="00F57429" w:rsidRDefault="00F57429" w:rsidP="00F57429">
      <w:pPr>
        <w:numPr>
          <w:ilvl w:val="0"/>
          <w:numId w:val="223"/>
        </w:numPr>
        <w:rPr>
          <w:rFonts w:ascii="Times New Roman" w:hAnsi="Times New Roman" w:cs="Times New Roman"/>
          <w:lang w:val="en"/>
        </w:rPr>
      </w:pPr>
      <w:r w:rsidRPr="00F57429">
        <w:rPr>
          <w:rFonts w:ascii="Times New Roman" w:hAnsi="Times New Roman" w:cs="Times New Roman"/>
          <w:lang w:val="en"/>
        </w:rPr>
        <w:t xml:space="preserve"> D. The child witness is competent to give evidence if they are under 14 and special measures are used and their evidence is relevant</w:t>
      </w:r>
    </w:p>
    <w:p w14:paraId="386747C7" w14:textId="77777777" w:rsidR="00F57429" w:rsidRPr="00F57429" w:rsidRDefault="00F57429" w:rsidP="00F57429">
      <w:pPr>
        <w:numPr>
          <w:ilvl w:val="0"/>
          <w:numId w:val="223"/>
        </w:numPr>
        <w:rPr>
          <w:rFonts w:ascii="Times New Roman" w:hAnsi="Times New Roman" w:cs="Times New Roman"/>
          <w:lang w:val="en"/>
        </w:rPr>
      </w:pPr>
      <w:r w:rsidRPr="00F57429">
        <w:rPr>
          <w:rFonts w:ascii="Times New Roman" w:hAnsi="Times New Roman" w:cs="Times New Roman"/>
          <w:lang w:val="en"/>
        </w:rPr>
        <w:t xml:space="preserve"> E. The child witness is competent to give evidence if they are under 14 and their evidence is not prejudicial.</w:t>
      </w:r>
    </w:p>
    <w:p w14:paraId="6D395EB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answer is option D</w:t>
      </w:r>
    </w:p>
    <w:p w14:paraId="4CF30F2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Explanation</w:t>
      </w:r>
    </w:p>
    <w:p w14:paraId="239A583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correct</w:t>
      </w:r>
      <w:r w:rsidRPr="00F57429">
        <w:rPr>
          <w:rFonts w:ascii="Times New Roman" w:hAnsi="Times New Roman" w:cs="Times New Roman"/>
          <w:b/>
          <w:lang w:val="en"/>
        </w:rPr>
        <w:t>.</w:t>
      </w:r>
      <w:r w:rsidRPr="00F57429">
        <w:rPr>
          <w:rFonts w:ascii="Times New Roman" w:hAnsi="Times New Roman" w:cs="Times New Roman"/>
          <w:lang w:val="en"/>
        </w:rPr>
        <w:t xml:space="preserve"> The child witness is competent to give evidence if they are under 14, special measures are used, and their evidence is relevant. The rules on competence and special measures require that the witness is under 14, special measures are used, and their evidence is relevant.</w:t>
      </w:r>
    </w:p>
    <w:p w14:paraId="7336FD29"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A is incorrect</w:t>
      </w:r>
      <w:r w:rsidRPr="00F57429">
        <w:rPr>
          <w:rFonts w:ascii="Times New Roman" w:hAnsi="Times New Roman" w:cs="Times New Roman"/>
          <w:b/>
          <w:lang w:val="en"/>
        </w:rPr>
        <w:t>.</w:t>
      </w:r>
      <w:r w:rsidRPr="00F57429">
        <w:rPr>
          <w:rFonts w:ascii="Times New Roman" w:hAnsi="Times New Roman" w:cs="Times New Roman"/>
          <w:lang w:val="en"/>
        </w:rPr>
        <w:t xml:space="preserve"> The age of the witness does not automatically make them incompetent; special measures and relevance are also required.</w:t>
      </w:r>
    </w:p>
    <w:p w14:paraId="1F9AFD2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B is incorrect Special measures alone are not sufficient; the evidence must also be relevant.</w:t>
      </w:r>
    </w:p>
    <w:p w14:paraId="17EF040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C is incorrect</w:t>
      </w:r>
      <w:r w:rsidRPr="00F57429">
        <w:rPr>
          <w:rFonts w:ascii="Times New Roman" w:hAnsi="Times New Roman" w:cs="Times New Roman"/>
          <w:b/>
          <w:lang w:val="en"/>
        </w:rPr>
        <w:t>.</w:t>
      </w:r>
      <w:r w:rsidRPr="00F57429">
        <w:rPr>
          <w:rFonts w:ascii="Times New Roman" w:hAnsi="Times New Roman" w:cs="Times New Roman"/>
          <w:lang w:val="en"/>
        </w:rPr>
        <w:t xml:space="preserve"> Relevance alone is not sufficient; special measures are also required.</w:t>
      </w:r>
    </w:p>
    <w:p w14:paraId="477B781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w:t>
      </w:r>
      <w:r w:rsidRPr="00F57429">
        <w:rPr>
          <w:rFonts w:ascii="Times New Roman" w:hAnsi="Times New Roman" w:cs="Times New Roman"/>
          <w:b/>
          <w:lang w:val="en"/>
        </w:rPr>
        <w:t>.</w:t>
      </w:r>
      <w:r w:rsidRPr="00F57429">
        <w:rPr>
          <w:rFonts w:ascii="Times New Roman" w:hAnsi="Times New Roman" w:cs="Times New Roman"/>
          <w:lang w:val="en"/>
        </w:rPr>
        <w:t xml:space="preserve"> The absence of prejudice is not the determining factor; special measures and relevance are required.</w:t>
      </w:r>
    </w:p>
    <w:p w14:paraId="66BAA62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Question 33 (Modes of Address and Courtroom Demeanour)</w:t>
      </w:r>
    </w:p>
    <w:p w14:paraId="21850EE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Michael was charged with assault. The judge must determine the appropriate modes of address and courtroom demeanour. Michael’s counsel argued that the judge should use formal modes of address and maintain a formal courtroom demeanour. The prosecution contended that the judge should use informal modes of address and maintain an informal courtroom demeanour. The judge must consider the rules on modes of address and courtroom demeanour. The judge also considered the impact on Michael and the need for a fair trial. Michael’s counsel further argued that formal modes of address and demeanour would ensure a fair trial. The prosecution </w:t>
      </w:r>
      <w:r w:rsidRPr="00F57429">
        <w:rPr>
          <w:rFonts w:ascii="Times New Roman" w:hAnsi="Times New Roman" w:cs="Times New Roman"/>
          <w:lang w:val="en"/>
        </w:rPr>
        <w:lastRenderedPageBreak/>
        <w:t>maintained that informal modes of address and demeanour would ensure a fair trial. The judge must balance the rules on modes of address and courtroom demeanour with the individual circumstances of the case.</w:t>
      </w:r>
    </w:p>
    <w:p w14:paraId="089A24A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Which principle most correctly governs the judge’s decision on the modes of address and courtroom demeanour in these circumstances?</w:t>
      </w:r>
    </w:p>
    <w:p w14:paraId="1C7D58B0" w14:textId="77777777" w:rsidR="00F57429" w:rsidRPr="00F57429" w:rsidRDefault="00F57429" w:rsidP="00F57429">
      <w:pPr>
        <w:numPr>
          <w:ilvl w:val="0"/>
          <w:numId w:val="225"/>
        </w:numPr>
        <w:rPr>
          <w:rFonts w:ascii="Times New Roman" w:hAnsi="Times New Roman" w:cs="Times New Roman"/>
          <w:lang w:val="en"/>
        </w:rPr>
      </w:pPr>
      <w:r w:rsidRPr="00F57429">
        <w:rPr>
          <w:rFonts w:ascii="Times New Roman" w:hAnsi="Times New Roman" w:cs="Times New Roman"/>
          <w:lang w:val="en"/>
        </w:rPr>
        <w:t>A. The judge should use formal modes of address and maintain a formal courtroom demeanour if the offence is serious.</w:t>
      </w:r>
    </w:p>
    <w:p w14:paraId="0FC023FE" w14:textId="77777777" w:rsidR="00F57429" w:rsidRPr="00F57429" w:rsidRDefault="00F57429" w:rsidP="00F57429">
      <w:pPr>
        <w:numPr>
          <w:ilvl w:val="0"/>
          <w:numId w:val="225"/>
        </w:numPr>
        <w:rPr>
          <w:rFonts w:ascii="Times New Roman" w:hAnsi="Times New Roman" w:cs="Times New Roman"/>
          <w:lang w:val="en"/>
        </w:rPr>
      </w:pPr>
      <w:r w:rsidRPr="00F57429">
        <w:rPr>
          <w:rFonts w:ascii="Times New Roman" w:hAnsi="Times New Roman" w:cs="Times New Roman"/>
          <w:lang w:val="en"/>
        </w:rPr>
        <w:t>B. The judge should use informal modes of address and maintain an informal courtroom demeanour if the offence is not serious.</w:t>
      </w:r>
    </w:p>
    <w:p w14:paraId="593188C2" w14:textId="77777777" w:rsidR="00F57429" w:rsidRPr="00F57429" w:rsidRDefault="00F57429" w:rsidP="00F57429">
      <w:pPr>
        <w:numPr>
          <w:ilvl w:val="0"/>
          <w:numId w:val="225"/>
        </w:numPr>
        <w:rPr>
          <w:rFonts w:ascii="Times New Roman" w:hAnsi="Times New Roman" w:cs="Times New Roman"/>
          <w:lang w:val="en"/>
        </w:rPr>
      </w:pPr>
      <w:r w:rsidRPr="00F57429">
        <w:rPr>
          <w:rFonts w:ascii="Times New Roman" w:hAnsi="Times New Roman" w:cs="Times New Roman"/>
          <w:lang w:val="en"/>
        </w:rPr>
        <w:t>C. The judge should use formal modes of address and maintain a formal courtroom demeanour if the defendant is not a minor</w:t>
      </w:r>
    </w:p>
    <w:p w14:paraId="5C58713D" w14:textId="77777777" w:rsidR="00F57429" w:rsidRPr="00F57429" w:rsidRDefault="00F57429" w:rsidP="00F57429">
      <w:pPr>
        <w:numPr>
          <w:ilvl w:val="0"/>
          <w:numId w:val="225"/>
        </w:numPr>
        <w:rPr>
          <w:rFonts w:ascii="Times New Roman" w:hAnsi="Times New Roman" w:cs="Times New Roman"/>
          <w:lang w:val="en"/>
        </w:rPr>
      </w:pPr>
      <w:r w:rsidRPr="00F57429">
        <w:rPr>
          <w:rFonts w:ascii="Times New Roman" w:hAnsi="Times New Roman" w:cs="Times New Roman"/>
          <w:lang w:val="en"/>
        </w:rPr>
        <w:t xml:space="preserve"> D. The judge should use formal modes of address and maintain a formal courtroom demeanour if the defendant is a minor.</w:t>
      </w:r>
    </w:p>
    <w:p w14:paraId="47FD072D" w14:textId="77777777" w:rsidR="00F57429" w:rsidRPr="00F57429" w:rsidRDefault="00F57429" w:rsidP="00F57429">
      <w:pPr>
        <w:numPr>
          <w:ilvl w:val="0"/>
          <w:numId w:val="225"/>
        </w:numPr>
        <w:rPr>
          <w:rFonts w:ascii="Times New Roman" w:hAnsi="Times New Roman" w:cs="Times New Roman"/>
          <w:lang w:val="en"/>
        </w:rPr>
      </w:pPr>
      <w:r w:rsidRPr="00F57429">
        <w:rPr>
          <w:rFonts w:ascii="Times New Roman" w:hAnsi="Times New Roman" w:cs="Times New Roman"/>
          <w:lang w:val="en"/>
        </w:rPr>
        <w:t>E. The judge should use formal modes of address and maintain a formal courtroom demeanour to ensure a fair trial.</w:t>
      </w:r>
    </w:p>
    <w:p w14:paraId="5109374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corerect answer is option E</w:t>
      </w:r>
    </w:p>
    <w:p w14:paraId="699A1773" w14:textId="77777777" w:rsidR="00F57429" w:rsidRPr="00F57429" w:rsidRDefault="00F57429" w:rsidP="00F57429">
      <w:pPr>
        <w:rPr>
          <w:rFonts w:ascii="Times New Roman" w:hAnsi="Times New Roman" w:cs="Times New Roman"/>
          <w:b/>
          <w:lang w:val="en"/>
        </w:rPr>
      </w:pPr>
      <w:r w:rsidRPr="00F57429">
        <w:rPr>
          <w:rFonts w:ascii="Times New Roman" w:hAnsi="Times New Roman" w:cs="Times New Roman"/>
          <w:b/>
          <w:lang w:val="en"/>
        </w:rPr>
        <w:t>Explanation</w:t>
      </w:r>
    </w:p>
    <w:p w14:paraId="5782784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correct</w:t>
      </w:r>
      <w:r w:rsidRPr="00F57429">
        <w:rPr>
          <w:rFonts w:ascii="Times New Roman" w:hAnsi="Times New Roman" w:cs="Times New Roman"/>
          <w:b/>
          <w:lang w:val="en"/>
        </w:rPr>
        <w:t>.</w:t>
      </w:r>
      <w:r w:rsidRPr="00F57429">
        <w:rPr>
          <w:rFonts w:ascii="Times New Roman" w:hAnsi="Times New Roman" w:cs="Times New Roman"/>
          <w:lang w:val="en"/>
        </w:rPr>
        <w:t xml:space="preserve"> The judge should use formal modes of address and maintain a formal courtroom demeanour to ensure a fair trial. The rules on modes of address and courtroom demeanour require that the judge uses formal modes and demeanour to ensure a fair trial.</w:t>
      </w:r>
    </w:p>
    <w:p w14:paraId="434C61E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Option A is incorrect </w:t>
      </w:r>
      <w:r w:rsidRPr="00F57429">
        <w:rPr>
          <w:rFonts w:ascii="Times New Roman" w:hAnsi="Times New Roman" w:cs="Times New Roman"/>
          <w:b/>
          <w:lang w:val="en"/>
        </w:rPr>
        <w:t>.</w:t>
      </w:r>
      <w:r w:rsidRPr="00F57429">
        <w:rPr>
          <w:rFonts w:ascii="Times New Roman" w:hAnsi="Times New Roman" w:cs="Times New Roman"/>
          <w:lang w:val="en"/>
        </w:rPr>
        <w:t xml:space="preserve"> The seriousness of the offence is not the determining factor; the key is ensuring a fair trial.</w:t>
      </w:r>
    </w:p>
    <w:p w14:paraId="6453CFC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B is incorrect</w:t>
      </w:r>
      <w:r w:rsidRPr="00F57429">
        <w:rPr>
          <w:rFonts w:ascii="Times New Roman" w:hAnsi="Times New Roman" w:cs="Times New Roman"/>
          <w:b/>
          <w:lang w:val="en"/>
        </w:rPr>
        <w:t>.</w:t>
      </w:r>
      <w:r w:rsidRPr="00F57429">
        <w:rPr>
          <w:rFonts w:ascii="Times New Roman" w:hAnsi="Times New Roman" w:cs="Times New Roman"/>
          <w:lang w:val="en"/>
        </w:rPr>
        <w:t xml:space="preserve"> The seriousness of the offence is not the determining factor; the key is ensuring a fair trial.</w:t>
      </w:r>
    </w:p>
    <w:p w14:paraId="7E56D35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Option C is incorrect </w:t>
      </w:r>
      <w:r w:rsidRPr="00F57429">
        <w:rPr>
          <w:rFonts w:ascii="Times New Roman" w:hAnsi="Times New Roman" w:cs="Times New Roman"/>
          <w:b/>
          <w:lang w:val="en"/>
        </w:rPr>
        <w:t>.</w:t>
      </w:r>
      <w:r w:rsidRPr="00F57429">
        <w:rPr>
          <w:rFonts w:ascii="Times New Roman" w:hAnsi="Times New Roman" w:cs="Times New Roman"/>
          <w:lang w:val="en"/>
        </w:rPr>
        <w:t xml:space="preserve"> The defendant’s age is not the determining factor; the key is ensuring a fair trial.</w:t>
      </w:r>
    </w:p>
    <w:p w14:paraId="63F7A15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Option D is incorrect </w:t>
      </w:r>
      <w:r w:rsidRPr="00F57429">
        <w:rPr>
          <w:rFonts w:ascii="Times New Roman" w:hAnsi="Times New Roman" w:cs="Times New Roman"/>
          <w:b/>
          <w:lang w:val="en"/>
        </w:rPr>
        <w:t>.</w:t>
      </w:r>
      <w:r w:rsidRPr="00F57429">
        <w:rPr>
          <w:rFonts w:ascii="Times New Roman" w:hAnsi="Times New Roman" w:cs="Times New Roman"/>
          <w:lang w:val="en"/>
        </w:rPr>
        <w:t xml:space="preserve"> The defendant’s age is not the determining factor; the key is ensuring a fair trial.</w:t>
      </w:r>
    </w:p>
    <w:p w14:paraId="2DF4E7D0" w14:textId="77777777" w:rsidR="00F57429" w:rsidRPr="00F57429" w:rsidRDefault="00F57429" w:rsidP="00F57429">
      <w:pPr>
        <w:rPr>
          <w:rFonts w:ascii="Times New Roman" w:hAnsi="Times New Roman" w:cs="Times New Roman"/>
          <w:lang w:val="en"/>
        </w:rPr>
      </w:pPr>
    </w:p>
    <w:p w14:paraId="276DD74D" w14:textId="77777777" w:rsidR="00F57429" w:rsidRPr="00F57429" w:rsidRDefault="00F57429" w:rsidP="00F57429">
      <w:pPr>
        <w:rPr>
          <w:rFonts w:ascii="Times New Roman" w:hAnsi="Times New Roman" w:cs="Times New Roman"/>
          <w:lang w:val="en"/>
        </w:rPr>
      </w:pPr>
    </w:p>
    <w:p w14:paraId="3BE97C6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Question 34 (Jury Directions)</w:t>
      </w:r>
    </w:p>
    <w:p w14:paraId="0756C76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Nathan was charged with robbery. The judge must give directions to the jury on the burden and standard of proof. Nathan’s counsel argued that the judge should give clear directions on the burden and standard of proof. The prosecution contended that the judge should give general directions on the burden and standard of proof. The judge must consider the rules on jury directions. The judge also considered the impact on Nathan and the need for a fair trial. Nathan’s counsel further argued that clear directions would ensure a fair trial. The prosecution maintained that general directions would ensure a fair trial. The judge must balance the rules on jury directions with the individual circumstances of the case. The judge also considered the complexity of the case and the need for clarity. Nathan’s counsel argued that the jury might misunderstand the burden and standard of proof without clear directions. The prosecution argued that the jury would understand the burden and standard of proof with general directions. The judge must ensure that the jury understands the burden and standard of proof.</w:t>
      </w:r>
    </w:p>
    <w:p w14:paraId="272B71B0" w14:textId="77777777" w:rsidR="00F57429" w:rsidRPr="00F57429" w:rsidRDefault="00F57429" w:rsidP="00F57429">
      <w:pPr>
        <w:rPr>
          <w:rFonts w:ascii="Times New Roman" w:hAnsi="Times New Roman" w:cs="Times New Roman"/>
          <w:lang w:val="en"/>
        </w:rPr>
      </w:pPr>
    </w:p>
    <w:p w14:paraId="48B52F2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Which principle most correctly governs the judge’s decision on jury directions in these circumstances?</w:t>
      </w:r>
    </w:p>
    <w:p w14:paraId="69DF9AB3" w14:textId="77777777" w:rsidR="00F57429" w:rsidRPr="00F57429" w:rsidRDefault="00F57429" w:rsidP="00F57429">
      <w:pPr>
        <w:numPr>
          <w:ilvl w:val="0"/>
          <w:numId w:val="227"/>
        </w:numPr>
        <w:rPr>
          <w:rFonts w:ascii="Times New Roman" w:hAnsi="Times New Roman" w:cs="Times New Roman"/>
          <w:lang w:val="en"/>
        </w:rPr>
      </w:pPr>
      <w:r w:rsidRPr="00F57429">
        <w:rPr>
          <w:rFonts w:ascii="Times New Roman" w:hAnsi="Times New Roman" w:cs="Times New Roman"/>
          <w:lang w:val="en"/>
        </w:rPr>
        <w:t>A. The judge should give clear directions on the burden and standard of proof if the case is complex.</w:t>
      </w:r>
    </w:p>
    <w:p w14:paraId="423EBE90" w14:textId="77777777" w:rsidR="00F57429" w:rsidRPr="00F57429" w:rsidRDefault="00F57429" w:rsidP="00F57429">
      <w:pPr>
        <w:numPr>
          <w:ilvl w:val="0"/>
          <w:numId w:val="227"/>
        </w:numPr>
        <w:rPr>
          <w:rFonts w:ascii="Times New Roman" w:hAnsi="Times New Roman" w:cs="Times New Roman"/>
          <w:lang w:val="en"/>
        </w:rPr>
      </w:pPr>
      <w:r w:rsidRPr="00F57429">
        <w:rPr>
          <w:rFonts w:ascii="Times New Roman" w:hAnsi="Times New Roman" w:cs="Times New Roman"/>
          <w:lang w:val="en"/>
        </w:rPr>
        <w:t>B. The judge should give general directions on the burden and standard of proof if the case is not complex.</w:t>
      </w:r>
    </w:p>
    <w:p w14:paraId="7C21659D" w14:textId="77777777" w:rsidR="00F57429" w:rsidRPr="00F57429" w:rsidRDefault="00F57429" w:rsidP="00F57429">
      <w:pPr>
        <w:numPr>
          <w:ilvl w:val="0"/>
          <w:numId w:val="227"/>
        </w:numPr>
        <w:rPr>
          <w:rFonts w:ascii="Times New Roman" w:hAnsi="Times New Roman" w:cs="Times New Roman"/>
          <w:lang w:val="en"/>
        </w:rPr>
      </w:pPr>
      <w:r w:rsidRPr="00F57429">
        <w:rPr>
          <w:rFonts w:ascii="Times New Roman" w:hAnsi="Times New Roman" w:cs="Times New Roman"/>
          <w:lang w:val="en"/>
        </w:rPr>
        <w:t>C. The judge should give clear directions on the burden and standard of proof to ensure a fair trial.</w:t>
      </w:r>
    </w:p>
    <w:p w14:paraId="284426EE" w14:textId="77777777" w:rsidR="00F57429" w:rsidRPr="00F57429" w:rsidRDefault="00F57429" w:rsidP="00F57429">
      <w:pPr>
        <w:numPr>
          <w:ilvl w:val="0"/>
          <w:numId w:val="227"/>
        </w:numPr>
        <w:rPr>
          <w:rFonts w:ascii="Times New Roman" w:hAnsi="Times New Roman" w:cs="Times New Roman"/>
          <w:lang w:val="en"/>
        </w:rPr>
      </w:pPr>
      <w:r w:rsidRPr="00F57429">
        <w:rPr>
          <w:rFonts w:ascii="Times New Roman" w:hAnsi="Times New Roman" w:cs="Times New Roman"/>
          <w:lang w:val="en"/>
        </w:rPr>
        <w:t>D. The judge should give general directions on the burden and standard of proof to ensure a fair trial.</w:t>
      </w:r>
    </w:p>
    <w:p w14:paraId="59964BB4" w14:textId="77777777" w:rsidR="00F57429" w:rsidRPr="00F57429" w:rsidRDefault="00F57429" w:rsidP="00F57429">
      <w:pPr>
        <w:numPr>
          <w:ilvl w:val="0"/>
          <w:numId w:val="227"/>
        </w:numPr>
        <w:rPr>
          <w:rFonts w:ascii="Times New Roman" w:hAnsi="Times New Roman" w:cs="Times New Roman"/>
          <w:lang w:val="en"/>
        </w:rPr>
      </w:pPr>
      <w:r w:rsidRPr="00F57429">
        <w:rPr>
          <w:rFonts w:ascii="Times New Roman" w:hAnsi="Times New Roman" w:cs="Times New Roman"/>
          <w:lang w:val="en"/>
        </w:rPr>
        <w:t>E. The judge should give clear directions on the burden and standard of proof if the defendant requests it.</w:t>
      </w:r>
    </w:p>
    <w:p w14:paraId="75E3310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C</w:t>
      </w:r>
    </w:p>
    <w:p w14:paraId="27DC9DF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Explanation </w:t>
      </w:r>
    </w:p>
    <w:p w14:paraId="55A46D5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C si.correct. The judge should give clear directions on the burden and standard of proof to ensure a fair trial. The rules on jury directions require that the judge gives clear directions to ensure the jury understands the burden and standard of proof.</w:t>
      </w:r>
    </w:p>
    <w:p w14:paraId="200351F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A is incorrect. The complexity of the case is not the determining factor; the key is ensuring a fair trial.</w:t>
      </w:r>
    </w:p>
    <w:p w14:paraId="3A6C1C6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B is incorrect. The complexity of the case is not the determining factor; the key is ensuring a fair trial.</w:t>
      </w:r>
    </w:p>
    <w:p w14:paraId="608AE460" w14:textId="77777777" w:rsidR="00F57429" w:rsidRPr="00F57429" w:rsidRDefault="00F57429" w:rsidP="00F57429">
      <w:pPr>
        <w:rPr>
          <w:rFonts w:ascii="Times New Roman" w:hAnsi="Times New Roman" w:cs="Times New Roman"/>
          <w:lang w:val="en"/>
        </w:rPr>
      </w:pPr>
    </w:p>
    <w:p w14:paraId="4B6816D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General directions may not be sufficient to ensure a fair trial; clear directions are required.</w:t>
      </w:r>
    </w:p>
    <w:p w14:paraId="7341C38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The defendant’s request is not the determining factor; the key is ensuring a fair trial.</w:t>
      </w:r>
    </w:p>
    <w:p w14:paraId="3CF7B29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Question  35 (Sentencing Discounts)</w:t>
      </w:r>
    </w:p>
    <w:p w14:paraId="058B37E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Olivia was convicted of theft. The judge must determine the appropriate sentence discount for a guilty plea. Olivia pleaded guilty at the first opportunity. The prosecution argued for a small discount due to the seriousness of the offence. Olivia’s counsel argued for a large discount due to her early guilty plea. The judge must consider the rules on sentencing discounts. The judge also considered the impact on Olivia and the need for a fair trial. Olivia’s counsel further argued that a large discount would reflect her remorse. The prosecution maintained that a small discount would reflect the seriousness of the offence. The judge must balance the rules on sentencing discounts with the individual circumstances of the case. The judge also considered the timing of the guilty plea and the impact on the victim. Olivia’s counsel argued that a large discount would encourage early guilty pleas. The prosecution argued that a small discount would reflect the seriousness of the offence.</w:t>
      </w:r>
    </w:p>
    <w:p w14:paraId="48EB713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Which principle most correctly governs the judge’s decision on the sentencing discount in these circumstances?</w:t>
      </w:r>
    </w:p>
    <w:p w14:paraId="0B63AAA5" w14:textId="77777777" w:rsidR="00F57429" w:rsidRPr="00F57429" w:rsidRDefault="00F57429" w:rsidP="00F57429">
      <w:pPr>
        <w:numPr>
          <w:ilvl w:val="0"/>
          <w:numId w:val="229"/>
        </w:numPr>
        <w:rPr>
          <w:rFonts w:ascii="Times New Roman" w:hAnsi="Times New Roman" w:cs="Times New Roman"/>
          <w:lang w:val="en"/>
        </w:rPr>
      </w:pPr>
      <w:r w:rsidRPr="00F57429">
        <w:rPr>
          <w:rFonts w:ascii="Times New Roman" w:hAnsi="Times New Roman" w:cs="Times New Roman"/>
          <w:lang w:val="en"/>
        </w:rPr>
        <w:t>A. The judge should give a large discount if the defendant pleads guilty at the first opportunity.</w:t>
      </w:r>
    </w:p>
    <w:p w14:paraId="099636FD" w14:textId="77777777" w:rsidR="00F57429" w:rsidRPr="00F57429" w:rsidRDefault="00F57429" w:rsidP="00F57429">
      <w:pPr>
        <w:numPr>
          <w:ilvl w:val="0"/>
          <w:numId w:val="229"/>
        </w:numPr>
        <w:rPr>
          <w:rFonts w:ascii="Times New Roman" w:hAnsi="Times New Roman" w:cs="Times New Roman"/>
          <w:lang w:val="en"/>
        </w:rPr>
      </w:pPr>
      <w:r w:rsidRPr="00F57429">
        <w:rPr>
          <w:rFonts w:ascii="Times New Roman" w:hAnsi="Times New Roman" w:cs="Times New Roman"/>
          <w:lang w:val="en"/>
        </w:rPr>
        <w:t>B. The judge should give a small discount if the offence is serious.</w:t>
      </w:r>
    </w:p>
    <w:p w14:paraId="62C8407B" w14:textId="77777777" w:rsidR="00F57429" w:rsidRPr="00F57429" w:rsidRDefault="00F57429" w:rsidP="00F57429">
      <w:pPr>
        <w:numPr>
          <w:ilvl w:val="0"/>
          <w:numId w:val="229"/>
        </w:numPr>
        <w:rPr>
          <w:rFonts w:ascii="Times New Roman" w:hAnsi="Times New Roman" w:cs="Times New Roman"/>
          <w:lang w:val="en"/>
        </w:rPr>
      </w:pPr>
      <w:r w:rsidRPr="00F57429">
        <w:rPr>
          <w:rFonts w:ascii="Times New Roman" w:hAnsi="Times New Roman" w:cs="Times New Roman"/>
          <w:lang w:val="en"/>
        </w:rPr>
        <w:t>C. The judge should give a large discount if the defendant pleads guilty at the first opportunity and the offence is not serious.</w:t>
      </w:r>
    </w:p>
    <w:p w14:paraId="375E8DD8" w14:textId="77777777" w:rsidR="00F57429" w:rsidRPr="00F57429" w:rsidRDefault="00F57429" w:rsidP="00F57429">
      <w:pPr>
        <w:numPr>
          <w:ilvl w:val="0"/>
          <w:numId w:val="229"/>
        </w:numPr>
        <w:rPr>
          <w:rFonts w:ascii="Times New Roman" w:hAnsi="Times New Roman" w:cs="Times New Roman"/>
          <w:lang w:val="en"/>
        </w:rPr>
      </w:pPr>
      <w:r w:rsidRPr="00F57429">
        <w:rPr>
          <w:rFonts w:ascii="Times New Roman" w:hAnsi="Times New Roman" w:cs="Times New Roman"/>
          <w:lang w:val="en"/>
        </w:rPr>
        <w:t>D. The judge should give a discount that reflects the timing of the guilty plea and the seriousness of the offence.</w:t>
      </w:r>
    </w:p>
    <w:p w14:paraId="4174652B" w14:textId="77777777" w:rsidR="00F57429" w:rsidRPr="00F57429" w:rsidRDefault="00F57429" w:rsidP="00F57429">
      <w:pPr>
        <w:numPr>
          <w:ilvl w:val="0"/>
          <w:numId w:val="229"/>
        </w:numPr>
        <w:rPr>
          <w:rFonts w:ascii="Times New Roman" w:hAnsi="Times New Roman" w:cs="Times New Roman"/>
          <w:lang w:val="en"/>
        </w:rPr>
      </w:pPr>
      <w:r w:rsidRPr="00F57429">
        <w:rPr>
          <w:rFonts w:ascii="Times New Roman" w:hAnsi="Times New Roman" w:cs="Times New Roman"/>
          <w:lang w:val="en"/>
        </w:rPr>
        <w:t>E. The judge should give a large discount if the defendant pleads guilty at the first opportunity and the victim is not seriously affected.</w:t>
      </w:r>
    </w:p>
    <w:p w14:paraId="295A0A5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answer is option D</w:t>
      </w:r>
    </w:p>
    <w:p w14:paraId="7E4AD49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Explanation </w:t>
      </w:r>
    </w:p>
    <w:p w14:paraId="17CB694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correct. The judge should give a discount that reflects the timing of the guilty plea and the seriousness of the offence. The rules on sentencing discounts require that the judge balances the timing of the guilty plea with the seriousness of the offence.</w:t>
      </w:r>
    </w:p>
    <w:p w14:paraId="71934F9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Option A is incorrect. The timing of the guilty plea is not the only factor; the seriousness of the offence must also be considered.</w:t>
      </w:r>
    </w:p>
    <w:p w14:paraId="3B60480A" w14:textId="77777777" w:rsidR="00F57429" w:rsidRPr="00F57429" w:rsidRDefault="00F57429" w:rsidP="00F57429">
      <w:pPr>
        <w:rPr>
          <w:rFonts w:ascii="Times New Roman" w:hAnsi="Times New Roman" w:cs="Times New Roman"/>
          <w:lang w:val="en"/>
        </w:rPr>
      </w:pPr>
    </w:p>
    <w:p w14:paraId="77B883DE"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B is incorrect. The seriousness of the offence is not the only factor; the timing of the guilty plea must also be considered.</w:t>
      </w:r>
    </w:p>
    <w:p w14:paraId="7CA7CC7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C si incorrect. The seriousness of the offence and the timing of the guilty plea must both be considered.</w:t>
      </w:r>
    </w:p>
    <w:p w14:paraId="4C5CC68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The impact on the victim is not the determining factor; the timing of the guilty plea and the seriousness of the offence must be considered.</w:t>
      </w:r>
    </w:p>
    <w:p w14:paraId="1E39114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Question  36 (Admissibility of Hearsay Evidence)</w:t>
      </w:r>
    </w:p>
    <w:p w14:paraId="0E5850F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Peter was charged with fraud. The prosecution sought to introduce hearsay evidence. Peter’s counsel objected, arguing that the hearsay evidence was not admissible. The prosecution contended that the hearsay evidence was admissible under the statutory exceptions. The judge must determine whether the hearsay evidence is admissible. Peter’s counsel further argued that the hearsay evidence was unreliable and that it should not be admitted. The prosecution maintained that the hearsay evidence was reliable and that it should be admitted. The judge must consider the rules on the admissibility of hearsay evidence. The judge also considered the impact on Peter and the need for a fair trial. The prosecution argued that the hearsay evidence was necessary to prove the case. Peter’s counsel argued that admitting the hearsay evidence would be unfair.</w:t>
      </w:r>
    </w:p>
    <w:p w14:paraId="6D26155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Which principle most correctly governs the judge’s decision on the admissibility of hearsay evidence in these circumstances?</w:t>
      </w:r>
    </w:p>
    <w:p w14:paraId="690D00F1" w14:textId="77777777" w:rsidR="00F57429" w:rsidRPr="00F57429" w:rsidRDefault="00F57429" w:rsidP="00F57429">
      <w:pPr>
        <w:numPr>
          <w:ilvl w:val="0"/>
          <w:numId w:val="231"/>
        </w:numPr>
        <w:rPr>
          <w:rFonts w:ascii="Times New Roman" w:hAnsi="Times New Roman" w:cs="Times New Roman"/>
          <w:lang w:val="en"/>
        </w:rPr>
      </w:pPr>
      <w:r w:rsidRPr="00F57429">
        <w:rPr>
          <w:rFonts w:ascii="Times New Roman" w:hAnsi="Times New Roman" w:cs="Times New Roman"/>
          <w:lang w:val="en"/>
        </w:rPr>
        <w:t>A. The hearsay evidence is admissible if it is reliable.</w:t>
      </w:r>
    </w:p>
    <w:p w14:paraId="32EA1E0E" w14:textId="77777777" w:rsidR="00F57429" w:rsidRPr="00F57429" w:rsidRDefault="00F57429" w:rsidP="00F57429">
      <w:pPr>
        <w:numPr>
          <w:ilvl w:val="0"/>
          <w:numId w:val="231"/>
        </w:numPr>
        <w:rPr>
          <w:rFonts w:ascii="Times New Roman" w:hAnsi="Times New Roman" w:cs="Times New Roman"/>
          <w:lang w:val="en"/>
        </w:rPr>
      </w:pPr>
      <w:r w:rsidRPr="00F57429">
        <w:rPr>
          <w:rFonts w:ascii="Times New Roman" w:hAnsi="Times New Roman" w:cs="Times New Roman"/>
          <w:lang w:val="en"/>
        </w:rPr>
        <w:t>B. The hearsay evidence is admissible if it is necessary to prove the case.</w:t>
      </w:r>
    </w:p>
    <w:p w14:paraId="5A8FC644" w14:textId="77777777" w:rsidR="00F57429" w:rsidRPr="00F57429" w:rsidRDefault="00F57429" w:rsidP="00F57429">
      <w:pPr>
        <w:numPr>
          <w:ilvl w:val="0"/>
          <w:numId w:val="231"/>
        </w:numPr>
        <w:rPr>
          <w:rFonts w:ascii="Times New Roman" w:hAnsi="Times New Roman" w:cs="Times New Roman"/>
          <w:lang w:val="en"/>
        </w:rPr>
      </w:pPr>
      <w:r w:rsidRPr="00F57429">
        <w:rPr>
          <w:rFonts w:ascii="Times New Roman" w:hAnsi="Times New Roman" w:cs="Times New Roman"/>
          <w:lang w:val="en"/>
        </w:rPr>
        <w:t>C. The hearsay evidence is admissible if it is reliable and necessary to prove the case.</w:t>
      </w:r>
    </w:p>
    <w:p w14:paraId="58B60DF8" w14:textId="77777777" w:rsidR="00F57429" w:rsidRPr="00F57429" w:rsidRDefault="00F57429" w:rsidP="00F57429">
      <w:pPr>
        <w:numPr>
          <w:ilvl w:val="0"/>
          <w:numId w:val="231"/>
        </w:numPr>
        <w:rPr>
          <w:rFonts w:ascii="Times New Roman" w:hAnsi="Times New Roman" w:cs="Times New Roman"/>
          <w:lang w:val="en"/>
        </w:rPr>
      </w:pPr>
      <w:r w:rsidRPr="00F57429">
        <w:rPr>
          <w:rFonts w:ascii="Times New Roman" w:hAnsi="Times New Roman" w:cs="Times New Roman"/>
          <w:lang w:val="en"/>
        </w:rPr>
        <w:t>D. The hearsay evidence is admissible if it is reliable and the defendant does not object.</w:t>
      </w:r>
    </w:p>
    <w:p w14:paraId="5B42D92E" w14:textId="77777777" w:rsidR="00F57429" w:rsidRPr="00F57429" w:rsidRDefault="00F57429" w:rsidP="00F57429">
      <w:pPr>
        <w:numPr>
          <w:ilvl w:val="0"/>
          <w:numId w:val="231"/>
        </w:numPr>
        <w:rPr>
          <w:rFonts w:ascii="Times New Roman" w:hAnsi="Times New Roman" w:cs="Times New Roman"/>
          <w:lang w:val="en"/>
        </w:rPr>
      </w:pPr>
      <w:r w:rsidRPr="00F57429">
        <w:rPr>
          <w:rFonts w:ascii="Times New Roman" w:hAnsi="Times New Roman" w:cs="Times New Roman"/>
          <w:lang w:val="en"/>
        </w:rPr>
        <w:t>E. The hearsay evidence is admissible if it is necessary to prove the case and the defendant does not object.</w:t>
      </w:r>
    </w:p>
    <w:p w14:paraId="2E929DBE"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answer is option C</w:t>
      </w:r>
    </w:p>
    <w:p w14:paraId="49BA484E"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Explanation </w:t>
      </w:r>
    </w:p>
    <w:p w14:paraId="0A74C0B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C is correct. The hearsay evidence is admissible if it is reliable and necessary to prove the case. The rules on the admissibility of hearsay evidence require that the evidence is both reliable and necessary.</w:t>
      </w:r>
    </w:p>
    <w:p w14:paraId="3C11E0EE"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Option A is incorrect. Reliability alone is not sufficient; the evidence must also be necessary.</w:t>
      </w:r>
    </w:p>
    <w:p w14:paraId="14EEE9F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B is incorrect. Necessity alone is not sufficient; the evidence must also be reliable.</w:t>
      </w:r>
    </w:p>
    <w:p w14:paraId="2C93A5D1" w14:textId="77777777" w:rsidR="00F57429" w:rsidRPr="00F57429" w:rsidRDefault="00F57429" w:rsidP="00F57429">
      <w:pPr>
        <w:rPr>
          <w:rFonts w:ascii="Times New Roman" w:hAnsi="Times New Roman" w:cs="Times New Roman"/>
          <w:lang w:val="en"/>
        </w:rPr>
      </w:pPr>
    </w:p>
    <w:p w14:paraId="374D160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The defendant’s objection is not the determining factor; the evidence must be reliable and necessary.</w:t>
      </w:r>
    </w:p>
    <w:p w14:paraId="2352A88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The defendant’s objection is not the determining factor; the evidence must be reliable and necessary.</w:t>
      </w:r>
    </w:p>
    <w:p w14:paraId="35179C9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Question  37 (Disclosure of Unused Material)</w:t>
      </w:r>
    </w:p>
    <w:p w14:paraId="65DFB92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Rachel was charged with theft. The prosecution failed to disclose unused material. Rachel’s counsel argued that the prosecution should have disclosed the unused material. The prosecution contended that the unused material was not relevant. The judge must determine whether the prosecution should have disclosed the unused material. Rachel’s counsel further argued that the unused material was relevant and that its non-disclosure was unfair. The prosecution maintained that the unused material was not relevant and that its non-disclosure was not unfair. The judge must consider the rules on disclosure of unused material. The judge also considered the impact on Rachel and the need for a fair trial. The prosecution argued that the unused material was not relevant and that its non-disclosure did not affect the fairness of the trial. Rachel’s counsel argued that the unused material was relevant and that its non-disclosure affected the fairness of the trial.</w:t>
      </w:r>
    </w:p>
    <w:p w14:paraId="52CFEF8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Which principle most correctly governs the judge’s decision on the disclosure of unused material in these circumstances?</w:t>
      </w:r>
    </w:p>
    <w:p w14:paraId="0E2400E2" w14:textId="77777777" w:rsidR="00F57429" w:rsidRPr="00F57429" w:rsidRDefault="00F57429" w:rsidP="00F57429">
      <w:pPr>
        <w:numPr>
          <w:ilvl w:val="0"/>
          <w:numId w:val="233"/>
        </w:numPr>
        <w:rPr>
          <w:rFonts w:ascii="Times New Roman" w:hAnsi="Times New Roman" w:cs="Times New Roman"/>
          <w:lang w:val="en"/>
        </w:rPr>
      </w:pPr>
      <w:r w:rsidRPr="00F57429">
        <w:rPr>
          <w:rFonts w:ascii="Times New Roman" w:hAnsi="Times New Roman" w:cs="Times New Roman"/>
          <w:lang w:val="en"/>
        </w:rPr>
        <w:t>A. The prosecution should disclose unused material if it is relevant.</w:t>
      </w:r>
    </w:p>
    <w:p w14:paraId="1642897D" w14:textId="77777777" w:rsidR="00F57429" w:rsidRPr="00F57429" w:rsidRDefault="00F57429" w:rsidP="00F57429">
      <w:pPr>
        <w:numPr>
          <w:ilvl w:val="0"/>
          <w:numId w:val="233"/>
        </w:numPr>
        <w:rPr>
          <w:rFonts w:ascii="Times New Roman" w:hAnsi="Times New Roman" w:cs="Times New Roman"/>
          <w:lang w:val="en"/>
        </w:rPr>
      </w:pPr>
      <w:r w:rsidRPr="00F57429">
        <w:rPr>
          <w:rFonts w:ascii="Times New Roman" w:hAnsi="Times New Roman" w:cs="Times New Roman"/>
          <w:lang w:val="en"/>
        </w:rPr>
        <w:t>B. The prosecution should disclose unused material if it is not relevant.</w:t>
      </w:r>
    </w:p>
    <w:p w14:paraId="11A13A68" w14:textId="77777777" w:rsidR="00F57429" w:rsidRPr="00F57429" w:rsidRDefault="00F57429" w:rsidP="00F57429">
      <w:pPr>
        <w:numPr>
          <w:ilvl w:val="0"/>
          <w:numId w:val="233"/>
        </w:numPr>
        <w:rPr>
          <w:rFonts w:ascii="Times New Roman" w:hAnsi="Times New Roman" w:cs="Times New Roman"/>
          <w:lang w:val="en"/>
        </w:rPr>
      </w:pPr>
      <w:r w:rsidRPr="00F57429">
        <w:rPr>
          <w:rFonts w:ascii="Times New Roman" w:hAnsi="Times New Roman" w:cs="Times New Roman"/>
          <w:lang w:val="en"/>
        </w:rPr>
        <w:t>C. The prosecution should disclose unused material if it is relevant and the defendant requests it.</w:t>
      </w:r>
    </w:p>
    <w:p w14:paraId="714A71E2" w14:textId="77777777" w:rsidR="00F57429" w:rsidRPr="00F57429" w:rsidRDefault="00F57429" w:rsidP="00F57429">
      <w:pPr>
        <w:numPr>
          <w:ilvl w:val="0"/>
          <w:numId w:val="233"/>
        </w:numPr>
        <w:rPr>
          <w:rFonts w:ascii="Times New Roman" w:hAnsi="Times New Roman" w:cs="Times New Roman"/>
          <w:lang w:val="en"/>
        </w:rPr>
      </w:pPr>
      <w:r w:rsidRPr="00F57429">
        <w:rPr>
          <w:rFonts w:ascii="Times New Roman" w:hAnsi="Times New Roman" w:cs="Times New Roman"/>
          <w:lang w:val="en"/>
        </w:rPr>
        <w:t>D. The prosecution should disclose unused material if it is relevant and the judge orders it.</w:t>
      </w:r>
    </w:p>
    <w:p w14:paraId="4FFFDD97" w14:textId="77777777" w:rsidR="00F57429" w:rsidRPr="00F57429" w:rsidRDefault="00F57429" w:rsidP="00F57429">
      <w:pPr>
        <w:numPr>
          <w:ilvl w:val="0"/>
          <w:numId w:val="233"/>
        </w:numPr>
        <w:rPr>
          <w:rFonts w:ascii="Times New Roman" w:hAnsi="Times New Roman" w:cs="Times New Roman"/>
          <w:lang w:val="en"/>
        </w:rPr>
      </w:pPr>
      <w:r w:rsidRPr="00F57429">
        <w:rPr>
          <w:rFonts w:ascii="Times New Roman" w:hAnsi="Times New Roman" w:cs="Times New Roman"/>
          <w:lang w:val="en"/>
        </w:rPr>
        <w:t>E. The prosecution should disclose unused material if it is not relevant and the defendant requests it.</w:t>
      </w:r>
    </w:p>
    <w:p w14:paraId="25E4D8AD"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option is A</w:t>
      </w:r>
    </w:p>
    <w:p w14:paraId="5759312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Explanation </w:t>
      </w:r>
    </w:p>
    <w:p w14:paraId="13BE6F0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A is correct The prosecution should disclose unused material if it is relevant. The rules on disclosure of unused material require that the prosecution discloses any material that is relevant.</w:t>
      </w:r>
    </w:p>
    <w:p w14:paraId="0BB5D6D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Option B is in correct The prosecution is not required to disclose material that is not relevant.</w:t>
      </w:r>
    </w:p>
    <w:p w14:paraId="5A00405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C is incorrect The defendant’s request is not the determining factor; the material must be relevant.</w:t>
      </w:r>
    </w:p>
    <w:p w14:paraId="56B10699" w14:textId="77777777" w:rsidR="00F57429" w:rsidRPr="00F57429" w:rsidRDefault="00F57429" w:rsidP="00F57429">
      <w:pPr>
        <w:rPr>
          <w:rFonts w:ascii="Times New Roman" w:hAnsi="Times New Roman" w:cs="Times New Roman"/>
          <w:lang w:val="en"/>
        </w:rPr>
      </w:pPr>
    </w:p>
    <w:p w14:paraId="6056EFE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The judge’s order is not the determining factor; the material must be relevant.</w:t>
      </w:r>
    </w:p>
    <w:p w14:paraId="023D4B7B"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 The prosecution is not required to disclose material that is not relevant, regardless of the defendant’s request.</w:t>
      </w:r>
    </w:p>
    <w:p w14:paraId="04855EC4" w14:textId="77777777" w:rsidR="00F57429" w:rsidRPr="00F57429" w:rsidRDefault="00F57429" w:rsidP="00F57429">
      <w:pPr>
        <w:rPr>
          <w:rFonts w:ascii="Times New Roman" w:hAnsi="Times New Roman" w:cs="Times New Roman"/>
          <w:lang w:val="en"/>
        </w:rPr>
      </w:pPr>
    </w:p>
    <w:p w14:paraId="0B9137B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Question 38 (Sentencing for Multiple Offences)</w:t>
      </w:r>
    </w:p>
    <w:p w14:paraId="5D12F58E"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Samuel was convicted of multiple offences. The judge must determine the appropriate sentence for multiple offences. Samuel’s counsel argued that the sentences should run concurrently. The prosecution contended that the sentences should run consecutively. The judge must consider the rules on sentencing for multiple offences. The judge also considered the impact on Samuel and the need for a fair trial. Samuel’s counsel further argued that concurrent sentences would reflect the totality of the offending. The prosecution maintained that consecutive sentences would reflect the seriousness of the offending. The judge must balance the rules on sentencing for multiple offences with the individual circumstances of the case. The judge also considered the nature of the offences and the impact on the victims. Samuel’s counsel argued that concurrent sentences would be fair. The prosecution argued that consecutive sentences would be fair.</w:t>
      </w:r>
    </w:p>
    <w:p w14:paraId="3B633F3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Which principle most correctly governs the judge’s decision on sentencing for multiple offences in these circumstances?</w:t>
      </w:r>
    </w:p>
    <w:p w14:paraId="697D6391" w14:textId="77777777" w:rsidR="00F57429" w:rsidRPr="00F57429" w:rsidRDefault="00F57429" w:rsidP="00F57429">
      <w:pPr>
        <w:numPr>
          <w:ilvl w:val="0"/>
          <w:numId w:val="235"/>
        </w:numPr>
        <w:rPr>
          <w:rFonts w:ascii="Times New Roman" w:hAnsi="Times New Roman" w:cs="Times New Roman"/>
          <w:lang w:val="en"/>
        </w:rPr>
      </w:pPr>
      <w:r w:rsidRPr="00F57429">
        <w:rPr>
          <w:rFonts w:ascii="Times New Roman" w:hAnsi="Times New Roman" w:cs="Times New Roman"/>
          <w:lang w:val="en"/>
        </w:rPr>
        <w:t>A. The sentences should run concurrently if the offences are related.</w:t>
      </w:r>
    </w:p>
    <w:p w14:paraId="0A61A72B" w14:textId="77777777" w:rsidR="00F57429" w:rsidRPr="00F57429" w:rsidRDefault="00F57429" w:rsidP="00F57429">
      <w:pPr>
        <w:numPr>
          <w:ilvl w:val="0"/>
          <w:numId w:val="235"/>
        </w:numPr>
        <w:rPr>
          <w:rFonts w:ascii="Times New Roman" w:hAnsi="Times New Roman" w:cs="Times New Roman"/>
          <w:lang w:val="en"/>
        </w:rPr>
      </w:pPr>
      <w:r w:rsidRPr="00F57429">
        <w:rPr>
          <w:rFonts w:ascii="Times New Roman" w:hAnsi="Times New Roman" w:cs="Times New Roman"/>
          <w:lang w:val="en"/>
        </w:rPr>
        <w:t>B. The sentences should run consecutively if the offences are unrelated.</w:t>
      </w:r>
    </w:p>
    <w:p w14:paraId="5F56C8E7" w14:textId="77777777" w:rsidR="00F57429" w:rsidRPr="00F57429" w:rsidRDefault="00F57429" w:rsidP="00F57429">
      <w:pPr>
        <w:numPr>
          <w:ilvl w:val="0"/>
          <w:numId w:val="235"/>
        </w:numPr>
        <w:rPr>
          <w:rFonts w:ascii="Times New Roman" w:hAnsi="Times New Roman" w:cs="Times New Roman"/>
          <w:lang w:val="en"/>
        </w:rPr>
      </w:pPr>
      <w:r w:rsidRPr="00F57429">
        <w:rPr>
          <w:rFonts w:ascii="Times New Roman" w:hAnsi="Times New Roman" w:cs="Times New Roman"/>
          <w:lang w:val="en"/>
        </w:rPr>
        <w:t>C. The sentences should run concurrently if the offences are related and the defendant has no previous convictions.</w:t>
      </w:r>
    </w:p>
    <w:p w14:paraId="1F662D2C" w14:textId="77777777" w:rsidR="00F57429" w:rsidRPr="00F57429" w:rsidRDefault="00F57429" w:rsidP="00F57429">
      <w:pPr>
        <w:numPr>
          <w:ilvl w:val="0"/>
          <w:numId w:val="235"/>
        </w:numPr>
        <w:rPr>
          <w:rFonts w:ascii="Times New Roman" w:hAnsi="Times New Roman" w:cs="Times New Roman"/>
          <w:lang w:val="en"/>
        </w:rPr>
      </w:pPr>
      <w:r w:rsidRPr="00F57429">
        <w:rPr>
          <w:rFonts w:ascii="Times New Roman" w:hAnsi="Times New Roman" w:cs="Times New Roman"/>
          <w:lang w:val="en"/>
        </w:rPr>
        <w:t>D. The sentences should run consecutively if the offences are unrelated and the defendant has previous convictions.</w:t>
      </w:r>
    </w:p>
    <w:p w14:paraId="2DDFB000" w14:textId="77777777" w:rsidR="00F57429" w:rsidRPr="00F57429" w:rsidRDefault="00F57429" w:rsidP="00F57429">
      <w:pPr>
        <w:numPr>
          <w:ilvl w:val="0"/>
          <w:numId w:val="235"/>
        </w:numPr>
        <w:rPr>
          <w:rFonts w:ascii="Times New Roman" w:hAnsi="Times New Roman" w:cs="Times New Roman"/>
          <w:lang w:val="en"/>
        </w:rPr>
      </w:pPr>
      <w:r w:rsidRPr="00F57429">
        <w:rPr>
          <w:rFonts w:ascii="Times New Roman" w:hAnsi="Times New Roman" w:cs="Times New Roman"/>
          <w:lang w:val="en"/>
        </w:rPr>
        <w:t>E. The sentences should run concurrently or consecutively to reflect the totality of the offending.</w:t>
      </w:r>
    </w:p>
    <w:p w14:paraId="796FC09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correct answer is option E</w:t>
      </w:r>
    </w:p>
    <w:p w14:paraId="4F3D7EA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Explanation </w:t>
      </w:r>
    </w:p>
    <w:p w14:paraId="0531E13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Option E is correct The sentences should run concurrently or consecutively to reflect the totality of the offending. The rules on sentencing for multiple offences require that the judge considers the totality of the offending.</w:t>
      </w:r>
    </w:p>
    <w:p w14:paraId="65997BB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A is incorrect The relationship between the offences is not the only factor; the totality of the offending must be considered.</w:t>
      </w:r>
    </w:p>
    <w:p w14:paraId="4C2C87BB" w14:textId="77777777" w:rsidR="00F57429" w:rsidRPr="00F57429" w:rsidRDefault="00F57429" w:rsidP="00F57429">
      <w:pPr>
        <w:rPr>
          <w:rFonts w:ascii="Times New Roman" w:hAnsi="Times New Roman" w:cs="Times New Roman"/>
          <w:lang w:val="en"/>
        </w:rPr>
      </w:pPr>
    </w:p>
    <w:p w14:paraId="635FDFC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B is incorrect The relationship between the offences is not the only factor; the totality of the offending must be considered.</w:t>
      </w:r>
    </w:p>
    <w:p w14:paraId="7017F29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C is incorrect The defendant’s previous convictions are not the only factor; the totality of the offending must be considered.</w:t>
      </w:r>
    </w:p>
    <w:p w14:paraId="61C3426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incorrect The defendant’s previous convictions are not the only factor; the totality of the offending must be considered.</w:t>
      </w:r>
    </w:p>
    <w:p w14:paraId="1AD773D0"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Question 39 ( The Role and Powers of the Court Clerk)</w:t>
      </w:r>
    </w:p>
    <w:p w14:paraId="5682B8D8"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 During a summary trial for a public order offence in the magistrates' court, a legal argument arises between the defence solicitor and the prosecutor regarding the admissibility of a piece of evidence. The three lay magistrates, who are not legally qualified, appear uncertain. They confer quietly amongst themselves and then with their court clerk, a fully qualified solicitor with years of experience. The clerk spends several minutes explaining the relevant legal principles to the magistrates in a hushed tone. The defence solicitor, concerned about the extent of the clerk's involvement, is considering whether to object.</w:t>
      </w:r>
    </w:p>
    <w:p w14:paraId="6FFA1ED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 What is the proper constitutional role of the legally qualified clerk in advising the lay magistrates, and what would constitute an improper overstepping of this role?</w:t>
      </w:r>
    </w:p>
    <w:p w14:paraId="697E1F48" w14:textId="77777777" w:rsidR="00F57429" w:rsidRPr="00F57429" w:rsidRDefault="00F57429" w:rsidP="00F57429">
      <w:pPr>
        <w:numPr>
          <w:ilvl w:val="0"/>
          <w:numId w:val="237"/>
        </w:numPr>
        <w:rPr>
          <w:rFonts w:ascii="Times New Roman" w:hAnsi="Times New Roman" w:cs="Times New Roman"/>
          <w:lang w:val="en"/>
        </w:rPr>
      </w:pPr>
      <w:r w:rsidRPr="00F57429">
        <w:rPr>
          <w:rFonts w:ascii="Times New Roman" w:hAnsi="Times New Roman" w:cs="Times New Roman"/>
          <w:lang w:val="en"/>
        </w:rPr>
        <w:t>A. The clerk is permitted to quietly advise the magistrates on questions of law, evidence, and procedure, but must not participate in the factual decision-making or appear to be influencing the verdict.</w:t>
      </w:r>
    </w:p>
    <w:p w14:paraId="2682ECB1" w14:textId="77777777" w:rsidR="00F57429" w:rsidRPr="00F57429" w:rsidRDefault="00F57429" w:rsidP="00F57429">
      <w:pPr>
        <w:numPr>
          <w:ilvl w:val="0"/>
          <w:numId w:val="237"/>
        </w:numPr>
        <w:rPr>
          <w:rFonts w:ascii="Times New Roman" w:hAnsi="Times New Roman" w:cs="Times New Roman"/>
          <w:lang w:val="en"/>
        </w:rPr>
      </w:pPr>
      <w:r w:rsidRPr="00F57429">
        <w:rPr>
          <w:rFonts w:ascii="Times New Roman" w:hAnsi="Times New Roman" w:cs="Times New Roman"/>
          <w:lang w:val="en"/>
        </w:rPr>
        <w:t>B. The clerk is a silent observer and must not communicate with the magistrates at all once the trial has begun, to prevent any perception of bias or influence.</w:t>
      </w:r>
    </w:p>
    <w:p w14:paraId="07BF0C7C" w14:textId="77777777" w:rsidR="00F57429" w:rsidRPr="00F57429" w:rsidRDefault="00F57429" w:rsidP="00F57429">
      <w:pPr>
        <w:numPr>
          <w:ilvl w:val="0"/>
          <w:numId w:val="237"/>
        </w:numPr>
        <w:rPr>
          <w:rFonts w:ascii="Times New Roman" w:hAnsi="Times New Roman" w:cs="Times New Roman"/>
          <w:lang w:val="en"/>
        </w:rPr>
      </w:pPr>
      <w:r w:rsidRPr="00F57429">
        <w:rPr>
          <w:rFonts w:ascii="Times New Roman" w:hAnsi="Times New Roman" w:cs="Times New Roman"/>
          <w:lang w:val="en"/>
        </w:rPr>
        <w:t>C. The clerk is permitted to join the magistrates in their deliberations and cast a deciding vote if the magistrates are unable to reach a decision on the verdict.</w:t>
      </w:r>
    </w:p>
    <w:p w14:paraId="474E9DC7" w14:textId="77777777" w:rsidR="00F57429" w:rsidRPr="00F57429" w:rsidRDefault="00F57429" w:rsidP="00F57429">
      <w:pPr>
        <w:numPr>
          <w:ilvl w:val="0"/>
          <w:numId w:val="237"/>
        </w:numPr>
        <w:rPr>
          <w:rFonts w:ascii="Times New Roman" w:hAnsi="Times New Roman" w:cs="Times New Roman"/>
          <w:lang w:val="en"/>
        </w:rPr>
      </w:pPr>
      <w:r w:rsidRPr="00F57429">
        <w:rPr>
          <w:rFonts w:ascii="Times New Roman" w:hAnsi="Times New Roman" w:cs="Times New Roman"/>
          <w:lang w:val="en"/>
        </w:rPr>
        <w:t>D. The clerk should openly announce the correct legal ruling to the court to ensure efficiency, as the lay magistrates are not expected to understand complex legal arguments.</w:t>
      </w:r>
    </w:p>
    <w:p w14:paraId="2E07C5FE" w14:textId="77777777" w:rsidR="00F57429" w:rsidRPr="00F57429" w:rsidRDefault="00F57429" w:rsidP="00F57429">
      <w:pPr>
        <w:numPr>
          <w:ilvl w:val="0"/>
          <w:numId w:val="237"/>
        </w:numPr>
        <w:rPr>
          <w:rFonts w:ascii="Times New Roman" w:hAnsi="Times New Roman" w:cs="Times New Roman"/>
          <w:lang w:val="en"/>
        </w:rPr>
      </w:pPr>
      <w:r w:rsidRPr="00F57429">
        <w:rPr>
          <w:rFonts w:ascii="Times New Roman" w:hAnsi="Times New Roman" w:cs="Times New Roman"/>
          <w:lang w:val="en"/>
        </w:rPr>
        <w:t>E. The clerk's role is limited to administrative tasks, such as swearing in witnesses and managing exhibits; they have no role in advising on the law.</w:t>
      </w:r>
    </w:p>
    <w:p w14:paraId="7B436DE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lastRenderedPageBreak/>
        <w:t>The correct answer is option A</w:t>
      </w:r>
    </w:p>
    <w:p w14:paraId="64DCEFF7"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Explanation </w:t>
      </w:r>
    </w:p>
    <w:p w14:paraId="0AEED30A"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Option A is correct. The court clerk is a crucial figure who provides legal advice to the lay bench. This is entirely proper and necessary for the administration of justice. However, the line is drawn at the tribunal's fundamental function: finding the facts and determining guilt or innocence. The clerk can advise on the law to be applied *to* the facts, but must not suggest what facts to find, express an opinion on the credibility of witnesses, or in any way join in the decision on the ultimate verdict. </w:t>
      </w:r>
    </w:p>
    <w:p w14:paraId="0722E73A" w14:textId="77777777" w:rsidR="00F57429" w:rsidRPr="00F57429" w:rsidRDefault="00F57429" w:rsidP="00F57429">
      <w:pPr>
        <w:rPr>
          <w:rFonts w:ascii="Times New Roman" w:hAnsi="Times New Roman" w:cs="Times New Roman"/>
          <w:lang w:val="en"/>
        </w:rPr>
      </w:pPr>
    </w:p>
    <w:p w14:paraId="610D3F3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Option B is incorrect and would lead to miscarriages of justice, as lay magistrates require legal guidance. </w:t>
      </w:r>
    </w:p>
    <w:p w14:paraId="543EDBB9"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Option C is fundamentally wrong; the clerk has no vote and must not participate in the verdict. </w:t>
      </w:r>
    </w:p>
    <w:p w14:paraId="0A8031A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 xml:space="preserve">Option D is incorrect; while the clerk advises, it is the magistrates who must be seen to make the ruling. </w:t>
      </w:r>
    </w:p>
    <w:p w14:paraId="72FCDD2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a vast understatement of the clerk's vital advisory role.</w:t>
      </w:r>
    </w:p>
    <w:p w14:paraId="69BC2D8D" w14:textId="77777777" w:rsidR="00F57429" w:rsidRPr="00F57429" w:rsidRDefault="00F57429" w:rsidP="00F57429">
      <w:pPr>
        <w:rPr>
          <w:rFonts w:ascii="Times New Roman" w:hAnsi="Times New Roman" w:cs="Times New Roman"/>
          <w:lang w:val="en"/>
        </w:rPr>
      </w:pPr>
    </w:p>
    <w:p w14:paraId="732C7015"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Question  40 (Sentencing for Youth Offenders)</w:t>
      </w:r>
    </w:p>
    <w:p w14:paraId="0AD4CB1F"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Thomas was a 17-year-old charged with burglary. The judge must determine the appropriate sentence. Thomas had no previous convictions and expressed remorse. The prosecution argued for a custodial sentence due to the seriousness of the offence. Thomas’s counsel argued for a youth rehabilitation order, citing his age, remorse, and lack of previous convictions. The judge must consider the sentencing guidelines for youth offenders. The judge also considered the impact on Thomas and the need for rehabilitation. Thomas’s counsel further argued that a custodial sentence would have a disproportionate impact on Thomas’s future. The prosecution maintained that a custodial sentence was necessary to reflect the seriousness of the offence. The judge must balance the sentencing guidelines with the individual circumstances of the case. The judge also considered the need for deterrence and the impact on the victim. Thomas’s counsel argued that a youth rehabilitation order would be more effective. The prosecution argued that a custodial sentence would be more effective.</w:t>
      </w:r>
    </w:p>
    <w:p w14:paraId="2081108C"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Which principle most correctly governs the judge’s decision on the appropriate sentence for Thomas in these circumstances?</w:t>
      </w:r>
    </w:p>
    <w:p w14:paraId="12648BC0" w14:textId="77777777" w:rsidR="00F57429" w:rsidRPr="00F57429" w:rsidRDefault="00F57429" w:rsidP="00F57429">
      <w:pPr>
        <w:numPr>
          <w:ilvl w:val="0"/>
          <w:numId w:val="239"/>
        </w:numPr>
        <w:rPr>
          <w:rFonts w:ascii="Times New Roman" w:hAnsi="Times New Roman" w:cs="Times New Roman"/>
          <w:lang w:val="en"/>
        </w:rPr>
      </w:pPr>
      <w:r w:rsidRPr="00F57429">
        <w:rPr>
          <w:rFonts w:ascii="Times New Roman" w:hAnsi="Times New Roman" w:cs="Times New Roman"/>
          <w:lang w:val="en"/>
        </w:rPr>
        <w:t>A. The judge should impose a custodial sentence if the offence is serious, regardless of the defendant’s age.</w:t>
      </w:r>
    </w:p>
    <w:p w14:paraId="365203C4" w14:textId="77777777" w:rsidR="00F57429" w:rsidRPr="00F57429" w:rsidRDefault="00F57429" w:rsidP="00F57429">
      <w:pPr>
        <w:numPr>
          <w:ilvl w:val="0"/>
          <w:numId w:val="239"/>
        </w:numPr>
        <w:rPr>
          <w:rFonts w:ascii="Times New Roman" w:hAnsi="Times New Roman" w:cs="Times New Roman"/>
          <w:lang w:val="en"/>
        </w:rPr>
      </w:pPr>
      <w:r w:rsidRPr="00F57429">
        <w:rPr>
          <w:rFonts w:ascii="Times New Roman" w:hAnsi="Times New Roman" w:cs="Times New Roman"/>
          <w:lang w:val="en"/>
        </w:rPr>
        <w:lastRenderedPageBreak/>
        <w:t>B. The judge should impose a youth rehabilitation order if the defendant is under 18 and has no previous convictions.</w:t>
      </w:r>
    </w:p>
    <w:p w14:paraId="036746D4" w14:textId="77777777" w:rsidR="00F57429" w:rsidRPr="00F57429" w:rsidRDefault="00F57429" w:rsidP="00F57429">
      <w:pPr>
        <w:numPr>
          <w:ilvl w:val="0"/>
          <w:numId w:val="239"/>
        </w:numPr>
        <w:rPr>
          <w:rFonts w:ascii="Times New Roman" w:hAnsi="Times New Roman" w:cs="Times New Roman"/>
          <w:lang w:val="en"/>
        </w:rPr>
      </w:pPr>
      <w:r w:rsidRPr="00F57429">
        <w:rPr>
          <w:rFonts w:ascii="Times New Roman" w:hAnsi="Times New Roman" w:cs="Times New Roman"/>
          <w:lang w:val="en"/>
        </w:rPr>
        <w:t>C. The judge should impose a custodial sentence if the prosecution argues for it, regardless of the defendant’s age</w:t>
      </w:r>
    </w:p>
    <w:p w14:paraId="2C14F794" w14:textId="77777777" w:rsidR="00F57429" w:rsidRPr="00F57429" w:rsidRDefault="00F57429" w:rsidP="00F57429">
      <w:pPr>
        <w:numPr>
          <w:ilvl w:val="0"/>
          <w:numId w:val="239"/>
        </w:numPr>
        <w:rPr>
          <w:rFonts w:ascii="Times New Roman" w:hAnsi="Times New Roman" w:cs="Times New Roman"/>
          <w:lang w:val="en"/>
        </w:rPr>
      </w:pPr>
      <w:r w:rsidRPr="00F57429">
        <w:rPr>
          <w:rFonts w:ascii="Times New Roman" w:hAnsi="Times New Roman" w:cs="Times New Roman"/>
          <w:lang w:val="en"/>
        </w:rPr>
        <w:t xml:space="preserve"> D. The judge should impose a sentence that reflects the seriousness of the offence and the individual circumstances of the defendant</w:t>
      </w:r>
    </w:p>
    <w:p w14:paraId="3B6AA3F6" w14:textId="77777777" w:rsidR="00F57429" w:rsidRPr="00F57429" w:rsidRDefault="00F57429" w:rsidP="00F57429">
      <w:pPr>
        <w:numPr>
          <w:ilvl w:val="0"/>
          <w:numId w:val="239"/>
        </w:numPr>
        <w:rPr>
          <w:rFonts w:ascii="Times New Roman" w:hAnsi="Times New Roman" w:cs="Times New Roman"/>
          <w:lang w:val="en"/>
        </w:rPr>
      </w:pPr>
      <w:r w:rsidRPr="00F57429">
        <w:rPr>
          <w:rFonts w:ascii="Times New Roman" w:hAnsi="Times New Roman" w:cs="Times New Roman"/>
          <w:lang w:val="en"/>
        </w:rPr>
        <w:t xml:space="preserve"> E. The judge should impose a custodial sentence if the victim is seriously affected, regardless of the defendant’s age.</w:t>
      </w:r>
    </w:p>
    <w:p w14:paraId="0520DAE1"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The corerect answer is Option D</w:t>
      </w:r>
    </w:p>
    <w:p w14:paraId="58799A4A" w14:textId="77777777" w:rsidR="00F57429" w:rsidRPr="00F57429" w:rsidRDefault="00F57429" w:rsidP="00F57429">
      <w:pPr>
        <w:rPr>
          <w:rFonts w:ascii="Times New Roman" w:hAnsi="Times New Roman" w:cs="Times New Roman"/>
          <w:b/>
          <w:lang w:val="en"/>
        </w:rPr>
      </w:pPr>
      <w:r w:rsidRPr="00F57429">
        <w:rPr>
          <w:rFonts w:ascii="Times New Roman" w:hAnsi="Times New Roman" w:cs="Times New Roman"/>
          <w:b/>
          <w:lang w:val="en"/>
        </w:rPr>
        <w:t>Explanation</w:t>
      </w:r>
    </w:p>
    <w:p w14:paraId="4C20FDB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D is correct</w:t>
      </w:r>
      <w:r w:rsidRPr="00F57429">
        <w:rPr>
          <w:rFonts w:ascii="Times New Roman" w:hAnsi="Times New Roman" w:cs="Times New Roman"/>
          <w:b/>
          <w:lang w:val="en"/>
        </w:rPr>
        <w:t>.</w:t>
      </w:r>
      <w:r w:rsidRPr="00F57429">
        <w:rPr>
          <w:rFonts w:ascii="Times New Roman" w:hAnsi="Times New Roman" w:cs="Times New Roman"/>
          <w:lang w:val="en"/>
        </w:rPr>
        <w:t xml:space="preserve"> The judge should impose a sentence that reflects the seriousness of the offence and the individual circumstances of the defendant. The sentencing guidelines for youth offenders require the judge to balance the seriousness of the offence with the defendant’s personal circumstances, including age, remorse, and previous convictions.</w:t>
      </w:r>
    </w:p>
    <w:p w14:paraId="28B17653"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A is incorrect</w:t>
      </w:r>
      <w:r w:rsidRPr="00F57429">
        <w:rPr>
          <w:rFonts w:ascii="Times New Roman" w:hAnsi="Times New Roman" w:cs="Times New Roman"/>
          <w:b/>
          <w:lang w:val="en"/>
        </w:rPr>
        <w:t>.</w:t>
      </w:r>
      <w:r w:rsidRPr="00F57429">
        <w:rPr>
          <w:rFonts w:ascii="Times New Roman" w:hAnsi="Times New Roman" w:cs="Times New Roman"/>
          <w:lang w:val="en"/>
        </w:rPr>
        <w:t xml:space="preserve"> The judge should not impose a custodial sentence solely because the offence is serious; the defendant’s age and circumstances must also be considered.</w:t>
      </w:r>
    </w:p>
    <w:p w14:paraId="3B150DC4"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B is incorrect</w:t>
      </w:r>
      <w:r w:rsidRPr="00F57429">
        <w:rPr>
          <w:rFonts w:ascii="Times New Roman" w:hAnsi="Times New Roman" w:cs="Times New Roman"/>
          <w:b/>
          <w:lang w:val="en"/>
        </w:rPr>
        <w:t>.</w:t>
      </w:r>
      <w:r w:rsidRPr="00F57429">
        <w:rPr>
          <w:rFonts w:ascii="Times New Roman" w:hAnsi="Times New Roman" w:cs="Times New Roman"/>
          <w:lang w:val="en"/>
        </w:rPr>
        <w:t xml:space="preserve"> The judge should not impose a youth rehabilitation order solely because the defendant is under 18 and has no previous convictions; the seriousness of the offence must also be considered.</w:t>
      </w:r>
    </w:p>
    <w:p w14:paraId="31BDFA36"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C is incorrect</w:t>
      </w:r>
      <w:r w:rsidRPr="00F57429">
        <w:rPr>
          <w:rFonts w:ascii="Times New Roman" w:hAnsi="Times New Roman" w:cs="Times New Roman"/>
          <w:b/>
          <w:lang w:val="en"/>
        </w:rPr>
        <w:t>.</w:t>
      </w:r>
      <w:r w:rsidRPr="00F57429">
        <w:rPr>
          <w:rFonts w:ascii="Times New Roman" w:hAnsi="Times New Roman" w:cs="Times New Roman"/>
          <w:lang w:val="en"/>
        </w:rPr>
        <w:t xml:space="preserve"> The judge should not impose a custodial sentence solely because the prosecution argues for it; the defendant’s age and circumstances must also be considered.</w:t>
      </w:r>
    </w:p>
    <w:p w14:paraId="6034B392" w14:textId="77777777" w:rsidR="00F57429" w:rsidRPr="00F57429" w:rsidRDefault="00F57429" w:rsidP="00F57429">
      <w:pPr>
        <w:rPr>
          <w:rFonts w:ascii="Times New Roman" w:hAnsi="Times New Roman" w:cs="Times New Roman"/>
          <w:lang w:val="en"/>
        </w:rPr>
      </w:pPr>
      <w:r w:rsidRPr="00F57429">
        <w:rPr>
          <w:rFonts w:ascii="Times New Roman" w:hAnsi="Times New Roman" w:cs="Times New Roman"/>
          <w:lang w:val="en"/>
        </w:rPr>
        <w:t>Option E is incorrect</w:t>
      </w:r>
      <w:r w:rsidRPr="00F57429">
        <w:rPr>
          <w:rFonts w:ascii="Times New Roman" w:hAnsi="Times New Roman" w:cs="Times New Roman"/>
          <w:b/>
          <w:lang w:val="en"/>
        </w:rPr>
        <w:t>.</w:t>
      </w:r>
      <w:r w:rsidRPr="00F57429">
        <w:rPr>
          <w:rFonts w:ascii="Times New Roman" w:hAnsi="Times New Roman" w:cs="Times New Roman"/>
          <w:lang w:val="en"/>
        </w:rPr>
        <w:t xml:space="preserve"> The judge should not impose a custodial sentence solely because the victim is seriously affected; the defendant’s age and circumstances must also be considered.</w:t>
      </w:r>
    </w:p>
    <w:p w14:paraId="1375DA20" w14:textId="28F1A252" w:rsidR="006201CC" w:rsidRPr="000844BB" w:rsidRDefault="006201CC" w:rsidP="00F57429">
      <w:pPr>
        <w:pStyle w:val="Heading1"/>
        <w:rPr>
          <w:rFonts w:ascii="Times New Roman" w:hAnsi="Times New Roman" w:cs="Times New Roman"/>
          <w:lang w:val="en-GB"/>
        </w:rPr>
      </w:pPr>
      <w:r w:rsidRPr="000844BB">
        <w:rPr>
          <w:rFonts w:ascii="Times New Roman" w:hAnsi="Times New Roman" w:cs="Times New Roman"/>
          <w:lang w:val="en-GB"/>
        </w:rPr>
        <w:t>CHAPTER 9</w:t>
      </w:r>
    </w:p>
    <w:p w14:paraId="53549894"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Question 1 (Appeals from the Magistrates' Court to the Crown Court)</w:t>
      </w:r>
    </w:p>
    <w:p w14:paraId="6F6E51B7"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 xml:space="preserve">Jeremy was convicted of common assault in the magistrates' court after a trial where the key issue was whether he had acted in self-defence during an altercation outside a pub. The magistrates, in delivering their verdict, stated that while they found the defence witness credible, they were ultimately persuaded by the consistency of the prosecution's two witnesses. Jeremy and his solicitor are deeply concerned by this outcome, as they feel the magistrates failed to properly account for significant inconsistencies in the prosecution evidence that were highlighted during cross-examination. Jeremy is a man of limited means and is primarily concerned with having the factual evidence re-examined by a new tribunal without the complexity and cost of a </w:t>
      </w:r>
      <w:r w:rsidRPr="00F57429">
        <w:rPr>
          <w:rFonts w:ascii="Times New Roman" w:hAnsi="Times New Roman" w:cs="Times New Roman"/>
          <w:lang/>
        </w:rPr>
        <w:lastRenderedPageBreak/>
        <w:t>high-level legal challenge. He wants a full rehearing where the witness testimony can be evaluated afresh. His solicitor is now considering the most appropriate and accessible appeal route to achieve this fundamental reassessment of the evidence presented during the trial.</w:t>
      </w:r>
    </w:p>
    <w:p w14:paraId="7641D7BB"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Which of the following is the most suitable course of action for Jeremy's solicitor to take in this specific situation?</w:t>
      </w:r>
    </w:p>
    <w:p w14:paraId="56FE23AF"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A. Apply to the Crown Court for leave to appeal against conviction on the grounds that the conviction is unsafe due to the magistrates' misdirection of themselves on the facts.</w:t>
      </w:r>
    </w:p>
    <w:p w14:paraId="6EABC910"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B. Lodge an appeal to the Crown Court against conviction under section 108 of the Magistrates' Courts Act 1980 without requiring prior leave from a higher court.</w:t>
      </w:r>
    </w:p>
    <w:p w14:paraId="4F4D5882"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C. Apply to the High Court by way of case stated, arguing the magistrates' decision was erroneous in law because they failed to properly direct themselves on the burden and standard of proof.</w:t>
      </w:r>
    </w:p>
    <w:p w14:paraId="65494A11"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D. Apply for judicial review of the magistrates' decision on the basis of procedural unfairness and a failure to consider relevant evidence.</w:t>
      </w:r>
    </w:p>
    <w:p w14:paraId="47AB5C05"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E. Lodge an appeal directly to the Court of Appeal on the grounds that the conviction is unsafe due to an unfair trial process and a misunderstanding of the evidence.</w:t>
      </w:r>
    </w:p>
    <w:p w14:paraId="13F61099" w14:textId="77777777" w:rsidR="00F57429" w:rsidRPr="00F57429" w:rsidRDefault="00F57429" w:rsidP="00F57429">
      <w:pPr>
        <w:rPr>
          <w:rFonts w:ascii="Times New Roman" w:hAnsi="Times New Roman" w:cs="Times New Roman"/>
          <w:lang/>
        </w:rPr>
      </w:pPr>
    </w:p>
    <w:p w14:paraId="61E77CD2"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Correct Answer: B</w:t>
      </w:r>
    </w:p>
    <w:p w14:paraId="08AC69D2"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Explanation:</w:t>
      </w:r>
    </w:p>
    <w:p w14:paraId="5964557C"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B is correct because an appeal from the magistrates' court to the Crown Court under section 108 is a rehearing of the entire case, both on the facts and the law, which is precisely what Jeremy seeks. It is a right of appeal, meaning no permission is needed, and it is the correct forum for a defendant who disputes the factual findings of the magistrates, as the Crown Court will hear all the evidence again. A is incorrect because while an appeal to the Crown Court is the correct route, it is an appeal as of right and does not require an application for leave; the process begins by lodging the notice of appeal. C is incorrect because an appeal by way of case stated is used to challenge an error of law or excess of jurisdiction, not to reargue the facts or the weight given to evidence, which is the core of Jeremy's complaint. D is incorrect as judicial review is a remedy of last resort for procedural irregularities and is not the appropriate mechanism for challenging the substantive factual findings of a court. E is incorrect because a direct appeal from the magistrates' court lies to the Crown Court, not the Court of Appeal; appeals to the Court of Appeal are only available from the Crown Court following a trial on indictment.</w:t>
      </w:r>
    </w:p>
    <w:p w14:paraId="793058B9" w14:textId="77777777" w:rsidR="00F57429" w:rsidRPr="00F57429" w:rsidRDefault="00F57429" w:rsidP="00F57429">
      <w:pPr>
        <w:rPr>
          <w:rFonts w:ascii="Times New Roman" w:hAnsi="Times New Roman" w:cs="Times New Roman"/>
          <w:lang/>
        </w:rPr>
      </w:pPr>
    </w:p>
    <w:p w14:paraId="4EC8B9E0"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Question 2 (Appeals from the Magistrates' Court to the Crown Court)</w:t>
      </w:r>
    </w:p>
    <w:p w14:paraId="058FAC35"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lastRenderedPageBreak/>
        <w:t>Claudia was found guilty of a public order offence in the magistrates' court and was sentenced to a significant fine that she feels is disproportionate to the nature of the offence and her personal financial circumstances. During the sentencing hearing, Claudia's solicitor presented detailed evidence of her very low income and outgoings, but the magistrates imposed a fine at the top end of the guideline range without providing a detailed explanation for disregarding her mitigation. Claudia wishes to challenge the level of the fine but does not dispute her conviction. Her solicitor believes the sentence is manifestly excessive and that a different tribunal may impose a more reasonable financial penalty based on her client's clear evidence of genuine hardship.</w:t>
      </w:r>
    </w:p>
    <w:p w14:paraId="73CE1AF5"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Which of the following is the most appropriate and straightforward initial step for Claudia's solicitor to take to challenge this sentence?</w:t>
      </w:r>
    </w:p>
    <w:p w14:paraId="44ED2190"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A. Advise Claudia to lodge an appeal against sentence only to the Crown Court, as it can reassess the financial penalty based on a complete rehearing of the mitigation evidence.</w:t>
      </w:r>
    </w:p>
    <w:p w14:paraId="582D7531"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B. Apply to the High Court for a judicial review of the sentence on the basis that it was irrational and failed to take into account relevant evidence of her means.</w:t>
      </w:r>
    </w:p>
    <w:p w14:paraId="62F5B782"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C. Lodge an appeal to the Crown Court against both conviction and sentence, arguing that the excessive sentence renders the overall verdict unsafe.</w:t>
      </w:r>
    </w:p>
    <w:p w14:paraId="078DE6D9"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D. Apply to the magistrates' court to state a case for the opinion of the High Court on whether they misdirected themselves in law when imposing the sentence.</w:t>
      </w:r>
    </w:p>
    <w:p w14:paraId="69DDC688"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E. Write directly to the Attorney General requesting that he refer the sentence to the Court of Appeal as unduly lenient, though this is a highly unusual step.</w:t>
      </w:r>
    </w:p>
    <w:p w14:paraId="7C1635FB" w14:textId="77777777" w:rsidR="00F57429" w:rsidRPr="00F57429" w:rsidRDefault="00F57429" w:rsidP="00F57429">
      <w:pPr>
        <w:rPr>
          <w:rFonts w:ascii="Times New Roman" w:hAnsi="Times New Roman" w:cs="Times New Roman"/>
          <w:b/>
          <w:bCs/>
          <w:lang/>
        </w:rPr>
      </w:pPr>
    </w:p>
    <w:p w14:paraId="7B21D192"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Correct Answer: A</w:t>
      </w:r>
    </w:p>
    <w:p w14:paraId="5B71C3C0"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Explanation:</w:t>
      </w:r>
    </w:p>
    <w:p w14:paraId="366F8460"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 xml:space="preserve">A is correct because a defendant can appeal against sentence only to the Crown Court, and this appeal takes the form of a rehearing. The Crown Court judge and magistrates will reconsider all the mitigation and financial circumstances and can impose any sentence the magistrates' court could have imposed, which includes reducing the fine to a more appropriate level. B is incorrect because judicial review is not the primary route for challenging the severity of a sentence; it is a complex remedy for procedural flaws and is not suitable for a simple complaint that a sentence is too high. C is incorrect because Claudia does not dispute her conviction; there is no basis for appealing the conviction itself, and to do so would be misleading to the court. D is incorrect because an appeal by case stated is for errors of law, not for challenging the exercise of sentencing discretion or the weight given to mitigation, which are factual assessments. E is incorrect as the unduly lenient sentence scheme allows the Attorney General to refer overly </w:t>
      </w:r>
      <w:r w:rsidRPr="00F57429">
        <w:rPr>
          <w:rFonts w:ascii="Times New Roman" w:hAnsi="Times New Roman" w:cs="Times New Roman"/>
          <w:lang/>
        </w:rPr>
        <w:lastRenderedPageBreak/>
        <w:t>lenient sentences to the Court of Appeal, not defendants to challenge overly severe sentences, and it does not apply to summary offences.</w:t>
      </w:r>
    </w:p>
    <w:p w14:paraId="6F3638BB" w14:textId="77777777" w:rsidR="00F57429" w:rsidRPr="00F57429" w:rsidRDefault="00F57429" w:rsidP="00F57429">
      <w:pPr>
        <w:rPr>
          <w:rFonts w:ascii="Times New Roman" w:hAnsi="Times New Roman" w:cs="Times New Roman"/>
          <w:lang/>
        </w:rPr>
      </w:pPr>
    </w:p>
    <w:p w14:paraId="0E2B4051"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Question 3 (Appeals from the Magistrates' Court to the Crown Court)</w:t>
      </w:r>
    </w:p>
    <w:p w14:paraId="2C4F29EF"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David was convicted of criminal damage in the magistrates' court. During his trial, he represented himself and, in his closing statement, he inadvertently made comments that the magistrates interpreted as an admission of guilt. David now deeply regrets these comments and states he was flustered and did not mean what he said. He has since instructed a solicitor who believes that with proper representation, a strong defence based on mistaken identity could have been advanced. David wants his conviction overturned and wishes to have a new trial where he can be properly represented and present his defence effectively.</w:t>
      </w:r>
    </w:p>
    <w:p w14:paraId="74088CBD"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Which of the following options presents the most suitable appeal route for David's objectives?</w:t>
      </w:r>
    </w:p>
    <w:p w14:paraId="070C237A"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A. Appeal to the Crown Court against conviction, where the case will be reheard de novo, allowing David to be represented and present his defence of mistaken identity fully.</w:t>
      </w:r>
    </w:p>
    <w:p w14:paraId="77B9B9B0"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B. Apply for leave to appeal to the Court of Appeal on the grounds that his self-representation constituted an unfair trial and that his conviction is therefore unsafe.</w:t>
      </w:r>
    </w:p>
    <w:p w14:paraId="2B1581E3"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C. Apply to the High Court by way of case stated, arguing that the magistrates erred in law by convicting him based on an ambiguous and involuntary statement made in closing.</w:t>
      </w:r>
    </w:p>
    <w:p w14:paraId="73249922"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D. Apply to the magistrates' court to reopen the case under the slip rule, arguing that a procedural error occurred during the presentation of the closing statement.</w:t>
      </w:r>
    </w:p>
    <w:p w14:paraId="5E13ABFB"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E. Lodge a complaint with the Legal Ombudsman about the lack of legal aid funding which led to his inadequate self-representation during the original trial.</w:t>
      </w:r>
    </w:p>
    <w:p w14:paraId="33B99520" w14:textId="77777777" w:rsidR="00F57429" w:rsidRPr="00F57429" w:rsidRDefault="00F57429" w:rsidP="00F57429">
      <w:pPr>
        <w:rPr>
          <w:rFonts w:ascii="Times New Roman" w:hAnsi="Times New Roman" w:cs="Times New Roman"/>
          <w:b/>
          <w:bCs/>
          <w:lang/>
        </w:rPr>
      </w:pPr>
    </w:p>
    <w:p w14:paraId="719AB767"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Correct Answer: A</w:t>
      </w:r>
    </w:p>
    <w:p w14:paraId="577ACEE5"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Explanation:</w:t>
      </w:r>
    </w:p>
    <w:p w14:paraId="1D60175D"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 xml:space="preserve">A is correct because an appeal to the Crown Court is a complete rehearing. This means the original conviction is set aside, and the case is tried again from the beginning. This provides David with the opportunity he seeks to be represented by his solicitor and to present his defence of mistaken identity properly, without being bound by his previous poor representation. B is incorrect because the direct appeal from a magistrates' court is to the Crown Court, not the Court of Appeal. The Court of Appeal only hears appeals from the Crown Court. C is incorrect because the issue is not a pure point of law but a factual one concerning the quality of the trial and the evidence; a rehearing is needed, not a legal opinion on a stated case. D is incorrect as the slip rule corrects minor clerical errors in a judgment or order, not substantive errors in the conduct of </w:t>
      </w:r>
      <w:r w:rsidRPr="00F57429">
        <w:rPr>
          <w:rFonts w:ascii="Times New Roman" w:hAnsi="Times New Roman" w:cs="Times New Roman"/>
          <w:lang/>
        </w:rPr>
        <w:lastRenderedPageBreak/>
        <w:t>a trial or the evaluation of evidence. E is incorrect as while a complaint about legal aid may be valid, it is a separate administrative matter and not a legal mechanism for overturning a criminal conviction.</w:t>
      </w:r>
    </w:p>
    <w:p w14:paraId="0A6CFB0B" w14:textId="77777777" w:rsidR="00F57429" w:rsidRPr="00F57429" w:rsidRDefault="00F57429" w:rsidP="00F57429">
      <w:pPr>
        <w:rPr>
          <w:rFonts w:ascii="Times New Roman" w:hAnsi="Times New Roman" w:cs="Times New Roman"/>
          <w:lang/>
        </w:rPr>
      </w:pPr>
    </w:p>
    <w:p w14:paraId="11E78793"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Question 4 (Powers of the Crown Court)</w:t>
      </w:r>
    </w:p>
    <w:p w14:paraId="7A48DD2D"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Michael was convicted of theft in the magistrates' court and was sentenced to a 12-month community order. He appealed to the Crown Court against his conviction. At the rehearing, the Crown Court judge and magistrates found the prosecution case to be weak and the identification evidence unreliable. They allowed the appeal and overturned his conviction. The prosecution, however, applied to the Crown Court to exercise its power to resentence Michael for a separate offence of fraud for which he had also received a 12-month community order from the magistrates' court, which was still ongoing. The prosecution argued that the fraud offence was more serious than previously considered.</w:t>
      </w:r>
    </w:p>
    <w:p w14:paraId="585A1230"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In these circumstances, what is the extent of the Crown Court's power regarding the sentence for the separate fraud offence?</w:t>
      </w:r>
    </w:p>
    <w:p w14:paraId="1278AB9C"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A. The Crown Court has the power to resentence Michael for the fraud offence to any sentence the magistrates' court could have imposed, potentially increasing its severity.</w:t>
      </w:r>
    </w:p>
    <w:p w14:paraId="3A5C2FED"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B. The Crown Court has no power to interfere with the sentence for the fraud offence as it was not the subject of the appeal and the conviction was not quashed.</w:t>
      </w:r>
    </w:p>
    <w:p w14:paraId="7DA77009"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C. The Crown Court can only vary the sentence for the fraud offence if Michael formally applies to appeal that sentence as part of the same notice of appeal.</w:t>
      </w:r>
    </w:p>
    <w:p w14:paraId="1B81FA6A"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D. The Crown Court may only resentence for the fraud offence if it finds that the original sentence was unduly lenient and the prosecution applies for it to be reviewed.</w:t>
      </w:r>
    </w:p>
    <w:p w14:paraId="647072C5"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E. The Crown Court can substitute the community order for the fraud offence with a fine but cannot impose a more severe custodial sentence.</w:t>
      </w:r>
    </w:p>
    <w:p w14:paraId="48EFED98" w14:textId="77777777" w:rsidR="00F57429" w:rsidRPr="00F57429" w:rsidRDefault="00F57429" w:rsidP="00F57429">
      <w:pPr>
        <w:rPr>
          <w:rFonts w:ascii="Times New Roman" w:hAnsi="Times New Roman" w:cs="Times New Roman"/>
          <w:b/>
          <w:bCs/>
          <w:lang/>
        </w:rPr>
      </w:pPr>
    </w:p>
    <w:p w14:paraId="377ACDFD"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Correct Answer: B</w:t>
      </w:r>
    </w:p>
    <w:p w14:paraId="7D3D40B8"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Explanation:</w:t>
      </w:r>
    </w:p>
    <w:p w14:paraId="31E8BC92"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B is correct because the Crown Court's powers on appeal are limited to the decision under appeal. Michael appealed his theft conviction, not his sentence for the fraud offence. The Crown Court's jurisdiction is confined to the matter that was brought before it. It cannot, on its own initiative, revisit and increase the sentence for a separate, non-appealed offence.</w:t>
      </w:r>
    </w:p>
    <w:p w14:paraId="4896EBE7"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lastRenderedPageBreak/>
        <w:t xml:space="preserve"> A is incorrect as it misstates the Crown Court's power; its resentencing power is confined to the case that is the subject of the appeal. </w:t>
      </w:r>
    </w:p>
    <w:p w14:paraId="60E4E5F7"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C is incorrect because while a defendant can appeal multiple sentences, Michael did not appeal the fraud sentence; the power is not triggered automatically by the prosecution.</w:t>
      </w:r>
    </w:p>
    <w:p w14:paraId="485727E5"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D is incorrect as the "unduly lenient" scheme is a separate procedure initiated by the Attorney General for certain offences and is not a power available to the Crown Court in an appeal by a defendant.</w:t>
      </w:r>
    </w:p>
    <w:p w14:paraId="52A25CFF"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 xml:space="preserve"> E is incorrect as it suggests a limited power to vary that does not exist; the Crown Court has no jurisdiction over the fraud sentence at all in this appeal.</w:t>
      </w:r>
    </w:p>
    <w:p w14:paraId="39D6968D" w14:textId="77777777" w:rsidR="00F57429" w:rsidRPr="00F57429" w:rsidRDefault="00F57429" w:rsidP="00F57429">
      <w:pPr>
        <w:rPr>
          <w:rFonts w:ascii="Times New Roman" w:hAnsi="Times New Roman" w:cs="Times New Roman"/>
          <w:lang/>
        </w:rPr>
      </w:pPr>
    </w:p>
    <w:p w14:paraId="785A78FC" w14:textId="77777777" w:rsidR="00F57429" w:rsidRPr="00F57429" w:rsidRDefault="00F57429" w:rsidP="00F57429">
      <w:pPr>
        <w:rPr>
          <w:rFonts w:ascii="Times New Roman" w:hAnsi="Times New Roman" w:cs="Times New Roman"/>
          <w:lang/>
        </w:rPr>
      </w:pPr>
    </w:p>
    <w:p w14:paraId="41E04C9D"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Question 5 (Appeal to the High Court by Way of Case Stated)</w:t>
      </w:r>
    </w:p>
    <w:p w14:paraId="54E8009F"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A magistrates' court convicted a local council for health and safety breaches. The conviction was based on the magistrates' interpretation of a specific regulation, which they believed imposed strict liability. The council's legal team is certain that the magistrates made an error in law, as their interpretation of the regulation was incorrect and the required mental element was not present. The council wants a superior court to rule on the correct legal interpretation of the regulation, which could potentially quash the conviction without the need for a full rehearing of the factual evidence, which is not in dispute.</w:t>
      </w:r>
    </w:p>
    <w:p w14:paraId="636CA894"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Which of the following is the most appropriate procedure for the council's legal team to initiate?</w:t>
      </w:r>
    </w:p>
    <w:p w14:paraId="5A8C2748"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A. Lodge an appeal to the Crown Court against conviction, as it is an appeal as of right and the Crown Court can correct the legal error.</w:t>
      </w:r>
    </w:p>
    <w:p w14:paraId="4DCBD61D"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B. Apply to the magistrates' court to state a case for the opinion of the High Court on the question of whether they erred in their legal interpretation of the regulation.</w:t>
      </w:r>
    </w:p>
    <w:p w14:paraId="1FE1F206"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C. Apply directly to the High Court for leave to apply for judicial review of the magistrates' decision on the basis of an error of law.</w:t>
      </w:r>
    </w:p>
    <w:p w14:paraId="3A0EA1B4"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D. Wait to be sentenced and then appeal against the sentence to the Crown Court, arguing the conviction was based on a legal error.</w:t>
      </w:r>
    </w:p>
    <w:p w14:paraId="5E5E41D8"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E. Apply to the Court of Appeal for leave to appeal on the grounds that the conviction is unsafe due to a fundamental legal error.</w:t>
      </w:r>
    </w:p>
    <w:p w14:paraId="6110D1EF" w14:textId="77777777" w:rsidR="00F57429" w:rsidRPr="00F57429" w:rsidRDefault="00F57429" w:rsidP="00F57429">
      <w:pPr>
        <w:rPr>
          <w:rFonts w:ascii="Times New Roman" w:hAnsi="Times New Roman" w:cs="Times New Roman"/>
          <w:b/>
          <w:bCs/>
          <w:lang/>
        </w:rPr>
      </w:pPr>
    </w:p>
    <w:p w14:paraId="5D52AF30"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Correct Answer: B</w:t>
      </w:r>
    </w:p>
    <w:p w14:paraId="4817BDD2"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lastRenderedPageBreak/>
        <w:t>Explanation:</w:t>
      </w:r>
    </w:p>
    <w:p w14:paraId="51DA0505"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B is correct because an appeal by way of case stated is the specific procedure designed to challenge a decision of the magistrates' court on the grounds that it is wrong in law or in excess of jurisdiction. It is the appropriate route where, as here, the complaint is a pure point of law regarding the interpretation of a statute. A is incorrect because while the Crown Court can address legal errors, the primary route for a pure point of law is the High Court via case stated; the Crown Court route is more suited for factual rehearings. C is incorrect because judicial review is a residual remedy and should not be used where the alternative statutory appeal by case stated is available and adequate. D is incorrect and strategically flawed; appealing the sentence does not challenge the underlying conviction, and the legal error would not be remedied by a sentencing appeal. E is incorrect as the Court of Appeal does not have jurisdiction to hear direct appeals from the magistrates' court.</w:t>
      </w:r>
    </w:p>
    <w:p w14:paraId="33FF6197" w14:textId="77777777" w:rsidR="00F57429" w:rsidRPr="00F57429" w:rsidRDefault="00F57429" w:rsidP="00F57429">
      <w:pPr>
        <w:rPr>
          <w:rFonts w:ascii="Times New Roman" w:hAnsi="Times New Roman" w:cs="Times New Roman"/>
          <w:lang/>
        </w:rPr>
      </w:pPr>
    </w:p>
    <w:p w14:paraId="674FB059"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Question 6 (Appeals from the Crown Court to the Court of Appeal)</w:t>
      </w:r>
    </w:p>
    <w:p w14:paraId="772D4602"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Thomas was convicted of robbery following a trial in the Crown Court. During the trial, the judge failed to give the jury any direction on how to approach the confession evidence, despite a defence request to do so. The jury convicted Thomas, and he was sentenced to five years' imprisonment. His barrister believes this omission constitutes a serious misdirection, making the conviction unsafe. Thomas wishes to challenge his conviction on this specific legal ground</w:t>
      </w:r>
    </w:p>
    <w:p w14:paraId="1EE3A859"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What is the first required step his legal representatives must take to initiate an appeal to the Court of Appeal?</w:t>
      </w:r>
    </w:p>
    <w:p w14:paraId="1EBE2E48"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A. Draft and serve a notice of appeal on the Court of Appeal, outlining the grounds based on the judge's failure to direct the jury.</w:t>
      </w:r>
    </w:p>
    <w:p w14:paraId="010252BB"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B. Apply to the Crown Court trial judge for leave to appeal against the conviction on the basis of the misdirection.</w:t>
      </w:r>
    </w:p>
    <w:p w14:paraId="512C89DA"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C. Apply to the High Court for a writ of habeas corpus due to the unfairness of the trial process.</w:t>
      </w:r>
    </w:p>
    <w:p w14:paraId="34B159B2"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D. Apply to a single judge of the Court of Appeal for leave to appeal against the conviction.</w:t>
      </w:r>
    </w:p>
    <w:p w14:paraId="12CADD61"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E. Lodge an appeal with the Crown Court against the conviction, as it is the first appellate court.</w:t>
      </w:r>
    </w:p>
    <w:p w14:paraId="0B9B924E" w14:textId="77777777" w:rsidR="00F57429" w:rsidRPr="00F57429" w:rsidRDefault="00F57429" w:rsidP="00F57429">
      <w:pPr>
        <w:rPr>
          <w:rFonts w:ascii="Times New Roman" w:hAnsi="Times New Roman" w:cs="Times New Roman"/>
          <w:lang/>
        </w:rPr>
      </w:pPr>
    </w:p>
    <w:p w14:paraId="6A48796C"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Correct Answer: D</w:t>
      </w:r>
    </w:p>
    <w:p w14:paraId="79672230"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Explanation:</w:t>
      </w:r>
    </w:p>
    <w:p w14:paraId="0497723E"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 xml:space="preserve">D is correct because for an appeal to the Court of Appeal against conviction, the appellant must first obtain leave (permission) to appeal. This application, based on drafted grounds of appeal, is </w:t>
      </w:r>
      <w:r w:rsidRPr="00F57429">
        <w:rPr>
          <w:rFonts w:ascii="Times New Roman" w:hAnsi="Times New Roman" w:cs="Times New Roman"/>
          <w:lang/>
        </w:rPr>
        <w:lastRenderedPageBreak/>
        <w:t>typically considered by a single judge of the Court of Appeal on the papers. A is incorrect because while a notice of appeal (or application for leave) is necessary, the process requires leave to be granted before a full appeal hearing can proceed; one does not simply lodge a notice for a full appeal as of right. B is incorrect as application for leave is made to the Court of Appeal, not the trial judge in the Crown Court. C is incorrect as habeas corpus is a procedure for challenging the legality of detention, not for appealing a conviction based on trial error. E is incorrect because the Crown Court hears appeals from the magistrates' court, not from itself; the appeal from a Crown Court trial is to the Court of Appeal</w:t>
      </w:r>
    </w:p>
    <w:p w14:paraId="41067017" w14:textId="77777777" w:rsidR="00F57429" w:rsidRPr="00F57429" w:rsidRDefault="00F57429" w:rsidP="00F57429">
      <w:pPr>
        <w:rPr>
          <w:rFonts w:ascii="Times New Roman" w:hAnsi="Times New Roman" w:cs="Times New Roman"/>
          <w:lang/>
        </w:rPr>
      </w:pPr>
    </w:p>
    <w:p w14:paraId="2F070BB5"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Question 7 (Prosecution Appeals Against Acquittal)</w:t>
      </w:r>
    </w:p>
    <w:p w14:paraId="3C58E111"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James Harrington was on trial at the Crown Court for a sophisticated and high-value insider trading offence. The prosecution's case relied heavily on a series of encrypted emails that they argued showed James conspiring with a colleague. The defence argued that the emails were inadmissible, contending they were hearsay and that the prosecution had failed to properly authenticate them as being sent by James. After extensive legal argument in the absence of the jury, the trial judge agreed with the defence, ruling the emails inadmissible. The judge concluded that the necessary safeguards for admitting this type of electronic evidence had not been met. With its case fatally weakened, the prosecution offered no further evidence. The judge therefore directed the jury to return a formal verdict of not guilty, which it did immediately. The Director of Public Prosecutions, upon review, is firmly of the view that the judge's ruling on the admissibility of the emails was a fundamental error of law and that the evidence was both admissible and compelling. The prosecution is now determined to find a legal pathway to challenge this ruling, believing that a grave injustice has occurred and that a powerful case for conviction has been improperly derailed by an incorrect legal decision.</w:t>
      </w:r>
    </w:p>
    <w:p w14:paraId="38BF1980"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Which of the following accurately describes a available route for the prosecution in this situation?</w:t>
      </w:r>
    </w:p>
    <w:p w14:paraId="1642128D"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A. The prosecution can appeal the defendant's acquittal to the Court of Appeal on the grounds that it is unsafe due to an erroneous evidential ruling.</w:t>
      </w:r>
    </w:p>
    <w:p w14:paraId="7FCE76E6"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B. The prosecution can apply to the High Court for judicial review of the acquittal, arguing it was perverse in light of the excluded evidence.</w:t>
      </w:r>
    </w:p>
    <w:p w14:paraId="2EB440EE"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C. The prosecution can appeal the trial judge's terminating ruling to the Court of Appeal under Part 9 of the Criminal Justice Act 2003.</w:t>
      </w:r>
    </w:p>
    <w:p w14:paraId="542BA92D"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D. The prosecution can invite the Attorney General to refer the acquittal to the Court of Appeal as unduly lenient, though this is a novel approach.</w:t>
      </w:r>
    </w:p>
    <w:p w14:paraId="2A05FE76"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E. The prosecution has no right of appeal as the defendant has been acquitted, and the principle of double jeopardy prevents any further action.</w:t>
      </w:r>
    </w:p>
    <w:p w14:paraId="42FFC9E9" w14:textId="77777777" w:rsidR="00F57429" w:rsidRPr="00F57429" w:rsidRDefault="00F57429" w:rsidP="00F57429">
      <w:pPr>
        <w:rPr>
          <w:rFonts w:ascii="Times New Roman" w:hAnsi="Times New Roman" w:cs="Times New Roman"/>
          <w:lang/>
        </w:rPr>
      </w:pPr>
    </w:p>
    <w:p w14:paraId="69F1CFB3"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Correct Answer: C</w:t>
      </w:r>
    </w:p>
    <w:p w14:paraId="7CBA00FB"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Explanation:</w:t>
      </w:r>
    </w:p>
    <w:p w14:paraId="06C4A029"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C is correct because Part 9 of the Criminal Justice Act 2003 provides a specific, limited prosecution right of appeal against certain rulings made by a judge in the Crown Court that effectively terminate the prosecution case, such as the exclusion of pivotal evidence.</w:t>
      </w:r>
    </w:p>
    <w:p w14:paraId="40410BDA"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 xml:space="preserve"> A ruling that key evidence is inadmissible, leading the prosecution to offer no evidence, is a classic "terminating ruling" under this legislation. If the Court of Appeal grants leave and agrees the ruling was wrong, it can quash the acquittal and order a retrial. </w:t>
      </w:r>
    </w:p>
    <w:p w14:paraId="1A708490"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 xml:space="preserve">A is incorrect because the prosecution cannot appeal a jury's verdict of acquittal itself; this is a fundamental principle of double jeopardy. The appeal is against the ruling that led to the acquittal, not the acquittal per se. </w:t>
      </w:r>
    </w:p>
    <w:p w14:paraId="699A3E09"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 xml:space="preserve">B is incorrect as judicial review is generally not available to challenge a verdict of acquittal in the Crown Court; the statutory appeal route is the exclusive mechanism for this specific scenario. </w:t>
      </w:r>
    </w:p>
    <w:p w14:paraId="5D4AC22C"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 xml:space="preserve">D is incorrect as the unduly lenient sentence scheme applies to sentences passed after a conviction, not to acquittals. </w:t>
      </w:r>
    </w:p>
    <w:p w14:paraId="18080933"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E is incorrect because, while the prosecution cannot appeal the acquittal itself, it does have the statutory right under CJA 2003 to appeal a terminating ruling that led to that acquittal, which is precisely the situation here.</w:t>
      </w:r>
    </w:p>
    <w:p w14:paraId="07559CA2" w14:textId="77777777" w:rsidR="00F57429" w:rsidRPr="00F57429" w:rsidRDefault="00F57429" w:rsidP="00F57429">
      <w:pPr>
        <w:rPr>
          <w:rFonts w:ascii="Times New Roman" w:hAnsi="Times New Roman" w:cs="Times New Roman"/>
          <w:lang/>
        </w:rPr>
      </w:pPr>
    </w:p>
    <w:p w14:paraId="7A66A1AE"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Question 8 (Prosecution Appeals Against Acquittal)</w:t>
      </w:r>
    </w:p>
    <w:p w14:paraId="4E557E35"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Eleanor Vance was on trial for a complex and highly publicised case of corporate fraud. The prosecution alleged she had orchestrated a multi-million pound Ponzi scheme. After the prosecution closed its case, the defence made a robust submission of no case to answer. They argued that, even taking the prosecution evidence at its highest, no reasonable jury, properly directed, could safely convict. The trial judge, after considering lengthy written submissions, agreed. He ruled that the evidence was entirely circumstantial, lacked any direct proof of Eleanor's dishonest intent, and was too weak and speculative to be left to the jury. He therefore upheld the submission and directed the jury to return a not guilty verdict, which it did. The prosecution is furious, believing the judge applied the wrong legal test and effectively usurped the role of the jury by weighing the evidence himself, rather than assessing its mere capability to support a conviction. They are convinced that the evidence, while circumstantial, was sufficient for a reasonable jury to convict and wish to challenge this ruling.</w:t>
      </w:r>
    </w:p>
    <w:p w14:paraId="40D7839B"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What is the most appropriate mechanism for the prosecution to pursue?</w:t>
      </w:r>
    </w:p>
    <w:p w14:paraId="26E0AEAC"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lastRenderedPageBreak/>
        <w:t>A. The prosecution can appeal the directed acquittal to the Supreme Court as a matter of significant public importance.</w:t>
      </w:r>
    </w:p>
    <w:p w14:paraId="1499BC67"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B. The prosecution can apply to the Court of Appeal for leave to appeal the judge's ruling under the prosecution right of appeal against terminating rulings.</w:t>
      </w:r>
    </w:p>
    <w:p w14:paraId="68DD6C92"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C. The prosecution can apply to the High Court to state a case on a point of law arising from the judge's decision to uphold the submission.</w:t>
      </w:r>
    </w:p>
    <w:p w14:paraId="119AFCE0"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D. The prosecution can invite the jury to reconsider its verdict on the basis that it was directed incorrectly by the judge.</w:t>
      </w:r>
    </w:p>
    <w:p w14:paraId="01E3DD11"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E. The prosecution has no recourse as the jury has returned a verdict of not guilty, which is final.</w:t>
      </w:r>
    </w:p>
    <w:p w14:paraId="1DA497CA" w14:textId="77777777" w:rsidR="00F57429" w:rsidRPr="00F57429" w:rsidRDefault="00F57429" w:rsidP="00F57429">
      <w:pPr>
        <w:rPr>
          <w:rFonts w:ascii="Times New Roman" w:hAnsi="Times New Roman" w:cs="Times New Roman"/>
          <w:lang/>
        </w:rPr>
      </w:pPr>
    </w:p>
    <w:p w14:paraId="4E5FE638"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Correct Answer: B</w:t>
      </w:r>
    </w:p>
    <w:p w14:paraId="500FC7E9"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Explanation:</w:t>
      </w:r>
    </w:p>
    <w:p w14:paraId="0875201F"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 xml:space="preserve">B is correct because a judge's decision to uphold a submission of no case to answer is a quintessential example of a "terminating ruling" under Part 9 of the Criminal Justice Act 2003. The prosecution has a right to seek leave to appeal such a ruling to the Court of Appeal. The grounds would be that the judge erred in law by applying too stringent a test and withdrawing the case from the jury improperly. </w:t>
      </w:r>
    </w:p>
    <w:p w14:paraId="105DFD03"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 xml:space="preserve">A is incorrect as an appeal would lie to the Court of Appeal first, not directly to the Supreme Court. The Supreme Court is the final court of appeal and would only hear a case after the Court of Appeal, and only on an arguable point of law of general public importance. </w:t>
      </w:r>
    </w:p>
    <w:p w14:paraId="00C014F7"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 xml:space="preserve">C is incorrect because the case stated procedure is for appeals from the magistrates' court on points of law, not from rulings in the Crown Court. </w:t>
      </w:r>
    </w:p>
    <w:p w14:paraId="63F0F609"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 xml:space="preserve">D is incorrect and fundamentally misunderstands the process; once the jury returns a verdict, its function is over, it is discharged, and it cannot be reconvened or asked to reconsider. </w:t>
      </w:r>
    </w:p>
    <w:p w14:paraId="2E1B9ADA"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E is incorrect because, while the acquittal itself cannot be appealed, the ruling that led to it can be, via the specific statutory mechanism described in B.</w:t>
      </w:r>
    </w:p>
    <w:p w14:paraId="74106B7E" w14:textId="77777777" w:rsidR="00F57429" w:rsidRPr="00F57429" w:rsidRDefault="00F57429" w:rsidP="00F57429">
      <w:pPr>
        <w:rPr>
          <w:rFonts w:ascii="Times New Roman" w:hAnsi="Times New Roman" w:cs="Times New Roman"/>
          <w:lang/>
        </w:rPr>
      </w:pPr>
    </w:p>
    <w:p w14:paraId="34F8B9DC"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Question 9 (Appeals from the Crown Court to the Court of Appeal)</w:t>
      </w:r>
    </w:p>
    <w:p w14:paraId="44FEF4C7"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 xml:space="preserve">After a lengthy trial at the Crown Court, Mark was convicted of a series of violent robberies. The case against him relied heavily on the eyewitness identification of a single victim, Mr. Allistair. Mark's original barrister, under significant time pressure and perhaps due to oversight, failed to cross-examine Mr. Allistair on a crucial previous inconsistent statement he had given to the police, in which he had initially expressed great uncertainty about the identity of his assailant. </w:t>
      </w:r>
      <w:r w:rsidRPr="00F57429">
        <w:rPr>
          <w:rFonts w:ascii="Times New Roman" w:hAnsi="Times New Roman" w:cs="Times New Roman"/>
          <w:lang/>
        </w:rPr>
        <w:lastRenderedPageBreak/>
        <w:t>This failure was not a strategic decision, as the new legal team discovered notes from the original solicitor indicating the importance of this line of questioning. Mark only discovered this failure after his conviction when his family raised funds to instruct a new, specialist firm of solicitors. These new solicitors are of the firm opinion that this failure rendered the trial a complete unfairness, as the jury never heard evidence that could have fundamentally undermined the credibility of the sole identifying witness. Mark wishes to appeal on the basis that he was denied effective legal representation.</w:t>
      </w:r>
    </w:p>
    <w:p w14:paraId="0401578E"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Which of the following is the likely ground for an appeal against conviction in this scenario?</w:t>
      </w:r>
    </w:p>
    <w:p w14:paraId="42888D38"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A. The conviction is unsafe because of the incompetence of his original trial counsel, which deprived him of a fair trial.</w:t>
      </w:r>
    </w:p>
    <w:p w14:paraId="0B9E84C0"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B. The sentence should be reduced as a form of compensation for the poor legal representation he received at trial.</w:t>
      </w:r>
    </w:p>
    <w:p w14:paraId="5B576056"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C. The trial judge erred in law by failing to intervene and cross-examine the witness on behalf of the defence.</w:t>
      </w:r>
    </w:p>
    <w:p w14:paraId="4217B1FD"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D. The prosecution failed in its duty to disclose the previous inconsistent statement to the defence before the trial.</w:t>
      </w:r>
    </w:p>
    <w:p w14:paraId="2213FC39"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E. The jury's verdict was perverse and against the weight of the evidence, regardless of the cross-examination issue.</w:t>
      </w:r>
    </w:p>
    <w:p w14:paraId="73BFCADB" w14:textId="77777777" w:rsidR="00F57429" w:rsidRPr="00F57429" w:rsidRDefault="00F57429" w:rsidP="00F57429">
      <w:pPr>
        <w:rPr>
          <w:rFonts w:ascii="Times New Roman" w:hAnsi="Times New Roman" w:cs="Times New Roman"/>
          <w:b/>
          <w:bCs/>
          <w:lang/>
        </w:rPr>
      </w:pPr>
    </w:p>
    <w:p w14:paraId="1FD61D96"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Correct Answer: A</w:t>
      </w:r>
    </w:p>
    <w:p w14:paraId="7439B7DD"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Explanation:</w:t>
      </w:r>
    </w:p>
    <w:p w14:paraId="654F9836"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 xml:space="preserve">A is correct because a fundamental failure by trial counsel, such as neglecting to cross-examine on a crucial previous inconsistent statement that goes to the heart of a witness's credibility, can found a ground of appeal on the basis that the defendant did not receive a fair trial and that the conviction is therefore unsafe. The Court of Appeal will consider whether counsel's conduct was so plainly unjustifiable that no reasonably competent advocate would have acted in that way, and whether it led to unfairness. </w:t>
      </w:r>
    </w:p>
    <w:p w14:paraId="398F446E"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 xml:space="preserve">B is incorrect because an appeal against conviction and an appeal against sentence are distinct; the remedy for an unfair trial that renders a conviction unsafe is to quash the conviction, not to adjust the sentence as compensation. </w:t>
      </w:r>
    </w:p>
    <w:p w14:paraId="4841109E"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 xml:space="preserve">C is incorrect as it is not the role of the trial judge to conduct the cross-examination for the defence; the judge must remain impartial and cannot descend into the arena. </w:t>
      </w:r>
    </w:p>
    <w:p w14:paraId="03276361"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 xml:space="preserve">D is incorrect based on the facts given; the problem was the failure to use disclosed material (the previous statement), not a failure by the prosecution to disclose it in the first place. </w:t>
      </w:r>
    </w:p>
    <w:p w14:paraId="191C3BE2"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lastRenderedPageBreak/>
        <w:t>E is incorrect as the ground of appeal is specifically tied to the fairness of the trial process due to deficient legal representation, not a general challenge that the jury's verdict was unreasonable.</w:t>
      </w:r>
    </w:p>
    <w:p w14:paraId="6B32170E"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Question 10 (Appeals from the Crown Court to the Court of Appeal</w:t>
      </w:r>
    </w:p>
    <w:p w14:paraId="7BAB6FA4"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Following his conviction for a serious offence of causing grievous bodily harm with intent, Ben was sentenced to nine years' imprisonment by the Crown Court judge. The Sentencing Council guideline for the offence, considering the high category of harm and Ben's high culpability as the primary aggressor, suggested a starting point of eight years with a category range of seven to ten years. Ben's legal team believes the judge placed far too much weight on an aggravating factor, namely that the offence was committed near a school, which they argue was coincidental and not an intentional feature of the offence. They also contend the judge failed to give any meaningful credit for Ben's expressions of remorse, which were documented in a pre-sentence report. They believe that, properly approached, the sentence should have been at the lower end of the range and that the nine-year term is manifestly excessive for his level of culpability.</w:t>
      </w:r>
    </w:p>
    <w:p w14:paraId="7AE6D4A5"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What is the ground for appealing this sentence?</w:t>
      </w:r>
    </w:p>
    <w:p w14:paraId="0478B7B4"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A. The sentence was wrong in principle or manifestly excessive.</w:t>
      </w:r>
    </w:p>
    <w:p w14:paraId="262C2E50"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B. The conviction was unsafe because the sentence was disproportionate to the crime.</w:t>
      </w:r>
    </w:p>
    <w:p w14:paraId="07F97634"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C. The judge failed to follow the sentencing guideline to the letter, making the sentence unlawful.</w:t>
      </w:r>
    </w:p>
    <w:p w14:paraId="083852C7"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D. The sentence should be reduced because new evidence of Ben's good character has since emerged.</w:t>
      </w:r>
    </w:p>
    <w:p w14:paraId="73CC645F"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E. The prosecution did not oppose the defence's mitigation strongly enough during the sentencing hearing.</w:t>
      </w:r>
    </w:p>
    <w:p w14:paraId="033386AD" w14:textId="77777777" w:rsidR="00F57429" w:rsidRPr="00F57429" w:rsidRDefault="00F57429" w:rsidP="00F57429">
      <w:pPr>
        <w:rPr>
          <w:rFonts w:ascii="Times New Roman" w:hAnsi="Times New Roman" w:cs="Times New Roman"/>
          <w:lang/>
        </w:rPr>
      </w:pPr>
    </w:p>
    <w:p w14:paraId="6AC25F8E"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Correct Answer: A</w:t>
      </w:r>
    </w:p>
    <w:p w14:paraId="3DD8BA15"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Explanation:</w:t>
      </w:r>
    </w:p>
    <w:p w14:paraId="3E678CE6"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 xml:space="preserve">A is correct because the primary ground for appealing a sentence from the Crown Court is that it is "manifestly excessive" or "wrong in principle." An argument that the judge gave excessive weight to an aggravating factor and insufficient weight to mitigation, resulting in a sentence that is arguably too high within the applicable range, fits squarely within this ground. The Court of Appeal will assess whether the sentence falls outside the range of sentences reasonably available to the judge. B is incorrect as an appeal against sentence is separate from an appeal against conviction; a heavy sentence does not, in itself, render the conviction unsafe. The safety of the conviction is concerned with the trial process, not the sentence. C is incorrect because sentencing guidelines are not rigid statutes; judges have discretion within the prescribed ranges, and a </w:t>
      </w:r>
      <w:r w:rsidRPr="00F57429">
        <w:rPr>
          <w:rFonts w:ascii="Times New Roman" w:hAnsi="Times New Roman" w:cs="Times New Roman"/>
          <w:lang/>
        </w:rPr>
        <w:lastRenderedPageBreak/>
        <w:t>sentence within the range (as nine years is within seven to ten) cannot be said to be unlawful simply because it is not the starting point. D is incorrect because the Court of Appeal generally considers the circumstances as they were at the time of sentencing, not new evidence of good character that emerges afterwards. E is incorrect as the prosecution's conduct during mitigation is not a recognized ground of appeal; the sentence is the responsibility of the judge.</w:t>
      </w:r>
    </w:p>
    <w:p w14:paraId="25952228" w14:textId="77777777" w:rsidR="00F57429" w:rsidRPr="00F57429" w:rsidRDefault="00F57429" w:rsidP="00F57429">
      <w:pPr>
        <w:rPr>
          <w:rFonts w:ascii="Times New Roman" w:hAnsi="Times New Roman" w:cs="Times New Roman"/>
          <w:lang/>
        </w:rPr>
      </w:pPr>
    </w:p>
    <w:p w14:paraId="654C20C3"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Question 11 (Prosecution Appeals Against Acquittal and Unduly Lenient Sentences)</w:t>
      </w:r>
    </w:p>
    <w:p w14:paraId="3491B693"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Lionel Crawford was convicted of manslaughter by gross negligence in the Crown Court. The case involved a tragic workplace accident for which he, as site manager, was found criminally responsible. The trial judge, in a lengthy sentencing remarks, cited Lionel's previously unblemished record, his evident shock and remorse, his strong family ties, and his role as the primary carer for his disabled wife. The judge concluded that an immediate custodial sentence would have a devastating impact on his innocent family and that the public would be better served by his rehabilitation. He therefore imposed a three-year suspended sentence order with a requirement for 300 hours of unpaid work. The Attorney General, upon review and following significant public outcry, considers this sentence to be unduly lenient for an offence of manslaughter which, in his view, inherently requires an immediate and substantial custodial term to reflect the loss of life. The Attorney General wishes to have the sentence reviewed by a higher court to seek the imposition of an immediate custodial sentence.</w:t>
      </w:r>
    </w:p>
    <w:p w14:paraId="55160828"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What is the correct procedure for the Attorney General to challenge this sentence?</w:t>
      </w:r>
    </w:p>
    <w:p w14:paraId="4943CFCE"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A. The Attorney General can refer the sentence to the Court of Appeal under section 36 of the Criminal Justice Act 1988 for review on the basis that it is unduly lenient.</w:t>
      </w:r>
    </w:p>
    <w:p w14:paraId="4987F38B"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B. The Attorney General can appeal directly to the Supreme Court against the sentence as a matter of great public importance.</w:t>
      </w:r>
    </w:p>
    <w:p w14:paraId="7F96EFF0"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C. The Attorney General can apply to the Crown Court to rescind the sentence and impose a custodial term instead.</w:t>
      </w:r>
    </w:p>
    <w:p w14:paraId="5C7FBF39"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D. The Attorney General can initiate judicial review proceedings against the sentencing judge for an error of law.</w:t>
      </w:r>
    </w:p>
    <w:p w14:paraId="2BD7E36C"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E. The Attorney General can issue a directive to the prosecution to appeal the sentence to the Court of Appeal.</w:t>
      </w:r>
    </w:p>
    <w:p w14:paraId="143C676D" w14:textId="77777777" w:rsidR="00F57429" w:rsidRPr="00F57429" w:rsidRDefault="00F57429" w:rsidP="00F57429">
      <w:pPr>
        <w:rPr>
          <w:rFonts w:ascii="Times New Roman" w:hAnsi="Times New Roman" w:cs="Times New Roman"/>
          <w:b/>
          <w:bCs/>
          <w:lang/>
        </w:rPr>
      </w:pPr>
    </w:p>
    <w:p w14:paraId="6C58751F"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Correct Answer: A</w:t>
      </w:r>
    </w:p>
    <w:p w14:paraId="18920CC4"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Explanation:</w:t>
      </w:r>
    </w:p>
    <w:p w14:paraId="36008143"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lastRenderedPageBreak/>
        <w:t xml:space="preserve">A is correct because section 36 of the Criminal Justice Act 1988 provides the Attorney General (or Solicitor General) with the specific power to refer a sentence they believe to be unduly lenient to the Court of Appeal for review. This applies to indictable-only and certain either-way offences, and manslaughter is a quintessential example of an offence covered by this scheme. </w:t>
      </w:r>
    </w:p>
    <w:p w14:paraId="4C6BBACF"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 xml:space="preserve">B is incorrect as any appeal would go first to the Court of Appeal; a further appeal to the Supreme Court by either side would require leave and would only be on a point of law of general public importance. </w:t>
      </w:r>
    </w:p>
    <w:p w14:paraId="5BEA7E60"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C is incorrect as the Crown Court becomes functus officio (having performed its office) once sentence is passed and cannot rescind or vary it.</w:t>
      </w:r>
    </w:p>
    <w:p w14:paraId="4DFF0749"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 xml:space="preserve"> D is incorrect as judicial review is not the appropriate mechanism for challenging the severity of a sentence; the statutory referral process is the designated and exclusive route for alleging undue leniency.</w:t>
      </w:r>
    </w:p>
    <w:p w14:paraId="4BC75043"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 xml:space="preserve"> E is incorrect as the prosecution has no independent right to appeal a sentence; only the Attorney General has this specific power of referral.</w:t>
      </w:r>
    </w:p>
    <w:p w14:paraId="385F04E3" w14:textId="77777777" w:rsidR="00F57429" w:rsidRPr="00F57429" w:rsidRDefault="00F57429" w:rsidP="00F57429">
      <w:pPr>
        <w:rPr>
          <w:rFonts w:ascii="Times New Roman" w:hAnsi="Times New Roman" w:cs="Times New Roman"/>
          <w:lang/>
        </w:rPr>
      </w:pPr>
    </w:p>
    <w:p w14:paraId="304B5D8B"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Question 12 (Appeals from the Magistrates' Court to the Crown Court)</w:t>
      </w:r>
    </w:p>
    <w:p w14:paraId="5650789C"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Siobhan was convicted of driving with excess alcohol in the magistrates' court. She had provided a reading that was just over the legal limit. In mitigation, her solicitor highlighted her clean driving licence, her genuine need to drive for her work as a community nurse, and the fact that this was a one-off error of judgment. The magistrates imposed a 12-month driving disqualification. Believing the disqualification to be excessive in the circumstances, Siobhan appealed to the Crown Court against her sentence only. At the rehearing, the Crown Court heard the same mitigation but took a much stricter view of drink-driving offences. The Crown Court found her guilty again and, when re-sentencing, imposed an 18-month driving disqualification. Siobhan is shocked and distressed by this outcome, believing the Crown Court has punished her for exercising her legal right to appeal. Her new solicitor is now advising her on whether the Crown Court acted within its powers.</w:t>
      </w:r>
    </w:p>
    <w:p w14:paraId="682FCDB7" w14:textId="77777777" w:rsidR="00F57429" w:rsidRPr="00F57429" w:rsidRDefault="00F57429" w:rsidP="00F57429">
      <w:pPr>
        <w:rPr>
          <w:rFonts w:ascii="Times New Roman" w:hAnsi="Times New Roman" w:cs="Times New Roman"/>
          <w:lang/>
        </w:rPr>
      </w:pPr>
    </w:p>
    <w:p w14:paraId="0CF3C58B"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Was the Crown Court acting within its powers when it increased her disqualification period?</w:t>
      </w:r>
    </w:p>
    <w:p w14:paraId="7EEE13B9" w14:textId="77777777" w:rsidR="00F57429" w:rsidRPr="00F57429" w:rsidRDefault="00F57429" w:rsidP="00F57429">
      <w:pPr>
        <w:rPr>
          <w:rFonts w:ascii="Times New Roman" w:hAnsi="Times New Roman" w:cs="Times New Roman"/>
          <w:lang/>
        </w:rPr>
      </w:pPr>
    </w:p>
    <w:p w14:paraId="0E77A32F"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A. No, because the Crown Court cannot impose a more severe sentence than the magistrates' court when a defendant appeals against conviction.</w:t>
      </w:r>
    </w:p>
    <w:p w14:paraId="1EBC0909"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B. Yes, because the Crown Court has the power to impose any sentence that the magistrates' court could have imposed for the offence, which can be more severe than the original sentence.</w:t>
      </w:r>
    </w:p>
    <w:p w14:paraId="2EB35245"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lastRenderedPageBreak/>
        <w:t>C. No, because the Crown Court can only increase a sentence if the appeal was frivolous or vexatious, which was not the case here.</w:t>
      </w:r>
    </w:p>
    <w:p w14:paraId="3067FD28"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D. Yes, but only if the prosecution specifically applied for a more severe sentence and provided new evidence to justify it.</w:t>
      </w:r>
    </w:p>
    <w:p w14:paraId="2067A413"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E. No, because the Crown Court's role is to review the magistrates' decision, not to substitute its own view on sentence unless invited by the defence.</w:t>
      </w:r>
    </w:p>
    <w:p w14:paraId="430E3DC0" w14:textId="77777777" w:rsidR="00F57429" w:rsidRPr="00F57429" w:rsidRDefault="00F57429" w:rsidP="00F57429">
      <w:pPr>
        <w:rPr>
          <w:rFonts w:ascii="Times New Roman" w:hAnsi="Times New Roman" w:cs="Times New Roman"/>
          <w:lang/>
        </w:rPr>
      </w:pPr>
    </w:p>
    <w:p w14:paraId="1463C838"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Correct Answer: B</w:t>
      </w:r>
    </w:p>
    <w:p w14:paraId="5304BB2C"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Explanation:</w:t>
      </w:r>
    </w:p>
    <w:p w14:paraId="778D74FA"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B is correct because when a defendant appeals to the Crown Court, whether against conviction or sentence, the hearing is a complete rehearing. The Crown Court is not merely reviewing the magistrates' decision for error; it is hearing the case again as if it were the court of first instance. It therefore has the power to impose any sentence that was within the power of the magistrates' court, even if that sentence is more severe than the one originally imposed. This power exists to deter frivolous appeals. A is incorrect as it is factually wrong; the power applies whether the appeal is against conviction or sentence. C is incorrect because the power to impose a more severe sentence is general and is not contingent on a formal finding that the appeal itself was frivolous; the mere fact that the court takes a more serious view on rehearing is sufficient. D is incorrect as the power to sentence is the court's; it is a judicial function that does not require an application from the prosecution. E is incorrect as it fundamentally misstates the nature of a Crown Court appeal, which is a rehearing, not a limited review; the Crown Court is required to form its own view and pass its own sentence.</w:t>
      </w:r>
    </w:p>
    <w:p w14:paraId="08CD8D8A" w14:textId="77777777" w:rsidR="00F57429" w:rsidRPr="00F57429" w:rsidRDefault="00F57429" w:rsidP="00F57429">
      <w:pPr>
        <w:rPr>
          <w:rFonts w:ascii="Times New Roman" w:hAnsi="Times New Roman" w:cs="Times New Roman"/>
          <w:lang/>
        </w:rPr>
      </w:pPr>
    </w:p>
    <w:p w14:paraId="50BB9E34"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Question 13 (Appeal to the High Court by Way of Case Stated)</w:t>
      </w:r>
    </w:p>
    <w:p w14:paraId="48B11E23"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A large pharmaceutical company was convicted in the magistrates' court of a breach of the Health and Safety at Work etc. Act 1974. The conviction turned entirely on the District Judge's interpretation of the phrase "so far as is reasonably practicable." The judge held that the company should have implemented a specific, extremely costly safety protocol, finding that the cost was not disproportionate to the reduction in risk. The company's legal team is certain this interpretation is wrong in law, arguing that the judge set the threshold for "reasonably practicable" far too high and misapplied the established legal test, effectively imposing strict liability. The underlying facts about the cost of the protocol and the level of risk are not in dispute. The company wants a superior court to provide a definitive ruling on the correct legal interpretation of this key statutory phrase, as it has significant implications for its future operations.</w:t>
      </w:r>
    </w:p>
    <w:p w14:paraId="4DDDF81C"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lastRenderedPageBreak/>
        <w:t>Which of the following is a key characteristic of the appropriate appeal procedure?</w:t>
      </w:r>
    </w:p>
    <w:p w14:paraId="57842A61"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A. The appeal involves a complete rehearing of the factual evidence before a Crown Court judge and magistrates.</w:t>
      </w:r>
    </w:p>
    <w:p w14:paraId="045AADC6"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B. The appeal is focused solely on a point of law, based on a document setting out the magistrates' findings of fact and their legal decision.</w:t>
      </w:r>
    </w:p>
    <w:p w14:paraId="25C932F0"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C. The appeal can only be brought by the defendant, not by the prosecution, making it an asymmetrical process.</w:t>
      </w:r>
    </w:p>
    <w:p w14:paraId="32B3E8E5"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D. The appeal requires the permission of the High Court before it can be heard by a full Divisional Court.</w:t>
      </w:r>
    </w:p>
    <w:p w14:paraId="3AFA6C83"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E. The appeal results in the case being sent back to the magistrates' court for a retrial if the legal error is found.</w:t>
      </w:r>
    </w:p>
    <w:p w14:paraId="3421B6D5" w14:textId="77777777" w:rsidR="00F57429" w:rsidRPr="00F57429" w:rsidRDefault="00F57429" w:rsidP="00F57429">
      <w:pPr>
        <w:rPr>
          <w:rFonts w:ascii="Times New Roman" w:hAnsi="Times New Roman" w:cs="Times New Roman"/>
          <w:lang/>
        </w:rPr>
      </w:pPr>
    </w:p>
    <w:p w14:paraId="0C6FC9AC"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Correct Answer: B</w:t>
      </w:r>
    </w:p>
    <w:p w14:paraId="3798791E"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Explanation:</w:t>
      </w:r>
    </w:p>
    <w:p w14:paraId="6F6B3F20"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 xml:space="preserve">B is correct because an appeal by way of case stated is fundamentally concerned with errors of law. The procedure requires the magistrates to state the facts they found and the legal question for the High Court's opinion. The High Court then rules on the law without rehearing the witnesses or re-evaluating the facts. This is perfectly suited to a case like this, where the facts are agreed and the only issue is the correct legal test to be applied to those facts. </w:t>
      </w:r>
    </w:p>
    <w:p w14:paraId="0061968E"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A is incorrect as this describes an appeal to the Crown Court, which is a rehearing on facts and law. The company here seeks a ruling on a point of law only.</w:t>
      </w:r>
    </w:p>
    <w:p w14:paraId="3AD976AA"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 xml:space="preserve"> C is incorrect because either the defence or the prosecution can appeal by way of case stated; it is available to both parties. </w:t>
      </w:r>
    </w:p>
    <w:p w14:paraId="43AA30A0"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 xml:space="preserve">D is incorrect as the procedure is initiated by asking the magistrates to state a case; it is not a permission-based filter from the High Court, though the magistrates can refuse if the application is frivolous. </w:t>
      </w:r>
    </w:p>
    <w:p w14:paraId="73183C52"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E is incorrect; while the High Court has the power to remit the case to the magistrates with its opinion, its primary function is to rule on the legal question, which may lead to the conviction being quashed or upheld. A retrial is not the automatic outcome</w:t>
      </w:r>
    </w:p>
    <w:p w14:paraId="03CEF999" w14:textId="77777777" w:rsidR="00F57429" w:rsidRPr="00F57429" w:rsidRDefault="00F57429" w:rsidP="00F57429">
      <w:pPr>
        <w:rPr>
          <w:rFonts w:ascii="Times New Roman" w:hAnsi="Times New Roman" w:cs="Times New Roman"/>
          <w:lang/>
        </w:rPr>
      </w:pPr>
    </w:p>
    <w:p w14:paraId="364A13F6"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Question 14 (Appeals from the Crown Court to the Court of Appeal)</w:t>
      </w:r>
    </w:p>
    <w:p w14:paraId="52EC92BE"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lastRenderedPageBreak/>
        <w:t>After his conviction for a serious drug trafficking offence, Aaron instructed a new firm of solicitors to explore grounds for appeal. During their review, they commissioned a fresh forensic report on a key piece of evidence: a bag containing drugs that had Aaron's fingerprint on it. The new report, conducted by a renowned expert using more advanced techniques not available at the time of trial, suggests the fingerprint could have been transferred indirectly and was not proof of direct handling. This evidence was available at the time of the trial in its basic form, but the new analysis provides a different and potentially exculpatory interpretation. Aaron's original legal team did not seek this specific advanced analysis. Aaron wishes to adduce this new evidence to challenge his conviction.</w:t>
      </w:r>
    </w:p>
    <w:p w14:paraId="58C65CB6"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What must his legal team demonstrate to the Court of Appeal for this new evidence to be admitted?</w:t>
      </w:r>
    </w:p>
    <w:p w14:paraId="4CDF9C37"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A. The evidence is relevant and would have been admissible at the trial.</w:t>
      </w:r>
    </w:p>
    <w:p w14:paraId="3978CB9D"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B. The evidence is fresh, in that it could not have been obtained with reasonable diligence for use at the trial, and it is capable of belief and would have afforded a ground of appeal.</w:t>
      </w:r>
    </w:p>
    <w:p w14:paraId="6A281382"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C. The evidence is new and demonstrates a clear factual error by the jury in its deliberations.</w:t>
      </w:r>
    </w:p>
    <w:p w14:paraId="1E815B63"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D. The evidence proves conclusively that Aaron is innocent of the charges against him.</w:t>
      </w:r>
    </w:p>
    <w:p w14:paraId="639BB3CA"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E. The evidence highlights a failure by the prosecution to disclose relevant material, rendering the trial process unfair.</w:t>
      </w:r>
    </w:p>
    <w:p w14:paraId="674D2984"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Correct Answer: B</w:t>
      </w:r>
    </w:p>
    <w:p w14:paraId="163EA4B1"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Explanation:</w:t>
      </w:r>
    </w:p>
    <w:p w14:paraId="7C40D7D0"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 xml:space="preserve">B is correct because the test for admitting new evidence in the Court of Appeal is strict. The evidence must be "fresh," meaning it was not available or could not have been obtained with reasonable diligence for the original trial. It must also be capable of belief (credible) and, importantly, it must be such that, taken with the evidence given at the trial, it would have been likely to have affected the jury's verdict to the extent that the conviction is now unsafe. The fact that the new analysis uses more advanced techniques may help argue it was not obtainable at the time. </w:t>
      </w:r>
    </w:p>
    <w:p w14:paraId="5EA44BA2"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 xml:space="preserve">A is incorrect because relevance and admissibility are necessary but not sufficient conditions; the evidence must also meet the "freshness" test. </w:t>
      </w:r>
    </w:p>
    <w:p w14:paraId="5FF67678"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 xml:space="preserve">C is incorrect as it is too vague; the test is not simply that the evidence is "new" or that it shows a jury error, but that it meets the specific criteria of being fresh, credible, and decisive. </w:t>
      </w:r>
    </w:p>
    <w:p w14:paraId="0D2BB3A9"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 xml:space="preserve">D is incorrect because the evidence does not need to be conclusive; it needs to be such that it raises a doubt about the safety of the conviction. </w:t>
      </w:r>
    </w:p>
    <w:p w14:paraId="60981A9B"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lastRenderedPageBreak/>
        <w:t>E is incorrect on the facts presented; the issue is a new interpretation of evidence that was available, not a failure to disclose that evidence.</w:t>
      </w:r>
    </w:p>
    <w:p w14:paraId="46419FB3" w14:textId="77777777" w:rsidR="00F57429" w:rsidRPr="00F57429" w:rsidRDefault="00F57429" w:rsidP="00F57429">
      <w:pPr>
        <w:rPr>
          <w:rFonts w:ascii="Times New Roman" w:hAnsi="Times New Roman" w:cs="Times New Roman"/>
          <w:lang/>
        </w:rPr>
      </w:pPr>
    </w:p>
    <w:p w14:paraId="5E986560"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Question 15 (Appeals from the Magistrates' Court to the Crown Court)</w:t>
      </w:r>
    </w:p>
    <w:p w14:paraId="1775FB6E"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Gareth was convicted of a public order offence in the magistrates' court following a trial where he represented himself. The prosecution case relied on the evidence of two police officers who claimed Gareth was shouting aggressively and inciting violence during a political demonstration. Gareth, who is deeply passionate but not legally trained, attempted to explain that he was merely engaging in robust but lawful political speech and that the officers had misinterpreted his tone and intent. He became flustered under cross-examination and failed to articulate key aspects of his defence. Following his conviction, a university researcher who was studying the protest as part of her PhD thesis came forward. She has provided a clear, continuous video recording from a high-quality camera that shows Gareth speaking passionately but without any threatening gestures or language for the entire duration of the incident leading to his arrest. This video evidence was completely unknown to Gareth and his solicitors at the time of the trial. Gareth is desperate to have this objective evidence considered by a court. He wants a full rehearing of the entire case where this new, powerful evidence can be presented and his defence can be properly put forward with the benefit of legal representation.</w:t>
      </w:r>
    </w:p>
    <w:p w14:paraId="243B5F7D"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Which of the following is the most suitable appeal route for Gareth's specific needs?</w:t>
      </w:r>
    </w:p>
    <w:p w14:paraId="14CAFE8D" w14:textId="77777777" w:rsidR="00F57429" w:rsidRPr="00F57429" w:rsidRDefault="00F57429" w:rsidP="00F57429">
      <w:pPr>
        <w:rPr>
          <w:rFonts w:ascii="Times New Roman" w:hAnsi="Times New Roman" w:cs="Times New Roman"/>
          <w:lang/>
        </w:rPr>
      </w:pPr>
    </w:p>
    <w:p w14:paraId="4A942D48"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A. Apply to the High Court by way of case stated to determine whether the magistrates' verdict was sustainable without the video evidence.</w:t>
      </w:r>
    </w:p>
    <w:p w14:paraId="3199F6A1"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B. Lodge an appeal to the Crown Court against conviction, as it is a rehearing where the new video evidence can be admitted and considered.</w:t>
      </w:r>
    </w:p>
    <w:p w14:paraId="7A973F4C"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C. Apply to the Court of Appeal for leave to appeal on the basis that the new evidence renders the conviction unsafe.</w:t>
      </w:r>
    </w:p>
    <w:p w14:paraId="17644B63"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D. Apply for judicial review of the magistrates' decision, arguing that the failure to consider the video evidence was a procedural flaw.</w:t>
      </w:r>
    </w:p>
    <w:p w14:paraId="7DACC358"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E. Request that the magistrates' court reopens the case under the slip rule to correct a factual error in its judgment.</w:t>
      </w:r>
    </w:p>
    <w:p w14:paraId="67CEF184" w14:textId="77777777" w:rsidR="00F57429" w:rsidRPr="00F57429" w:rsidRDefault="00F57429" w:rsidP="00F57429">
      <w:pPr>
        <w:rPr>
          <w:rFonts w:ascii="Times New Roman" w:hAnsi="Times New Roman" w:cs="Times New Roman"/>
          <w:b/>
          <w:bCs/>
          <w:lang/>
        </w:rPr>
      </w:pPr>
    </w:p>
    <w:p w14:paraId="09143A2F"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Correct Answer: B</w:t>
      </w:r>
    </w:p>
    <w:p w14:paraId="6808DFC2"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Explanation:</w:t>
      </w:r>
    </w:p>
    <w:p w14:paraId="377D08A4"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lastRenderedPageBreak/>
        <w:t>B is correct because an appeal to the Crown Court is a complete rehearing (a hearing de novo) of the entire case. This procedure is ideally suited for a situation where a defendant has new evidence to present and wants the case decided again from the beginning. The Crown Court will hear all the evidence again, including the new video footage, and will reach its own verdict, unaffected by the magistrates' prior decision. A is incorrect because an appeal by case stated is for challenging errors of law, not for presenting new factual evidence. The High Court would not view the video; it would only rule on a legal question based on the facts as found by the magistrates. C is incorrect as the direct appeal from a magistrates' court is to the Crown Court, not the Court of Appeal. The Court of Appeal only hears appeals from the Crown Court. D is incorrect because judicial review is a remedy of last resort for procedural irregularities and is not designed for the introduction of new evidence or a rehearing of the facts. E is incorrect as the slip rule is used to correct minor clerical errors in a court's judgment or order, not to revisit the court's factual findings based on new evidence.</w:t>
      </w:r>
    </w:p>
    <w:p w14:paraId="52C15C62" w14:textId="77777777" w:rsidR="00F57429" w:rsidRPr="00F57429" w:rsidRDefault="00F57429" w:rsidP="00F57429">
      <w:pPr>
        <w:rPr>
          <w:rFonts w:ascii="Times New Roman" w:hAnsi="Times New Roman" w:cs="Times New Roman"/>
          <w:lang/>
        </w:rPr>
      </w:pPr>
    </w:p>
    <w:p w14:paraId="5F020F84"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Question 16 (Appeals from the Crown Court to the Court of Appeal)</w:t>
      </w:r>
    </w:p>
    <w:p w14:paraId="6D1A14B7"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Jonathan was convicted of murder following a trial at the Crown Court. The case against him was entirely circumstantial. During the trial, the judge gave a generally sound summing-up to the jury. However, on a single but crucial point, the judge inadvertently misstated the evidence. The judge told the jury that a witness had seen Jonathan near the scene of the crime at 10:05 PM, when the witness's actual evidence was that they had seen someone who they thought might have been Jonathan from a considerable distance at 9:45 PM. Jonathan's trial counsel failed to notice this misstatement and therefore did not correct the judge. The jury convicted after several hours of deliberation. Jonathan's new legal team believes this error, though small, could have been significant in the jury's reasoning, as it placed him at the scene closer to the time of the murder with more certainty than the evidence warranted.</w:t>
      </w:r>
    </w:p>
    <w:p w14:paraId="1C99A18D"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On what primary ground could Jonathan appeal against his conviction?</w:t>
      </w:r>
    </w:p>
    <w:p w14:paraId="4CD75572"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A. The conviction is unsafe due to a material misdirection of the jury by the trial judge on the evidence.</w:t>
      </w:r>
    </w:p>
    <w:p w14:paraId="7BF5CB3B"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B. The conviction is unsafe because the jury's verdict was perverse and against the weight of the evidence.</w:t>
      </w:r>
    </w:p>
    <w:p w14:paraId="1F8287F4"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C. The sentence is manifestly excessive because the conviction was based on a flawed evidential foundation.</w:t>
      </w:r>
    </w:p>
    <w:p w14:paraId="6DA6564F"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D. The conviction is unsafe due to the incompetence of his trial counsel for failing to object to the judge's misstatement.</w:t>
      </w:r>
    </w:p>
    <w:p w14:paraId="2149F728"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E. The prosecution acted improperly by not correcting the judge's error during the summing-up.</w:t>
      </w:r>
    </w:p>
    <w:p w14:paraId="2D9B8715" w14:textId="77777777" w:rsidR="00F57429" w:rsidRPr="00F57429" w:rsidRDefault="00F57429" w:rsidP="00F57429">
      <w:pPr>
        <w:rPr>
          <w:rFonts w:ascii="Times New Roman" w:hAnsi="Times New Roman" w:cs="Times New Roman"/>
          <w:lang/>
        </w:rPr>
      </w:pPr>
    </w:p>
    <w:p w14:paraId="429A0A65"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Correct Answer: A</w:t>
      </w:r>
    </w:p>
    <w:p w14:paraId="2A8D8F66"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Explanation:</w:t>
      </w:r>
    </w:p>
    <w:p w14:paraId="13C2F334"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A is correct because a material misdirection of the jury on the evidence, even if inadvertent, is a classic ground of appeal. The Court of Appeal will consider whether the misstatement was significant enough to render the conviction unsafe, meaning it may have affected the outcome of the case. The fact that it concerned a key piece of circumstantial evidence strengthens this ground.</w:t>
      </w:r>
    </w:p>
    <w:p w14:paraId="38F8DFBE"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 xml:space="preserve"> B is incorrect because the ground of appeal is not that the verdict was perverse, but that the process leading to the verdict was flawed by a judicial error. The appeal is based on the judge's misdirection, not the jury's ultimate decision.</w:t>
      </w:r>
    </w:p>
    <w:p w14:paraId="3EAC4B4C"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 xml:space="preserve">C is incorrect as this is an appeal against conviction, not sentence. The issue is the safety of the verdict, not the severity of the punishment. </w:t>
      </w:r>
    </w:p>
    <w:p w14:paraId="72D18330"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D, while potentially a secondary argument, is not the primary ground. The core error was the judge's misstatement. While counsel's failure to correct it may be relevant, the appeal is fundamentally based on the misdirection that affected the jury.</w:t>
      </w:r>
    </w:p>
    <w:p w14:paraId="6AA2CDCF"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 xml:space="preserve"> E is incorrect because the primary duty to sum up the evidence accurately rests with the judge, not the prosecution.</w:t>
      </w:r>
    </w:p>
    <w:p w14:paraId="02BE6455" w14:textId="77777777" w:rsidR="00F57429" w:rsidRPr="00F57429" w:rsidRDefault="00F57429" w:rsidP="00F57429">
      <w:pPr>
        <w:rPr>
          <w:rFonts w:ascii="Times New Roman" w:hAnsi="Times New Roman" w:cs="Times New Roman"/>
          <w:lang/>
        </w:rPr>
      </w:pPr>
    </w:p>
    <w:p w14:paraId="5D1BB418"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Question 17 (Appeals from the Magistrates' Court to the Crown Court)</w:t>
      </w:r>
    </w:p>
    <w:p w14:paraId="0AD8E4CD"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Chloe was convicted of shoplifting in the magistrates' court. She has a number of previous convictions for similar offences. The magistrates, considering her record as an aggravating factor, imposed a custodial sentence of 18 weeks. Chloe's solicitor advised that this sentence was harsh but that an appeal carried a risk. Despite this, Chloe decided to appeal against her sentence to the Crown Court. At the Crown Court hearing, the judge and magistrates heard full mitigation but also took a very dim view of her persistent offending. They confirmed the conviction but increased her sentence to 26 weeks' imprisonment. Chloe is now distraught and feels she has been punished for appealing.</w:t>
      </w:r>
    </w:p>
    <w:p w14:paraId="3DCE3C0D" w14:textId="77777777" w:rsidR="00F57429" w:rsidRPr="00F57429" w:rsidRDefault="00F57429" w:rsidP="00F57429">
      <w:pPr>
        <w:rPr>
          <w:rFonts w:ascii="Times New Roman" w:hAnsi="Times New Roman" w:cs="Times New Roman"/>
          <w:lang/>
        </w:rPr>
      </w:pPr>
    </w:p>
    <w:p w14:paraId="2BE2A5AD"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Was the Crown Court's decision to increase the sentence lawful?</w:t>
      </w:r>
    </w:p>
    <w:p w14:paraId="30FAA75B" w14:textId="77777777" w:rsidR="00F57429" w:rsidRPr="00F57429" w:rsidRDefault="00F57429" w:rsidP="00F57429">
      <w:pPr>
        <w:rPr>
          <w:rFonts w:ascii="Times New Roman" w:hAnsi="Times New Roman" w:cs="Times New Roman"/>
          <w:lang/>
        </w:rPr>
      </w:pPr>
    </w:p>
    <w:p w14:paraId="1AF308CE"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A. No, because the Crown Court can only increase a sentence if the appeal was solely against conviction, not against sentence.</w:t>
      </w:r>
    </w:p>
    <w:p w14:paraId="78A589E5"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lastRenderedPageBreak/>
        <w:t>B. Yes, because the Crown Court has the power on a rehearing to impose any sentence the magistrates' court could have imposed, including a more severe one.</w:t>
      </w:r>
    </w:p>
    <w:p w14:paraId="01A805D7"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C. No, because the Crown Court must show deference to the original sentencing decision and can only vary a sentence if the defendant invites it to do so.</w:t>
      </w:r>
    </w:p>
    <w:p w14:paraId="25F4AF19"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D. Yes, but only if the prosecution can prove that the original sentence was unduly lenient and specifically applies for an increase.</w:t>
      </w:r>
    </w:p>
    <w:p w14:paraId="36EE0915"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E. No, because increasing a sentence on appeal acts as a deterrent to defendants exercising their right to appeal and is therefore unconstitutional.</w:t>
      </w:r>
    </w:p>
    <w:p w14:paraId="64DF360B" w14:textId="77777777" w:rsidR="00F57429" w:rsidRPr="00F57429" w:rsidRDefault="00F57429" w:rsidP="00F57429">
      <w:pPr>
        <w:rPr>
          <w:rFonts w:ascii="Times New Roman" w:hAnsi="Times New Roman" w:cs="Times New Roman"/>
          <w:lang/>
        </w:rPr>
      </w:pPr>
    </w:p>
    <w:p w14:paraId="62292A32"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Correct Answer: B</w:t>
      </w:r>
    </w:p>
    <w:p w14:paraId="6044B713"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Explanation:</w:t>
      </w:r>
    </w:p>
    <w:p w14:paraId="473037DB"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 xml:space="preserve">B is correct because the Crown Court's jurisdiction on an appeal from the magistrates' court is a rehearing. It is not merely reviewing the magistrates' decision for error. When resentencing, the Crown Court is effectively acting as the sentencing court of first instance and can exercise the full sentencing powers of the magistrates' court. This includes the power to impose a sentence that is more severe than the one originally imposed, a power that exists to discourage appeals without merit. </w:t>
      </w:r>
    </w:p>
    <w:p w14:paraId="1FDBB23D"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 xml:space="preserve">A is incorrect because the power to increase the sentence applies whether the appeal is against conviction, sentence, or both. </w:t>
      </w:r>
    </w:p>
    <w:p w14:paraId="4A51944B"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 xml:space="preserve">C is incorrect as it misstates the process; the Crown Court does not show deference but forms its own independent view on the appropriate sentence. </w:t>
      </w:r>
    </w:p>
    <w:p w14:paraId="36B2DBAF"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D is incorrect as the power is the court's and is not dependent on a prosecution application; the unduly lenient scheme is a separate procedure for the Attorney General.</w:t>
      </w:r>
    </w:p>
    <w:p w14:paraId="06A2ABA2"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 xml:space="preserve"> E is incorrect because while the power may deter some appeals, it is a long-established and lawful part of the appellate structure.</w:t>
      </w:r>
    </w:p>
    <w:p w14:paraId="299F1E46" w14:textId="77777777" w:rsidR="00F57429" w:rsidRPr="00F57429" w:rsidRDefault="00F57429" w:rsidP="00F57429">
      <w:pPr>
        <w:rPr>
          <w:rFonts w:ascii="Times New Roman" w:hAnsi="Times New Roman" w:cs="Times New Roman"/>
          <w:lang/>
        </w:rPr>
      </w:pPr>
    </w:p>
    <w:p w14:paraId="585934A7"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Question 18 (Appeal to the High Court by Way of Case Stated)</w:t>
      </w:r>
    </w:p>
    <w:p w14:paraId="7145C09C"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 xml:space="preserve">A local authority prosecuted a business owner, Mr. Davies, for a breach of fire safety regulations. The key issue in the magistrates' court was the interpretation of a specific clause in the regulations concerning the "adequate provision of fire exits." The District Judge, after hearing factual evidence, interpreted the clause in a very narrow and specific way that was highly favourable to the prosecution, leading to Mr. Davies's conviction. Mr. Davies's barrister is adamant that the judge's legal interpretation of the regulation is fundamentally flawed and sets a </w:t>
      </w:r>
      <w:r w:rsidRPr="00F57429">
        <w:rPr>
          <w:rFonts w:ascii="Times New Roman" w:hAnsi="Times New Roman" w:cs="Times New Roman"/>
          <w:lang/>
        </w:rPr>
        <w:lastRenderedPageBreak/>
        <w:t>dangerous precedent. The facts of what fire exits were provided are not in dispute. Mr. Davies wants a superior court to provide a definitive ruling on the correct legal interpretation of the regulation, as the outcome will affect not only his case but also many other businesses.</w:t>
      </w:r>
    </w:p>
    <w:p w14:paraId="1BFB07A0"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What is the central purpose of the appropriate appeal procedure in this scenario?</w:t>
      </w:r>
    </w:p>
    <w:p w14:paraId="08604EC9"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A. To allow a complete rehearing of the factual evidence regarding the number and type of fire exits installed.</w:t>
      </w:r>
    </w:p>
    <w:p w14:paraId="71BB1756"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B. To obtain a binding ruling from a higher court on a disputed point of law based on the facts found by the magistrates.</w:t>
      </w:r>
    </w:p>
    <w:p w14:paraId="317B1F6D"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C. To challenge the severity of the sentence imposed by the magistrates for the regulatory breach.</w:t>
      </w:r>
    </w:p>
    <w:p w14:paraId="5B7162B3"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D. To introduce new expert evidence on fire safety that was not available at the time of the original trial.</w:t>
      </w:r>
    </w:p>
    <w:p w14:paraId="27E45F85"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E. To allege that the magistrates were biased in their application of the facts to the law.</w:t>
      </w:r>
    </w:p>
    <w:p w14:paraId="7F3139C5" w14:textId="77777777" w:rsidR="00F57429" w:rsidRPr="00F57429" w:rsidRDefault="00F57429" w:rsidP="00F57429">
      <w:pPr>
        <w:rPr>
          <w:rFonts w:ascii="Times New Roman" w:hAnsi="Times New Roman" w:cs="Times New Roman"/>
          <w:lang/>
        </w:rPr>
      </w:pPr>
    </w:p>
    <w:p w14:paraId="1E822D36"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Correct Answer: B</w:t>
      </w:r>
    </w:p>
    <w:p w14:paraId="030D20CD"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Explanation:</w:t>
      </w:r>
    </w:p>
    <w:p w14:paraId="29B00415"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B is correct because an appeal by way of case stated is designed specifically to resolve questions of law. The magistrates are asked to state the facts they found and the legal question for the High Court's opinion. The High Court then rules on the correct interpretation of the law, which is exactly what Mr. Davies seeks.</w:t>
      </w:r>
    </w:p>
    <w:p w14:paraId="60996887" w14:textId="77777777" w:rsidR="00F57429" w:rsidRPr="00F57429" w:rsidRDefault="00F57429" w:rsidP="00F57429">
      <w:pPr>
        <w:rPr>
          <w:rFonts w:ascii="Times New Roman" w:hAnsi="Times New Roman" w:cs="Times New Roman"/>
          <w:lang/>
        </w:rPr>
      </w:pPr>
    </w:p>
    <w:p w14:paraId="784BFE26"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 xml:space="preserve"> A is incorrect as this describes an appeal to the Crown Court, which is a rehearing of the facts. The facts here are agreed; the dispute is purely legal. </w:t>
      </w:r>
    </w:p>
    <w:p w14:paraId="1661E25B"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 xml:space="preserve">C is incorrect as the appeal by case stated concerns the conviction itself (the legal interpretation), not the sentence. </w:t>
      </w:r>
    </w:p>
    <w:p w14:paraId="44357BEC"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 xml:space="preserve">D is incorrect because the procedure is not for introducing new evidence; it is for arguing points of law based on the evidence that was before the magistrates. </w:t>
      </w:r>
    </w:p>
    <w:p w14:paraId="52DFF5C8"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E is incorrect; while bias could be a ground for appeal, the specific and most appropriate mechanism for a pure error of law is the case stated procedure.</w:t>
      </w:r>
    </w:p>
    <w:p w14:paraId="74E4ECD1" w14:textId="77777777" w:rsidR="00F57429" w:rsidRPr="00F57429" w:rsidRDefault="00F57429" w:rsidP="00F57429">
      <w:pPr>
        <w:rPr>
          <w:rFonts w:ascii="Times New Roman" w:hAnsi="Times New Roman" w:cs="Times New Roman"/>
          <w:lang/>
        </w:rPr>
      </w:pPr>
    </w:p>
    <w:p w14:paraId="0D5E151A"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Question 19 (Appeals from the Crown Court to the Court of Appeal)</w:t>
      </w:r>
    </w:p>
    <w:p w14:paraId="6D5C2DA1"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lastRenderedPageBreak/>
        <w:t>Daniel was convicted of a complex, multi-million pound fraud in the Crown Court following a lengthy trial. The case against him was strong but not overwhelming, relying heavily on the testimony of a business partner who had been granted immunity from prosecution. After the trial concluded and Daniel was sentenced, a discharged alternate juror contacted Daniel's legal team out of a sense of moral unease. This individual revealed that during the trial, one of the sitting jurors, a financially savvy individual, had taken it upon themselves to conduct extensive online research into Daniel's past business ventures. This research uncovered the collapse of a previous company Daniel had directed a decade prior, an event that had no connection to the current charges and which the trial judge had explicitly ruled as inadmissible due to its potential for unfair prejudice. The juror shared these findings with several other members of the jury during breaks, and it was discussed in the deliberation room as evidence of Daniel's supposedly dishonest character. Daniel's legal team is now in possession of a signed statement from the alternate juror attesting to these facts. They believe this fundamental breach of the jury's oath has irrevocably poisoned the trial and deprived Daniel of his right to a verdict based solely on the evidence properly presented in court.</w:t>
      </w:r>
    </w:p>
    <w:p w14:paraId="044F799F"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What is the most compelling ground of appeal against conviction in this situation?</w:t>
      </w:r>
    </w:p>
    <w:p w14:paraId="77F96D40"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A. The conviction is unsafe because of a material irregularity in the course of the trial, namely the jury's exposure to prejudicial extraneous material.</w:t>
      </w:r>
    </w:p>
    <w:p w14:paraId="36E11BB3"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B. The trial judge erred in law by failing to give a sufficiently strong direction to the jury to ignore any information not presented in evidence.</w:t>
      </w:r>
    </w:p>
    <w:p w14:paraId="74F067C8"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C. The prosecution failed in its duty to disclose the information about the previous company collapse, thus misleading the defence.</w:t>
      </w:r>
    </w:p>
    <w:p w14:paraId="45CA67FB"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D. The sentence is manifestly excessive because the judge may have been influenced by the same prejudicial information that swayed the jury.</w:t>
      </w:r>
    </w:p>
    <w:p w14:paraId="0103D9A3"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E. The conviction is unsafe because the jury's verdict was perverse and demonstrated a fundamental misunderstanding of the financial evidence.</w:t>
      </w:r>
    </w:p>
    <w:p w14:paraId="0BC0E057"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Correct Answer: A</w:t>
      </w:r>
    </w:p>
    <w:p w14:paraId="016B1DD6"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Explanation:</w:t>
      </w:r>
    </w:p>
    <w:p w14:paraId="05644A83"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A is correct because the core principle of a fair trial is that the jury's verdict must be based exclusively on the evidence admitted in court. The deliberate introduction of highly prejudicial, inadmissible material by a juror constitutes a major material irregularity. The Court of Appeal takes such breaches of jury discipline extremely seriously. It is virtually impossible to determine what impact this information had on the jury's collective reasoning, and therefore the only way to ensure justice is to find that the conviction is unsafe. The signed statement from the alternate juror provides credible evidence of this irregularity.</w:t>
      </w:r>
    </w:p>
    <w:p w14:paraId="738B426A"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lastRenderedPageBreak/>
        <w:t>B is incorrect because it misattributes the fault. The judge can only direct the jury on the evidence that has been properly admitted. The judge cannot be expected to anticipate and warn against specific, undisclosed external research conducted by a juror in breach of their explicit instructions. The error lies not in a failure of judicial direction but in the actions of the juror, which created an irregularity that undermined the trial's foundation.</w:t>
      </w:r>
    </w:p>
    <w:p w14:paraId="407FE0C0"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C is incorrect based on the facts provided. The issue is not a failure by the prosecution to disclose material it possessed. The problem stems from a juror independently discovering information that was legally irrelevant and inadmissible. The prosecution has no duty, or indeed any ability, to disclose and pre-emptively address every piece of information a juror might find online.</w:t>
      </w:r>
    </w:p>
    <w:p w14:paraId="04DE0EE1"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D is incorrect as it confuses the issues of conviction and sentence. The appeal is against the safety of the conviction itself. The sentencing judge is a professional who is presumed to have disregarded any inadmissible evidence; the appeal ground relates to the jury's decision on guilt, not the subsequent sentence passed by the judge.</w:t>
      </w:r>
    </w:p>
    <w:p w14:paraId="55ED7B25"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E is incorrect because the ground of appeal is not that the verdict was perverse based on the official evidence, but that the process was contaminated. The appeal argues that the jury considered forbidden material, making it impossible to assess whether their verdict was rational or perverse based on the proper evidence alone. The focus is on the integrity of the process, not the logical soundness of the outcome.</w:t>
      </w:r>
    </w:p>
    <w:p w14:paraId="129A1721" w14:textId="77777777" w:rsidR="00F57429" w:rsidRPr="00F57429" w:rsidRDefault="00F57429" w:rsidP="00F57429">
      <w:pPr>
        <w:rPr>
          <w:rFonts w:ascii="Times New Roman" w:hAnsi="Times New Roman" w:cs="Times New Roman"/>
          <w:lang/>
        </w:rPr>
      </w:pPr>
    </w:p>
    <w:p w14:paraId="3C761AEA"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Question 20 (Appeals from the Magistrates' Court to the Crown Court)</w:t>
      </w:r>
    </w:p>
    <w:p w14:paraId="19F35941"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Eleanor, a university student with no previous convictions, was convicted of criminal damage after a short trial in the magistrates' court. The allegation was that she had scratched a political slogan onto a public monument. The case hinged on the disputed identification evidence of a single police officer who claimed to have seen her from a distance in poor lighting. Eleanor's solicitor, who was newly qualified and visibly nervous, failed to challenge the officer on several key weaknesses in his evidence during cross-examination, including his vantage point and the brief duration of his observation. The magistrates convicted Eleanor, imposing a conditional discharge but also a hefty compensation order. A more experienced solicitor, reviewing the case file, is horrified by the conduct of the original trial. They have since located two new, independent witnesses who were present that night and are prepared to testify that the person they saw was much taller than Eleanor and fled in the opposite direction. Eleanor is devastated by the conviction and the financial penalty, and she wants her name cleared completely through a process that will thoroughly re-examine all the evidence, both old and new.</w:t>
      </w:r>
    </w:p>
    <w:p w14:paraId="27B3C8B7"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Which of the following is the most effective and appropriate course of action for Eleanor's new solicitor to pursue?</w:t>
      </w:r>
    </w:p>
    <w:p w14:paraId="3727CD80"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lastRenderedPageBreak/>
        <w:t>A. Apply to the High Court by way of case stated, arguing the magistrates erred in law by convicting on such weak and unchallenged identification evidence.</w:t>
      </w:r>
    </w:p>
    <w:p w14:paraId="0D038A1C"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B. Lodge an appeal to the Crown Court against conviction, as it provides a full rehearing where the new witnesses can testify and the flawed cross-examination can be rectified.</w:t>
      </w:r>
    </w:p>
    <w:p w14:paraId="5BD60925"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C. Apply for judicial review of the magistrates' decision on the basis that the ineffective representation rendered the trial procedurally unfair.</w:t>
      </w:r>
    </w:p>
    <w:p w14:paraId="3D29BA64"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D. Submit a complaint to the Solicitors Regulation Authority about the original solicitor's incompetence and request that the conviction be overturned as a result.</w:t>
      </w:r>
    </w:p>
    <w:p w14:paraId="04E06207"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E. Apply to the Court of Appeal for leave to appeal on the grounds that the conviction is unsafe due to the incompetence of trial counsel and the emergence of new evidence.</w:t>
      </w:r>
    </w:p>
    <w:p w14:paraId="2F1D55E6"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Correct Answer: B</w:t>
      </w:r>
    </w:p>
    <w:p w14:paraId="13752A9B"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Explanation:</w:t>
      </w:r>
    </w:p>
    <w:p w14:paraId="10F02BD1"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B is correct because an appeal to the Crown Court is a complete rehearing (de novo) of the entire case. This procedure is perfectly tailored to Eleanor's situation. It allows for the case to be presented again from scratch, but this time with competent representation. The new witnesses can be called to give live evidence, and the weaknesses in the police officer's identification evidence can be properly exposed through rigorous cross-examination. The Crown Court judge and magistrates will then reach their own verdict based on all the evidence presented to them, effectively giving Eleanor the fair trial she was denied the first time. This route directly addresses both the failure of representation and the new evidence.</w:t>
      </w:r>
    </w:p>
    <w:p w14:paraId="68CDAA8B"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A is incorrect because an appeal by case stated is designed to resolve pure points of law, not to reassess facts or hear new evidence. The High Court would not hear from the new witnesses or make a decision on the credibility of the identification evidence. It would only rule on a legal question based on the facts as found by the magistrates, which is insufficient to address the core problems in this case.</w:t>
      </w:r>
    </w:p>
    <w:p w14:paraId="35148A7C"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C is incorrect because judicial review is a residual remedy for procedural unfairness and is not the primary route for challenging a conviction. It is a complex, time-consuming, and discretionary process. The existence of a perfectly adequate statutory appeal route to the Crown Court, which can provide the comprehensive remedy Eleanor needs, means that judicial review would almost certainly be refused as an inappropriate use of the procedure.</w:t>
      </w:r>
    </w:p>
    <w:p w14:paraId="701197C7"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D is incorrect as a matter of process. While a complaint to the SRA may be warranted regarding the original solicitor's performance, the SRA is a regulatory body that disciplines solicitors; it has no power to quash a criminal conviction. The conviction can only be overturned by a court through the proper appellate channels.</w:t>
      </w:r>
    </w:p>
    <w:p w14:paraId="6DF89A3C"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lastRenderedPageBreak/>
        <w:t>E is incorrect as it uses the wrong appellate court. The direct appeal from a magistrates' court is to the Crown Court, not the Court of Appeal. The Court of Appeal only possesses jurisdiction to hear appeals from the Crown Court following a trial on indictment. To reach the Court of Appeal, Eleanor would first have to appeal to the Crown Court.</w:t>
      </w:r>
    </w:p>
    <w:p w14:paraId="7541F431" w14:textId="77777777" w:rsidR="00F57429" w:rsidRPr="00F57429" w:rsidRDefault="00F57429" w:rsidP="00F57429">
      <w:pPr>
        <w:rPr>
          <w:rFonts w:ascii="Times New Roman" w:hAnsi="Times New Roman" w:cs="Times New Roman"/>
          <w:b/>
          <w:bCs/>
          <w:lang/>
        </w:rPr>
      </w:pPr>
    </w:p>
    <w:p w14:paraId="7E41FA80"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Question 21 (Jurisdiction, Allocation, and Grave Crimes)</w:t>
      </w:r>
    </w:p>
    <w:p w14:paraId="443406B2"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Liam, who is 16 years old, has been charged with an offence of robbery where he and another individual allegedly used a fake weapon to steal a mobile phone from a younger child. The evidence includes CCTV footage and a positive identification. The maximum sentence for robbery for an adult is life imprisonment. At the youth court, the legal advisor outlines the nature of the allegation and the court considers whether it can retain the case for trial or if it must be sent to the Crown Court. The defence solicitor argues vigorously that the case, while serious, does not meet the high threshold for being sent to the Crown Court, emphasizing Liam's age, his lack of previous convictions, and the fact that the weapon was not real. The prosecution, however, contends that the use of any weapon, even an imitation, in a robbery against a child indicates a level of seriousness that warrants the sentencing powers of the Crown Court.</w:t>
      </w:r>
    </w:p>
    <w:p w14:paraId="1AF1C0CB"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In making its decision on whether to send this case to the Crown Court, what is the legal test the youth court must apply?</w:t>
      </w:r>
    </w:p>
    <w:p w14:paraId="477DF553"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A. The youth court must send the case to the Crown Court because robbery is always an indictable-only offence.</w:t>
      </w:r>
    </w:p>
    <w:p w14:paraId="4639593A"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B. The youth court must send the case if it is of the opinion that, if the young person is found guilty, a sentence beyond the two-year maximum detention available to the youth court should be available.</w:t>
      </w:r>
    </w:p>
    <w:p w14:paraId="2120EB60"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C. The youth court must always retain jurisdiction unless the young person elects trial by jury in the Crown Court.</w:t>
      </w:r>
    </w:p>
    <w:p w14:paraId="06F28B89"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D. The youth court must send the case if the prosecution requests it, as they are best placed to assess the seriousness of the offence.</w:t>
      </w:r>
    </w:p>
    <w:p w14:paraId="21DFA917"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E. The youth court must send the case if the offence involved violence, regardless of the age or antecedents of the defendant.</w:t>
      </w:r>
    </w:p>
    <w:p w14:paraId="1C66922D" w14:textId="77777777" w:rsidR="00F57429" w:rsidRPr="00F57429" w:rsidRDefault="00F57429" w:rsidP="00F57429">
      <w:pPr>
        <w:rPr>
          <w:rFonts w:ascii="Times New Roman" w:hAnsi="Times New Roman" w:cs="Times New Roman"/>
          <w:lang/>
        </w:rPr>
      </w:pPr>
    </w:p>
    <w:p w14:paraId="26029261"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Correct Answer: B</w:t>
      </w:r>
    </w:p>
    <w:p w14:paraId="4BB65866"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Explanation:</w:t>
      </w:r>
    </w:p>
    <w:p w14:paraId="2D6A0DA2"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 xml:space="preserve">B is correct because for a "grave crime" as defined by section 24 of the Magistrates' Courts Act 1980, which includes offences with a maximum sentence of 14 years or more for an adult, the </w:t>
      </w:r>
      <w:r w:rsidRPr="00F57429">
        <w:rPr>
          <w:rFonts w:ascii="Times New Roman" w:hAnsi="Times New Roman" w:cs="Times New Roman"/>
          <w:lang/>
        </w:rPr>
        <w:lastRenderedPageBreak/>
        <w:t>youth court has the power to send the case to the Crown Court if it considers that its own sentencing powers (a maximum of 2 years' detention) would be insufficient if the young person is convicted. This requires a judgment about the potential sentence, considering the specifics of the offence and the offender.</w:t>
      </w:r>
    </w:p>
    <w:p w14:paraId="5899CBC1"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A is incorrect because while robbery is an indictable-only offence for an adult, the youth justice system operates differently. The default venue for youths is the youth court, and a specific decision must be made to send a grave crime to the Crown Court. It is not automatic.</w:t>
      </w:r>
    </w:p>
    <w:p w14:paraId="1F2A8508"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C is incorrect because the election for Crown Court trial is a feature of the either-way procedure for adults. Youths do not have an equivalent right of election; the decision on venue for a grave crime is made by the magistrates based on the seriousness test.</w:t>
      </w:r>
    </w:p>
    <w:p w14:paraId="3D3E362F"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D is incorrect because the decision on whether to send a case to the Crown Court is a judicial one for the youth court magistrates to make. While the prosecution's submissions will be heard, the court is not bound by their request.</w:t>
      </w:r>
    </w:p>
    <w:p w14:paraId="16B17E58"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E is incorrect as it is too broad and simplistic. The court must consider all the circumstances of the offence and the offender, not just the presence of violence. The key is whether the sentence required is likely to exceed two years.</w:t>
      </w:r>
    </w:p>
    <w:p w14:paraId="3248C492" w14:textId="77777777" w:rsidR="00F57429" w:rsidRPr="00F57429" w:rsidRDefault="00F57429" w:rsidP="00F57429">
      <w:pPr>
        <w:rPr>
          <w:rFonts w:ascii="Times New Roman" w:hAnsi="Times New Roman" w:cs="Times New Roman"/>
          <w:lang/>
        </w:rPr>
      </w:pPr>
    </w:p>
    <w:p w14:paraId="2CA9DD45"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Question 22 (Youths Jointly Charged with an Adult)</w:t>
      </w:r>
    </w:p>
    <w:p w14:paraId="0B9A7DCE"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Chloe, aged 17, and her 22-year-old boyfriend, Mark, have been jointly charged with burglary of a dwelling house. They are alleged to have acted together to break into a home and steal electronic goods. Both defendants appear together for their first hearing in the adult magistrates' court. The prosecution outlines the case, which suggests they were equal partners in the offence. Chloe's solicitor is concerned about the formality and intimidating atmosphere of the adult court for her client and wishes for her case to be dealt with in the youth court, which is better suited to her age and needs.</w:t>
      </w:r>
    </w:p>
    <w:p w14:paraId="40D9043A"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What is the likely procedure the adult magistrates' court will follow in this situation?</w:t>
      </w:r>
    </w:p>
    <w:p w14:paraId="60840E58"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A. The court must try both defendants together in the adult magistrates' court as they are jointly charged.</w:t>
      </w:r>
    </w:p>
    <w:p w14:paraId="452727AD"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B. The court will send Mark to the Crown Court for trial and must also send Chloe to the Crown Court to be tried alongside him.</w:t>
      </w:r>
    </w:p>
    <w:p w14:paraId="0A29EC4C"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C. The court will send Mark to the Crown Court for trial and will then almost always send Chloe's case back to the youth court to be tried separately.</w:t>
      </w:r>
    </w:p>
    <w:p w14:paraId="055AC7ED"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D. The court will order a joint trial in the youth court because the interests of the youth defendant take precedence.</w:t>
      </w:r>
    </w:p>
    <w:p w14:paraId="06B477F0"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lastRenderedPageBreak/>
        <w:t>E. The court will order that Chloe be tried alone in the adult magistrates' court because she is jointly charged with an adult.</w:t>
      </w:r>
    </w:p>
    <w:p w14:paraId="5469E570" w14:textId="77777777" w:rsidR="00F57429" w:rsidRPr="00F57429" w:rsidRDefault="00F57429" w:rsidP="00F57429">
      <w:pPr>
        <w:rPr>
          <w:rFonts w:ascii="Times New Roman" w:hAnsi="Times New Roman" w:cs="Times New Roman"/>
          <w:lang/>
        </w:rPr>
      </w:pPr>
    </w:p>
    <w:p w14:paraId="7D93DCD0"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Correct Answer: C</w:t>
      </w:r>
    </w:p>
    <w:p w14:paraId="2C8B23AE"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Explanation:</w:t>
      </w:r>
    </w:p>
    <w:p w14:paraId="70E49776"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C is correct because the general presumption in such situations is to separate the trials of youths and adults to ensure the youth is dealt with in the specialist, less formal youth court environment. The adult magistrates' court will send the adult co-defendant (Mark) to the Crown Court and will then normally send the youth (Chloe) back to the youth court for her own trial, unless there is a compelling reason to do otherwise.</w:t>
      </w:r>
    </w:p>
    <w:p w14:paraId="0C936E20"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A is incorrect because the youth and adult will not be tried together in the adult magistrates' court. The court has a duty to consider separating them to protect the welfare of the youth.</w:t>
      </w:r>
    </w:p>
    <w:p w14:paraId="0EF4769A"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B is incorrect because it is not mandatory to send the youth to the Crown Court. The default position is to send the youth back to the youth court. They will only be sent to the Crown Court for a joint trial if it is deemed "in the interests of justice," for instance, if their cases are so intertwined that separate trials would cause severe unfairness or inefficiency.</w:t>
      </w:r>
    </w:p>
    <w:p w14:paraId="5376B588"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D is incorrect because while the youth's welfare is a primary consideration, it does not mean the adult's case is transferred to the youth court. The youth court's jurisdiction is limited to defendants who are under 18.</w:t>
      </w:r>
    </w:p>
    <w:p w14:paraId="0C1EF61B"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E is incorrect as it misstates the procedure. A youth will not be tried in the adult magistrates' court. If for some rare reason they are not tried in the youth court, they would be sent to the Crown Court to be tried with the adult, not remain in the adult magistrates' court.</w:t>
      </w:r>
    </w:p>
    <w:p w14:paraId="1AD4192A" w14:textId="77777777" w:rsidR="00F57429" w:rsidRPr="00F57429" w:rsidRDefault="00F57429" w:rsidP="00F57429">
      <w:pPr>
        <w:rPr>
          <w:rFonts w:ascii="Times New Roman" w:hAnsi="Times New Roman" w:cs="Times New Roman"/>
          <w:lang/>
        </w:rPr>
      </w:pPr>
    </w:p>
    <w:p w14:paraId="55D6324E"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Question 23 (Sentencing Youths: Guidelines and Orders)</w:t>
      </w:r>
    </w:p>
    <w:p w14:paraId="1554B035"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Jordan, a 15-year-old with no previous convictions, has pleaded guilty to a series of bicycle thefts from his local neighbourhood. He was easily influenced by an older peer group and has expressed genuine remorse. The Youth Offending Team (YOT) report indicates that he comes from a stable family, is doing well at school, and his behaviour was largely a result of peer pressure. The report recommends a community-based sentence focused on rehabilitation. The magistrates are considering what sentence would be most effective in preventing Jordan from reoffending while holding him accountable for his actions.</w:t>
      </w:r>
    </w:p>
    <w:p w14:paraId="6CF89ADF"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Which of the following sentences is the court most likely to impose in these circumstances?</w:t>
      </w:r>
    </w:p>
    <w:p w14:paraId="185A5101"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A. A Referral Order, as it is a mandatory sentence for most first-time offenders who plead guilty.</w:t>
      </w:r>
    </w:p>
    <w:p w14:paraId="5BE24DBB"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lastRenderedPageBreak/>
        <w:t>B. A Detention and Training Order (DTO) for 12 months to provide a short, sharp shock.</w:t>
      </w:r>
    </w:p>
    <w:p w14:paraId="13CCEBE2"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C. An absolute discharge because he is a first-time offender and has shown remorse.</w:t>
      </w:r>
    </w:p>
    <w:p w14:paraId="3781F4A0"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D. A fine to be paid by his parents, as this is the most common sentence for youth offending.</w:t>
      </w:r>
    </w:p>
    <w:p w14:paraId="0F926875"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E. A community order with a curfew requirement, identical to an adult community order.</w:t>
      </w:r>
    </w:p>
    <w:p w14:paraId="7EBE0B2B" w14:textId="77777777" w:rsidR="00F57429" w:rsidRPr="00F57429" w:rsidRDefault="00F57429" w:rsidP="00F57429">
      <w:pPr>
        <w:rPr>
          <w:rFonts w:ascii="Times New Roman" w:hAnsi="Times New Roman" w:cs="Times New Roman"/>
          <w:lang/>
        </w:rPr>
      </w:pPr>
    </w:p>
    <w:p w14:paraId="5BBF7970"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Correct Answer: A</w:t>
      </w:r>
    </w:p>
    <w:p w14:paraId="5BA2B19A"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Explanation:</w:t>
      </w:r>
    </w:p>
    <w:p w14:paraId="0B843AB7"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A is correct because a Referral Order is a mandatory sentence for most young offenders pleading guilty for the first time in the youth court. It is designed precisely for situations like Jordan's, where a first-time offender admits their guilt. The order involves a Youth Offender Panel that agrees a contract with the young person, focusing on restoration and rehabilitation, which aligns perfectly with the aim of preventing reoffending.</w:t>
      </w:r>
    </w:p>
    <w:p w14:paraId="6ACD22D2"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B is incorrect because a Detention and Training Order (DTO) is a custodial sentence reserved for the most serious or persistent young offenders. Given Jordan's age, lack of previous convictions, and the non-violent nature of the offences, a custodial sentence would be disproportionate and contrary to the welfare principle.</w:t>
      </w:r>
    </w:p>
    <w:p w14:paraId="5ABDAFCC" w14:textId="77777777" w:rsidR="00F57429" w:rsidRPr="00F57429" w:rsidRDefault="00F57429" w:rsidP="00F57429">
      <w:pPr>
        <w:rPr>
          <w:rFonts w:ascii="Times New Roman" w:hAnsi="Times New Roman" w:cs="Times New Roman"/>
          <w:lang/>
        </w:rPr>
      </w:pPr>
    </w:p>
    <w:p w14:paraId="3A0E1953"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C is incorrect because an absolute discharge is used in cases of minimal culpability where punishment is deemed inappropriate. While Jordan is a first-time offender, the series of thefts indicates a level of offending that requires a constructive, interventionist sentence to prevent further criminality, which a Referral Order provides.</w:t>
      </w:r>
    </w:p>
    <w:p w14:paraId="49EE546D"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D is incorrect because while fines can be imposed on youths, they are not the most common sentence for a first-time offender who pleads guilty. The statutory framework prioritises the Referral Order in these circumstances. Furthermore, the court would consider the parent's ability to pay, and a fine may not address the underlying causes of Jordan's behaviour.</w:t>
      </w:r>
    </w:p>
    <w:p w14:paraId="5729BA2E"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E is incorrect because youth sentences are distinct from adult community orders. A youth would receive a Youth Rehabilitation Order (YRO), which is a separate, flexible order with requirements tailored to the needs of a young person, not an adult community order.</w:t>
      </w:r>
    </w:p>
    <w:p w14:paraId="76D855B8" w14:textId="77777777" w:rsidR="00F57429" w:rsidRPr="00F57429" w:rsidRDefault="00F57429" w:rsidP="00F57429">
      <w:pPr>
        <w:rPr>
          <w:rFonts w:ascii="Times New Roman" w:hAnsi="Times New Roman" w:cs="Times New Roman"/>
          <w:lang/>
        </w:rPr>
      </w:pPr>
    </w:p>
    <w:p w14:paraId="645D59F8"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Question 24 (The Aims of the Youth Justice System)</w:t>
      </w:r>
    </w:p>
    <w:p w14:paraId="6C516F1C"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 xml:space="preserve">The principal aim of the youth justice system, as set out in statute, is to prevent offending by children and young persons. This overarching objective must inform every decision made by the courts and agencies involved. A 14-year-old named Ryan, who has been in trouble with the </w:t>
      </w:r>
      <w:r w:rsidRPr="00F57429">
        <w:rPr>
          <w:rFonts w:ascii="Times New Roman" w:hAnsi="Times New Roman" w:cs="Times New Roman"/>
          <w:lang/>
        </w:rPr>
        <w:lastRenderedPageBreak/>
        <w:t>police on several previous occasions for minor theft and criminal damage, appears before the youth court for a new offence of assault occasioning actual bodily harm. The incident occurred after a confrontation at school. The Youth Offending Team (YOT) report indicates that Ryan has a chaotic home life, is frequently excluded from school, and associates with a negative peer group. The report suggests that a punitive, purely restrictive sentence is unlikely to address the root causes of his behaviour and may simply reinforce his alienation. Instead, the YOT proposes a intensive supervision programme that would include mentoring, anger management classes, and support for his family. The prosecution, however, emphasises the seriousness of the assault and the need for a sentence that reflects the harm caused to the victim.</w:t>
      </w:r>
    </w:p>
    <w:p w14:paraId="0B207438"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In determining the most appropriate sentence for Ryan, what is the paramount consideration for the youth court, guided by the statutory framework?</w:t>
      </w:r>
    </w:p>
    <w:p w14:paraId="7717434F"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A. The court must prioritise the punishment of Ryan to deter him and other young people from committing similar acts of violence.</w:t>
      </w:r>
    </w:p>
    <w:p w14:paraId="527E2C07"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B. The court must give primary consideration to the aim of preventing Ryan from offending in the future, which involves addressing his underlying needs and welfare.</w:t>
      </w:r>
    </w:p>
    <w:p w14:paraId="4D6BEBF9"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C. The court must impose a custodial sentence to protect the public from further harm, as Ryan has demonstrated a pattern of escalating offending.</w:t>
      </w:r>
    </w:p>
    <w:p w14:paraId="40488AB8"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D. The court must focus solely on compensating the victim for the injury suffered, as this provides the most direct form of justice.</w:t>
      </w:r>
    </w:p>
    <w:p w14:paraId="39FE97D3"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E. The court must ensure that the sentence is identical to what an adult would receive for the same offence to guarantee consistency and fairness.</w:t>
      </w:r>
    </w:p>
    <w:p w14:paraId="77135177" w14:textId="77777777" w:rsidR="00F57429" w:rsidRPr="00F57429" w:rsidRDefault="00F57429" w:rsidP="00F57429">
      <w:pPr>
        <w:rPr>
          <w:rFonts w:ascii="Times New Roman" w:hAnsi="Times New Roman" w:cs="Times New Roman"/>
          <w:lang/>
        </w:rPr>
      </w:pPr>
    </w:p>
    <w:p w14:paraId="3B293DF0"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Correct Answer: B</w:t>
      </w:r>
    </w:p>
    <w:p w14:paraId="3839F5D5"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Explanation:</w:t>
      </w:r>
    </w:p>
    <w:p w14:paraId="2298B776"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B is correct because section 37 of the Crime and Disorder Act 1998 establishes that "It shall be the principal aim of the youth justice system to prevent offending by children and young persons." This is supplemented by the welfare principle in the Children Act 1989. This means the court's primary focus, even when dealing with a serious offence, must be on rehabilitating the young person and addressing the factors that lead them to offend, as this is the most effective long-term way to prevent reoffending and protect the public.</w:t>
      </w:r>
    </w:p>
    <w:p w14:paraId="57C2DD7E"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A is incorrect because while punishment is a component of sentencing, it is not the paramount aim in the youth justice system. The principal aim is prevention, which often requires a rehabilitative and welfare-based approach rather than a purely punitive one.</w:t>
      </w:r>
    </w:p>
    <w:p w14:paraId="69B80A61"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lastRenderedPageBreak/>
        <w:t>C is incorrect because a custodial sentence is a last resort for the most serious and persistent offenders. The court must first consider whether a community-based sentence with robust requirements, as suggested by the YOT, can achieve the aim of preventing reoffending. Custody should not be imposed without exploring all alternatives.</w:t>
      </w:r>
    </w:p>
    <w:p w14:paraId="547322BF"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D is incorrect because while compensation is an important factor and the court should consider making a compensation order, it cannot be the sole or primary focus. The court must consider the overall sentence that will best prevent future offending, which may include a package of measures beyond just compensation.</w:t>
      </w:r>
    </w:p>
    <w:p w14:paraId="6008EEB9"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E is incorrect as the youth sentencing framework is entirely separate from the adult system. Sentences are tailored to the age, maturity, and specific needs of the young person. The objective is not to mirror adult sentences but to achieve the distinct aims of the youth justice system.</w:t>
      </w:r>
    </w:p>
    <w:p w14:paraId="51BB1A47" w14:textId="77777777" w:rsidR="00F57429" w:rsidRPr="00F57429" w:rsidRDefault="00F57429" w:rsidP="00F57429">
      <w:pPr>
        <w:rPr>
          <w:rFonts w:ascii="Times New Roman" w:hAnsi="Times New Roman" w:cs="Times New Roman"/>
          <w:lang/>
        </w:rPr>
      </w:pPr>
    </w:p>
    <w:p w14:paraId="11EC054A"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Question 25 (Role of the Youth Offending Team (YOT) and Parents/Guardians)</w:t>
      </w:r>
    </w:p>
    <w:p w14:paraId="2693A626"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A 13-year-old girl named Sophie has pleaded guilty to a charge of theft from a local shop in the youth court. This is her first entry into the criminal justice system. The magistrates, before passing sentence, have adjourned the case for three weeks and have requested a comprehensive report from the Youth Offending Team (YOT) to assist them in determining the most suitable and constructive sentence. Sophie's parents, who are both present in court, have confided in the YOT officer that they are struggling to manage her recent behaviour and feel completely overwhelmed. They have noticed she has become increasingly secretive, her school attendance has dropped, and she has been heavily influenced by a new, older group of friends she met online. The YOT officer has conducted separate and joint interviews with Sophie and her parents, has liaised with her school, and has assessed the family dynamics, Sophie's educational engagement, and her attitudes towards the offence and its impact on the shopkeeper.</w:t>
      </w:r>
    </w:p>
    <w:p w14:paraId="0959D779"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What is the primary function of the Pre-Sentence Report prepared by the YOT in this scenari?</w:t>
      </w:r>
    </w:p>
    <w:p w14:paraId="56AC045D"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A. To act as a character witness for Sophie, advocating unconditionally for the most lenient sentence possible regardless of the circumstances of the offence.</w:t>
      </w:r>
    </w:p>
    <w:p w14:paraId="20304199"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B. To provide the court with a neutral and professional assessment of Sophie, the underlying causes of her offending behaviour, the risk she poses to the public, and to recommend a suitable sentence plan to address these factors and prevent reoffending.</w:t>
      </w:r>
    </w:p>
    <w:p w14:paraId="76514DF1"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C. To present the prosecution's case on sentencing, arguing for a punitive outcome that reflects the financial loss suffered by the shopkeeper and the need for deterrence.</w:t>
      </w:r>
    </w:p>
    <w:p w14:paraId="2827FBB5"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D. To re-investigate the facts of the offence and determine Sophie's legal guilt or innocence based on the new evidence gathered from her and her parents during the interviews.</w:t>
      </w:r>
    </w:p>
    <w:p w14:paraId="20F00AA0"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lastRenderedPageBreak/>
        <w:t>E. To formally reprimand Sophie's parents for their perceived failure to control their daughter's behaviour and to recommend they be fined for their negligence.</w:t>
      </w:r>
    </w:p>
    <w:p w14:paraId="33D4549F"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Correct Answer: B</w:t>
      </w:r>
    </w:p>
    <w:p w14:paraId="73BF2FF3"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Explanation:</w:t>
      </w:r>
    </w:p>
    <w:p w14:paraId="089F7577"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B is correct because the core function of a Pre-Sentence Report (PSR) prepared by the YOT is to provide the sentencing court with a professional, objective, and holistic assessment of the young person. This goes beyond the facts of the offence to explore the child's background, education, family circumstances, the reasons behind their offending behaviour, their level of risk to the public, and their susceptibility to rehabilitation. The report will conclude with a recommendation for a sentence that the YOT officer believes is most likely to address the root causes of the behaviour and fulfil the principal aim of preventing future offending.</w:t>
      </w:r>
    </w:p>
    <w:p w14:paraId="686A1731"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A is incorrect because the YOT officer is an officer of the court and must maintain neutrality and objectivity. The report should be a balanced assessment that considers the seriousness of the offence and the public interest alongside the welfare of the child, not an unqualified plea for leniency.</w:t>
      </w:r>
    </w:p>
    <w:p w14:paraId="49089F26"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C is incorrect because the YOT is an independent body tasked with assisting the court, not an extension of the prosecution. The prosecution will make its own separate submissions on sentencing; the YOT's role is to provide a welfare-focused assessment to aid the court's decision-making.</w:t>
      </w:r>
    </w:p>
    <w:p w14:paraId="6ACE414E"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D is incorrect because the issue of guilt has been conclusively resolved by Sophie's formal plea of guilty. The PSR is focused solely on the disposition of the case (sentencing) and does not revisit the question of criminal liability.</w:t>
      </w:r>
    </w:p>
    <w:p w14:paraId="05AC38A3"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E is incorrect because while the report will discuss family circumstances and may recommend support for the parents (such as a Parenting Order), its primary purpose is not to blame or punish the parents. The tone is meant to be constructive, identifying strengths and weaknesses within the family unit and proposing supportive interventions to help them manage Sophie's behaviour more effectively.</w:t>
      </w:r>
    </w:p>
    <w:p w14:paraId="3B057CE3" w14:textId="77777777" w:rsidR="00F57429" w:rsidRPr="00F57429" w:rsidRDefault="00F57429" w:rsidP="00F57429">
      <w:pPr>
        <w:rPr>
          <w:rFonts w:ascii="Times New Roman" w:hAnsi="Times New Roman" w:cs="Times New Roman"/>
          <w:b/>
          <w:bCs/>
          <w:lang/>
        </w:rPr>
      </w:pPr>
    </w:p>
    <w:p w14:paraId="5C94E8BB"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Question 26 (Key Differences from the Adult Magistrates' Court)</w:t>
      </w:r>
    </w:p>
    <w:p w14:paraId="57B126B9"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 xml:space="preserve">The youth court is a specialised tribunal with procedures, principles, and an overall ethos that distinguish it fundamentally from the adult magistrates' court. These differences are not merely cosmetic but are enshrined in law and designed to reflect the unique status, vulnerability, and potential for rehabilitation of children and young people within the criminal justice system. A 16-year-old named Ben is appearing in the youth court for a public order offence. His case is being heard by a bench of three specially trained lay magistrates. The atmosphere in the courtroom is </w:t>
      </w:r>
      <w:r w:rsidRPr="00F57429">
        <w:rPr>
          <w:rFonts w:ascii="Times New Roman" w:hAnsi="Times New Roman" w:cs="Times New Roman"/>
          <w:lang/>
        </w:rPr>
        <w:lastRenderedPageBreak/>
        <w:t>deliberately less formal than in an adult court; the magistrates speak directly to Ben using clear and simple language to ensure he understands the charges and the process. His parents are seated beside him at the table, and the public gallery is entirely empty, with only the legal professionals, the YOT officer, and Ben's family present.</w:t>
      </w:r>
    </w:p>
    <w:p w14:paraId="42276A6A" w14:textId="77777777" w:rsidR="00F57429" w:rsidRPr="00F57429" w:rsidRDefault="00F57429" w:rsidP="00F57429">
      <w:pPr>
        <w:rPr>
          <w:rFonts w:ascii="Times New Roman" w:hAnsi="Times New Roman" w:cs="Times New Roman"/>
          <w:lang/>
        </w:rPr>
      </w:pPr>
    </w:p>
    <w:p w14:paraId="7D2A2ADD"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Which of the following is a legally required and fundamental feature of the youth court that demonstrates its distinct nature from the adult court and its focus on the welfare of the child?</w:t>
      </w:r>
    </w:p>
    <w:p w14:paraId="55BB4FA1" w14:textId="77777777" w:rsidR="00F57429" w:rsidRPr="00F57429" w:rsidRDefault="00F57429" w:rsidP="00F57429">
      <w:pPr>
        <w:rPr>
          <w:rFonts w:ascii="Times New Roman" w:hAnsi="Times New Roman" w:cs="Times New Roman"/>
          <w:lang/>
        </w:rPr>
      </w:pPr>
    </w:p>
    <w:p w14:paraId="0DEAAA55"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A. The hearing must be conducted in public to ensure transparency, open justice, and to reassure the community that youth crime is being dealt with robustly.</w:t>
      </w:r>
    </w:p>
    <w:p w14:paraId="7E95465B"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B. The defendant has an automatic right to elect for a jury trial in the Crown Court, ensuring that serious allegations against young people are decided by their peers.</w:t>
      </w:r>
    </w:p>
    <w:p w14:paraId="3FB91C33"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C. The hearing is held in private, with strict statutory restrictions on public access and automatic reporting restrictions that protect the identity of the young person from the media.</w:t>
      </w:r>
    </w:p>
    <w:p w14:paraId="3B7BB635"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D. The court must always be presided over by a legally qualified District Judge rather than lay magistrates, due to the complex welfare issues involved in youth cases.</w:t>
      </w:r>
    </w:p>
    <w:p w14:paraId="1409D564"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E. The sentencing options available, although carrying different names, are fundamentally identical in their structure and requirements to those in the adult magistrates' court.</w:t>
      </w:r>
    </w:p>
    <w:p w14:paraId="584C1167" w14:textId="77777777" w:rsidR="00F57429" w:rsidRPr="00F57429" w:rsidRDefault="00F57429" w:rsidP="00F57429">
      <w:pPr>
        <w:rPr>
          <w:rFonts w:ascii="Times New Roman" w:hAnsi="Times New Roman" w:cs="Times New Roman"/>
          <w:lang/>
        </w:rPr>
      </w:pPr>
    </w:p>
    <w:p w14:paraId="79447F78"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Correct Answer: C</w:t>
      </w:r>
    </w:p>
    <w:p w14:paraId="53DB23BE"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Explanation:</w:t>
      </w:r>
    </w:p>
    <w:p w14:paraId="18F70153"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C is correct because one of the most significant and legally mandated differences of the youth court is its private nature. Hearings are not open to the general public, and there are automatic reporting restrictions in place that prevent the media from publishing any information that could lead to the identification of any young person involved in the proceedings, whether as a defendant, witness, or victim. This is a crucial safeguard to protect the welfare, privacy, and future rehabilitation of the child, recognising that widespread publicity could be deeply harmful and impede their reintegration into society.</w:t>
      </w:r>
    </w:p>
    <w:p w14:paraId="56FA83B3"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A is incorrect as it states the direct opposite of the legal position. Youth court hearings are private, not public, specifically to shield the young person from the potentially damaging effects of public scrutiny and to focus on rehabilitation rather than public shaming.</w:t>
      </w:r>
    </w:p>
    <w:p w14:paraId="639B4CDB"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 xml:space="preserve">B is incorrect because youths do not have the same right of election for Crown Court trial as adults facing either-way offences. The mode of trial for a youth is determined by the nature of </w:t>
      </w:r>
      <w:r w:rsidRPr="00F57429">
        <w:rPr>
          <w:rFonts w:ascii="Times New Roman" w:hAnsi="Times New Roman" w:cs="Times New Roman"/>
          <w:lang/>
        </w:rPr>
        <w:lastRenderedPageBreak/>
        <w:t>the offence and, for "grave crimes," the decision of the youth court based on sentencing powers, not by the choice of the defendant.</w:t>
      </w:r>
    </w:p>
    <w:p w14:paraId="57E05DCD"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D is incorrect because youth courts are routinely and effectively presided over by specially trained lay magistrates. There is no legal requirement for a District Judge; the key is that the magistrates have received the requisite training to sit in the youth court and understand its distinct philosophy and procedures.</w:t>
      </w:r>
    </w:p>
    <w:p w14:paraId="557B5F0F"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E is incorrect because the sentencing framework for youths is entirely separate and distinct from the adult system. Youth sentences, such as Referral Orders and Youth Rehabilitation Orders (YROs), are specifically designed for young people. They have different statutory foundations, aims (with a heavier emphasis on rehabilitation and welfare), and contain requirements tailored to the needs of a developing child, which are not found in adult community orders.</w:t>
      </w:r>
    </w:p>
    <w:p w14:paraId="78FA9744" w14:textId="77777777" w:rsidR="00F57429" w:rsidRPr="00F57429" w:rsidRDefault="00F57429" w:rsidP="00F57429">
      <w:pPr>
        <w:rPr>
          <w:rFonts w:ascii="Times New Roman" w:hAnsi="Times New Roman" w:cs="Times New Roman"/>
          <w:lang/>
        </w:rPr>
      </w:pPr>
    </w:p>
    <w:p w14:paraId="4089FD38"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Question 27 (Jurisdiction, Allocation, and Grave Crimes)</w:t>
      </w:r>
    </w:p>
    <w:p w14:paraId="08C42E61"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Kai, a 17-year-old with no previous criminal convictions, is charged with an offence of causing grievous bodily harm with intent, contrary to section 18 of the Offences Against the Person Act 1861. This is a serious offence for which an adult could receive a maximum sentence of life imprisonment. The alleged incident involved a single, albeit powerful, punch during a spontaneous fight outside a party, which resulted in the victim falling, hitting his head on the kerb, and sustaining a serious brain injury. At the preliminary hearing in the youth court, the magistrates must make a critical decision on the appropriate venue for trial. The defence solicitor argues passionately that while the charge is grave, the specific facts of the case—that it was a single blow in a consensual fight, with no weapon used, and Kai's exemplary clean record, mean that even if convicted, a sentence within the youth court's maximum powers of two years' detention would be ample and appropriate.</w:t>
      </w:r>
    </w:p>
    <w:p w14:paraId="6933FB54" w14:textId="77777777" w:rsidR="00F57429" w:rsidRPr="00F57429" w:rsidRDefault="00F57429" w:rsidP="00F57429">
      <w:pPr>
        <w:rPr>
          <w:rFonts w:ascii="Times New Roman" w:hAnsi="Times New Roman" w:cs="Times New Roman"/>
          <w:lang/>
        </w:rPr>
      </w:pPr>
    </w:p>
    <w:p w14:paraId="0A3DB949"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What is the legal process and the specific test the youth court must apply in relation to this section 18 allegation when deciding on venue?</w:t>
      </w:r>
    </w:p>
    <w:p w14:paraId="7CF9CAFB"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A. The youth court must immediately and automatically send the case to the Crown Court for trial because section 18 is an indictable-only offence for adults and this procedure is mandatory for all defendants, regardless of age.</w:t>
      </w:r>
    </w:p>
    <w:p w14:paraId="15ECF87F"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B. The youth court can try the case itself if Kai indicates a plea of guilty, but must send it to the Crown Court if he indicates a not guilty plea, as the seriousness of the allegation demands a jury trial.</w:t>
      </w:r>
    </w:p>
    <w:p w14:paraId="3F05D69C"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lastRenderedPageBreak/>
        <w:t>C. The youth court must consider whether, if Kai is found guilty of the offence, it ought to be possible for the court to sentence him to more than two years' detention. If it forms this opinion, it must send him to the Crown Court.</w:t>
      </w:r>
    </w:p>
    <w:p w14:paraId="5E06FA88"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D. The youth court must offer Kai the choice of having his case heard in the Crown Court by a jury, as it is a serious offence and he is entitled to the same rights as an adult facing a serious charge.</w:t>
      </w:r>
    </w:p>
    <w:p w14:paraId="4CC627C5"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E. The youth court must hold a full trial and, only if it convicts Kai, must it then commit him to the Crown Court for sentencing, as the youth court's sentencing powers are insufficient for a section 18 conviction.</w:t>
      </w:r>
    </w:p>
    <w:p w14:paraId="68F08DC6" w14:textId="77777777" w:rsidR="00F57429" w:rsidRPr="00F57429" w:rsidRDefault="00F57429" w:rsidP="00F57429">
      <w:pPr>
        <w:rPr>
          <w:rFonts w:ascii="Times New Roman" w:hAnsi="Times New Roman" w:cs="Times New Roman"/>
          <w:lang/>
        </w:rPr>
      </w:pPr>
    </w:p>
    <w:p w14:paraId="6F7BE3A1"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Correct Answer: C</w:t>
      </w:r>
    </w:p>
    <w:p w14:paraId="7ED89D9B"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Explanation:</w:t>
      </w:r>
    </w:p>
    <w:p w14:paraId="572348E8"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C is correct because the procedure for a "grave crime" (an offence with a maximum penalty of 14 years or more for an adult) is set out in section 24 of the Magistrates' Courts Act 1980. The youth court does not automatically lose jurisdiction. It must make a conscious decision on venue based on its assessment of the alleged offence's seriousness and the defendant's characteristics. The legal test is whether the court is of the opinion that, if the young person is found guilty, it ought to be possible to sentence them to more than two years' detention. If the answer is yes, it must send the case to the Crown Court. This requires a careful judgment about the level of sentencing power that should be available.</w:t>
      </w:r>
    </w:p>
    <w:p w14:paraId="7FB0C106"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A is incorrect because it applies the adult rule automatically and ignores the specific statutory framework for youths. The youth justice system has its own bespoke procedure for grave crimes, which involves a judicial decision on sentencing powers, not an automatic transfer.</w:t>
      </w:r>
    </w:p>
    <w:p w14:paraId="3AE9EDBA"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B is incorrect because the decision on venue for a grave crime is not tied to the anticipated plea. The court makes its decision on whether to send the case to the Crown Court based on the alleged seriousness of the offence and the defendant's background, and this decision is made at the plea and trial preparation hearing, before a definitive plea is entered.</w:t>
      </w:r>
    </w:p>
    <w:p w14:paraId="3B51DDCD"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D is incorrect because, unlike adults facing either-way offences, youths do not have a right to elect trial by jury. The decision on venue for a grave crime is made by the court, not offered as a choice to the defendant.</w:t>
      </w:r>
    </w:p>
    <w:p w14:paraId="4EB6C429"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E is incorrect because the decision on venue is made at the outset of the case, before any trial takes place. The youth court does not conduct a trial for a grave crime that it decides from the beginning is too serious for its own sentencing powers.</w:t>
      </w:r>
    </w:p>
    <w:p w14:paraId="549025B2" w14:textId="77777777" w:rsidR="00F57429" w:rsidRPr="00F57429" w:rsidRDefault="00F57429" w:rsidP="00F57429">
      <w:pPr>
        <w:rPr>
          <w:rFonts w:ascii="Times New Roman" w:hAnsi="Times New Roman" w:cs="Times New Roman"/>
          <w:lang/>
        </w:rPr>
      </w:pPr>
    </w:p>
    <w:p w14:paraId="3902FE79"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lastRenderedPageBreak/>
        <w:t>Question 28 (Sentencing Youths: Guidelines and Orders)</w:t>
      </w:r>
    </w:p>
    <w:p w14:paraId="42E93582"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A 15-year-old named Zoe, who is a looked-after child under the care of the local authority, has been convicted in the youth court of a series of five burglaries of garden sheds and detached garages. She has two previous relevant convictions for similar offences, for which she received Referral Orders. The Youth Offending Team (YOT) report states that Zoe's offending is directly linked to her traumatic background, her need for belonging, and coercion by an older peer group who pressure her into stealing tools and bicycles for them. The report notes a glimmer of willingness to engage with support services but also a high risk of further offending without a significant intervention. The magistrates are considering a custodial sentence but are also aware of the statutory obligation to consider the principal aim of prevention and the child's welfare.</w:t>
      </w:r>
    </w:p>
    <w:p w14:paraId="07B695FF"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Which of the following sentences is the most likely and appropriate disposal for Zoe, given her age, circumstances, and pattern of offending?</w:t>
      </w:r>
    </w:p>
    <w:p w14:paraId="02A4FBFB"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A. A fine, with the amount to be paid by the local authority as her corporate parent, as this provides a clear and simple punitive outcome.</w:t>
      </w:r>
    </w:p>
    <w:p w14:paraId="0E638356"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B. A Detention and Training Order (DTO) for 12 months, as her repeated offending demonstrates that community sentences have failed and custody is now necessary to protect the public.</w:t>
      </w:r>
    </w:p>
    <w:p w14:paraId="1AB221BC"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C. A Youth Rehabilitation Order (YRO) with intensive supervision and surveillance, and a curfew requirement, as a robust community sentence that addresses her needs while managing risk.</w:t>
      </w:r>
    </w:p>
    <w:p w14:paraId="3EC4E936"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D. An absolute discharge, as her status as a looked-after child means the state should focus on caring for her rather than punishing her.</w:t>
      </w:r>
    </w:p>
    <w:p w14:paraId="23339423"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E. A Referral Order, as this is the standard sentence for all young offenders, regardless of their previous convictions.</w:t>
      </w:r>
    </w:p>
    <w:p w14:paraId="0CC6BC30" w14:textId="77777777" w:rsidR="00F57429" w:rsidRPr="00F57429" w:rsidRDefault="00F57429" w:rsidP="00F57429">
      <w:pPr>
        <w:rPr>
          <w:rFonts w:ascii="Times New Roman" w:hAnsi="Times New Roman" w:cs="Times New Roman"/>
          <w:b/>
          <w:bCs/>
          <w:lang/>
        </w:rPr>
      </w:pPr>
    </w:p>
    <w:p w14:paraId="3F2E3D20"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Correct Answer: C</w:t>
      </w:r>
    </w:p>
    <w:p w14:paraId="6BEBDD99"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Explanation:</w:t>
      </w:r>
    </w:p>
    <w:p w14:paraId="52A122C7"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C is correct because a Youth Rehabilitation Order (YRO) with intensive requirements is a robust community sentence designed for persistent young offenders like Zoe. It allows the court to impose a package of requirements, such as supervision, a curfew, and potentially an exclusion zone, that can directly address her offending behaviour, provide structure, and offer support. This aligns with the statutory principal aim of preventing offending by tackling the underlying causes, and it is a proportionate response before considering a custodial sentence, which is a last resort.</w:t>
      </w:r>
    </w:p>
    <w:p w14:paraId="0AC0113A"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lastRenderedPageBreak/>
        <w:t>A is incorrect because a fine is unlikely to be appropriate or effective. As a looked-after child, Zoe has no independent means, and a fine would effectively punish the local authority without addressing her behaviour. It does not provide the intervention and support she clearly needs.</w:t>
      </w:r>
    </w:p>
    <w:p w14:paraId="056184E3"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B is incorrect because while a DTO is a possibility for a persistent offender, custody must be a last resort. The court must be satisfied that no community sentence can be justified. A YRO with intensive requirements is a credible alternative that should be tried before depriving a 15-year-old of her liberty, especially given the non-confrontational nature of the offences and her vulnerable background.</w:t>
      </w:r>
    </w:p>
    <w:p w14:paraId="0933AF64"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D is incorrect because an absolute discharge is reserved for instances where the court finds that the offence is so minor, or the culpability so low, that no punishment is warranted. Zoe's repeated, deliberate offending means the court must impose a sentence that seeks to prevent further crimes.</w:t>
      </w:r>
    </w:p>
    <w:p w14:paraId="1EDC4847"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E is incorrect because a Referral Order is generally for first-time offenders who plead guilty. As Zoe has previous convictions and has already been through the Referral Order process, she is not eligible for another one for this new series of offences.</w:t>
      </w:r>
    </w:p>
    <w:p w14:paraId="03CD8112" w14:textId="77777777" w:rsidR="00F57429" w:rsidRPr="00F57429" w:rsidRDefault="00F57429" w:rsidP="00F57429">
      <w:pPr>
        <w:rPr>
          <w:rFonts w:ascii="Times New Roman" w:hAnsi="Times New Roman" w:cs="Times New Roman"/>
          <w:b/>
          <w:bCs/>
          <w:lang/>
        </w:rPr>
      </w:pPr>
    </w:p>
    <w:p w14:paraId="7DDD48A2"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Question 29 (Youths Jointly Charged with an Adult)</w:t>
      </w:r>
    </w:p>
    <w:p w14:paraId="2D38586D"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Jake, aged 16, and his 25-year-old brother, Adam, have been jointly charged with a sophisticated commercial burglary where they are alleged to have broken into a warehouse and stolen a significant quantity of high-value goods. The prosecution case is that they planned the offence together and Adam was the ringleader, but Jake played an active role. At their first appearance in the adult magistrates' court, the prosecutor outlines the evidence, which includes CCTV placing a car registered to Adam at the scene and mobile phone data linking both brothers to each other and the location at the material time. Jake's solicitor is deeply concerned about the negative influence of his older brother and believes that Jake, who has no previous convictions, would benefit from the rehabilitative focus of the youth court and should be tried separately from Adam.</w:t>
      </w:r>
    </w:p>
    <w:p w14:paraId="65A524E3" w14:textId="77777777" w:rsidR="00F57429" w:rsidRPr="00F57429" w:rsidRDefault="00F57429" w:rsidP="00F57429">
      <w:pPr>
        <w:rPr>
          <w:rFonts w:ascii="Times New Roman" w:hAnsi="Times New Roman" w:cs="Times New Roman"/>
          <w:lang/>
        </w:rPr>
      </w:pPr>
    </w:p>
    <w:p w14:paraId="0B8509C3"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What is the most likely procedure the adult magistrates' court will follow regarding the venue for Jake's trial?</w:t>
      </w:r>
    </w:p>
    <w:p w14:paraId="09D42388" w14:textId="77777777" w:rsidR="00F57429" w:rsidRPr="00F57429" w:rsidRDefault="00F57429" w:rsidP="00F57429">
      <w:pPr>
        <w:rPr>
          <w:rFonts w:ascii="Times New Roman" w:hAnsi="Times New Roman" w:cs="Times New Roman"/>
          <w:lang/>
        </w:rPr>
      </w:pPr>
    </w:p>
    <w:p w14:paraId="2A63D9E5"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A. The court will order a single joint trial for both defendants in the adult magistrates' court to ensure consistency and efficiency.</w:t>
      </w:r>
    </w:p>
    <w:p w14:paraId="53AAF697"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B. The court will send both Jake and Adam to the Crown Court to be tried together, as they are jointly charged and the evidence is intertwined.</w:t>
      </w:r>
    </w:p>
    <w:p w14:paraId="60C2D4DF"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lastRenderedPageBreak/>
        <w:t>C. The court will send Adam to the Crown Court and will then almost invariably send Jake's case back to the youth court to be tried separately.</w:t>
      </w:r>
    </w:p>
    <w:p w14:paraId="2D6D5CEF"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D. The court will order that both defendants be tried together in the youth court, as the welfare of the youth defendant is the paramount consideration.</w:t>
      </w:r>
    </w:p>
    <w:p w14:paraId="57930235"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E. The court will order that Jake be tried alone in the adult magistrates' court because he is jointly charged with an adult, and the evidence against them is strong.</w:t>
      </w:r>
    </w:p>
    <w:p w14:paraId="3DC88CBC" w14:textId="77777777" w:rsidR="00F57429" w:rsidRPr="00F57429" w:rsidRDefault="00F57429" w:rsidP="00F57429">
      <w:pPr>
        <w:rPr>
          <w:rFonts w:ascii="Times New Roman" w:hAnsi="Times New Roman" w:cs="Times New Roman"/>
          <w:lang/>
        </w:rPr>
      </w:pPr>
    </w:p>
    <w:p w14:paraId="51CBEE33"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Correct Answer: C</w:t>
      </w:r>
    </w:p>
    <w:p w14:paraId="177DF591"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Explanation:</w:t>
      </w:r>
    </w:p>
    <w:p w14:paraId="564289C0"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C is correct because the strong presumption in law is that youths should be tried in the youth court, which is the environment specifically designed for them. When a youth is jointly charged with an adult, the standard procedure is for the adult magistrates' court to send the adult co-defendant (Adam) to the Crown Court (as burglary is an either-way offence likely to be sent to the Crown Court due to its seriousness) and then to send the youth (Jake) back to the youth court for his own separate trial. This protects the youth from the formality of the Crown Court and ensures his case is considered within the appropriate welfare-focused framework.</w:t>
      </w:r>
    </w:p>
    <w:p w14:paraId="51AB6EEE"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A is incorrect because a youth will not be tried in the adult magistrates' court. The court has a duty to separate the proceedings to ensure the youth is dealt with in the correct specialist tribunal.</w:t>
      </w:r>
    </w:p>
    <w:p w14:paraId="38CB74AE"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B is incorrect because it is not mandatory to send the youth to the Crown Court. The default position is to separate the trials. They will only be sent together to the Crown Court if it is deemed "in the interests of justice," for example, if there is a significant risk of inconsistent verdicts or their defences are so interconnected that separate trials would be unworkable. The mere fact of a joint charge does not automatically require a joint trial in the Crown Court.</w:t>
      </w:r>
    </w:p>
    <w:p w14:paraId="70481757"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D is incorrect because the youth court's jurisdiction is limited to defendants who are under 18. It cannot try an adult defendant like Adam. Therefore, a joint trial in the youth court is legally impossible.</w:t>
      </w:r>
    </w:p>
    <w:p w14:paraId="18B46689"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E is incorrect as it misstates the procedure. A youth will not be tried in the adult magistrates' court. If for some compelling reason he is not tried in the youth court, he would be sent to the Crown Court to be tried with the adult, not remain in the adult magistrates' court.</w:t>
      </w:r>
    </w:p>
    <w:p w14:paraId="5BCE480C" w14:textId="77777777" w:rsidR="00F57429" w:rsidRPr="00F57429" w:rsidRDefault="00F57429" w:rsidP="00F57429">
      <w:pPr>
        <w:rPr>
          <w:rFonts w:ascii="Times New Roman" w:hAnsi="Times New Roman" w:cs="Times New Roman"/>
          <w:lang/>
        </w:rPr>
      </w:pPr>
    </w:p>
    <w:p w14:paraId="13AEC9A1"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Question 30 (The Aims of the Youth Justice System)</w:t>
      </w:r>
    </w:p>
    <w:p w14:paraId="3379F417"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 xml:space="preserve">The principal aim of the youth justice system, as set out in statute, is to prevent offending by children and young persons. This overarching objective must inform every decision made by the </w:t>
      </w:r>
      <w:r w:rsidRPr="00F57429">
        <w:rPr>
          <w:rFonts w:ascii="Times New Roman" w:hAnsi="Times New Roman" w:cs="Times New Roman"/>
          <w:lang/>
        </w:rPr>
        <w:lastRenderedPageBreak/>
        <w:t>courts and agencies involved. A 14-year-old named Ryan, who has been in trouble with the police on several previous occasions for minor theft and criminal damage, appears before the youth court for a new offence of assault occasioning actual bodily harm. The incident occurred after a confrontation at school. The Youth Offending Team (YOT) report indicates that Ryan has a chaotic home life, is frequently excluded from school, and associates with a negative peer group. The report suggests that a punitive, purely restrictive sentence is unlikely to address the root causes of his behaviour and may simply reinforce his alienation. Instead, the YOT proposes a intensive supervision programme that would include mentoring, anger management classes, and support for his family. The prosecution, however, emphasises the seriousness of the assault and the need for a sentence that reflects the harm caused to the victim.</w:t>
      </w:r>
    </w:p>
    <w:p w14:paraId="6895DE96"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In determining the most appropriate sentence for Ryan, what is the paramount consideration for the youth court, guided by the statutory framework?</w:t>
      </w:r>
    </w:p>
    <w:p w14:paraId="5888FE3A"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A. The court must prioritise the punishment of Ryan to deter him and other young people from committing similar acts of violence.</w:t>
      </w:r>
    </w:p>
    <w:p w14:paraId="1A8DD9D4"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B. The court must give primary consideration to the aim of preventing Ryan from offending in the future, which involves addressing his underlying needs and welfare.</w:t>
      </w:r>
    </w:p>
    <w:p w14:paraId="4EEA5CED"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C. The court must impose a custodial sentence to protect the public from further harm, as Ryan has demonstrated a pattern of escalating offending.</w:t>
      </w:r>
    </w:p>
    <w:p w14:paraId="0FFBD1CF"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D. The court must focus solely on compensating the victim for the injury suffered, as this provides the most direct form of justice.</w:t>
      </w:r>
    </w:p>
    <w:p w14:paraId="4AACA048"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E. The court must ensure that the sentence is identical to what an adult would receive for the same offence to guarantee consistency and fairness.</w:t>
      </w:r>
    </w:p>
    <w:p w14:paraId="5B8DB8D4" w14:textId="77777777" w:rsidR="00F57429" w:rsidRPr="00F57429" w:rsidRDefault="00F57429" w:rsidP="00F57429">
      <w:pPr>
        <w:rPr>
          <w:rFonts w:ascii="Times New Roman" w:hAnsi="Times New Roman" w:cs="Times New Roman"/>
          <w:lang/>
        </w:rPr>
      </w:pPr>
    </w:p>
    <w:p w14:paraId="66F89293"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Correct Answer: B</w:t>
      </w:r>
    </w:p>
    <w:p w14:paraId="691C1161"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Explanation:</w:t>
      </w:r>
    </w:p>
    <w:p w14:paraId="74D3995E"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B is correct because section 37 of the Crime and Disorder Act 1998 establishes that "It shall be the principal aim of the youth justice system to prevent offending by children and young persons." This is supplemented by the welfare principle in the Children Act 1989. This means the court's primary focus, even when dealing with a serious offence, must be on rehabilitating the young person and addressing the factors that lead them to offend, as this is the most effective long-term way to prevent reoffending and protect the public.</w:t>
      </w:r>
    </w:p>
    <w:p w14:paraId="74AF90E6"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A is incorrect because while punishment is a component of sentencing, it is not the paramount aim in the youth justice system. The principal aim is prevention, which often requires a rehabilitative and welfare-based approach rather than a purely punitive one.</w:t>
      </w:r>
    </w:p>
    <w:p w14:paraId="0E56BB2C"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lastRenderedPageBreak/>
        <w:t>C is incorrect because a custodial sentence is a last resort for the most serious and persistent offenders. The court must first consider whether a community-based sentence with robust requirements, as suggested by the YOT, can achieve the aim of preventing reoffending. Custody should not be imposed without exploring all alternatives.</w:t>
      </w:r>
    </w:p>
    <w:p w14:paraId="305744F4"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D is incorrect because while compensation is an important factor and the court should consider making a compensation order, it cannot be the sole or primary focus. The court must consider the overall sentence that will best prevent future offending, which may include a package of measures beyond just compensation.</w:t>
      </w:r>
    </w:p>
    <w:p w14:paraId="1EFD0070"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E is incorrect as the youth sentencing framework is entirely separate from the adult system. Sentences are tailored to the age, maturity, and specific needs of the young person. The objective is not to mirror adult sentences but to achieve the distinct aims of the youth justice system.</w:t>
      </w:r>
    </w:p>
    <w:p w14:paraId="6B067A36" w14:textId="77777777" w:rsidR="00F57429" w:rsidRPr="00F57429" w:rsidRDefault="00F57429" w:rsidP="00F57429">
      <w:pPr>
        <w:rPr>
          <w:rFonts w:ascii="Times New Roman" w:hAnsi="Times New Roman" w:cs="Times New Roman"/>
          <w:lang/>
        </w:rPr>
      </w:pPr>
    </w:p>
    <w:p w14:paraId="728B6C4A"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Question 31 (Role of the Youth Offending Team (YOT) and Parents/Guardians)</w:t>
      </w:r>
    </w:p>
    <w:p w14:paraId="69C64AB1"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A 16-year-old named Brandon has been convicted of a series of street robberies. The court is considering a custodial sentence. Brandon's father, who is separated from his mother, has attended court and has a history of domestic violence and substance abuse. The YOT report recommends against involving the father closely in the sentencing process, citing his negative influence. However, Brandon's mother is supportive but works long hours and struggles to control him. The court is concerned about the level of parental control and is considering what order, if any, to make regarding Brandon's parents.</w:t>
      </w:r>
    </w:p>
    <w:p w14:paraId="772C5338"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In these circumstances, what order can the court make that is specifically designed to support parents in addressing their child's offending behaviour?</w:t>
      </w:r>
    </w:p>
    <w:p w14:paraId="7A819343"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A. The court can make a Parenting Order, requiring Brandon's mother to attend counselling or guidance sessions.</w:t>
      </w:r>
    </w:p>
    <w:p w14:paraId="57FB5E5C"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B. The court can fine Brandon's parents for their failure to exercise proper control over their son.</w:t>
      </w:r>
    </w:p>
    <w:p w14:paraId="615FD459"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C. The court can make a Child Safety Order, placing Brandon under the supervision of the local authority.</w:t>
      </w:r>
    </w:p>
    <w:p w14:paraId="34624DDF"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D. The court can bind over Brandon's father to keep the peace, with a financial penalty if he breaches the order.</w:t>
      </w:r>
    </w:p>
    <w:p w14:paraId="3A52414C"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E. The court can issue a warning to the parents under the local authority's child protection procedures.</w:t>
      </w:r>
    </w:p>
    <w:p w14:paraId="009FDFEC" w14:textId="77777777" w:rsidR="00F57429" w:rsidRPr="00F57429" w:rsidRDefault="00F57429" w:rsidP="00F57429">
      <w:pPr>
        <w:rPr>
          <w:rFonts w:ascii="Times New Roman" w:hAnsi="Times New Roman" w:cs="Times New Roman"/>
          <w:lang/>
        </w:rPr>
      </w:pPr>
    </w:p>
    <w:p w14:paraId="105E1603"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Correct Answer: A</w:t>
      </w:r>
    </w:p>
    <w:p w14:paraId="047F2A31"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lastRenderedPageBreak/>
        <w:t>Explanation:</w:t>
      </w:r>
    </w:p>
    <w:p w14:paraId="1D824227"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A is correct because a Parenting Order is a specific order available in the youth court. It requires the parent(s) to attend counselling or guidance sessions for up to three months, and it may include additional requirements such as ensuring the child attends school. It is designed to help and support parents in addressing their child's behaviour, not to punish them.</w:t>
      </w:r>
    </w:p>
    <w:p w14:paraId="293091AC"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B is incorrect because while the court can order parents to pay their child's fine, there is no general power to fine parents for failing to control their child. The focus is on support and intervention, not financial penalty.</w:t>
      </w:r>
    </w:p>
    <w:p w14:paraId="475137DB"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C is incorrect because a Child Safety Order is a civil order from the family court aimed at children under 10 who are at risk of engaging in criminal behaviour, not an order against parents in the youth court.</w:t>
      </w:r>
    </w:p>
    <w:p w14:paraId="11D8AFE1"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D is incorrect because binding over a parent to keep the peace is a general power that is not specifically tailored to supporting parents in managing their child's offending. A Parenting Order is the specific and appropriate tool for this situation.</w:t>
      </w:r>
    </w:p>
    <w:p w14:paraId="40E00854"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E is incorrect because while the court may make a referral to children's services, it has its own specific statutory power to make a Parenting Order. A warning is an informal step, not a court order.</w:t>
      </w:r>
    </w:p>
    <w:p w14:paraId="6DAC6431" w14:textId="77777777" w:rsidR="00F57429" w:rsidRPr="00F57429" w:rsidRDefault="00F57429" w:rsidP="00F57429">
      <w:pPr>
        <w:rPr>
          <w:rFonts w:ascii="Times New Roman" w:hAnsi="Times New Roman" w:cs="Times New Roman"/>
          <w:lang/>
        </w:rPr>
      </w:pPr>
    </w:p>
    <w:p w14:paraId="098C984D"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Question 32 (Key Differences from the Adult Magistrates' Court)</w:t>
      </w:r>
    </w:p>
    <w:p w14:paraId="71BB760C"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A 12-year-old named Lily is appearing in the youth court for a minor offence. Her case is being heard by a single District Judge. The District Judge speaks directly to Lily in a calm and clear manner, ensuring she understands each stage of the proceeding. The public are excluded from the courtroom, and the media are prohibited from publishing her name or any details that could identify her. Lily's mother is present and is actively consulted by the District Judge during the hearing.</w:t>
      </w:r>
    </w:p>
    <w:p w14:paraId="3FAC8D6A"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Which of the following features of the youth court is primarily designed to protect the welfare and future rehabilitation of the young defendant?</w:t>
      </w:r>
    </w:p>
    <w:p w14:paraId="59B9FA71"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A. The presence of a legally qualified District Judge.</w:t>
      </w:r>
    </w:p>
    <w:p w14:paraId="4EC9A036"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B. The exclusion of the public and the automatic reporting restrictions.</w:t>
      </w:r>
    </w:p>
    <w:p w14:paraId="28140552"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C. The requirement for the defendant to be present throughout the hearing.</w:t>
      </w:r>
    </w:p>
    <w:p w14:paraId="231CDC21"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D. The right of the defendant to be represented by a legal advisor.</w:t>
      </w:r>
    </w:p>
    <w:p w14:paraId="2535A074"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E. The power of the court to impose a custodial sentence in serious cases.</w:t>
      </w:r>
    </w:p>
    <w:p w14:paraId="15593A0A" w14:textId="77777777" w:rsidR="00F57429" w:rsidRPr="00F57429" w:rsidRDefault="00F57429" w:rsidP="00F57429">
      <w:pPr>
        <w:rPr>
          <w:rFonts w:ascii="Times New Roman" w:hAnsi="Times New Roman" w:cs="Times New Roman"/>
          <w:lang/>
        </w:rPr>
      </w:pPr>
    </w:p>
    <w:p w14:paraId="1B145871"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lastRenderedPageBreak/>
        <w:t>Correct Answer: B</w:t>
      </w:r>
    </w:p>
    <w:p w14:paraId="7691B37A"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Explanation:</w:t>
      </w:r>
    </w:p>
    <w:p w14:paraId="4E9F33A6"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B is correct because the private nature of the youth court and the automatic reporting restrictions are fundamental safeguards designed to protect the welfare of the young person. They prevent the stigma and potential long-term harm that could result from public exposure, thereby supporting the child's rehabilitation and reintegration into society</w:t>
      </w:r>
    </w:p>
    <w:p w14:paraId="4C8D4989"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A is incorrect because while a District Judge may preside, the key welfare protection is the private nature of the hearing, not the specific qualification of the judge. Lay magistrates also sit in youth courts.</w:t>
      </w:r>
    </w:p>
    <w:p w14:paraId="634AEBA0"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C is incorrect because the requirement for the defendant to be present is a general feature of criminal courts, not a unique welfare protection of the youth court.</w:t>
      </w:r>
    </w:p>
    <w:p w14:paraId="4C3E57AE" w14:textId="77777777" w:rsidR="00F57429" w:rsidRPr="00F57429" w:rsidRDefault="00F57429" w:rsidP="00F57429">
      <w:pPr>
        <w:rPr>
          <w:rFonts w:ascii="Times New Roman" w:hAnsi="Times New Roman" w:cs="Times New Roman"/>
          <w:lang/>
        </w:rPr>
      </w:pPr>
    </w:p>
    <w:p w14:paraId="0EB68009"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D is incorrect because the right to legal representation is a universal right in criminal proceedings, not a distinctive feature of the youth court designed for welfare.</w:t>
      </w:r>
    </w:p>
    <w:p w14:paraId="0A5A9A3C"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E is incorrect because the power to impose custody, while available, is a punitive measure of last resort and not a feature designed to protect welfare.</w:t>
      </w:r>
    </w:p>
    <w:p w14:paraId="50DBB5C7" w14:textId="77777777" w:rsidR="00F57429" w:rsidRPr="00F57429" w:rsidRDefault="00F57429" w:rsidP="00F57429">
      <w:pPr>
        <w:rPr>
          <w:rFonts w:ascii="Times New Roman" w:hAnsi="Times New Roman" w:cs="Times New Roman"/>
          <w:lang/>
        </w:rPr>
      </w:pPr>
    </w:p>
    <w:p w14:paraId="17D98629"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Question 33 (Jurisdiction, Allocation, and Grave Crimes)</w:t>
      </w:r>
    </w:p>
    <w:p w14:paraId="0EFC97D5"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A 15-year-old named Tyler is charged with an offence of causing grievous bodily harm with intent, a "grave crime" under section 18 of the Offences Against the Person Act 1861. The allegation is that during a sustained and unprovoked attack, Tyler and two others repeatedly kicked and punched a lone victim, causing multiple fractures and internal injuries. At the plea and trial preparation hearing in the youth court, the defence solicitor concedes the seriousness of the charge but argues vigorously for the case to be retained in the youth court. The solicitor emphasises Tyler's young age, his diagnosed learning difficulties, the fact he was heavily influenced by older co-defendants, and the availability of intensive support programmes within the youth justice system that could address his complex needs. The prosecution, however, contends that the sheer brutality of the offence, the level of planning involved, and the severe harm caused to the victim mean that the sentencing powers of the Crown Court must be available, as a sentence significantly exceeding two years may be warranted upon conviction.</w:t>
      </w:r>
    </w:p>
    <w:p w14:paraId="0B597E0E"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What is the precise legal test the youth court must apply when deciding whether to send this "grave crime" to the Crown Court for trial?</w:t>
      </w:r>
    </w:p>
    <w:p w14:paraId="034590FE"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A. The court must be satisfied beyond reasonable doubt that Tyler is guilty of the offence before it can send the case to the Crown Court.</w:t>
      </w:r>
    </w:p>
    <w:p w14:paraId="1ED812B4"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lastRenderedPageBreak/>
        <w:t>B. The court must consider whether, if Tyler is found guilty of the offence, it ought to be possible for the court to sentence him to a term of detention exceeding two years.</w:t>
      </w:r>
    </w:p>
    <w:p w14:paraId="6252403C"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C. The court must automatically send the case to the Crown Court because the offence is an indictable-only offence and the court has no discretion in the matter.</w:t>
      </w:r>
    </w:p>
    <w:p w14:paraId="08771B29"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D. The court must consider whether Tyler has a significant history of previous convictions for violent offences that would aggravate the sentence.</w:t>
      </w:r>
    </w:p>
    <w:p w14:paraId="5C59B3CF"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E. The court must be satisfied that the public interest and the need for open justice require a trial by jury in a public forum.</w:t>
      </w:r>
    </w:p>
    <w:p w14:paraId="7853E3B6" w14:textId="77777777" w:rsidR="00F57429" w:rsidRPr="00F57429" w:rsidRDefault="00F57429" w:rsidP="00F57429">
      <w:pPr>
        <w:rPr>
          <w:rFonts w:ascii="Times New Roman" w:hAnsi="Times New Roman" w:cs="Times New Roman"/>
          <w:lang/>
        </w:rPr>
      </w:pPr>
    </w:p>
    <w:p w14:paraId="4553C350"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Correct Answer: B</w:t>
      </w:r>
    </w:p>
    <w:p w14:paraId="3978BA31"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Explanation:</w:t>
      </w:r>
    </w:p>
    <w:p w14:paraId="678BB361"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B is correct because the legal test for sending a "grave crime" to the Crown Court, as set out in section 24 of the Magistrates' Courts Act 1980, is whether the youth court is of the opinion that, if the young person is found guilty, it ought to be possible to sentence them to more than two years' detention. This is a prospective judgment based on the alleged facts of the offence and the characteristics of the defendant, considering what level of sentencing power should be available. It is not a finding of guilt, but an assessment of potential seriousness.</w:t>
      </w:r>
    </w:p>
    <w:p w14:paraId="756D7850" w14:textId="77777777" w:rsidR="00F57429" w:rsidRPr="00F57429" w:rsidRDefault="00F57429" w:rsidP="00F57429">
      <w:pPr>
        <w:rPr>
          <w:rFonts w:ascii="Times New Roman" w:hAnsi="Times New Roman" w:cs="Times New Roman"/>
          <w:lang/>
        </w:rPr>
      </w:pPr>
    </w:p>
    <w:p w14:paraId="03AD7A5F"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A is incorrect because the court makes this decision before any finding of guilt is made. The test is applied based on the allegations and the defendant's antecedents, not on proven facts. The standard of proof for conviction is irrelevant at this stage.</w:t>
      </w:r>
    </w:p>
    <w:p w14:paraId="313C31CE"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C is incorrect because it misapplies the adult rule. While section 18 is an indictable-only offence for an adult, the youth court has a specific discretion to retain jurisdiction over a young person for a grave crime unless it forms the opinion that its own sentencing powers would be insufficient.</w:t>
      </w:r>
    </w:p>
    <w:p w14:paraId="6D4F7484"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D is incorrect because while previous convictions are a relevant factor in the court's overall assessment, they are not the sole or definitive part of the legal test. The court must consider all circumstances, including the nature of the current alleged offence itself, even for a first-time offender.</w:t>
      </w:r>
    </w:p>
    <w:p w14:paraId="1C35CD23"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E is incorrect because the public interest in open justice is overridden in the youth justice system by the paramount need to protect the welfare of the child. The youth court is a private forum, and the decision is based on sentencing powers and the interests of the young defendant, not on public demand for a jury trial.</w:t>
      </w:r>
    </w:p>
    <w:p w14:paraId="570B81D1" w14:textId="77777777" w:rsidR="00F57429" w:rsidRPr="00F57429" w:rsidRDefault="00F57429" w:rsidP="00F57429">
      <w:pPr>
        <w:rPr>
          <w:rFonts w:ascii="Times New Roman" w:hAnsi="Times New Roman" w:cs="Times New Roman"/>
          <w:b/>
          <w:bCs/>
          <w:lang/>
        </w:rPr>
      </w:pPr>
    </w:p>
    <w:p w14:paraId="6F80216A"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lastRenderedPageBreak/>
        <w:t>Question 34 (Sentencing Youths: Guidelines and Orders)</w:t>
      </w:r>
    </w:p>
    <w:p w14:paraId="218ECE54"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A 17-year-old named Callum, who is in full-time employment as an apprentice, has pleaded guilty to a single count of theft of a high-value bicycle. He has no previous convictions. The pre-sentence report from the Youth Offending Team (YOT) describes the offence as an "act of foolishness" driven by a momentary lapse in judgment after a disagreement with his girlfriend. The report highlights his generally positive character, his stable employment, and his genuine remorse. It concludes that he presents a very low risk of reoffending. The magistrates are considering their sentencing options and are aware that a custodial sentence would likely cause him to lose his apprenticeship and derail his promising career path before it has properly begun.</w:t>
      </w:r>
    </w:p>
    <w:p w14:paraId="7E8E38DD"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Which of the following sentences is the most appropriate and proportionate for Callum in these circumstances?</w:t>
      </w:r>
    </w:p>
    <w:p w14:paraId="31287A03"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A. A Detention and Training Order (DTO) for 4 months to provide a short, sharp shock and reinforce the seriousness of the offence.</w:t>
      </w:r>
    </w:p>
    <w:p w14:paraId="78DD8527"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B. A Referral Order for 12 months, as it is a mandatory sentence for all first-time offenders who plead guilty.</w:t>
      </w:r>
    </w:p>
    <w:p w14:paraId="654A0E9E"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C. A Youth Rehabilitation Order (YRO) with an intensive supervision and surveillance requirement, given the high value of the stolen property.</w:t>
      </w:r>
    </w:p>
    <w:p w14:paraId="651FC180"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D. A conditional discharge for 12 months, recognising his good character and the low risk of reoffending, thereby avoiding a formal conviction blighting his future.</w:t>
      </w:r>
    </w:p>
    <w:p w14:paraId="0E4F403E"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E. A medium-level community sentence with a curfew requirement and unpaid work, identical to an adult sentence for the same offence.</w:t>
      </w:r>
    </w:p>
    <w:p w14:paraId="11603DDA" w14:textId="77777777" w:rsidR="00F57429" w:rsidRPr="00F57429" w:rsidRDefault="00F57429" w:rsidP="00F57429">
      <w:pPr>
        <w:rPr>
          <w:rFonts w:ascii="Times New Roman" w:hAnsi="Times New Roman" w:cs="Times New Roman"/>
          <w:lang/>
        </w:rPr>
      </w:pPr>
    </w:p>
    <w:p w14:paraId="343197EE"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Correct Answer: D</w:t>
      </w:r>
    </w:p>
    <w:p w14:paraId="6D9E6717"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Explanation:</w:t>
      </w:r>
    </w:p>
    <w:p w14:paraId="70E5D131"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D is correct because a conditional discharge is a disposals available to the youth court where the offence is admitted but the court considers that, in light of the circumstances including the nature of the offence and the character of the offender, it is inexpedient to inflict punishment. For a first-time offender like Callum, who has pleaded guilty, shown remorse, is in employment, and presents a low risk of reoffending, a conditional discharge is a proportionate outcome that allows him to continue his rehabilitation in the community without the potential stigma of a more punitive sentence that could jeopardise his apprenticeship.</w:t>
      </w:r>
    </w:p>
    <w:p w14:paraId="3B973E1C"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 xml:space="preserve">A is incorrect because a custodial sentence (DTO) is a last resort for the most serious and persistent offenders. It would be entirely disproportionate for a first-time, non-violent offence </w:t>
      </w:r>
      <w:r w:rsidRPr="00F57429">
        <w:rPr>
          <w:rFonts w:ascii="Times New Roman" w:hAnsi="Times New Roman" w:cs="Times New Roman"/>
          <w:lang/>
        </w:rPr>
        <w:lastRenderedPageBreak/>
        <w:t>committed by a young person with positive prospects, and its destructive impact on his employment and future would be contrary to the rehabilitative aims of the youth justice system.</w:t>
      </w:r>
    </w:p>
    <w:p w14:paraId="34369502"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B is incorrect because while a Referral Order is common for first-time offenders, it is not strictly mandatory in all cases. The court has the discretion to impose a conditional discharge if it finds that the specific circumstances, such as the exceptional positive factors in Callum's case, make it the most just outcome.</w:t>
      </w:r>
    </w:p>
    <w:p w14:paraId="2CFF4997"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C is incorrect because a YRO with intensive requirements is a robust sentence designed for more persistent offenders or for those where a significant level of intervention is needed to manage risk. For a low-risk, first-time offender like Callum, such an intensive order would be disproportionate and unnecessarily intrusive.</w:t>
      </w:r>
    </w:p>
    <w:p w14:paraId="58B6F3DB"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E is incorrect because the youth court should impose a sentence from the specific youth sentencing framework, such as a Referral Order or a YRO, not an adult community order. The sentences are legally distinct and designed for different age groups with different aims.</w:t>
      </w:r>
    </w:p>
    <w:p w14:paraId="7DB5F5C4" w14:textId="77777777" w:rsidR="00F57429" w:rsidRPr="00F57429" w:rsidRDefault="00F57429" w:rsidP="00F57429">
      <w:pPr>
        <w:rPr>
          <w:rFonts w:ascii="Times New Roman" w:hAnsi="Times New Roman" w:cs="Times New Roman"/>
          <w:b/>
          <w:bCs/>
          <w:lang/>
        </w:rPr>
      </w:pPr>
    </w:p>
    <w:p w14:paraId="48A25EE8"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b/>
          <w:bCs/>
          <w:lang/>
        </w:rPr>
        <w:t>Question 35 (Youths Jointly Charged with an Adult</w:t>
      </w:r>
      <w:r w:rsidRPr="00F57429">
        <w:rPr>
          <w:rFonts w:ascii="Times New Roman" w:hAnsi="Times New Roman" w:cs="Times New Roman"/>
          <w:lang/>
        </w:rPr>
        <w:t>)</w:t>
      </w:r>
    </w:p>
    <w:p w14:paraId="181FCA1E"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Two brothers, 17-year-old Kieran and 19-year-old Scott, are jointly charged with affray following a large-scale street fight. The prosecution case is that they were seen fighting alongside each other, and Scott was recorded on CCTV throwing the first punch. At their first appearance in the adult magistrates' court, the prosecutor applies for both defendants to be sent to the Crown Court due to the seriousness of the public disorder. Kieran's solicitor argues that his client was a secondary participant, that this is his first offence, and that his welfare would be best served by having his case dealt with separately in the youth court, where the focus is on rehabilitation rather than punishment.</w:t>
      </w:r>
    </w:p>
    <w:p w14:paraId="1699A097"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What is the general principle the court should apply when deciding the venue for Kieran's trial?</w:t>
      </w:r>
    </w:p>
    <w:p w14:paraId="1EB28378"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A. The court must send both brothers to the Crown Court to be tried together to ensure a single, consistent verdict from a jury.</w:t>
      </w:r>
    </w:p>
    <w:p w14:paraId="416A586D"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B. The court must try both defendants together in the adult magistrates' court as they are jointly charged and the evidence overlaps.</w:t>
      </w:r>
    </w:p>
    <w:p w14:paraId="27CF3287"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C. The court should normally send Kieran's case to the youth court for trial unless there is a compelling reason for a joint trial with his adult brother in the Crown Court.</w:t>
      </w:r>
    </w:p>
    <w:p w14:paraId="52D23238"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D. The court must offer Kieran the choice of being tried in the youth court or the Crown Court, as he is nearly 18 years old.</w:t>
      </w:r>
    </w:p>
    <w:p w14:paraId="64DD6BA1"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E. The court should send Scott to the Crown Court and order that Kieran be tried alone in the adult magistrates' court because he is jointly charged with an adult.</w:t>
      </w:r>
    </w:p>
    <w:p w14:paraId="1D76DECD" w14:textId="77777777" w:rsidR="00F57429" w:rsidRPr="00F57429" w:rsidRDefault="00F57429" w:rsidP="00F57429">
      <w:pPr>
        <w:rPr>
          <w:rFonts w:ascii="Times New Roman" w:hAnsi="Times New Roman" w:cs="Times New Roman"/>
          <w:b/>
          <w:bCs/>
          <w:lang/>
        </w:rPr>
      </w:pPr>
    </w:p>
    <w:p w14:paraId="744E13BE"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Correct Answer: C</w:t>
      </w:r>
    </w:p>
    <w:p w14:paraId="725865D8"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Explanation:</w:t>
      </w:r>
    </w:p>
    <w:p w14:paraId="4447F931"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C is correct because the strong presumption in law is that young defendants should be tried in the youth court, which is the specialist forum designed for them. When a youth is jointly charged with an adult, the starting point is to separate the trials. The youth should be sent to the youth court unless there is a specific and compelling reason to depart from this principle, such as where the cases are so inextricably linked that separate trials would be impractical or would lead to injustice (for example, if the defences are directly contradictory). The mere fact of a joint charge is not, in itself, a compelling reason.</w:t>
      </w:r>
    </w:p>
    <w:p w14:paraId="182FB208" w14:textId="77777777" w:rsidR="00F57429" w:rsidRPr="00F57429" w:rsidRDefault="00F57429" w:rsidP="00F57429">
      <w:pPr>
        <w:rPr>
          <w:rFonts w:ascii="Times New Roman" w:hAnsi="Times New Roman" w:cs="Times New Roman"/>
          <w:lang/>
        </w:rPr>
      </w:pPr>
    </w:p>
    <w:p w14:paraId="78CD9F97"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A is incorrect because it states an absolute rule that does not exist. While joint trials in the Crown Court can occur, they are not mandatory. The court must consider the welfare of the youth and the presumption of trial in the youth court.</w:t>
      </w:r>
    </w:p>
    <w:p w14:paraId="03705706" w14:textId="77777777" w:rsidR="00F57429" w:rsidRPr="00F57429" w:rsidRDefault="00F57429" w:rsidP="00F57429">
      <w:pPr>
        <w:rPr>
          <w:rFonts w:ascii="Times New Roman" w:hAnsi="Times New Roman" w:cs="Times New Roman"/>
          <w:lang/>
        </w:rPr>
      </w:pPr>
    </w:p>
    <w:p w14:paraId="07C73BB4"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B is incorrect because a youth will not be tried in the adult magistrates' court. The court has a duty to ensure youths are dealt with in the correct specialist tribunal, which is the youth court.</w:t>
      </w:r>
    </w:p>
    <w:p w14:paraId="014A168D" w14:textId="77777777" w:rsidR="00F57429" w:rsidRPr="00F57429" w:rsidRDefault="00F57429" w:rsidP="00F57429">
      <w:pPr>
        <w:rPr>
          <w:rFonts w:ascii="Times New Roman" w:hAnsi="Times New Roman" w:cs="Times New Roman"/>
          <w:lang/>
        </w:rPr>
      </w:pPr>
    </w:p>
    <w:p w14:paraId="124FCE81"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D is incorrect because youths do not have a right to elect their trial venue like adults facing either-way offences. The decision is made by the court based on the principles of welfare and the interests of justice, not by the defendant's choice.</w:t>
      </w:r>
    </w:p>
    <w:p w14:paraId="1AB1F5F2" w14:textId="77777777" w:rsidR="00F57429" w:rsidRPr="00F57429" w:rsidRDefault="00F57429" w:rsidP="00F57429">
      <w:pPr>
        <w:rPr>
          <w:rFonts w:ascii="Times New Roman" w:hAnsi="Times New Roman" w:cs="Times New Roman"/>
          <w:lang/>
        </w:rPr>
      </w:pPr>
    </w:p>
    <w:p w14:paraId="3835040B"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E is incorrect because a youth will not be tried in the adult magistrates' court under any circumstances. If he is not tried in the youth court, the only alternative is for him to be sent to the Crown Court.</w:t>
      </w:r>
    </w:p>
    <w:p w14:paraId="64E8E1E3" w14:textId="77777777" w:rsidR="00F57429" w:rsidRPr="00F57429" w:rsidRDefault="00F57429" w:rsidP="00F57429">
      <w:pPr>
        <w:rPr>
          <w:rFonts w:ascii="Times New Roman" w:hAnsi="Times New Roman" w:cs="Times New Roman"/>
          <w:lang/>
        </w:rPr>
      </w:pPr>
    </w:p>
    <w:p w14:paraId="552EB959"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Question 36 (The Aims of the Youth Justice System)</w:t>
      </w:r>
    </w:p>
    <w:p w14:paraId="7C897D25"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 xml:space="preserve">A 13-year-old named Holly, who is a looked-after child, has been convicted of criminal damage after she smashed several windows at her children's home. The YOT report describes a history of trauma, neglect, and multiple placement breakdowns. It states that her offending is a direct manifestation of her distress and an inability to regulate her emotions. The report recommends a therapeutic intervention plan rather than a punitive sentence. The prosecutor argues that the </w:t>
      </w:r>
      <w:r w:rsidRPr="00F57429">
        <w:rPr>
          <w:rFonts w:ascii="Times New Roman" w:hAnsi="Times New Roman" w:cs="Times New Roman"/>
          <w:lang/>
        </w:rPr>
        <w:lastRenderedPageBreak/>
        <w:t>damage was significant and that a sentence must reflect the financial cost and the impact on other residents.</w:t>
      </w:r>
    </w:p>
    <w:p w14:paraId="4192F146"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In determining the sentence, how should the youth court balance the statutory principal aim of the youth justice system with the seriousness of the offence</w:t>
      </w:r>
    </w:p>
    <w:p w14:paraId="3D3ED595"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A. The seriousness of the offence is the paramount consideration, and a punitive sentence must be imposed to deter Holly and others from similar behaviour.</w:t>
      </w:r>
    </w:p>
    <w:p w14:paraId="2E949616"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B. The principal aim of preventing offending is paramount, and the sentence should primarily focus on addressing Holly's underlying trauma and welfare needs to reduce the risk of future offending.</w:t>
      </w:r>
    </w:p>
    <w:p w14:paraId="154EA57C"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C. The two factors are of equal weight, and the court must impose a sentence that is exactly halfway between a punitive and a welfare-based approach.</w:t>
      </w:r>
    </w:p>
    <w:p w14:paraId="052F3136"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D. The court should disregard the welfare principle in this case because the offence caused significant financial damage to public property.</w:t>
      </w:r>
    </w:p>
    <w:p w14:paraId="7E7F89B4"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E. The court should focus solely on compensating the children's home for the damage, as this provides a concrete and measurable outcome.</w:t>
      </w:r>
    </w:p>
    <w:p w14:paraId="7DD2BB38" w14:textId="77777777" w:rsidR="00F57429" w:rsidRPr="00F57429" w:rsidRDefault="00F57429" w:rsidP="00F57429">
      <w:pPr>
        <w:rPr>
          <w:rFonts w:ascii="Times New Roman" w:hAnsi="Times New Roman" w:cs="Times New Roman"/>
          <w:lang/>
        </w:rPr>
      </w:pPr>
    </w:p>
    <w:p w14:paraId="186544DD"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Correct Answer: B</w:t>
      </w:r>
    </w:p>
    <w:p w14:paraId="000F8CF5"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Explanation:</w:t>
      </w:r>
    </w:p>
    <w:p w14:paraId="6F9F4F18"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B is correct because section 37 of the Crime and Disorder Act 1998 establishes that the principal aim of the youth justice system is to prevent offending by children and young persons. This aim is paramount. In Holly's case, the YOT report clearly links her offending to her unmet welfare needs. Therefore, the sentence that is most likely to prevent future offending is one that addresses those needs through therapeutic intervention. While the seriousness of the offence is a factor in determining the level of intervention, the nature of the sentence should be rehabilitative.</w:t>
      </w:r>
    </w:p>
    <w:p w14:paraId="4DAA3F7C" w14:textId="77777777" w:rsidR="00F57429" w:rsidRPr="00F57429" w:rsidRDefault="00F57429" w:rsidP="00F57429">
      <w:pPr>
        <w:rPr>
          <w:rFonts w:ascii="Times New Roman" w:hAnsi="Times New Roman" w:cs="Times New Roman"/>
          <w:lang/>
        </w:rPr>
      </w:pPr>
    </w:p>
    <w:p w14:paraId="17525197"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A is incorrect because it inverts the statutory hierarchy. In the youth justice system, prevention (which is often achieved through welfare) is the principal aim, not punishment. A purely punitive sentence is unlikely to address the causes of Holly's behaviour and could exacerbate her distress, leading to more offending.</w:t>
      </w:r>
    </w:p>
    <w:p w14:paraId="4C10C3A7" w14:textId="77777777" w:rsidR="00F57429" w:rsidRPr="00F57429" w:rsidRDefault="00F57429" w:rsidP="00F57429">
      <w:pPr>
        <w:rPr>
          <w:rFonts w:ascii="Times New Roman" w:hAnsi="Times New Roman" w:cs="Times New Roman"/>
          <w:lang/>
        </w:rPr>
      </w:pPr>
    </w:p>
    <w:p w14:paraId="3A2EC78B"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C is incorrect because the statute does not create a balance of equal weights. It establishes a hierarchy with the prevention of offending as the principal aim. The court's reasoning must be guided by this overarching objective.</w:t>
      </w:r>
    </w:p>
    <w:p w14:paraId="2FA9EC39" w14:textId="77777777" w:rsidR="00F57429" w:rsidRPr="00F57429" w:rsidRDefault="00F57429" w:rsidP="00F57429">
      <w:pPr>
        <w:rPr>
          <w:rFonts w:ascii="Times New Roman" w:hAnsi="Times New Roman" w:cs="Times New Roman"/>
          <w:lang/>
        </w:rPr>
      </w:pPr>
    </w:p>
    <w:p w14:paraId="24D8208C"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D is incorrect because the court cannot disregard the welfare principle, which is a fundamental feature of the youth justice system. The Children Act 1989 requires the court to have regard to the welfare of the child, and this is integrated into the sentencing process.</w:t>
      </w:r>
    </w:p>
    <w:p w14:paraId="12656C89" w14:textId="77777777" w:rsidR="00F57429" w:rsidRPr="00F57429" w:rsidRDefault="00F57429" w:rsidP="00F57429">
      <w:pPr>
        <w:rPr>
          <w:rFonts w:ascii="Times New Roman" w:hAnsi="Times New Roman" w:cs="Times New Roman"/>
          <w:lang/>
        </w:rPr>
      </w:pPr>
    </w:p>
    <w:p w14:paraId="580176CB"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E is incorrect because while a compensation order may be a component of the sentence, it cannot be the sole focus. A financial penalty does not address the root causes of Holly's behaviour and is unlikely to prevent reoffending, which is the court's primary statutory duty.</w:t>
      </w:r>
    </w:p>
    <w:p w14:paraId="4B373E56" w14:textId="77777777" w:rsidR="00F57429" w:rsidRPr="00F57429" w:rsidRDefault="00F57429" w:rsidP="00F57429">
      <w:pPr>
        <w:rPr>
          <w:rFonts w:ascii="Times New Roman" w:hAnsi="Times New Roman" w:cs="Times New Roman"/>
          <w:lang/>
        </w:rPr>
      </w:pPr>
    </w:p>
    <w:p w14:paraId="215F34FF"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Question 37 (Role of the Youth Offending Team (YOT) and Parents/Guardians)</w:t>
      </w:r>
    </w:p>
    <w:p w14:paraId="5C80E69D"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A 14-year-old named Josh has been convicted of a series of burglaries of local shops and homes. The pre-sentence report prepared by the Youth Offending Team (YOT) provides a deeply concerning picture of his home life. It indicates that Josh's father, with whom he lives, is long-term unemployed, has a significant history of criminal convictions for dishonesty, and is suspected by the YOT of actively encouraging Josh's offending, potentially even using him to steal to order. The report notes that Josh's mother is absent from his life and that he receives little to no positive parenting or boundary-setting. The YOT officer concludes that the father is a profoundly negative influence and recommends that any meaningful rehabilitation of Josh will require minimising his father's control and influence. The magistrates are gravely concerned about this toxic home environment and are determined to use all available powers to support Josh and protect him from further criminal exploitation by his own parent</w:t>
      </w:r>
    </w:p>
    <w:p w14:paraId="581BF5EB"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What specific order can the court make that is directly designed to compel Josh's father to engage with support and address his harmful parenting practices?</w:t>
      </w:r>
    </w:p>
    <w:p w14:paraId="43B60CE4"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A. The court can make a Parenting Order requiring Josh's father to attend a counselling or guidance programme to develop better parenting skills.</w:t>
      </w:r>
    </w:p>
    <w:p w14:paraId="3A195C79"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B. The court can fine Josh's father a significant sum of money for his failure to exercise proper control over his son, using the fine as a punitive deterrent.</w:t>
      </w:r>
    </w:p>
    <w:p w14:paraId="79FD5908"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C. The court can make a Child Safety Order, a civil order that would formally place Josh under the supervision of the local authority social services department.</w:t>
      </w:r>
    </w:p>
    <w:p w14:paraId="074D8843"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D. The court can bind over Josh's father to keep the peace and be of good behaviour, with a financial penalty to be forfeited if he is involved in any further criminal activity.</w:t>
      </w:r>
    </w:p>
    <w:p w14:paraId="44712BA9"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E. The court can issue a formal warning to the father and refer the matter to the local authority's child protection team for monitoring under their safeguarding procedures.</w:t>
      </w:r>
    </w:p>
    <w:p w14:paraId="44A4CA83" w14:textId="77777777" w:rsidR="00F57429" w:rsidRPr="00F57429" w:rsidRDefault="00F57429" w:rsidP="00F57429">
      <w:pPr>
        <w:rPr>
          <w:rFonts w:ascii="Times New Roman" w:hAnsi="Times New Roman" w:cs="Times New Roman"/>
          <w:lang/>
        </w:rPr>
      </w:pPr>
    </w:p>
    <w:p w14:paraId="00F9CE73"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lastRenderedPageBreak/>
        <w:t>Correct Answer: A</w:t>
      </w:r>
    </w:p>
    <w:p w14:paraId="0A71B080"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Explanation:</w:t>
      </w:r>
    </w:p>
    <w:p w14:paraId="468CE41C"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A is correct because a Parenting Order is a specific sentencing order available to the youth court. It is designed precisely for situations where parental influence or inadequacy is a factor in a child's offending. The order can require the parent to attend counselling or guidance sessions, typically for up to three months, and may include other requirements such as ensuring the child's school attendance. Its purpose is to help and support parents in addressing their child's behaviour, and in a case like this, to challenge the father's negative attitudes and provide him with the skills to parent more effectively.</w:t>
      </w:r>
    </w:p>
    <w:p w14:paraId="2617E1B3"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B is incorrect because while the court can order parents to pay their child's fines, there is no general power to fine a parent for failing to control their child. The focus of the youth court in this context is on intervention and support, not on imposing financial penalties on parents, which would be unlikely to improve the situation and could exacerbate family stress.</w:t>
      </w:r>
    </w:p>
    <w:p w14:paraId="7D3A51D0" w14:textId="77777777" w:rsidR="00F57429" w:rsidRPr="00F57429" w:rsidRDefault="00F57429" w:rsidP="00F57429">
      <w:pPr>
        <w:rPr>
          <w:rFonts w:ascii="Times New Roman" w:hAnsi="Times New Roman" w:cs="Times New Roman"/>
          <w:lang/>
        </w:rPr>
      </w:pPr>
    </w:p>
    <w:p w14:paraId="416184D6"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C is incorrect because a Child Safety Order is a civil order from the family court, not a sentencing order from the youth court. It is aimed at children under the age of 10 who are at risk of engaging in criminal behaviour, not at sanctioning or supporting the parents of a 14-year-old who has already been convicted.</w:t>
      </w:r>
    </w:p>
    <w:p w14:paraId="5531CB59"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D is incorrect because binding over a parent to keep the peace is a general power related to the parent's own future conduct, not a specific tool for addressing their parenting skills or their influence on their child's offending. A Parenting Order is the targeted and appropriate mechanism for this scenario</w:t>
      </w:r>
    </w:p>
    <w:p w14:paraId="72530BB7"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E is incorrect because while a referral to children's services may be appropriate, the court itself has a more direct and powerful tool at its disposal in the form of a Parenting Order. A warning is an informal step, whereas a Parenting Order is a formal court order with which the parent must comply.</w:t>
      </w:r>
    </w:p>
    <w:p w14:paraId="76F56B61" w14:textId="77777777" w:rsidR="00F57429" w:rsidRPr="00F57429" w:rsidRDefault="00F57429" w:rsidP="00F57429">
      <w:pPr>
        <w:rPr>
          <w:rFonts w:ascii="Times New Roman" w:hAnsi="Times New Roman" w:cs="Times New Roman"/>
          <w:b/>
          <w:bCs/>
          <w:lang/>
        </w:rPr>
      </w:pPr>
    </w:p>
    <w:p w14:paraId="40256AD7"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Question 38 (Key Differences from the Adult Magistrates' Court)</w:t>
      </w:r>
    </w:p>
    <w:p w14:paraId="768084A8"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 xml:space="preserve">A 12-year-old named Lily is appearing in the youth court for a minor offence of criminal damage. Her case is being heard by a single, specially trained District Judge. The entire proceeding is conducted with a deliberate focus on ensuring Lily's understanding and participation. The District Judge speaks directly to her in a calm, clear, and age-appropriate manner, pausing frequently to check she understands the charge, the evidence, and the legal process. The public gallery is entirely empty, as members of the public are statutorily excluded from youth court hearings. A journalist is present but is prohibited from publishing any </w:t>
      </w:r>
      <w:r w:rsidRPr="00F57429">
        <w:rPr>
          <w:rFonts w:ascii="Times New Roman" w:hAnsi="Times New Roman" w:cs="Times New Roman"/>
          <w:lang/>
        </w:rPr>
        <w:lastRenderedPageBreak/>
        <w:t>information that could reveal Lily's identity, her address, the name of her school, or any other identifying details. Lily's mother is present throughout, sitting beside her, and the District Judge actively seeks her views on several points during the hearing.</w:t>
      </w:r>
    </w:p>
    <w:p w14:paraId="3B6E16F8"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Which of the following features of the youth court, as demonstrated in this scenario, is primarily designed to protect the welfare, privacy, and future rehabilitation of the young defendant</w:t>
      </w:r>
    </w:p>
    <w:p w14:paraId="0973FE57"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A. The presence of a legally qualified and specially trained District Judge to preside over the hearing.</w:t>
      </w:r>
    </w:p>
    <w:p w14:paraId="41F105B4"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B. The statutory exclusion of the public and the automatic imposition of reporting restrictions that anonymise the proceedings.</w:t>
      </w:r>
    </w:p>
    <w:p w14:paraId="5674A9C6"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C. The requirement for the young defendant to be physically present in the courtroom throughout the hearing.</w:t>
      </w:r>
    </w:p>
    <w:p w14:paraId="54A1F389"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D. The defendant's right to be represented by a legally qualified solicitor or advocate.</w:t>
      </w:r>
    </w:p>
    <w:p w14:paraId="6408AA1B"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E. The power available to the court to impose a custodial sentence should the offence be sufficiently serious.</w:t>
      </w:r>
    </w:p>
    <w:p w14:paraId="3B72B7C2" w14:textId="77777777" w:rsidR="00F57429" w:rsidRPr="00F57429" w:rsidRDefault="00F57429" w:rsidP="00F57429">
      <w:pPr>
        <w:rPr>
          <w:rFonts w:ascii="Times New Roman" w:hAnsi="Times New Roman" w:cs="Times New Roman"/>
          <w:lang/>
        </w:rPr>
      </w:pPr>
    </w:p>
    <w:p w14:paraId="3B00612C"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Correct Answer: B</w:t>
      </w:r>
    </w:p>
    <w:p w14:paraId="189CAAB4"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Explanation:</w:t>
      </w:r>
    </w:p>
    <w:p w14:paraId="4D4D8D70"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B is correct because the private nature of the youth court and the automatic reporting restrictions are fundamental, legally-enforced safeguards designed specifically to protect the welfare of the child. By excluding the public and preventing the media from publishing identifying information, the system aims to shield the young person from the stigma, public shaming, and potential long-term harm that could result from exposure. This protection is considered essential for their rehabilitation and successful reintegration into the community, allowing them to move on from their offending without a permanent public record.</w:t>
      </w:r>
    </w:p>
    <w:p w14:paraId="3337D78E" w14:textId="77777777" w:rsidR="00F57429" w:rsidRPr="00F57429" w:rsidRDefault="00F57429" w:rsidP="00F57429">
      <w:pPr>
        <w:rPr>
          <w:rFonts w:ascii="Times New Roman" w:hAnsi="Times New Roman" w:cs="Times New Roman"/>
          <w:lang/>
        </w:rPr>
      </w:pPr>
    </w:p>
    <w:p w14:paraId="00554293"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A is incorrect because while the use of a trained District Judge is good practice, the key welfare protection is the private nature of the hearing itself. Youth courts are also presided over by lay magistrates, and the primary safeguard of anonymity exists regardless of which judicial officer is sitting.</w:t>
      </w:r>
    </w:p>
    <w:p w14:paraId="61E7A8AA" w14:textId="77777777" w:rsidR="00F57429" w:rsidRPr="00F57429" w:rsidRDefault="00F57429" w:rsidP="00F57429">
      <w:pPr>
        <w:rPr>
          <w:rFonts w:ascii="Times New Roman" w:hAnsi="Times New Roman" w:cs="Times New Roman"/>
          <w:lang/>
        </w:rPr>
      </w:pPr>
    </w:p>
    <w:p w14:paraId="0F3E627F"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C is incorrect because the requirement for the defendant to be present is a universal feature of the criminal justice system, applicable to adults and youths alike. It is not a unique welfare protection of the youth court.</w:t>
      </w:r>
    </w:p>
    <w:p w14:paraId="675550BD" w14:textId="77777777" w:rsidR="00F57429" w:rsidRPr="00F57429" w:rsidRDefault="00F57429" w:rsidP="00F57429">
      <w:pPr>
        <w:rPr>
          <w:rFonts w:ascii="Times New Roman" w:hAnsi="Times New Roman" w:cs="Times New Roman"/>
          <w:lang/>
        </w:rPr>
      </w:pPr>
    </w:p>
    <w:p w14:paraId="4F07621D"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D is incorrect because the right to legal representation is a fundamental right for all defendants in criminal proceedings, not a distinctive feature designed for the welfare of youths. It is protected under Article 6 of the European Convention on Human Rights.</w:t>
      </w:r>
    </w:p>
    <w:p w14:paraId="694BCB40" w14:textId="77777777" w:rsidR="00F57429" w:rsidRPr="00F57429" w:rsidRDefault="00F57429" w:rsidP="00F57429">
      <w:pPr>
        <w:rPr>
          <w:rFonts w:ascii="Times New Roman" w:hAnsi="Times New Roman" w:cs="Times New Roman"/>
          <w:lang/>
        </w:rPr>
      </w:pPr>
    </w:p>
    <w:p w14:paraId="1BC1327D"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E is incorrect because the power to impose custody is a punitive measure of last resort. It is not a feature designed to protect welfare; in fact, its use is contrary to the welfare principle unless all other options have been exhausted. The features that protect welfare are those, like anonymity, that mitigate the negative impacts of the justice process.</w:t>
      </w:r>
    </w:p>
    <w:p w14:paraId="5DBAAFE3" w14:textId="77777777" w:rsidR="00F57429" w:rsidRPr="00F57429" w:rsidRDefault="00F57429" w:rsidP="00F57429">
      <w:pPr>
        <w:rPr>
          <w:rFonts w:ascii="Times New Roman" w:hAnsi="Times New Roman" w:cs="Times New Roman"/>
          <w:lang/>
        </w:rPr>
      </w:pPr>
    </w:p>
    <w:p w14:paraId="5DFA866F"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Question 39 (Sentencing Youths: Guidelines and Orders)</w:t>
      </w:r>
    </w:p>
    <w:p w14:paraId="6F042A89"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A 16-year-old named Callum, who is in full-time employment as an apprentice mechanic, has pleaded guilty to a single count of theft of a high-value bicycle from a secure rack outside a train station. He has no previous convictions of any kind. The pre-sentence report from the Youth Offending Team (YOT) describes the offence as an "act of spontaneous foolishness" driven by a momentary lapse in judgment after he had an argument with his girlfriend and missed his last train home. The report highlights his otherwise positive character, his stable employment with a supportive employer, his genuine remorse, and his immediate cooperation with the police. It concludes that he presents a very low risk of reoffending and that a punitive sentence could severely damage his prospects by causing him to lose his apprenticeship. The magistrates are carefully weighing their sentencing options, conscious that their decision could have a profound and lasting impact on this young man's future.</w:t>
      </w:r>
    </w:p>
    <w:p w14:paraId="0DE0BE49"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Which of the following sentences is the most appropriate, proportionate, and legally justifiable for Callum in these specific circumstances?</w:t>
      </w:r>
    </w:p>
    <w:p w14:paraId="01F0BB62" w14:textId="77777777" w:rsidR="00F57429" w:rsidRPr="00F57429" w:rsidRDefault="00F57429" w:rsidP="00F57429">
      <w:pPr>
        <w:rPr>
          <w:rFonts w:ascii="Times New Roman" w:hAnsi="Times New Roman" w:cs="Times New Roman"/>
          <w:lang/>
        </w:rPr>
      </w:pPr>
    </w:p>
    <w:p w14:paraId="0B514F4F"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A. A Detention and Training Order (DTO) for 4 months to provide a short, sharp shock and to firmly reinforce the seriousness of taking high-value property.</w:t>
      </w:r>
    </w:p>
    <w:p w14:paraId="495C3FBA"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B. A 12-month Referral Order, as it is a mandatory sentence for all first-time offenders who plead guilty, regardless of the mitigating factors.</w:t>
      </w:r>
    </w:p>
    <w:p w14:paraId="73058B9D"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C. A Youth Rehabilitation Order (YRO) with an intensive supervision and surveillance requirement, justified by the high monetary value of the stolen bicycle.</w:t>
      </w:r>
    </w:p>
    <w:p w14:paraId="36C9FAC6"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D. A conditional discharge for a period of 12 months, recognising his good character, genuine remorse, and the disproportionate consequences a more punitive sentence would have on his employment and future.</w:t>
      </w:r>
    </w:p>
    <w:p w14:paraId="7DA657C4"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lastRenderedPageBreak/>
        <w:t>E. A medium-level community sentence with a curfew and unpaid work requirements, mirroring what an adult would likely receive for an identical offence.</w:t>
      </w:r>
    </w:p>
    <w:p w14:paraId="7181F23C" w14:textId="77777777" w:rsidR="00F57429" w:rsidRPr="00F57429" w:rsidRDefault="00F57429" w:rsidP="00F57429">
      <w:pPr>
        <w:rPr>
          <w:rFonts w:ascii="Times New Roman" w:hAnsi="Times New Roman" w:cs="Times New Roman"/>
          <w:lang/>
        </w:rPr>
      </w:pPr>
    </w:p>
    <w:p w14:paraId="2136E7B4"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Correct Answer: D</w:t>
      </w:r>
    </w:p>
    <w:p w14:paraId="52639A43"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Explanation:</w:t>
      </w:r>
    </w:p>
    <w:p w14:paraId="5221ED2E"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D is correct because a conditional discharge is a disposal available to the court where the offence is admitted but the court considers that, in light of all the circumstances including the nature of the offence and the character of the offender, it is inexpedient to inflict punishment. For a first-time offender like Callum, who has pleaded guilty, demonstrated genuine remorse, is in stable employment, and presents a very low risk of reoffending, a conditional discharge is a proportionate and humane outcome. It allows him to continue his positive trajectory in the community without the potentially devastating consequences of a more punitive sentence that could cause him to lose his apprenticeship and derail his future. The sentence still results in a conviction but imposes no further penalty unless he reoffends during the discharge period.</w:t>
      </w:r>
    </w:p>
    <w:p w14:paraId="7A94ECAD"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A is incorrect because a custodial sentence (DTO) is a measure of last resort for the most serious and persistent young offenders. Imposing custody for a first-time, non-violent property offence committed by a young person with excellent prospects would be wholly disproportionate and would actively work against the rehabilitative aims of the youth justice system by destroying his legitimate career path.</w:t>
      </w:r>
    </w:p>
    <w:p w14:paraId="3E48A96D"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B is incorrect because while a Referral Order is common for first-time offenders, it is not absolutely mandatory in a strict sense that removes all judicial discretion. The court retains the power to impose a conditional discharge if the specific circumstances of the case, such as the exceptional combination of mitigating factors present here, make it the most just and appropriate sentence.</w:t>
      </w:r>
    </w:p>
    <w:p w14:paraId="049888C0"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C is incorrect because a YRO with intensive requirements is a substantial intervention designed for persistent offenders or those where a significant level of supervision is needed to manage a clear risk of reoffending. For a low-risk, first-time offender like Callum, such an intensive and intrusive order would be disproportionate to the offence and his personal circumstances.</w:t>
      </w:r>
    </w:p>
    <w:p w14:paraId="6AC2F288" w14:textId="77777777" w:rsidR="00F57429" w:rsidRPr="00F57429" w:rsidRDefault="00F57429" w:rsidP="00F57429">
      <w:pPr>
        <w:rPr>
          <w:rFonts w:ascii="Times New Roman" w:hAnsi="Times New Roman" w:cs="Times New Roman"/>
          <w:lang/>
        </w:rPr>
      </w:pPr>
    </w:p>
    <w:p w14:paraId="53DF41DE"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E is incorrect because the youth court should impose a sentence from the specific youth sentencing framework, such as a Referral Order, a YRO, or a discharge. It should not seek to mirror an adult sentence. The frameworks are legally distinct and are designed to achieve different aims, with the youth system prioritising rehabilitation and welfare.</w:t>
      </w:r>
    </w:p>
    <w:p w14:paraId="36EEC228" w14:textId="77777777" w:rsidR="00F57429" w:rsidRPr="00F57429" w:rsidRDefault="00F57429" w:rsidP="00F57429">
      <w:pPr>
        <w:rPr>
          <w:rFonts w:ascii="Times New Roman" w:hAnsi="Times New Roman" w:cs="Times New Roman"/>
          <w:lang/>
        </w:rPr>
      </w:pPr>
    </w:p>
    <w:p w14:paraId="009B5094"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Question 40 (The Aims of the Youth Justice System)</w:t>
      </w:r>
    </w:p>
    <w:p w14:paraId="616EDB49"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lastRenderedPageBreak/>
        <w:t>A 13-year-old named Holly, who is a looked-after child under a care order, has been convicted of significant criminal damage after she smashed several windows and internal doors at her children's home during an emotional outburst. The pre-sentence report from the Youth Offending Team (YOT) describes a deeply troubled background characterised by trauma, neglect, and multiple placement breakdowns. It explicitly states that her offending is a direct manifestation of her profound distress, attachment disorders, and an inability to regulate her emotions. The report strongly recommends a therapeutic, welfare-based intervention plan rather than a punitive sentence, arguing that punishment would likely reinforce her feelings of rejection and escalate her behaviour. The prosecutor, while acknowledging her background, argues that the damage was significant, costing thousands of pounds to repair, and that the sentence must reflect the financial cost to the local authority and the disruptive impact on other vulnerable residents at the home.</w:t>
      </w:r>
    </w:p>
    <w:p w14:paraId="74DF6F16"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In determining the most appropriate sentence for Holly, how should the youth court balance the statutory principal aim of the youth justice system with the undoubted seriousness of the offence?</w:t>
      </w:r>
    </w:p>
    <w:p w14:paraId="3AB5960E"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A. The seriousness of the offence and the need for retribution must be the paramount consideration, requiring a punitive sentence to deter Holly and signal that such destructive behaviour is unacceptable.</w:t>
      </w:r>
    </w:p>
    <w:p w14:paraId="634A62B0"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B. The principal aim of preventing offending is paramount, and therefore the sentence should primarily focus on addressing Holly's underlying trauma and welfare needs, as this is the only sustainable way to reduce the risk of future offending.</w:t>
      </w:r>
    </w:p>
    <w:p w14:paraId="37B8DE58"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C. The two factors must be given equal weight, forcing the court to impose a hybrid sentence that is exactly halfway between a punitive measure and a welfare-based intervention.</w:t>
      </w:r>
    </w:p>
    <w:p w14:paraId="4A3698BB"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D. The court should largely disregard the welfare principle in this instance because the offence caused significant financial damage to public property and disrupted a care setting for other children.</w:t>
      </w:r>
    </w:p>
    <w:p w14:paraId="2B8E11B4"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E. The court should focus solely on the concrete issue of compensation, ordering Holly (via the local authority) to pay for the damage, as this provides a clear, measurable, and restitutive outcome.</w:t>
      </w:r>
    </w:p>
    <w:p w14:paraId="044A0315" w14:textId="77777777" w:rsidR="00F57429" w:rsidRPr="00F57429" w:rsidRDefault="00F57429" w:rsidP="00F57429">
      <w:pPr>
        <w:rPr>
          <w:rFonts w:ascii="Times New Roman" w:hAnsi="Times New Roman" w:cs="Times New Roman"/>
          <w:lang/>
        </w:rPr>
      </w:pPr>
    </w:p>
    <w:p w14:paraId="2664E431"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Correct Answer: B</w:t>
      </w:r>
    </w:p>
    <w:p w14:paraId="0793020C" w14:textId="77777777" w:rsidR="00F57429" w:rsidRPr="00F57429" w:rsidRDefault="00F57429" w:rsidP="00F57429">
      <w:pPr>
        <w:rPr>
          <w:rFonts w:ascii="Times New Roman" w:hAnsi="Times New Roman" w:cs="Times New Roman"/>
          <w:b/>
          <w:bCs/>
          <w:lang/>
        </w:rPr>
      </w:pPr>
      <w:r w:rsidRPr="00F57429">
        <w:rPr>
          <w:rFonts w:ascii="Times New Roman" w:hAnsi="Times New Roman" w:cs="Times New Roman"/>
          <w:b/>
          <w:bCs/>
          <w:lang/>
        </w:rPr>
        <w:t>Explanation:</w:t>
      </w:r>
    </w:p>
    <w:p w14:paraId="2DC23C76"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 xml:space="preserve">B is correct because section 37 of the Crime and Disorder Act 1998 establishes that the principal aim of the youth justice system is to prevent offending by children and young persons. This aim is paramount and must guide the court's decision. In Holly's case, the YOT report provides a clear, professional assessment that her offending is a symptom of unmet welfare needs. </w:t>
      </w:r>
      <w:r w:rsidRPr="00F57429">
        <w:rPr>
          <w:rFonts w:ascii="Times New Roman" w:hAnsi="Times New Roman" w:cs="Times New Roman"/>
          <w:lang/>
        </w:rPr>
        <w:lastRenderedPageBreak/>
        <w:t>Therefore, the sentence that is most likely to prevent future offending is one that addresses the root cause through therapeutic intervention. While the seriousness of the offence is a relevant factor in deciding the level and intensity of the intervention (e.g., a more intensive rather than a minimal order), the fundamental nature of the sentence must be rehabilitative and welfare-oriented to fulfil the statutory duty.</w:t>
      </w:r>
    </w:p>
    <w:p w14:paraId="0F9633E4" w14:textId="77777777" w:rsidR="00F57429" w:rsidRPr="00F57429" w:rsidRDefault="00F57429" w:rsidP="00F57429">
      <w:pPr>
        <w:rPr>
          <w:rFonts w:ascii="Times New Roman" w:hAnsi="Times New Roman" w:cs="Times New Roman"/>
          <w:lang/>
        </w:rPr>
      </w:pPr>
    </w:p>
    <w:p w14:paraId="10516E13"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A is incorrect because it inverts the statutory hierarchy. In the youth justice system, prevention (which is intrinsically linked to welfare in cases like this) is the principal aim, not punishment or retribution. A purely punitive sentence is likely to be counterproductive, alienating Holly further and increasing, rather than decreasing, the risk of reoffending.</w:t>
      </w:r>
    </w:p>
    <w:p w14:paraId="1EF883E1" w14:textId="77777777" w:rsidR="00F57429" w:rsidRPr="00F57429" w:rsidRDefault="00F57429" w:rsidP="00F57429">
      <w:pPr>
        <w:rPr>
          <w:rFonts w:ascii="Times New Roman" w:hAnsi="Times New Roman" w:cs="Times New Roman"/>
          <w:lang/>
        </w:rPr>
      </w:pPr>
    </w:p>
    <w:p w14:paraId="3EE81253"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C is incorrect because the statute does not create a balance of equal weights. It establishes a clear hierarchy with the prevention of offending as the principal aim. The court's reasoning must be guided by this overarching objective, not by a mechanical splitting of the difference between punishment and welfare.</w:t>
      </w:r>
    </w:p>
    <w:p w14:paraId="6813CDD8" w14:textId="77777777" w:rsidR="00F57429" w:rsidRPr="00F57429" w:rsidRDefault="00F57429" w:rsidP="00F57429">
      <w:pPr>
        <w:rPr>
          <w:rFonts w:ascii="Times New Roman" w:hAnsi="Times New Roman" w:cs="Times New Roman"/>
          <w:lang/>
        </w:rPr>
      </w:pPr>
    </w:p>
    <w:p w14:paraId="5ACCD38C"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D is incorrect because the court cannot disregard the welfare principle, which is a cornerstone of the youth justice system and is reinforced by the Children Act 1989. The court is obliged to have regard to the welfare of the child, and this duty is integral to achieving the principal aim of preventing offending.</w:t>
      </w:r>
    </w:p>
    <w:p w14:paraId="7EDC9A44" w14:textId="77777777" w:rsidR="00F57429" w:rsidRPr="00F57429" w:rsidRDefault="00F57429" w:rsidP="00F57429">
      <w:pPr>
        <w:rPr>
          <w:rFonts w:ascii="Times New Roman" w:hAnsi="Times New Roman" w:cs="Times New Roman"/>
          <w:lang/>
        </w:rPr>
      </w:pPr>
    </w:p>
    <w:p w14:paraId="70171EEE" w14:textId="77777777" w:rsidR="00F57429" w:rsidRPr="00F57429" w:rsidRDefault="00F57429" w:rsidP="00F57429">
      <w:pPr>
        <w:rPr>
          <w:rFonts w:ascii="Times New Roman" w:hAnsi="Times New Roman" w:cs="Times New Roman"/>
          <w:lang/>
        </w:rPr>
      </w:pPr>
      <w:r w:rsidRPr="00F57429">
        <w:rPr>
          <w:rFonts w:ascii="Times New Roman" w:hAnsi="Times New Roman" w:cs="Times New Roman"/>
          <w:lang/>
        </w:rPr>
        <w:t>E is incorrect because while a compensation order may be a component of the sentence, it cannot be the sole focus. A financial penalty, especially for a child in care with no means, does not address the profound underlying causes of Holly's behaviour. Focusing only on compensation would be to abdicate the court's primary statutory responsibility to prevent future offending through a constructive, child-focused sentence.</w:t>
      </w:r>
    </w:p>
    <w:p w14:paraId="420A96F5" w14:textId="77777777" w:rsidR="00F57429" w:rsidRPr="00F57429" w:rsidRDefault="00F57429" w:rsidP="00F57429">
      <w:pPr>
        <w:rPr>
          <w:rFonts w:ascii="Times New Roman" w:hAnsi="Times New Roman" w:cs="Times New Roman"/>
          <w:lang/>
        </w:rPr>
      </w:pPr>
    </w:p>
    <w:p w14:paraId="2B4E10A5" w14:textId="77777777" w:rsidR="00F57429" w:rsidRPr="00F57429" w:rsidRDefault="00F57429" w:rsidP="00F57429">
      <w:pPr>
        <w:rPr>
          <w:rFonts w:ascii="Times New Roman" w:hAnsi="Times New Roman" w:cs="Times New Roman"/>
          <w:lang/>
        </w:rPr>
      </w:pPr>
    </w:p>
    <w:p w14:paraId="6CE14309" w14:textId="77777777" w:rsidR="00F57429" w:rsidRPr="00F57429" w:rsidRDefault="00F57429" w:rsidP="00F57429">
      <w:pPr>
        <w:rPr>
          <w:rFonts w:ascii="Times New Roman" w:hAnsi="Times New Roman" w:cs="Times New Roman"/>
          <w:lang/>
        </w:rPr>
      </w:pPr>
    </w:p>
    <w:p w14:paraId="561AE48A" w14:textId="77777777" w:rsidR="006201CC" w:rsidRPr="000844BB" w:rsidRDefault="006201CC" w:rsidP="007359FA">
      <w:pPr>
        <w:rPr>
          <w:rFonts w:ascii="Times New Roman" w:hAnsi="Times New Roman" w:cs="Times New Roman"/>
        </w:rPr>
      </w:pPr>
    </w:p>
    <w:sectPr w:rsidR="006201CC" w:rsidRPr="000844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27D8"/>
    <w:multiLevelType w:val="multilevel"/>
    <w:tmpl w:val="7618FA5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01FA7850"/>
    <w:multiLevelType w:val="multilevel"/>
    <w:tmpl w:val="B92EC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D0DB0"/>
    <w:multiLevelType w:val="multilevel"/>
    <w:tmpl w:val="A2EA6A0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05036D34"/>
    <w:multiLevelType w:val="multilevel"/>
    <w:tmpl w:val="5FF49C1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052C1FC4"/>
    <w:multiLevelType w:val="multilevel"/>
    <w:tmpl w:val="D77C671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 w15:restartNumberingAfterBreak="0">
    <w:nsid w:val="05C21277"/>
    <w:multiLevelType w:val="multilevel"/>
    <w:tmpl w:val="482C4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0F291D"/>
    <w:multiLevelType w:val="multilevel"/>
    <w:tmpl w:val="D090D2F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 w15:restartNumberingAfterBreak="0">
    <w:nsid w:val="067864BB"/>
    <w:multiLevelType w:val="multilevel"/>
    <w:tmpl w:val="715E7EF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067970F2"/>
    <w:multiLevelType w:val="multilevel"/>
    <w:tmpl w:val="9CDAD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450E46"/>
    <w:multiLevelType w:val="multilevel"/>
    <w:tmpl w:val="8D1A8AE4"/>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0" w15:restartNumberingAfterBreak="0">
    <w:nsid w:val="07591E02"/>
    <w:multiLevelType w:val="multilevel"/>
    <w:tmpl w:val="CF98B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A444D4"/>
    <w:multiLevelType w:val="multilevel"/>
    <w:tmpl w:val="52D4FCA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2" w15:restartNumberingAfterBreak="0">
    <w:nsid w:val="0A8A0E5A"/>
    <w:multiLevelType w:val="multilevel"/>
    <w:tmpl w:val="873A2B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896EF4"/>
    <w:multiLevelType w:val="multilevel"/>
    <w:tmpl w:val="BBF2E3C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4" w15:restartNumberingAfterBreak="0">
    <w:nsid w:val="0E103D8E"/>
    <w:multiLevelType w:val="multilevel"/>
    <w:tmpl w:val="79F8A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226DEB"/>
    <w:multiLevelType w:val="multilevel"/>
    <w:tmpl w:val="26944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50465B"/>
    <w:multiLevelType w:val="multilevel"/>
    <w:tmpl w:val="C17C4F2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7" w15:restartNumberingAfterBreak="0">
    <w:nsid w:val="0EAC12FD"/>
    <w:multiLevelType w:val="multilevel"/>
    <w:tmpl w:val="74848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B953FF"/>
    <w:multiLevelType w:val="multilevel"/>
    <w:tmpl w:val="6852920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9" w15:restartNumberingAfterBreak="0">
    <w:nsid w:val="134C023C"/>
    <w:multiLevelType w:val="multilevel"/>
    <w:tmpl w:val="AB021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1C14AD"/>
    <w:multiLevelType w:val="multilevel"/>
    <w:tmpl w:val="C980E9D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1" w15:restartNumberingAfterBreak="0">
    <w:nsid w:val="154C2C6E"/>
    <w:multiLevelType w:val="multilevel"/>
    <w:tmpl w:val="4434E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D41DD4"/>
    <w:multiLevelType w:val="multilevel"/>
    <w:tmpl w:val="23D61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D0B4E"/>
    <w:multiLevelType w:val="multilevel"/>
    <w:tmpl w:val="B518D1B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4" w15:restartNumberingAfterBreak="0">
    <w:nsid w:val="169A34EB"/>
    <w:multiLevelType w:val="multilevel"/>
    <w:tmpl w:val="C0B6B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ED3093"/>
    <w:multiLevelType w:val="multilevel"/>
    <w:tmpl w:val="89108FB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6" w15:restartNumberingAfterBreak="0">
    <w:nsid w:val="176942B5"/>
    <w:multiLevelType w:val="multilevel"/>
    <w:tmpl w:val="D2F22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E148C0"/>
    <w:multiLevelType w:val="multilevel"/>
    <w:tmpl w:val="87509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EB500D"/>
    <w:multiLevelType w:val="multilevel"/>
    <w:tmpl w:val="8012A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687B8E"/>
    <w:multiLevelType w:val="multilevel"/>
    <w:tmpl w:val="B4CA4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704804"/>
    <w:multiLevelType w:val="multilevel"/>
    <w:tmpl w:val="2236B82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1" w15:restartNumberingAfterBreak="0">
    <w:nsid w:val="18A40903"/>
    <w:multiLevelType w:val="multilevel"/>
    <w:tmpl w:val="B99E6C4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2" w15:restartNumberingAfterBreak="0">
    <w:nsid w:val="19102134"/>
    <w:multiLevelType w:val="multilevel"/>
    <w:tmpl w:val="E3B09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F3369F"/>
    <w:multiLevelType w:val="multilevel"/>
    <w:tmpl w:val="48681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00332C"/>
    <w:multiLevelType w:val="multilevel"/>
    <w:tmpl w:val="DC08C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C82CF9"/>
    <w:multiLevelType w:val="multilevel"/>
    <w:tmpl w:val="14CE993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6" w15:restartNumberingAfterBreak="0">
    <w:nsid w:val="1B153991"/>
    <w:multiLevelType w:val="multilevel"/>
    <w:tmpl w:val="5D56140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7" w15:restartNumberingAfterBreak="0">
    <w:nsid w:val="1B1E120F"/>
    <w:multiLevelType w:val="multilevel"/>
    <w:tmpl w:val="DDC0CCB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8" w15:restartNumberingAfterBreak="0">
    <w:nsid w:val="1B693887"/>
    <w:multiLevelType w:val="multilevel"/>
    <w:tmpl w:val="88E07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FA04A1"/>
    <w:multiLevelType w:val="multilevel"/>
    <w:tmpl w:val="8D661CA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0" w15:restartNumberingAfterBreak="0">
    <w:nsid w:val="1CE820C7"/>
    <w:multiLevelType w:val="multilevel"/>
    <w:tmpl w:val="43A81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2A5826"/>
    <w:multiLevelType w:val="multilevel"/>
    <w:tmpl w:val="DBB67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07D0E99"/>
    <w:multiLevelType w:val="multilevel"/>
    <w:tmpl w:val="7898D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2007FE0"/>
    <w:multiLevelType w:val="multilevel"/>
    <w:tmpl w:val="2DD0D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FB2AEC"/>
    <w:multiLevelType w:val="multilevel"/>
    <w:tmpl w:val="BFCA5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0D667E"/>
    <w:multiLevelType w:val="multilevel"/>
    <w:tmpl w:val="614AB98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6" w15:restartNumberingAfterBreak="0">
    <w:nsid w:val="245E5910"/>
    <w:multiLevelType w:val="multilevel"/>
    <w:tmpl w:val="FF085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6E14B2"/>
    <w:multiLevelType w:val="multilevel"/>
    <w:tmpl w:val="45600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BF3925"/>
    <w:multiLevelType w:val="multilevel"/>
    <w:tmpl w:val="1CFAEF6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9" w15:restartNumberingAfterBreak="0">
    <w:nsid w:val="29C93C17"/>
    <w:multiLevelType w:val="multilevel"/>
    <w:tmpl w:val="E324A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B46FB7"/>
    <w:multiLevelType w:val="multilevel"/>
    <w:tmpl w:val="0CE045D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1" w15:restartNumberingAfterBreak="0">
    <w:nsid w:val="2B0D433A"/>
    <w:multiLevelType w:val="multilevel"/>
    <w:tmpl w:val="8F32E69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2" w15:restartNumberingAfterBreak="0">
    <w:nsid w:val="2C4B7461"/>
    <w:multiLevelType w:val="multilevel"/>
    <w:tmpl w:val="1278C2B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3" w15:restartNumberingAfterBreak="0">
    <w:nsid w:val="2DFD0EC0"/>
    <w:multiLevelType w:val="hybridMultilevel"/>
    <w:tmpl w:val="8ADE0F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FE64E8A"/>
    <w:multiLevelType w:val="multilevel"/>
    <w:tmpl w:val="9E3E3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0B25D2F"/>
    <w:multiLevelType w:val="multilevel"/>
    <w:tmpl w:val="313AE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0C0771B"/>
    <w:multiLevelType w:val="multilevel"/>
    <w:tmpl w:val="5518D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1EA22B6"/>
    <w:multiLevelType w:val="multilevel"/>
    <w:tmpl w:val="BD6EA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BE6ECB"/>
    <w:multiLevelType w:val="multilevel"/>
    <w:tmpl w:val="5F92B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3354146"/>
    <w:multiLevelType w:val="multilevel"/>
    <w:tmpl w:val="A350D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33D7A35"/>
    <w:multiLevelType w:val="multilevel"/>
    <w:tmpl w:val="3D5684F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1" w15:restartNumberingAfterBreak="0">
    <w:nsid w:val="3425220C"/>
    <w:multiLevelType w:val="multilevel"/>
    <w:tmpl w:val="BA5613D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2" w15:restartNumberingAfterBreak="0">
    <w:nsid w:val="34642180"/>
    <w:multiLevelType w:val="multilevel"/>
    <w:tmpl w:val="A8A0722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3" w15:restartNumberingAfterBreak="0">
    <w:nsid w:val="35996741"/>
    <w:multiLevelType w:val="multilevel"/>
    <w:tmpl w:val="F8D22CF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4" w15:restartNumberingAfterBreak="0">
    <w:nsid w:val="36A755D0"/>
    <w:multiLevelType w:val="multilevel"/>
    <w:tmpl w:val="C1A80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7423046"/>
    <w:multiLevelType w:val="multilevel"/>
    <w:tmpl w:val="6DB88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7451050"/>
    <w:multiLevelType w:val="multilevel"/>
    <w:tmpl w:val="091E2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7E457F9"/>
    <w:multiLevelType w:val="multilevel"/>
    <w:tmpl w:val="5D588CC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8" w15:restartNumberingAfterBreak="0">
    <w:nsid w:val="37F27F2A"/>
    <w:multiLevelType w:val="multilevel"/>
    <w:tmpl w:val="949A671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9" w15:restartNumberingAfterBreak="0">
    <w:nsid w:val="38794870"/>
    <w:multiLevelType w:val="multilevel"/>
    <w:tmpl w:val="4A0E6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8E43A7F"/>
    <w:multiLevelType w:val="multilevel"/>
    <w:tmpl w:val="D0CEF4D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1" w15:restartNumberingAfterBreak="0">
    <w:nsid w:val="39B22101"/>
    <w:multiLevelType w:val="multilevel"/>
    <w:tmpl w:val="98BE462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2" w15:restartNumberingAfterBreak="0">
    <w:nsid w:val="3A48186E"/>
    <w:multiLevelType w:val="multilevel"/>
    <w:tmpl w:val="F4F0365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3" w15:restartNumberingAfterBreak="0">
    <w:nsid w:val="3CA828F2"/>
    <w:multiLevelType w:val="multilevel"/>
    <w:tmpl w:val="F0A46FE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4" w15:restartNumberingAfterBreak="0">
    <w:nsid w:val="3D2F7D78"/>
    <w:multiLevelType w:val="multilevel"/>
    <w:tmpl w:val="971ED24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5" w15:restartNumberingAfterBreak="0">
    <w:nsid w:val="3D342755"/>
    <w:multiLevelType w:val="multilevel"/>
    <w:tmpl w:val="3F3C4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DEF4828"/>
    <w:multiLevelType w:val="multilevel"/>
    <w:tmpl w:val="B70A79F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7" w15:restartNumberingAfterBreak="0">
    <w:nsid w:val="3E197758"/>
    <w:multiLevelType w:val="multilevel"/>
    <w:tmpl w:val="8F482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EF03ED0"/>
    <w:multiLevelType w:val="multilevel"/>
    <w:tmpl w:val="C628977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9" w15:restartNumberingAfterBreak="0">
    <w:nsid w:val="406A6A9C"/>
    <w:multiLevelType w:val="multilevel"/>
    <w:tmpl w:val="852A1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0954499"/>
    <w:multiLevelType w:val="multilevel"/>
    <w:tmpl w:val="BE2C5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0CF1704"/>
    <w:multiLevelType w:val="multilevel"/>
    <w:tmpl w:val="5F00F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1046648"/>
    <w:multiLevelType w:val="multilevel"/>
    <w:tmpl w:val="5F8C0F8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3" w15:restartNumberingAfterBreak="0">
    <w:nsid w:val="42A74C08"/>
    <w:multiLevelType w:val="multilevel"/>
    <w:tmpl w:val="2206C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3653F9C"/>
    <w:multiLevelType w:val="multilevel"/>
    <w:tmpl w:val="E668C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4B478C6"/>
    <w:multiLevelType w:val="multilevel"/>
    <w:tmpl w:val="384414D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6" w15:restartNumberingAfterBreak="0">
    <w:nsid w:val="483F6D78"/>
    <w:multiLevelType w:val="multilevel"/>
    <w:tmpl w:val="A8FA1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84665AC"/>
    <w:multiLevelType w:val="multilevel"/>
    <w:tmpl w:val="6794F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BB80DFA"/>
    <w:multiLevelType w:val="multilevel"/>
    <w:tmpl w:val="D9C2A41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9" w15:restartNumberingAfterBreak="0">
    <w:nsid w:val="4D2E177E"/>
    <w:multiLevelType w:val="multilevel"/>
    <w:tmpl w:val="C7E2D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E1711B6"/>
    <w:multiLevelType w:val="multilevel"/>
    <w:tmpl w:val="36BE8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04B1CDA"/>
    <w:multiLevelType w:val="multilevel"/>
    <w:tmpl w:val="0D0A7AF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2" w15:restartNumberingAfterBreak="0">
    <w:nsid w:val="50D37B57"/>
    <w:multiLevelType w:val="multilevel"/>
    <w:tmpl w:val="FB905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0EB0BBE"/>
    <w:multiLevelType w:val="multilevel"/>
    <w:tmpl w:val="74D6A67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4" w15:restartNumberingAfterBreak="0">
    <w:nsid w:val="52182D36"/>
    <w:multiLevelType w:val="multilevel"/>
    <w:tmpl w:val="40C6591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5" w15:restartNumberingAfterBreak="0">
    <w:nsid w:val="52375542"/>
    <w:multiLevelType w:val="multilevel"/>
    <w:tmpl w:val="231E952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6" w15:restartNumberingAfterBreak="0">
    <w:nsid w:val="52485D09"/>
    <w:multiLevelType w:val="multilevel"/>
    <w:tmpl w:val="EE12AC7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7" w15:restartNumberingAfterBreak="0">
    <w:nsid w:val="52B369B8"/>
    <w:multiLevelType w:val="multilevel"/>
    <w:tmpl w:val="1DBC3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3286C2D"/>
    <w:multiLevelType w:val="multilevel"/>
    <w:tmpl w:val="8194A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3CD239E"/>
    <w:multiLevelType w:val="multilevel"/>
    <w:tmpl w:val="197C004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0" w15:restartNumberingAfterBreak="0">
    <w:nsid w:val="54046AE3"/>
    <w:multiLevelType w:val="multilevel"/>
    <w:tmpl w:val="CAD4B6E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1" w15:restartNumberingAfterBreak="0">
    <w:nsid w:val="5412110B"/>
    <w:multiLevelType w:val="multilevel"/>
    <w:tmpl w:val="F65A639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2" w15:restartNumberingAfterBreak="0">
    <w:nsid w:val="54C9729D"/>
    <w:multiLevelType w:val="multilevel"/>
    <w:tmpl w:val="65B8B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5444A5F"/>
    <w:multiLevelType w:val="multilevel"/>
    <w:tmpl w:val="A3B01B9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4" w15:restartNumberingAfterBreak="0">
    <w:nsid w:val="55670CA3"/>
    <w:multiLevelType w:val="multilevel"/>
    <w:tmpl w:val="F7E8282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5" w15:restartNumberingAfterBreak="0">
    <w:nsid w:val="55986E49"/>
    <w:multiLevelType w:val="multilevel"/>
    <w:tmpl w:val="675A5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6293BC7"/>
    <w:multiLevelType w:val="multilevel"/>
    <w:tmpl w:val="E528E8A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7" w15:restartNumberingAfterBreak="0">
    <w:nsid w:val="56356D50"/>
    <w:multiLevelType w:val="multilevel"/>
    <w:tmpl w:val="ABD6E09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8" w15:restartNumberingAfterBreak="0">
    <w:nsid w:val="5756418D"/>
    <w:multiLevelType w:val="multilevel"/>
    <w:tmpl w:val="19901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8963DCB"/>
    <w:multiLevelType w:val="multilevel"/>
    <w:tmpl w:val="A1A26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8E517A6"/>
    <w:multiLevelType w:val="multilevel"/>
    <w:tmpl w:val="FCA03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AA5286F"/>
    <w:multiLevelType w:val="multilevel"/>
    <w:tmpl w:val="E4C609C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2" w15:restartNumberingAfterBreak="0">
    <w:nsid w:val="5B273961"/>
    <w:multiLevelType w:val="multilevel"/>
    <w:tmpl w:val="E9B43B8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3" w15:restartNumberingAfterBreak="0">
    <w:nsid w:val="5C7132EB"/>
    <w:multiLevelType w:val="multilevel"/>
    <w:tmpl w:val="2D185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D0E37B3"/>
    <w:multiLevelType w:val="multilevel"/>
    <w:tmpl w:val="3F2A8DB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5" w15:restartNumberingAfterBreak="0">
    <w:nsid w:val="5D10733F"/>
    <w:multiLevelType w:val="multilevel"/>
    <w:tmpl w:val="F8B86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D845D12"/>
    <w:multiLevelType w:val="multilevel"/>
    <w:tmpl w:val="71A8D75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7" w15:restartNumberingAfterBreak="0">
    <w:nsid w:val="5F145FBD"/>
    <w:multiLevelType w:val="multilevel"/>
    <w:tmpl w:val="36BE5FD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8" w15:restartNumberingAfterBreak="0">
    <w:nsid w:val="60D069A6"/>
    <w:multiLevelType w:val="multilevel"/>
    <w:tmpl w:val="97D68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2DC6C0E"/>
    <w:multiLevelType w:val="multilevel"/>
    <w:tmpl w:val="31B68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2E3672E"/>
    <w:multiLevelType w:val="multilevel"/>
    <w:tmpl w:val="46BC2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2EB0C97"/>
    <w:multiLevelType w:val="multilevel"/>
    <w:tmpl w:val="6A08365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22" w15:restartNumberingAfterBreak="0">
    <w:nsid w:val="62F23377"/>
    <w:multiLevelType w:val="multilevel"/>
    <w:tmpl w:val="57F8207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23" w15:restartNumberingAfterBreak="0">
    <w:nsid w:val="631906FC"/>
    <w:multiLevelType w:val="multilevel"/>
    <w:tmpl w:val="45BA6CD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24" w15:restartNumberingAfterBreak="0">
    <w:nsid w:val="63B14036"/>
    <w:multiLevelType w:val="multilevel"/>
    <w:tmpl w:val="12C2E86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25" w15:restartNumberingAfterBreak="0">
    <w:nsid w:val="658A28E8"/>
    <w:multiLevelType w:val="multilevel"/>
    <w:tmpl w:val="FF3AEB3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26" w15:restartNumberingAfterBreak="0">
    <w:nsid w:val="6611766F"/>
    <w:multiLevelType w:val="multilevel"/>
    <w:tmpl w:val="A4DAB63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27" w15:restartNumberingAfterBreak="0">
    <w:nsid w:val="663E148B"/>
    <w:multiLevelType w:val="multilevel"/>
    <w:tmpl w:val="83387EC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28" w15:restartNumberingAfterBreak="0">
    <w:nsid w:val="67976097"/>
    <w:multiLevelType w:val="multilevel"/>
    <w:tmpl w:val="9E48C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92E5187"/>
    <w:multiLevelType w:val="multilevel"/>
    <w:tmpl w:val="033EA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9D30906"/>
    <w:multiLevelType w:val="multilevel"/>
    <w:tmpl w:val="B220F52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31" w15:restartNumberingAfterBreak="0">
    <w:nsid w:val="69F520B9"/>
    <w:multiLevelType w:val="multilevel"/>
    <w:tmpl w:val="20E6595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32" w15:restartNumberingAfterBreak="0">
    <w:nsid w:val="6B3354C9"/>
    <w:multiLevelType w:val="multilevel"/>
    <w:tmpl w:val="D2BE3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BD16D26"/>
    <w:multiLevelType w:val="multilevel"/>
    <w:tmpl w:val="46DE441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34" w15:restartNumberingAfterBreak="0">
    <w:nsid w:val="6D1E5B74"/>
    <w:multiLevelType w:val="multilevel"/>
    <w:tmpl w:val="7186924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35" w15:restartNumberingAfterBreak="0">
    <w:nsid w:val="6D6F7AF0"/>
    <w:multiLevelType w:val="multilevel"/>
    <w:tmpl w:val="277ABF4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36" w15:restartNumberingAfterBreak="0">
    <w:nsid w:val="6F0C5CC9"/>
    <w:multiLevelType w:val="multilevel"/>
    <w:tmpl w:val="C7FE09A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37" w15:restartNumberingAfterBreak="0">
    <w:nsid w:val="6F124BA7"/>
    <w:multiLevelType w:val="multilevel"/>
    <w:tmpl w:val="245E7E2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38" w15:restartNumberingAfterBreak="0">
    <w:nsid w:val="6F29533A"/>
    <w:multiLevelType w:val="multilevel"/>
    <w:tmpl w:val="4ECE9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10820D3"/>
    <w:multiLevelType w:val="multilevel"/>
    <w:tmpl w:val="D33C5BC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40" w15:restartNumberingAfterBreak="0">
    <w:nsid w:val="71B17328"/>
    <w:multiLevelType w:val="multilevel"/>
    <w:tmpl w:val="07A8124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41" w15:restartNumberingAfterBreak="0">
    <w:nsid w:val="71E35EBB"/>
    <w:multiLevelType w:val="multilevel"/>
    <w:tmpl w:val="C9AE8F8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42" w15:restartNumberingAfterBreak="0">
    <w:nsid w:val="72271457"/>
    <w:multiLevelType w:val="multilevel"/>
    <w:tmpl w:val="10700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27B1E44"/>
    <w:multiLevelType w:val="multilevel"/>
    <w:tmpl w:val="9AFE8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2AA340E"/>
    <w:multiLevelType w:val="multilevel"/>
    <w:tmpl w:val="7C343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2E1704C"/>
    <w:multiLevelType w:val="multilevel"/>
    <w:tmpl w:val="A8CC485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46" w15:restartNumberingAfterBreak="0">
    <w:nsid w:val="745A6722"/>
    <w:multiLevelType w:val="multilevel"/>
    <w:tmpl w:val="A412AF4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47" w15:restartNumberingAfterBreak="0">
    <w:nsid w:val="765E4CEF"/>
    <w:multiLevelType w:val="multilevel"/>
    <w:tmpl w:val="72DC0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674056E"/>
    <w:multiLevelType w:val="multilevel"/>
    <w:tmpl w:val="FCA87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6DE62DE"/>
    <w:multiLevelType w:val="multilevel"/>
    <w:tmpl w:val="4296C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7096E1F"/>
    <w:multiLevelType w:val="multilevel"/>
    <w:tmpl w:val="C6D8EC9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51" w15:restartNumberingAfterBreak="0">
    <w:nsid w:val="78A64D9B"/>
    <w:multiLevelType w:val="multilevel"/>
    <w:tmpl w:val="CB96B3F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52" w15:restartNumberingAfterBreak="0">
    <w:nsid w:val="79841F9C"/>
    <w:multiLevelType w:val="multilevel"/>
    <w:tmpl w:val="CDAAAC5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53" w15:restartNumberingAfterBreak="0">
    <w:nsid w:val="7A6A05C7"/>
    <w:multiLevelType w:val="multilevel"/>
    <w:tmpl w:val="8250BD6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54" w15:restartNumberingAfterBreak="0">
    <w:nsid w:val="7AE750E6"/>
    <w:multiLevelType w:val="multilevel"/>
    <w:tmpl w:val="A89AB0B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55" w15:restartNumberingAfterBreak="0">
    <w:nsid w:val="7D852440"/>
    <w:multiLevelType w:val="multilevel"/>
    <w:tmpl w:val="D85843A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56" w15:restartNumberingAfterBreak="0">
    <w:nsid w:val="7EA67FA3"/>
    <w:multiLevelType w:val="multilevel"/>
    <w:tmpl w:val="EBF80A8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57" w15:restartNumberingAfterBreak="0">
    <w:nsid w:val="7FA11452"/>
    <w:multiLevelType w:val="multilevel"/>
    <w:tmpl w:val="22B6190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1237668724">
    <w:abstractNumId w:val="28"/>
    <w:lvlOverride w:ilvl="0"/>
    <w:lvlOverride w:ilvl="1"/>
    <w:lvlOverride w:ilvl="2"/>
    <w:lvlOverride w:ilvl="3"/>
    <w:lvlOverride w:ilvl="4"/>
    <w:lvlOverride w:ilvl="5"/>
    <w:lvlOverride w:ilvl="6"/>
    <w:lvlOverride w:ilvl="7"/>
    <w:lvlOverride w:ilvl="8"/>
  </w:num>
  <w:num w:numId="2" w16cid:durableId="1065295964">
    <w:abstractNumId w:val="119"/>
    <w:lvlOverride w:ilvl="0"/>
    <w:lvlOverride w:ilvl="1"/>
    <w:lvlOverride w:ilvl="2"/>
    <w:lvlOverride w:ilvl="3"/>
    <w:lvlOverride w:ilvl="4"/>
    <w:lvlOverride w:ilvl="5"/>
    <w:lvlOverride w:ilvl="6"/>
    <w:lvlOverride w:ilvl="7"/>
    <w:lvlOverride w:ilvl="8"/>
  </w:num>
  <w:num w:numId="3" w16cid:durableId="2055038493">
    <w:abstractNumId w:val="118"/>
    <w:lvlOverride w:ilvl="0"/>
    <w:lvlOverride w:ilvl="1"/>
    <w:lvlOverride w:ilvl="2"/>
    <w:lvlOverride w:ilvl="3"/>
    <w:lvlOverride w:ilvl="4"/>
    <w:lvlOverride w:ilvl="5"/>
    <w:lvlOverride w:ilvl="6"/>
    <w:lvlOverride w:ilvl="7"/>
    <w:lvlOverride w:ilvl="8"/>
  </w:num>
  <w:num w:numId="4" w16cid:durableId="1777480238">
    <w:abstractNumId w:val="22"/>
    <w:lvlOverride w:ilvl="0"/>
    <w:lvlOverride w:ilvl="1"/>
    <w:lvlOverride w:ilvl="2"/>
    <w:lvlOverride w:ilvl="3"/>
    <w:lvlOverride w:ilvl="4"/>
    <w:lvlOverride w:ilvl="5"/>
    <w:lvlOverride w:ilvl="6"/>
    <w:lvlOverride w:ilvl="7"/>
    <w:lvlOverride w:ilvl="8"/>
  </w:num>
  <w:num w:numId="5" w16cid:durableId="1436053600">
    <w:abstractNumId w:val="108"/>
    <w:lvlOverride w:ilvl="0"/>
    <w:lvlOverride w:ilvl="1"/>
    <w:lvlOverride w:ilvl="2"/>
    <w:lvlOverride w:ilvl="3"/>
    <w:lvlOverride w:ilvl="4"/>
    <w:lvlOverride w:ilvl="5"/>
    <w:lvlOverride w:ilvl="6"/>
    <w:lvlOverride w:ilvl="7"/>
    <w:lvlOverride w:ilvl="8"/>
  </w:num>
  <w:num w:numId="6" w16cid:durableId="434055459">
    <w:abstractNumId w:val="41"/>
    <w:lvlOverride w:ilvl="0"/>
    <w:lvlOverride w:ilvl="1"/>
    <w:lvlOverride w:ilvl="2"/>
    <w:lvlOverride w:ilvl="3"/>
    <w:lvlOverride w:ilvl="4"/>
    <w:lvlOverride w:ilvl="5"/>
    <w:lvlOverride w:ilvl="6"/>
    <w:lvlOverride w:ilvl="7"/>
    <w:lvlOverride w:ilvl="8"/>
  </w:num>
  <w:num w:numId="7" w16cid:durableId="568075692">
    <w:abstractNumId w:val="64"/>
    <w:lvlOverride w:ilvl="0"/>
    <w:lvlOverride w:ilvl="1"/>
    <w:lvlOverride w:ilvl="2"/>
    <w:lvlOverride w:ilvl="3"/>
    <w:lvlOverride w:ilvl="4"/>
    <w:lvlOverride w:ilvl="5"/>
    <w:lvlOverride w:ilvl="6"/>
    <w:lvlOverride w:ilvl="7"/>
    <w:lvlOverride w:ilvl="8"/>
  </w:num>
  <w:num w:numId="8" w16cid:durableId="1999073204">
    <w:abstractNumId w:val="75"/>
    <w:lvlOverride w:ilvl="0"/>
    <w:lvlOverride w:ilvl="1"/>
    <w:lvlOverride w:ilvl="2"/>
    <w:lvlOverride w:ilvl="3"/>
    <w:lvlOverride w:ilvl="4"/>
    <w:lvlOverride w:ilvl="5"/>
    <w:lvlOverride w:ilvl="6"/>
    <w:lvlOverride w:ilvl="7"/>
    <w:lvlOverride w:ilvl="8"/>
  </w:num>
  <w:num w:numId="9" w16cid:durableId="1414660697">
    <w:abstractNumId w:val="102"/>
    <w:lvlOverride w:ilvl="0"/>
    <w:lvlOverride w:ilvl="1"/>
    <w:lvlOverride w:ilvl="2"/>
    <w:lvlOverride w:ilvl="3"/>
    <w:lvlOverride w:ilvl="4"/>
    <w:lvlOverride w:ilvl="5"/>
    <w:lvlOverride w:ilvl="6"/>
    <w:lvlOverride w:ilvl="7"/>
    <w:lvlOverride w:ilvl="8"/>
  </w:num>
  <w:num w:numId="10" w16cid:durableId="1976986195">
    <w:abstractNumId w:val="109"/>
    <w:lvlOverride w:ilvl="0"/>
    <w:lvlOverride w:ilvl="1"/>
    <w:lvlOverride w:ilvl="2"/>
    <w:lvlOverride w:ilvl="3"/>
    <w:lvlOverride w:ilvl="4"/>
    <w:lvlOverride w:ilvl="5"/>
    <w:lvlOverride w:ilvl="6"/>
    <w:lvlOverride w:ilvl="7"/>
    <w:lvlOverride w:ilvl="8"/>
  </w:num>
  <w:num w:numId="11" w16cid:durableId="1790931956">
    <w:abstractNumId w:val="92"/>
    <w:lvlOverride w:ilvl="0"/>
    <w:lvlOverride w:ilvl="1"/>
    <w:lvlOverride w:ilvl="2"/>
    <w:lvlOverride w:ilvl="3"/>
    <w:lvlOverride w:ilvl="4"/>
    <w:lvlOverride w:ilvl="5"/>
    <w:lvlOverride w:ilvl="6"/>
    <w:lvlOverride w:ilvl="7"/>
    <w:lvlOverride w:ilvl="8"/>
  </w:num>
  <w:num w:numId="12" w16cid:durableId="1000548286">
    <w:abstractNumId w:val="10"/>
    <w:lvlOverride w:ilvl="0"/>
    <w:lvlOverride w:ilvl="1"/>
    <w:lvlOverride w:ilvl="2"/>
    <w:lvlOverride w:ilvl="3"/>
    <w:lvlOverride w:ilvl="4"/>
    <w:lvlOverride w:ilvl="5"/>
    <w:lvlOverride w:ilvl="6"/>
    <w:lvlOverride w:ilvl="7"/>
    <w:lvlOverride w:ilvl="8"/>
  </w:num>
  <w:num w:numId="13" w16cid:durableId="725178743">
    <w:abstractNumId w:val="113"/>
    <w:lvlOverride w:ilvl="0"/>
    <w:lvlOverride w:ilvl="1"/>
    <w:lvlOverride w:ilvl="2"/>
    <w:lvlOverride w:ilvl="3"/>
    <w:lvlOverride w:ilvl="4"/>
    <w:lvlOverride w:ilvl="5"/>
    <w:lvlOverride w:ilvl="6"/>
    <w:lvlOverride w:ilvl="7"/>
    <w:lvlOverride w:ilvl="8"/>
  </w:num>
  <w:num w:numId="14" w16cid:durableId="1634024265">
    <w:abstractNumId w:val="43"/>
    <w:lvlOverride w:ilvl="0"/>
    <w:lvlOverride w:ilvl="1"/>
    <w:lvlOverride w:ilvl="2"/>
    <w:lvlOverride w:ilvl="3"/>
    <w:lvlOverride w:ilvl="4"/>
    <w:lvlOverride w:ilvl="5"/>
    <w:lvlOverride w:ilvl="6"/>
    <w:lvlOverride w:ilvl="7"/>
    <w:lvlOverride w:ilvl="8"/>
  </w:num>
  <w:num w:numId="15" w16cid:durableId="1082220411">
    <w:abstractNumId w:val="81"/>
    <w:lvlOverride w:ilvl="0"/>
    <w:lvlOverride w:ilvl="1"/>
    <w:lvlOverride w:ilvl="2"/>
    <w:lvlOverride w:ilvl="3"/>
    <w:lvlOverride w:ilvl="4"/>
    <w:lvlOverride w:ilvl="5"/>
    <w:lvlOverride w:ilvl="6"/>
    <w:lvlOverride w:ilvl="7"/>
    <w:lvlOverride w:ilvl="8"/>
  </w:num>
  <w:num w:numId="16" w16cid:durableId="1068382040">
    <w:abstractNumId w:val="59"/>
    <w:lvlOverride w:ilvl="0"/>
    <w:lvlOverride w:ilvl="1"/>
    <w:lvlOverride w:ilvl="2"/>
    <w:lvlOverride w:ilvl="3"/>
    <w:lvlOverride w:ilvl="4"/>
    <w:lvlOverride w:ilvl="5"/>
    <w:lvlOverride w:ilvl="6"/>
    <w:lvlOverride w:ilvl="7"/>
    <w:lvlOverride w:ilvl="8"/>
  </w:num>
  <w:num w:numId="17" w16cid:durableId="692148274">
    <w:abstractNumId w:val="15"/>
    <w:lvlOverride w:ilvl="0"/>
    <w:lvlOverride w:ilvl="1"/>
    <w:lvlOverride w:ilvl="2"/>
    <w:lvlOverride w:ilvl="3"/>
    <w:lvlOverride w:ilvl="4"/>
    <w:lvlOverride w:ilvl="5"/>
    <w:lvlOverride w:ilvl="6"/>
    <w:lvlOverride w:ilvl="7"/>
    <w:lvlOverride w:ilvl="8"/>
  </w:num>
  <w:num w:numId="18" w16cid:durableId="73672551">
    <w:abstractNumId w:val="12"/>
    <w:lvlOverride w:ilvl="0"/>
    <w:lvlOverride w:ilvl="1"/>
    <w:lvlOverride w:ilvl="2"/>
    <w:lvlOverride w:ilvl="3"/>
    <w:lvlOverride w:ilvl="4"/>
    <w:lvlOverride w:ilvl="5"/>
    <w:lvlOverride w:ilvl="6"/>
    <w:lvlOverride w:ilvl="7"/>
    <w:lvlOverride w:ilvl="8"/>
  </w:num>
  <w:num w:numId="19" w16cid:durableId="544177620">
    <w:abstractNumId w:val="8"/>
    <w:lvlOverride w:ilvl="0"/>
    <w:lvlOverride w:ilvl="1"/>
    <w:lvlOverride w:ilvl="2"/>
    <w:lvlOverride w:ilvl="3"/>
    <w:lvlOverride w:ilvl="4"/>
    <w:lvlOverride w:ilvl="5"/>
    <w:lvlOverride w:ilvl="6"/>
    <w:lvlOverride w:ilvl="7"/>
    <w:lvlOverride w:ilvl="8"/>
  </w:num>
  <w:num w:numId="20" w16cid:durableId="1428887472">
    <w:abstractNumId w:val="97"/>
    <w:lvlOverride w:ilvl="0"/>
    <w:lvlOverride w:ilvl="1"/>
    <w:lvlOverride w:ilvl="2"/>
    <w:lvlOverride w:ilvl="3"/>
    <w:lvlOverride w:ilvl="4"/>
    <w:lvlOverride w:ilvl="5"/>
    <w:lvlOverride w:ilvl="6"/>
    <w:lvlOverride w:ilvl="7"/>
    <w:lvlOverride w:ilvl="8"/>
  </w:num>
  <w:num w:numId="21" w16cid:durableId="901479239">
    <w:abstractNumId w:val="27"/>
    <w:lvlOverride w:ilvl="0"/>
    <w:lvlOverride w:ilvl="1"/>
    <w:lvlOverride w:ilvl="2"/>
    <w:lvlOverride w:ilvl="3"/>
    <w:lvlOverride w:ilvl="4"/>
    <w:lvlOverride w:ilvl="5"/>
    <w:lvlOverride w:ilvl="6"/>
    <w:lvlOverride w:ilvl="7"/>
    <w:lvlOverride w:ilvl="8"/>
  </w:num>
  <w:num w:numId="22" w16cid:durableId="389502392">
    <w:abstractNumId w:val="55"/>
    <w:lvlOverride w:ilvl="0"/>
    <w:lvlOverride w:ilvl="1"/>
    <w:lvlOverride w:ilvl="2"/>
    <w:lvlOverride w:ilvl="3"/>
    <w:lvlOverride w:ilvl="4"/>
    <w:lvlOverride w:ilvl="5"/>
    <w:lvlOverride w:ilvl="6"/>
    <w:lvlOverride w:ilvl="7"/>
    <w:lvlOverride w:ilvl="8"/>
  </w:num>
  <w:num w:numId="23" w16cid:durableId="368454578">
    <w:abstractNumId w:val="46"/>
    <w:lvlOverride w:ilvl="0"/>
    <w:lvlOverride w:ilvl="1"/>
    <w:lvlOverride w:ilvl="2"/>
    <w:lvlOverride w:ilvl="3"/>
    <w:lvlOverride w:ilvl="4"/>
    <w:lvlOverride w:ilvl="5"/>
    <w:lvlOverride w:ilvl="6"/>
    <w:lvlOverride w:ilvl="7"/>
    <w:lvlOverride w:ilvl="8"/>
  </w:num>
  <w:num w:numId="24" w16cid:durableId="749890807">
    <w:abstractNumId w:val="5"/>
    <w:lvlOverride w:ilvl="0"/>
    <w:lvlOverride w:ilvl="1"/>
    <w:lvlOverride w:ilvl="2"/>
    <w:lvlOverride w:ilvl="3"/>
    <w:lvlOverride w:ilvl="4"/>
    <w:lvlOverride w:ilvl="5"/>
    <w:lvlOverride w:ilvl="6"/>
    <w:lvlOverride w:ilvl="7"/>
    <w:lvlOverride w:ilvl="8"/>
  </w:num>
  <w:num w:numId="25" w16cid:durableId="1999965075">
    <w:abstractNumId w:val="83"/>
    <w:lvlOverride w:ilvl="0"/>
    <w:lvlOverride w:ilvl="1"/>
    <w:lvlOverride w:ilvl="2"/>
    <w:lvlOverride w:ilvl="3"/>
    <w:lvlOverride w:ilvl="4"/>
    <w:lvlOverride w:ilvl="5"/>
    <w:lvlOverride w:ilvl="6"/>
    <w:lvlOverride w:ilvl="7"/>
    <w:lvlOverride w:ilvl="8"/>
  </w:num>
  <w:num w:numId="26" w16cid:durableId="300691876">
    <w:abstractNumId w:val="17"/>
    <w:lvlOverride w:ilvl="0"/>
    <w:lvlOverride w:ilvl="1"/>
    <w:lvlOverride w:ilvl="2"/>
    <w:lvlOverride w:ilvl="3"/>
    <w:lvlOverride w:ilvl="4"/>
    <w:lvlOverride w:ilvl="5"/>
    <w:lvlOverride w:ilvl="6"/>
    <w:lvlOverride w:ilvl="7"/>
    <w:lvlOverride w:ilvl="8"/>
  </w:num>
  <w:num w:numId="27" w16cid:durableId="1252466213">
    <w:abstractNumId w:val="38"/>
    <w:lvlOverride w:ilvl="0"/>
    <w:lvlOverride w:ilvl="1"/>
    <w:lvlOverride w:ilvl="2"/>
    <w:lvlOverride w:ilvl="3"/>
    <w:lvlOverride w:ilvl="4"/>
    <w:lvlOverride w:ilvl="5"/>
    <w:lvlOverride w:ilvl="6"/>
    <w:lvlOverride w:ilvl="7"/>
    <w:lvlOverride w:ilvl="8"/>
  </w:num>
  <w:num w:numId="28" w16cid:durableId="596985076">
    <w:abstractNumId w:val="132"/>
    <w:lvlOverride w:ilvl="0"/>
    <w:lvlOverride w:ilvl="1"/>
    <w:lvlOverride w:ilvl="2"/>
    <w:lvlOverride w:ilvl="3"/>
    <w:lvlOverride w:ilvl="4"/>
    <w:lvlOverride w:ilvl="5"/>
    <w:lvlOverride w:ilvl="6"/>
    <w:lvlOverride w:ilvl="7"/>
    <w:lvlOverride w:ilvl="8"/>
  </w:num>
  <w:num w:numId="29" w16cid:durableId="2052996835">
    <w:abstractNumId w:val="148"/>
    <w:lvlOverride w:ilvl="0"/>
    <w:lvlOverride w:ilvl="1"/>
    <w:lvlOverride w:ilvl="2"/>
    <w:lvlOverride w:ilvl="3"/>
    <w:lvlOverride w:ilvl="4"/>
    <w:lvlOverride w:ilvl="5"/>
    <w:lvlOverride w:ilvl="6"/>
    <w:lvlOverride w:ilvl="7"/>
    <w:lvlOverride w:ilvl="8"/>
  </w:num>
  <w:num w:numId="30" w16cid:durableId="1314215811">
    <w:abstractNumId w:val="29"/>
    <w:lvlOverride w:ilvl="0"/>
    <w:lvlOverride w:ilvl="1"/>
    <w:lvlOverride w:ilvl="2"/>
    <w:lvlOverride w:ilvl="3"/>
    <w:lvlOverride w:ilvl="4"/>
    <w:lvlOverride w:ilvl="5"/>
    <w:lvlOverride w:ilvl="6"/>
    <w:lvlOverride w:ilvl="7"/>
    <w:lvlOverride w:ilvl="8"/>
  </w:num>
  <w:num w:numId="31" w16cid:durableId="1057584478">
    <w:abstractNumId w:val="21"/>
    <w:lvlOverride w:ilvl="0"/>
    <w:lvlOverride w:ilvl="1"/>
    <w:lvlOverride w:ilvl="2"/>
    <w:lvlOverride w:ilvl="3"/>
    <w:lvlOverride w:ilvl="4"/>
    <w:lvlOverride w:ilvl="5"/>
    <w:lvlOverride w:ilvl="6"/>
    <w:lvlOverride w:ilvl="7"/>
    <w:lvlOverride w:ilvl="8"/>
  </w:num>
  <w:num w:numId="32" w16cid:durableId="1629968595">
    <w:abstractNumId w:val="32"/>
    <w:lvlOverride w:ilvl="0"/>
    <w:lvlOverride w:ilvl="1"/>
    <w:lvlOverride w:ilvl="2"/>
    <w:lvlOverride w:ilvl="3"/>
    <w:lvlOverride w:ilvl="4"/>
    <w:lvlOverride w:ilvl="5"/>
    <w:lvlOverride w:ilvl="6"/>
    <w:lvlOverride w:ilvl="7"/>
    <w:lvlOverride w:ilvl="8"/>
  </w:num>
  <w:num w:numId="33" w16cid:durableId="196046573">
    <w:abstractNumId w:val="57"/>
    <w:lvlOverride w:ilvl="0"/>
    <w:lvlOverride w:ilvl="1"/>
    <w:lvlOverride w:ilvl="2"/>
    <w:lvlOverride w:ilvl="3"/>
    <w:lvlOverride w:ilvl="4"/>
    <w:lvlOverride w:ilvl="5"/>
    <w:lvlOverride w:ilvl="6"/>
    <w:lvlOverride w:ilvl="7"/>
    <w:lvlOverride w:ilvl="8"/>
  </w:num>
  <w:num w:numId="34" w16cid:durableId="1294869759">
    <w:abstractNumId w:val="86"/>
    <w:lvlOverride w:ilvl="0"/>
    <w:lvlOverride w:ilvl="1"/>
    <w:lvlOverride w:ilvl="2"/>
    <w:lvlOverride w:ilvl="3"/>
    <w:lvlOverride w:ilvl="4"/>
    <w:lvlOverride w:ilvl="5"/>
    <w:lvlOverride w:ilvl="6"/>
    <w:lvlOverride w:ilvl="7"/>
    <w:lvlOverride w:ilvl="8"/>
  </w:num>
  <w:num w:numId="35" w16cid:durableId="1646813444">
    <w:abstractNumId w:val="79"/>
    <w:lvlOverride w:ilvl="0"/>
    <w:lvlOverride w:ilvl="1"/>
    <w:lvlOverride w:ilvl="2"/>
    <w:lvlOverride w:ilvl="3"/>
    <w:lvlOverride w:ilvl="4"/>
    <w:lvlOverride w:ilvl="5"/>
    <w:lvlOverride w:ilvl="6"/>
    <w:lvlOverride w:ilvl="7"/>
    <w:lvlOverride w:ilvl="8"/>
  </w:num>
  <w:num w:numId="36" w16cid:durableId="1131242809">
    <w:abstractNumId w:val="128"/>
    <w:lvlOverride w:ilvl="0"/>
    <w:lvlOverride w:ilvl="1"/>
    <w:lvlOverride w:ilvl="2"/>
    <w:lvlOverride w:ilvl="3"/>
    <w:lvlOverride w:ilvl="4"/>
    <w:lvlOverride w:ilvl="5"/>
    <w:lvlOverride w:ilvl="6"/>
    <w:lvlOverride w:ilvl="7"/>
    <w:lvlOverride w:ilvl="8"/>
  </w:num>
  <w:num w:numId="37" w16cid:durableId="2097357395">
    <w:abstractNumId w:val="129"/>
    <w:lvlOverride w:ilvl="0"/>
    <w:lvlOverride w:ilvl="1"/>
    <w:lvlOverride w:ilvl="2"/>
    <w:lvlOverride w:ilvl="3"/>
    <w:lvlOverride w:ilvl="4"/>
    <w:lvlOverride w:ilvl="5"/>
    <w:lvlOverride w:ilvl="6"/>
    <w:lvlOverride w:ilvl="7"/>
    <w:lvlOverride w:ilvl="8"/>
  </w:num>
  <w:num w:numId="38" w16cid:durableId="168373683">
    <w:abstractNumId w:val="14"/>
    <w:lvlOverride w:ilvl="0"/>
    <w:lvlOverride w:ilvl="1"/>
    <w:lvlOverride w:ilvl="2"/>
    <w:lvlOverride w:ilvl="3"/>
    <w:lvlOverride w:ilvl="4"/>
    <w:lvlOverride w:ilvl="5"/>
    <w:lvlOverride w:ilvl="6"/>
    <w:lvlOverride w:ilvl="7"/>
    <w:lvlOverride w:ilvl="8"/>
  </w:num>
  <w:num w:numId="39" w16cid:durableId="763957819">
    <w:abstractNumId w:val="77"/>
    <w:lvlOverride w:ilvl="0"/>
    <w:lvlOverride w:ilvl="1"/>
    <w:lvlOverride w:ilvl="2"/>
    <w:lvlOverride w:ilvl="3"/>
    <w:lvlOverride w:ilvl="4"/>
    <w:lvlOverride w:ilvl="5"/>
    <w:lvlOverride w:ilvl="6"/>
    <w:lvlOverride w:ilvl="7"/>
    <w:lvlOverride w:ilvl="8"/>
  </w:num>
  <w:num w:numId="40" w16cid:durableId="524372719">
    <w:abstractNumId w:val="40"/>
    <w:lvlOverride w:ilvl="0"/>
    <w:lvlOverride w:ilvl="1"/>
    <w:lvlOverride w:ilvl="2"/>
    <w:lvlOverride w:ilvl="3"/>
    <w:lvlOverride w:ilvl="4"/>
    <w:lvlOverride w:ilvl="5"/>
    <w:lvlOverride w:ilvl="6"/>
    <w:lvlOverride w:ilvl="7"/>
    <w:lvlOverride w:ilvl="8"/>
  </w:num>
  <w:num w:numId="41" w16cid:durableId="1736932379">
    <w:abstractNumId w:val="144"/>
    <w:lvlOverride w:ilvl="0"/>
    <w:lvlOverride w:ilvl="1"/>
    <w:lvlOverride w:ilvl="2"/>
    <w:lvlOverride w:ilvl="3"/>
    <w:lvlOverride w:ilvl="4"/>
    <w:lvlOverride w:ilvl="5"/>
    <w:lvlOverride w:ilvl="6"/>
    <w:lvlOverride w:ilvl="7"/>
    <w:lvlOverride w:ilvl="8"/>
  </w:num>
  <w:num w:numId="42" w16cid:durableId="404306747">
    <w:abstractNumId w:val="87"/>
    <w:lvlOverride w:ilvl="0"/>
    <w:lvlOverride w:ilvl="1"/>
    <w:lvlOverride w:ilvl="2"/>
    <w:lvlOverride w:ilvl="3"/>
    <w:lvlOverride w:ilvl="4"/>
    <w:lvlOverride w:ilvl="5"/>
    <w:lvlOverride w:ilvl="6"/>
    <w:lvlOverride w:ilvl="7"/>
    <w:lvlOverride w:ilvl="8"/>
  </w:num>
  <w:num w:numId="43" w16cid:durableId="1798832327">
    <w:abstractNumId w:val="89"/>
    <w:lvlOverride w:ilvl="0"/>
    <w:lvlOverride w:ilvl="1"/>
    <w:lvlOverride w:ilvl="2"/>
    <w:lvlOverride w:ilvl="3"/>
    <w:lvlOverride w:ilvl="4"/>
    <w:lvlOverride w:ilvl="5"/>
    <w:lvlOverride w:ilvl="6"/>
    <w:lvlOverride w:ilvl="7"/>
    <w:lvlOverride w:ilvl="8"/>
  </w:num>
  <w:num w:numId="44" w16cid:durableId="921062415">
    <w:abstractNumId w:val="66"/>
    <w:lvlOverride w:ilvl="0"/>
    <w:lvlOverride w:ilvl="1"/>
    <w:lvlOverride w:ilvl="2"/>
    <w:lvlOverride w:ilvl="3"/>
    <w:lvlOverride w:ilvl="4"/>
    <w:lvlOverride w:ilvl="5"/>
    <w:lvlOverride w:ilvl="6"/>
    <w:lvlOverride w:ilvl="7"/>
    <w:lvlOverride w:ilvl="8"/>
  </w:num>
  <w:num w:numId="45" w16cid:durableId="591210133">
    <w:abstractNumId w:val="142"/>
    <w:lvlOverride w:ilvl="0"/>
    <w:lvlOverride w:ilvl="1"/>
    <w:lvlOverride w:ilvl="2"/>
    <w:lvlOverride w:ilvl="3"/>
    <w:lvlOverride w:ilvl="4"/>
    <w:lvlOverride w:ilvl="5"/>
    <w:lvlOverride w:ilvl="6"/>
    <w:lvlOverride w:ilvl="7"/>
    <w:lvlOverride w:ilvl="8"/>
  </w:num>
  <w:num w:numId="46" w16cid:durableId="670641359">
    <w:abstractNumId w:val="110"/>
    <w:lvlOverride w:ilvl="0"/>
    <w:lvlOverride w:ilvl="1"/>
    <w:lvlOverride w:ilvl="2"/>
    <w:lvlOverride w:ilvl="3"/>
    <w:lvlOverride w:ilvl="4"/>
    <w:lvlOverride w:ilvl="5"/>
    <w:lvlOverride w:ilvl="6"/>
    <w:lvlOverride w:ilvl="7"/>
    <w:lvlOverride w:ilvl="8"/>
  </w:num>
  <w:num w:numId="47" w16cid:durableId="453525258">
    <w:abstractNumId w:val="115"/>
    <w:lvlOverride w:ilvl="0"/>
    <w:lvlOverride w:ilvl="1"/>
    <w:lvlOverride w:ilvl="2"/>
    <w:lvlOverride w:ilvl="3"/>
    <w:lvlOverride w:ilvl="4"/>
    <w:lvlOverride w:ilvl="5"/>
    <w:lvlOverride w:ilvl="6"/>
    <w:lvlOverride w:ilvl="7"/>
    <w:lvlOverride w:ilvl="8"/>
  </w:num>
  <w:num w:numId="48" w16cid:durableId="540016727">
    <w:abstractNumId w:val="120"/>
    <w:lvlOverride w:ilvl="0"/>
    <w:lvlOverride w:ilvl="1"/>
    <w:lvlOverride w:ilvl="2"/>
    <w:lvlOverride w:ilvl="3"/>
    <w:lvlOverride w:ilvl="4"/>
    <w:lvlOverride w:ilvl="5"/>
    <w:lvlOverride w:ilvl="6"/>
    <w:lvlOverride w:ilvl="7"/>
    <w:lvlOverride w:ilvl="8"/>
  </w:num>
  <w:num w:numId="49" w16cid:durableId="623999294">
    <w:abstractNumId w:val="34"/>
    <w:lvlOverride w:ilvl="0"/>
    <w:lvlOverride w:ilvl="1"/>
    <w:lvlOverride w:ilvl="2"/>
    <w:lvlOverride w:ilvl="3"/>
    <w:lvlOverride w:ilvl="4"/>
    <w:lvlOverride w:ilvl="5"/>
    <w:lvlOverride w:ilvl="6"/>
    <w:lvlOverride w:ilvl="7"/>
    <w:lvlOverride w:ilvl="8"/>
  </w:num>
  <w:num w:numId="50" w16cid:durableId="1508472697">
    <w:abstractNumId w:val="105"/>
    <w:lvlOverride w:ilvl="0"/>
    <w:lvlOverride w:ilvl="1"/>
    <w:lvlOverride w:ilvl="2"/>
    <w:lvlOverride w:ilvl="3"/>
    <w:lvlOverride w:ilvl="4"/>
    <w:lvlOverride w:ilvl="5"/>
    <w:lvlOverride w:ilvl="6"/>
    <w:lvlOverride w:ilvl="7"/>
    <w:lvlOverride w:ilvl="8"/>
  </w:num>
  <w:num w:numId="51" w16cid:durableId="1082989672">
    <w:abstractNumId w:val="149"/>
    <w:lvlOverride w:ilvl="0"/>
    <w:lvlOverride w:ilvl="1"/>
    <w:lvlOverride w:ilvl="2"/>
    <w:lvlOverride w:ilvl="3"/>
    <w:lvlOverride w:ilvl="4"/>
    <w:lvlOverride w:ilvl="5"/>
    <w:lvlOverride w:ilvl="6"/>
    <w:lvlOverride w:ilvl="7"/>
    <w:lvlOverride w:ilvl="8"/>
  </w:num>
  <w:num w:numId="52" w16cid:durableId="1281566599">
    <w:abstractNumId w:val="33"/>
    <w:lvlOverride w:ilvl="0"/>
    <w:lvlOverride w:ilvl="1"/>
    <w:lvlOverride w:ilvl="2"/>
    <w:lvlOverride w:ilvl="3"/>
    <w:lvlOverride w:ilvl="4"/>
    <w:lvlOverride w:ilvl="5"/>
    <w:lvlOverride w:ilvl="6"/>
    <w:lvlOverride w:ilvl="7"/>
    <w:lvlOverride w:ilvl="8"/>
  </w:num>
  <w:num w:numId="53" w16cid:durableId="1691180271">
    <w:abstractNumId w:val="44"/>
    <w:lvlOverride w:ilvl="0"/>
    <w:lvlOverride w:ilvl="1"/>
    <w:lvlOverride w:ilvl="2"/>
    <w:lvlOverride w:ilvl="3"/>
    <w:lvlOverride w:ilvl="4"/>
    <w:lvlOverride w:ilvl="5"/>
    <w:lvlOverride w:ilvl="6"/>
    <w:lvlOverride w:ilvl="7"/>
    <w:lvlOverride w:ilvl="8"/>
  </w:num>
  <w:num w:numId="54" w16cid:durableId="1179663557">
    <w:abstractNumId w:val="65"/>
    <w:lvlOverride w:ilvl="0"/>
    <w:lvlOverride w:ilvl="1"/>
    <w:lvlOverride w:ilvl="2"/>
    <w:lvlOverride w:ilvl="3"/>
    <w:lvlOverride w:ilvl="4"/>
    <w:lvlOverride w:ilvl="5"/>
    <w:lvlOverride w:ilvl="6"/>
    <w:lvlOverride w:ilvl="7"/>
    <w:lvlOverride w:ilvl="8"/>
  </w:num>
  <w:num w:numId="55" w16cid:durableId="68694947">
    <w:abstractNumId w:val="143"/>
    <w:lvlOverride w:ilvl="0"/>
    <w:lvlOverride w:ilvl="1"/>
    <w:lvlOverride w:ilvl="2"/>
    <w:lvlOverride w:ilvl="3"/>
    <w:lvlOverride w:ilvl="4"/>
    <w:lvlOverride w:ilvl="5"/>
    <w:lvlOverride w:ilvl="6"/>
    <w:lvlOverride w:ilvl="7"/>
    <w:lvlOverride w:ilvl="8"/>
  </w:num>
  <w:num w:numId="56" w16cid:durableId="1723096293">
    <w:abstractNumId w:val="47"/>
    <w:lvlOverride w:ilvl="0"/>
    <w:lvlOverride w:ilvl="1"/>
    <w:lvlOverride w:ilvl="2"/>
    <w:lvlOverride w:ilvl="3"/>
    <w:lvlOverride w:ilvl="4"/>
    <w:lvlOverride w:ilvl="5"/>
    <w:lvlOverride w:ilvl="6"/>
    <w:lvlOverride w:ilvl="7"/>
    <w:lvlOverride w:ilvl="8"/>
  </w:num>
  <w:num w:numId="57" w16cid:durableId="609313703">
    <w:abstractNumId w:val="42"/>
    <w:lvlOverride w:ilvl="0"/>
    <w:lvlOverride w:ilvl="1"/>
    <w:lvlOverride w:ilvl="2"/>
    <w:lvlOverride w:ilvl="3"/>
    <w:lvlOverride w:ilvl="4"/>
    <w:lvlOverride w:ilvl="5"/>
    <w:lvlOverride w:ilvl="6"/>
    <w:lvlOverride w:ilvl="7"/>
    <w:lvlOverride w:ilvl="8"/>
  </w:num>
  <w:num w:numId="58" w16cid:durableId="211889170">
    <w:abstractNumId w:val="1"/>
    <w:lvlOverride w:ilvl="0"/>
    <w:lvlOverride w:ilvl="1"/>
    <w:lvlOverride w:ilvl="2"/>
    <w:lvlOverride w:ilvl="3"/>
    <w:lvlOverride w:ilvl="4"/>
    <w:lvlOverride w:ilvl="5"/>
    <w:lvlOverride w:ilvl="6"/>
    <w:lvlOverride w:ilvl="7"/>
    <w:lvlOverride w:ilvl="8"/>
  </w:num>
  <w:num w:numId="59" w16cid:durableId="451829186">
    <w:abstractNumId w:val="90"/>
    <w:lvlOverride w:ilvl="0"/>
    <w:lvlOverride w:ilvl="1"/>
    <w:lvlOverride w:ilvl="2"/>
    <w:lvlOverride w:ilvl="3"/>
    <w:lvlOverride w:ilvl="4"/>
    <w:lvlOverride w:ilvl="5"/>
    <w:lvlOverride w:ilvl="6"/>
    <w:lvlOverride w:ilvl="7"/>
    <w:lvlOverride w:ilvl="8"/>
  </w:num>
  <w:num w:numId="60" w16cid:durableId="646283188">
    <w:abstractNumId w:val="56"/>
    <w:lvlOverride w:ilvl="0"/>
    <w:lvlOverride w:ilvl="1"/>
    <w:lvlOverride w:ilvl="2"/>
    <w:lvlOverride w:ilvl="3"/>
    <w:lvlOverride w:ilvl="4"/>
    <w:lvlOverride w:ilvl="5"/>
    <w:lvlOverride w:ilvl="6"/>
    <w:lvlOverride w:ilvl="7"/>
    <w:lvlOverride w:ilvl="8"/>
  </w:num>
  <w:num w:numId="61" w16cid:durableId="1565795616">
    <w:abstractNumId w:val="58"/>
    <w:lvlOverride w:ilvl="0"/>
    <w:lvlOverride w:ilvl="1"/>
    <w:lvlOverride w:ilvl="2"/>
    <w:lvlOverride w:ilvl="3"/>
    <w:lvlOverride w:ilvl="4"/>
    <w:lvlOverride w:ilvl="5"/>
    <w:lvlOverride w:ilvl="6"/>
    <w:lvlOverride w:ilvl="7"/>
    <w:lvlOverride w:ilvl="8"/>
  </w:num>
  <w:num w:numId="62" w16cid:durableId="1568953095">
    <w:abstractNumId w:val="80"/>
    <w:lvlOverride w:ilvl="0"/>
    <w:lvlOverride w:ilvl="1"/>
    <w:lvlOverride w:ilvl="2"/>
    <w:lvlOverride w:ilvl="3"/>
    <w:lvlOverride w:ilvl="4"/>
    <w:lvlOverride w:ilvl="5"/>
    <w:lvlOverride w:ilvl="6"/>
    <w:lvlOverride w:ilvl="7"/>
    <w:lvlOverride w:ilvl="8"/>
  </w:num>
  <w:num w:numId="63" w16cid:durableId="1028025218">
    <w:abstractNumId w:val="26"/>
    <w:lvlOverride w:ilvl="0"/>
    <w:lvlOverride w:ilvl="1"/>
    <w:lvlOverride w:ilvl="2"/>
    <w:lvlOverride w:ilvl="3"/>
    <w:lvlOverride w:ilvl="4"/>
    <w:lvlOverride w:ilvl="5"/>
    <w:lvlOverride w:ilvl="6"/>
    <w:lvlOverride w:ilvl="7"/>
    <w:lvlOverride w:ilvl="8"/>
  </w:num>
  <w:num w:numId="64" w16cid:durableId="1714769060">
    <w:abstractNumId w:val="84"/>
    <w:lvlOverride w:ilvl="0"/>
    <w:lvlOverride w:ilvl="1"/>
    <w:lvlOverride w:ilvl="2"/>
    <w:lvlOverride w:ilvl="3"/>
    <w:lvlOverride w:ilvl="4"/>
    <w:lvlOverride w:ilvl="5"/>
    <w:lvlOverride w:ilvl="6"/>
    <w:lvlOverride w:ilvl="7"/>
    <w:lvlOverride w:ilvl="8"/>
  </w:num>
  <w:num w:numId="65" w16cid:durableId="1468543490">
    <w:abstractNumId w:val="147"/>
    <w:lvlOverride w:ilvl="0"/>
    <w:lvlOverride w:ilvl="1"/>
    <w:lvlOverride w:ilvl="2"/>
    <w:lvlOverride w:ilvl="3"/>
    <w:lvlOverride w:ilvl="4"/>
    <w:lvlOverride w:ilvl="5"/>
    <w:lvlOverride w:ilvl="6"/>
    <w:lvlOverride w:ilvl="7"/>
    <w:lvlOverride w:ilvl="8"/>
  </w:num>
  <w:num w:numId="66" w16cid:durableId="1387879624">
    <w:abstractNumId w:val="24"/>
    <w:lvlOverride w:ilvl="0"/>
    <w:lvlOverride w:ilvl="1"/>
    <w:lvlOverride w:ilvl="2"/>
    <w:lvlOverride w:ilvl="3"/>
    <w:lvlOverride w:ilvl="4"/>
    <w:lvlOverride w:ilvl="5"/>
    <w:lvlOverride w:ilvl="6"/>
    <w:lvlOverride w:ilvl="7"/>
    <w:lvlOverride w:ilvl="8"/>
  </w:num>
  <w:num w:numId="67" w16cid:durableId="1908569609">
    <w:abstractNumId w:val="19"/>
    <w:lvlOverride w:ilvl="0"/>
    <w:lvlOverride w:ilvl="1"/>
    <w:lvlOverride w:ilvl="2"/>
    <w:lvlOverride w:ilvl="3"/>
    <w:lvlOverride w:ilvl="4"/>
    <w:lvlOverride w:ilvl="5"/>
    <w:lvlOverride w:ilvl="6"/>
    <w:lvlOverride w:ilvl="7"/>
    <w:lvlOverride w:ilvl="8"/>
  </w:num>
  <w:num w:numId="68" w16cid:durableId="1845898669">
    <w:abstractNumId w:val="138"/>
    <w:lvlOverride w:ilvl="0"/>
    <w:lvlOverride w:ilvl="1"/>
    <w:lvlOverride w:ilvl="2"/>
    <w:lvlOverride w:ilvl="3"/>
    <w:lvlOverride w:ilvl="4"/>
    <w:lvlOverride w:ilvl="5"/>
    <w:lvlOverride w:ilvl="6"/>
    <w:lvlOverride w:ilvl="7"/>
    <w:lvlOverride w:ilvl="8"/>
  </w:num>
  <w:num w:numId="69" w16cid:durableId="1740589036">
    <w:abstractNumId w:val="69"/>
    <w:lvlOverride w:ilvl="0"/>
    <w:lvlOverride w:ilvl="1"/>
    <w:lvlOverride w:ilvl="2"/>
    <w:lvlOverride w:ilvl="3"/>
    <w:lvlOverride w:ilvl="4"/>
    <w:lvlOverride w:ilvl="5"/>
    <w:lvlOverride w:ilvl="6"/>
    <w:lvlOverride w:ilvl="7"/>
    <w:lvlOverride w:ilvl="8"/>
  </w:num>
  <w:num w:numId="70" w16cid:durableId="382292036">
    <w:abstractNumId w:val="98"/>
    <w:lvlOverride w:ilvl="0"/>
    <w:lvlOverride w:ilvl="1"/>
    <w:lvlOverride w:ilvl="2"/>
    <w:lvlOverride w:ilvl="3"/>
    <w:lvlOverride w:ilvl="4"/>
    <w:lvlOverride w:ilvl="5"/>
    <w:lvlOverride w:ilvl="6"/>
    <w:lvlOverride w:ilvl="7"/>
    <w:lvlOverride w:ilvl="8"/>
  </w:num>
  <w:num w:numId="71" w16cid:durableId="1699315392">
    <w:abstractNumId w:val="54"/>
    <w:lvlOverride w:ilvl="0"/>
    <w:lvlOverride w:ilvl="1"/>
    <w:lvlOverride w:ilvl="2"/>
    <w:lvlOverride w:ilvl="3"/>
    <w:lvlOverride w:ilvl="4"/>
    <w:lvlOverride w:ilvl="5"/>
    <w:lvlOverride w:ilvl="6"/>
    <w:lvlOverride w:ilvl="7"/>
    <w:lvlOverride w:ilvl="8"/>
  </w:num>
  <w:num w:numId="72" w16cid:durableId="240287664">
    <w:abstractNumId w:val="49"/>
    <w:lvlOverride w:ilvl="0"/>
    <w:lvlOverride w:ilvl="1"/>
    <w:lvlOverride w:ilvl="2"/>
    <w:lvlOverride w:ilvl="3"/>
    <w:lvlOverride w:ilvl="4"/>
    <w:lvlOverride w:ilvl="5"/>
    <w:lvlOverride w:ilvl="6"/>
    <w:lvlOverride w:ilvl="7"/>
    <w:lvlOverride w:ilvl="8"/>
  </w:num>
  <w:num w:numId="73" w16cid:durableId="43340464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399325782">
    <w:abstractNumId w:val="1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541211248">
    <w:abstractNumId w:val="112"/>
  </w:num>
  <w:num w:numId="76" w16cid:durableId="337197187">
    <w:abstractNumId w:val="112"/>
    <w:lvlOverride w:ilvl="0"/>
    <w:lvlOverride w:ilvl="1"/>
    <w:lvlOverride w:ilvl="2"/>
    <w:lvlOverride w:ilvl="3"/>
    <w:lvlOverride w:ilvl="4"/>
    <w:lvlOverride w:ilvl="5"/>
    <w:lvlOverride w:ilvl="6"/>
    <w:lvlOverride w:ilvl="7"/>
    <w:lvlOverride w:ilvl="8"/>
  </w:num>
  <w:num w:numId="77" w16cid:durableId="856702029">
    <w:abstractNumId w:val="156"/>
  </w:num>
  <w:num w:numId="78" w16cid:durableId="565455569">
    <w:abstractNumId w:val="156"/>
    <w:lvlOverride w:ilvl="0"/>
    <w:lvlOverride w:ilvl="1"/>
    <w:lvlOverride w:ilvl="2"/>
    <w:lvlOverride w:ilvl="3"/>
    <w:lvlOverride w:ilvl="4"/>
    <w:lvlOverride w:ilvl="5"/>
    <w:lvlOverride w:ilvl="6"/>
    <w:lvlOverride w:ilvl="7"/>
    <w:lvlOverride w:ilvl="8"/>
  </w:num>
  <w:num w:numId="79" w16cid:durableId="1960142590">
    <w:abstractNumId w:val="72"/>
  </w:num>
  <w:num w:numId="80" w16cid:durableId="1693529502">
    <w:abstractNumId w:val="72"/>
    <w:lvlOverride w:ilvl="0"/>
    <w:lvlOverride w:ilvl="1"/>
    <w:lvlOverride w:ilvl="2"/>
    <w:lvlOverride w:ilvl="3"/>
    <w:lvlOverride w:ilvl="4"/>
    <w:lvlOverride w:ilvl="5"/>
    <w:lvlOverride w:ilvl="6"/>
    <w:lvlOverride w:ilvl="7"/>
    <w:lvlOverride w:ilvl="8"/>
  </w:num>
  <w:num w:numId="81" w16cid:durableId="508905275">
    <w:abstractNumId w:val="103"/>
  </w:num>
  <w:num w:numId="82" w16cid:durableId="1891650983">
    <w:abstractNumId w:val="103"/>
    <w:lvlOverride w:ilvl="0"/>
    <w:lvlOverride w:ilvl="1"/>
    <w:lvlOverride w:ilvl="2"/>
    <w:lvlOverride w:ilvl="3"/>
    <w:lvlOverride w:ilvl="4"/>
    <w:lvlOverride w:ilvl="5"/>
    <w:lvlOverride w:ilvl="6"/>
    <w:lvlOverride w:ilvl="7"/>
    <w:lvlOverride w:ilvl="8"/>
  </w:num>
  <w:num w:numId="83" w16cid:durableId="840202178">
    <w:abstractNumId w:val="60"/>
  </w:num>
  <w:num w:numId="84" w16cid:durableId="650870515">
    <w:abstractNumId w:val="60"/>
    <w:lvlOverride w:ilvl="0"/>
    <w:lvlOverride w:ilvl="1"/>
    <w:lvlOverride w:ilvl="2"/>
    <w:lvlOverride w:ilvl="3"/>
    <w:lvlOverride w:ilvl="4"/>
    <w:lvlOverride w:ilvl="5"/>
    <w:lvlOverride w:ilvl="6"/>
    <w:lvlOverride w:ilvl="7"/>
    <w:lvlOverride w:ilvl="8"/>
  </w:num>
  <w:num w:numId="85" w16cid:durableId="1352730532">
    <w:abstractNumId w:val="145"/>
  </w:num>
  <w:num w:numId="86" w16cid:durableId="1074476836">
    <w:abstractNumId w:val="145"/>
    <w:lvlOverride w:ilvl="0"/>
    <w:lvlOverride w:ilvl="1"/>
    <w:lvlOverride w:ilvl="2"/>
    <w:lvlOverride w:ilvl="3"/>
    <w:lvlOverride w:ilvl="4"/>
    <w:lvlOverride w:ilvl="5"/>
    <w:lvlOverride w:ilvl="6"/>
    <w:lvlOverride w:ilvl="7"/>
    <w:lvlOverride w:ilvl="8"/>
  </w:num>
  <w:num w:numId="87" w16cid:durableId="1308045094">
    <w:abstractNumId w:val="18"/>
  </w:num>
  <w:num w:numId="88" w16cid:durableId="2142963727">
    <w:abstractNumId w:val="18"/>
    <w:lvlOverride w:ilvl="0"/>
    <w:lvlOverride w:ilvl="1"/>
    <w:lvlOverride w:ilvl="2"/>
    <w:lvlOverride w:ilvl="3"/>
    <w:lvlOverride w:ilvl="4"/>
    <w:lvlOverride w:ilvl="5"/>
    <w:lvlOverride w:ilvl="6"/>
    <w:lvlOverride w:ilvl="7"/>
    <w:lvlOverride w:ilvl="8"/>
  </w:num>
  <w:num w:numId="89" w16cid:durableId="548610819">
    <w:abstractNumId w:val="20"/>
  </w:num>
  <w:num w:numId="90" w16cid:durableId="1556352805">
    <w:abstractNumId w:val="20"/>
    <w:lvlOverride w:ilvl="0"/>
    <w:lvlOverride w:ilvl="1"/>
    <w:lvlOverride w:ilvl="2"/>
    <w:lvlOverride w:ilvl="3"/>
    <w:lvlOverride w:ilvl="4"/>
    <w:lvlOverride w:ilvl="5"/>
    <w:lvlOverride w:ilvl="6"/>
    <w:lvlOverride w:ilvl="7"/>
    <w:lvlOverride w:ilvl="8"/>
  </w:num>
  <w:num w:numId="91" w16cid:durableId="1630285116">
    <w:abstractNumId w:val="4"/>
  </w:num>
  <w:num w:numId="92" w16cid:durableId="314528113">
    <w:abstractNumId w:val="4"/>
    <w:lvlOverride w:ilvl="0"/>
    <w:lvlOverride w:ilvl="1"/>
    <w:lvlOverride w:ilvl="2"/>
    <w:lvlOverride w:ilvl="3"/>
    <w:lvlOverride w:ilvl="4"/>
    <w:lvlOverride w:ilvl="5"/>
    <w:lvlOverride w:ilvl="6"/>
    <w:lvlOverride w:ilvl="7"/>
    <w:lvlOverride w:ilvl="8"/>
  </w:num>
  <w:num w:numId="93" w16cid:durableId="327178167">
    <w:abstractNumId w:val="151"/>
  </w:num>
  <w:num w:numId="94" w16cid:durableId="1066535263">
    <w:abstractNumId w:val="151"/>
    <w:lvlOverride w:ilvl="0"/>
    <w:lvlOverride w:ilvl="1"/>
    <w:lvlOverride w:ilvl="2"/>
    <w:lvlOverride w:ilvl="3"/>
    <w:lvlOverride w:ilvl="4"/>
    <w:lvlOverride w:ilvl="5"/>
    <w:lvlOverride w:ilvl="6"/>
    <w:lvlOverride w:ilvl="7"/>
    <w:lvlOverride w:ilvl="8"/>
  </w:num>
  <w:num w:numId="95" w16cid:durableId="160314087">
    <w:abstractNumId w:val="104"/>
  </w:num>
  <w:num w:numId="96" w16cid:durableId="2109500002">
    <w:abstractNumId w:val="104"/>
    <w:lvlOverride w:ilvl="0"/>
    <w:lvlOverride w:ilvl="1"/>
    <w:lvlOverride w:ilvl="2"/>
    <w:lvlOverride w:ilvl="3"/>
    <w:lvlOverride w:ilvl="4"/>
    <w:lvlOverride w:ilvl="5"/>
    <w:lvlOverride w:ilvl="6"/>
    <w:lvlOverride w:ilvl="7"/>
    <w:lvlOverride w:ilvl="8"/>
  </w:num>
  <w:num w:numId="97" w16cid:durableId="742948391">
    <w:abstractNumId w:val="137"/>
  </w:num>
  <w:num w:numId="98" w16cid:durableId="1726096934">
    <w:abstractNumId w:val="137"/>
    <w:lvlOverride w:ilvl="0"/>
    <w:lvlOverride w:ilvl="1"/>
    <w:lvlOverride w:ilvl="2"/>
    <w:lvlOverride w:ilvl="3"/>
    <w:lvlOverride w:ilvl="4"/>
    <w:lvlOverride w:ilvl="5"/>
    <w:lvlOverride w:ilvl="6"/>
    <w:lvlOverride w:ilvl="7"/>
    <w:lvlOverride w:ilvl="8"/>
  </w:num>
  <w:num w:numId="99" w16cid:durableId="97483300">
    <w:abstractNumId w:val="152"/>
  </w:num>
  <w:num w:numId="100" w16cid:durableId="75136268">
    <w:abstractNumId w:val="152"/>
    <w:lvlOverride w:ilvl="0"/>
    <w:lvlOverride w:ilvl="1"/>
    <w:lvlOverride w:ilvl="2"/>
    <w:lvlOverride w:ilvl="3"/>
    <w:lvlOverride w:ilvl="4"/>
    <w:lvlOverride w:ilvl="5"/>
    <w:lvlOverride w:ilvl="6"/>
    <w:lvlOverride w:ilvl="7"/>
    <w:lvlOverride w:ilvl="8"/>
  </w:num>
  <w:num w:numId="101" w16cid:durableId="661007794">
    <w:abstractNumId w:val="85"/>
  </w:num>
  <w:num w:numId="102" w16cid:durableId="1279028937">
    <w:abstractNumId w:val="85"/>
    <w:lvlOverride w:ilvl="0"/>
    <w:lvlOverride w:ilvl="1"/>
    <w:lvlOverride w:ilvl="2"/>
    <w:lvlOverride w:ilvl="3"/>
    <w:lvlOverride w:ilvl="4"/>
    <w:lvlOverride w:ilvl="5"/>
    <w:lvlOverride w:ilvl="6"/>
    <w:lvlOverride w:ilvl="7"/>
    <w:lvlOverride w:ilvl="8"/>
  </w:num>
  <w:num w:numId="103" w16cid:durableId="1019039572">
    <w:abstractNumId w:val="51"/>
  </w:num>
  <w:num w:numId="104" w16cid:durableId="260114983">
    <w:abstractNumId w:val="51"/>
    <w:lvlOverride w:ilvl="0"/>
    <w:lvlOverride w:ilvl="1"/>
    <w:lvlOverride w:ilvl="2"/>
    <w:lvlOverride w:ilvl="3"/>
    <w:lvlOverride w:ilvl="4"/>
    <w:lvlOverride w:ilvl="5"/>
    <w:lvlOverride w:ilvl="6"/>
    <w:lvlOverride w:ilvl="7"/>
    <w:lvlOverride w:ilvl="8"/>
  </w:num>
  <w:num w:numId="105" w16cid:durableId="1801879266">
    <w:abstractNumId w:val="155"/>
  </w:num>
  <w:num w:numId="106" w16cid:durableId="1954169630">
    <w:abstractNumId w:val="155"/>
    <w:lvlOverride w:ilvl="0"/>
    <w:lvlOverride w:ilvl="1"/>
    <w:lvlOverride w:ilvl="2"/>
    <w:lvlOverride w:ilvl="3"/>
    <w:lvlOverride w:ilvl="4"/>
    <w:lvlOverride w:ilvl="5"/>
    <w:lvlOverride w:ilvl="6"/>
    <w:lvlOverride w:ilvl="7"/>
    <w:lvlOverride w:ilvl="8"/>
  </w:num>
  <w:num w:numId="107" w16cid:durableId="985206604">
    <w:abstractNumId w:val="35"/>
  </w:num>
  <w:num w:numId="108" w16cid:durableId="191648695">
    <w:abstractNumId w:val="35"/>
    <w:lvlOverride w:ilvl="0"/>
    <w:lvlOverride w:ilvl="1"/>
    <w:lvlOverride w:ilvl="2"/>
    <w:lvlOverride w:ilvl="3"/>
    <w:lvlOverride w:ilvl="4"/>
    <w:lvlOverride w:ilvl="5"/>
    <w:lvlOverride w:ilvl="6"/>
    <w:lvlOverride w:ilvl="7"/>
    <w:lvlOverride w:ilvl="8"/>
  </w:num>
  <w:num w:numId="109" w16cid:durableId="343752926">
    <w:abstractNumId w:val="146"/>
  </w:num>
  <w:num w:numId="110" w16cid:durableId="1170950451">
    <w:abstractNumId w:val="146"/>
    <w:lvlOverride w:ilvl="0"/>
    <w:lvlOverride w:ilvl="1"/>
    <w:lvlOverride w:ilvl="2"/>
    <w:lvlOverride w:ilvl="3"/>
    <w:lvlOverride w:ilvl="4"/>
    <w:lvlOverride w:ilvl="5"/>
    <w:lvlOverride w:ilvl="6"/>
    <w:lvlOverride w:ilvl="7"/>
    <w:lvlOverride w:ilvl="8"/>
  </w:num>
  <w:num w:numId="111" w16cid:durableId="1127429058">
    <w:abstractNumId w:val="48"/>
  </w:num>
  <w:num w:numId="112" w16cid:durableId="1378772308">
    <w:abstractNumId w:val="48"/>
    <w:lvlOverride w:ilvl="0"/>
    <w:lvlOverride w:ilvl="1"/>
    <w:lvlOverride w:ilvl="2"/>
    <w:lvlOverride w:ilvl="3"/>
    <w:lvlOverride w:ilvl="4"/>
    <w:lvlOverride w:ilvl="5"/>
    <w:lvlOverride w:ilvl="6"/>
    <w:lvlOverride w:ilvl="7"/>
    <w:lvlOverride w:ilvl="8"/>
  </w:num>
  <w:num w:numId="113" w16cid:durableId="1697928339">
    <w:abstractNumId w:val="134"/>
  </w:num>
  <w:num w:numId="114" w16cid:durableId="1156610684">
    <w:abstractNumId w:val="134"/>
    <w:lvlOverride w:ilvl="0"/>
    <w:lvlOverride w:ilvl="1"/>
    <w:lvlOverride w:ilvl="2"/>
    <w:lvlOverride w:ilvl="3"/>
    <w:lvlOverride w:ilvl="4"/>
    <w:lvlOverride w:ilvl="5"/>
    <w:lvlOverride w:ilvl="6"/>
    <w:lvlOverride w:ilvl="7"/>
    <w:lvlOverride w:ilvl="8"/>
  </w:num>
  <w:num w:numId="115" w16cid:durableId="104345993">
    <w:abstractNumId w:val="154"/>
  </w:num>
  <w:num w:numId="116" w16cid:durableId="279801377">
    <w:abstractNumId w:val="154"/>
    <w:lvlOverride w:ilvl="0"/>
    <w:lvlOverride w:ilvl="1"/>
    <w:lvlOverride w:ilvl="2"/>
    <w:lvlOverride w:ilvl="3"/>
    <w:lvlOverride w:ilvl="4"/>
    <w:lvlOverride w:ilvl="5"/>
    <w:lvlOverride w:ilvl="6"/>
    <w:lvlOverride w:ilvl="7"/>
    <w:lvlOverride w:ilvl="8"/>
  </w:num>
  <w:num w:numId="117" w16cid:durableId="1280995006">
    <w:abstractNumId w:val="62"/>
  </w:num>
  <w:num w:numId="118" w16cid:durableId="908883041">
    <w:abstractNumId w:val="62"/>
    <w:lvlOverride w:ilvl="0"/>
    <w:lvlOverride w:ilvl="1"/>
    <w:lvlOverride w:ilvl="2"/>
    <w:lvlOverride w:ilvl="3"/>
    <w:lvlOverride w:ilvl="4"/>
    <w:lvlOverride w:ilvl="5"/>
    <w:lvlOverride w:ilvl="6"/>
    <w:lvlOverride w:ilvl="7"/>
    <w:lvlOverride w:ilvl="8"/>
  </w:num>
  <w:num w:numId="119" w16cid:durableId="179465795">
    <w:abstractNumId w:val="126"/>
  </w:num>
  <w:num w:numId="120" w16cid:durableId="1418357069">
    <w:abstractNumId w:val="126"/>
    <w:lvlOverride w:ilvl="0"/>
    <w:lvlOverride w:ilvl="1"/>
    <w:lvlOverride w:ilvl="2"/>
    <w:lvlOverride w:ilvl="3"/>
    <w:lvlOverride w:ilvl="4"/>
    <w:lvlOverride w:ilvl="5"/>
    <w:lvlOverride w:ilvl="6"/>
    <w:lvlOverride w:ilvl="7"/>
    <w:lvlOverride w:ilvl="8"/>
  </w:num>
  <w:num w:numId="121" w16cid:durableId="1051224533">
    <w:abstractNumId w:val="116"/>
  </w:num>
  <w:num w:numId="122" w16cid:durableId="1627085490">
    <w:abstractNumId w:val="116"/>
    <w:lvlOverride w:ilvl="0"/>
    <w:lvlOverride w:ilvl="1"/>
    <w:lvlOverride w:ilvl="2"/>
    <w:lvlOverride w:ilvl="3"/>
    <w:lvlOverride w:ilvl="4"/>
    <w:lvlOverride w:ilvl="5"/>
    <w:lvlOverride w:ilvl="6"/>
    <w:lvlOverride w:ilvl="7"/>
    <w:lvlOverride w:ilvl="8"/>
  </w:num>
  <w:num w:numId="123" w16cid:durableId="82580443">
    <w:abstractNumId w:val="13"/>
  </w:num>
  <w:num w:numId="124" w16cid:durableId="1632830775">
    <w:abstractNumId w:val="13"/>
    <w:lvlOverride w:ilvl="0"/>
    <w:lvlOverride w:ilvl="1"/>
    <w:lvlOverride w:ilvl="2"/>
    <w:lvlOverride w:ilvl="3"/>
    <w:lvlOverride w:ilvl="4"/>
    <w:lvlOverride w:ilvl="5"/>
    <w:lvlOverride w:ilvl="6"/>
    <w:lvlOverride w:ilvl="7"/>
    <w:lvlOverride w:ilvl="8"/>
  </w:num>
  <w:num w:numId="125" w16cid:durableId="1896619674">
    <w:abstractNumId w:val="135"/>
  </w:num>
  <w:num w:numId="126" w16cid:durableId="1092974910">
    <w:abstractNumId w:val="135"/>
    <w:lvlOverride w:ilvl="0"/>
    <w:lvlOverride w:ilvl="1"/>
    <w:lvlOverride w:ilvl="2"/>
    <w:lvlOverride w:ilvl="3"/>
    <w:lvlOverride w:ilvl="4"/>
    <w:lvlOverride w:ilvl="5"/>
    <w:lvlOverride w:ilvl="6"/>
    <w:lvlOverride w:ilvl="7"/>
    <w:lvlOverride w:ilvl="8"/>
  </w:num>
  <w:num w:numId="127" w16cid:durableId="1417360454">
    <w:abstractNumId w:val="45"/>
  </w:num>
  <w:num w:numId="128" w16cid:durableId="596793069">
    <w:abstractNumId w:val="45"/>
    <w:lvlOverride w:ilvl="0"/>
    <w:lvlOverride w:ilvl="1"/>
    <w:lvlOverride w:ilvl="2"/>
    <w:lvlOverride w:ilvl="3"/>
    <w:lvlOverride w:ilvl="4"/>
    <w:lvlOverride w:ilvl="5"/>
    <w:lvlOverride w:ilvl="6"/>
    <w:lvlOverride w:ilvl="7"/>
    <w:lvlOverride w:ilvl="8"/>
  </w:num>
  <w:num w:numId="129" w16cid:durableId="1899828152">
    <w:abstractNumId w:val="50"/>
  </w:num>
  <w:num w:numId="130" w16cid:durableId="777942635">
    <w:abstractNumId w:val="50"/>
    <w:lvlOverride w:ilvl="0"/>
    <w:lvlOverride w:ilvl="1"/>
    <w:lvlOverride w:ilvl="2"/>
    <w:lvlOverride w:ilvl="3"/>
    <w:lvlOverride w:ilvl="4"/>
    <w:lvlOverride w:ilvl="5"/>
    <w:lvlOverride w:ilvl="6"/>
    <w:lvlOverride w:ilvl="7"/>
    <w:lvlOverride w:ilvl="8"/>
  </w:num>
  <w:num w:numId="131" w16cid:durableId="1539732886">
    <w:abstractNumId w:val="94"/>
  </w:num>
  <w:num w:numId="132" w16cid:durableId="1224635029">
    <w:abstractNumId w:val="94"/>
    <w:lvlOverride w:ilvl="0"/>
    <w:lvlOverride w:ilvl="1"/>
    <w:lvlOverride w:ilvl="2"/>
    <w:lvlOverride w:ilvl="3"/>
    <w:lvlOverride w:ilvl="4"/>
    <w:lvlOverride w:ilvl="5"/>
    <w:lvlOverride w:ilvl="6"/>
    <w:lvlOverride w:ilvl="7"/>
    <w:lvlOverride w:ilvl="8"/>
  </w:num>
  <w:num w:numId="133" w16cid:durableId="1551578116">
    <w:abstractNumId w:val="124"/>
  </w:num>
  <w:num w:numId="134" w16cid:durableId="1248347789">
    <w:abstractNumId w:val="124"/>
    <w:lvlOverride w:ilvl="0"/>
    <w:lvlOverride w:ilvl="1"/>
    <w:lvlOverride w:ilvl="2"/>
    <w:lvlOverride w:ilvl="3"/>
    <w:lvlOverride w:ilvl="4"/>
    <w:lvlOverride w:ilvl="5"/>
    <w:lvlOverride w:ilvl="6"/>
    <w:lvlOverride w:ilvl="7"/>
    <w:lvlOverride w:ilvl="8"/>
  </w:num>
  <w:num w:numId="135" w16cid:durableId="1913195577">
    <w:abstractNumId w:val="157"/>
  </w:num>
  <w:num w:numId="136" w16cid:durableId="305277692">
    <w:abstractNumId w:val="157"/>
    <w:lvlOverride w:ilvl="0"/>
    <w:lvlOverride w:ilvl="1"/>
    <w:lvlOverride w:ilvl="2"/>
    <w:lvlOverride w:ilvl="3"/>
    <w:lvlOverride w:ilvl="4"/>
    <w:lvlOverride w:ilvl="5"/>
    <w:lvlOverride w:ilvl="6"/>
    <w:lvlOverride w:ilvl="7"/>
    <w:lvlOverride w:ilvl="8"/>
  </w:num>
  <w:num w:numId="137" w16cid:durableId="2037390394">
    <w:abstractNumId w:val="133"/>
  </w:num>
  <w:num w:numId="138" w16cid:durableId="476150258">
    <w:abstractNumId w:val="133"/>
    <w:lvlOverride w:ilvl="0"/>
    <w:lvlOverride w:ilvl="1"/>
    <w:lvlOverride w:ilvl="2"/>
    <w:lvlOverride w:ilvl="3"/>
    <w:lvlOverride w:ilvl="4"/>
    <w:lvlOverride w:ilvl="5"/>
    <w:lvlOverride w:ilvl="6"/>
    <w:lvlOverride w:ilvl="7"/>
    <w:lvlOverride w:ilvl="8"/>
  </w:num>
  <w:num w:numId="139" w16cid:durableId="109326153">
    <w:abstractNumId w:val="71"/>
  </w:num>
  <w:num w:numId="140" w16cid:durableId="1221480151">
    <w:abstractNumId w:val="71"/>
    <w:lvlOverride w:ilvl="0"/>
    <w:lvlOverride w:ilvl="1"/>
    <w:lvlOverride w:ilvl="2"/>
    <w:lvlOverride w:ilvl="3"/>
    <w:lvlOverride w:ilvl="4"/>
    <w:lvlOverride w:ilvl="5"/>
    <w:lvlOverride w:ilvl="6"/>
    <w:lvlOverride w:ilvl="7"/>
    <w:lvlOverride w:ilvl="8"/>
  </w:num>
  <w:num w:numId="141" w16cid:durableId="1048601345">
    <w:abstractNumId w:val="141"/>
  </w:num>
  <w:num w:numId="142" w16cid:durableId="1773745459">
    <w:abstractNumId w:val="141"/>
    <w:lvlOverride w:ilvl="0"/>
    <w:lvlOverride w:ilvl="1"/>
    <w:lvlOverride w:ilvl="2"/>
    <w:lvlOverride w:ilvl="3"/>
    <w:lvlOverride w:ilvl="4"/>
    <w:lvlOverride w:ilvl="5"/>
    <w:lvlOverride w:ilvl="6"/>
    <w:lvlOverride w:ilvl="7"/>
    <w:lvlOverride w:ilvl="8"/>
  </w:num>
  <w:num w:numId="143" w16cid:durableId="78137188">
    <w:abstractNumId w:val="52"/>
  </w:num>
  <w:num w:numId="144" w16cid:durableId="125776011">
    <w:abstractNumId w:val="52"/>
    <w:lvlOverride w:ilvl="0"/>
    <w:lvlOverride w:ilvl="1"/>
    <w:lvlOverride w:ilvl="2"/>
    <w:lvlOverride w:ilvl="3"/>
    <w:lvlOverride w:ilvl="4"/>
    <w:lvlOverride w:ilvl="5"/>
    <w:lvlOverride w:ilvl="6"/>
    <w:lvlOverride w:ilvl="7"/>
    <w:lvlOverride w:ilvl="8"/>
  </w:num>
  <w:num w:numId="145" w16cid:durableId="1241792438">
    <w:abstractNumId w:val="39"/>
  </w:num>
  <w:num w:numId="146" w16cid:durableId="1655403885">
    <w:abstractNumId w:val="39"/>
    <w:lvlOverride w:ilvl="0"/>
    <w:lvlOverride w:ilvl="1"/>
    <w:lvlOverride w:ilvl="2"/>
    <w:lvlOverride w:ilvl="3"/>
    <w:lvlOverride w:ilvl="4"/>
    <w:lvlOverride w:ilvl="5"/>
    <w:lvlOverride w:ilvl="6"/>
    <w:lvlOverride w:ilvl="7"/>
    <w:lvlOverride w:ilvl="8"/>
  </w:num>
  <w:num w:numId="147" w16cid:durableId="695079915">
    <w:abstractNumId w:val="67"/>
  </w:num>
  <w:num w:numId="148" w16cid:durableId="1157458162">
    <w:abstractNumId w:val="67"/>
    <w:lvlOverride w:ilvl="0"/>
    <w:lvlOverride w:ilvl="1"/>
    <w:lvlOverride w:ilvl="2"/>
    <w:lvlOverride w:ilvl="3"/>
    <w:lvlOverride w:ilvl="4"/>
    <w:lvlOverride w:ilvl="5"/>
    <w:lvlOverride w:ilvl="6"/>
    <w:lvlOverride w:ilvl="7"/>
    <w:lvlOverride w:ilvl="8"/>
  </w:num>
  <w:num w:numId="149" w16cid:durableId="1131943555">
    <w:abstractNumId w:val="107"/>
  </w:num>
  <w:num w:numId="150" w16cid:durableId="1102384826">
    <w:abstractNumId w:val="107"/>
    <w:lvlOverride w:ilvl="0"/>
    <w:lvlOverride w:ilvl="1"/>
    <w:lvlOverride w:ilvl="2"/>
    <w:lvlOverride w:ilvl="3"/>
    <w:lvlOverride w:ilvl="4"/>
    <w:lvlOverride w:ilvl="5"/>
    <w:lvlOverride w:ilvl="6"/>
    <w:lvlOverride w:ilvl="7"/>
    <w:lvlOverride w:ilvl="8"/>
  </w:num>
  <w:num w:numId="151" w16cid:durableId="1534423109">
    <w:abstractNumId w:val="131"/>
  </w:num>
  <w:num w:numId="152" w16cid:durableId="1240291033">
    <w:abstractNumId w:val="131"/>
    <w:lvlOverride w:ilvl="0"/>
    <w:lvlOverride w:ilvl="1"/>
    <w:lvlOverride w:ilvl="2"/>
    <w:lvlOverride w:ilvl="3"/>
    <w:lvlOverride w:ilvl="4"/>
    <w:lvlOverride w:ilvl="5"/>
    <w:lvlOverride w:ilvl="6"/>
    <w:lvlOverride w:ilvl="7"/>
    <w:lvlOverride w:ilvl="8"/>
  </w:num>
  <w:num w:numId="153" w16cid:durableId="24215270">
    <w:abstractNumId w:val="106"/>
  </w:num>
  <w:num w:numId="154" w16cid:durableId="8609861">
    <w:abstractNumId w:val="106"/>
    <w:lvlOverride w:ilvl="0"/>
    <w:lvlOverride w:ilvl="1"/>
    <w:lvlOverride w:ilvl="2"/>
    <w:lvlOverride w:ilvl="3"/>
    <w:lvlOverride w:ilvl="4"/>
    <w:lvlOverride w:ilvl="5"/>
    <w:lvlOverride w:ilvl="6"/>
    <w:lvlOverride w:ilvl="7"/>
    <w:lvlOverride w:ilvl="8"/>
  </w:num>
  <w:num w:numId="155" w16cid:durableId="247157373">
    <w:abstractNumId w:val="122"/>
  </w:num>
  <w:num w:numId="156" w16cid:durableId="1138838718">
    <w:abstractNumId w:val="122"/>
    <w:lvlOverride w:ilvl="0"/>
    <w:lvlOverride w:ilvl="1"/>
    <w:lvlOverride w:ilvl="2"/>
    <w:lvlOverride w:ilvl="3"/>
    <w:lvlOverride w:ilvl="4"/>
    <w:lvlOverride w:ilvl="5"/>
    <w:lvlOverride w:ilvl="6"/>
    <w:lvlOverride w:ilvl="7"/>
    <w:lvlOverride w:ilvl="8"/>
  </w:num>
  <w:num w:numId="157" w16cid:durableId="1003776332">
    <w:abstractNumId w:val="121"/>
  </w:num>
  <w:num w:numId="158" w16cid:durableId="1733847836">
    <w:abstractNumId w:val="121"/>
    <w:lvlOverride w:ilvl="0"/>
    <w:lvlOverride w:ilvl="1"/>
    <w:lvlOverride w:ilvl="2"/>
    <w:lvlOverride w:ilvl="3"/>
    <w:lvlOverride w:ilvl="4"/>
    <w:lvlOverride w:ilvl="5"/>
    <w:lvlOverride w:ilvl="6"/>
    <w:lvlOverride w:ilvl="7"/>
    <w:lvlOverride w:ilvl="8"/>
  </w:num>
  <w:num w:numId="159" w16cid:durableId="309679821">
    <w:abstractNumId w:val="53"/>
  </w:num>
  <w:num w:numId="160" w16cid:durableId="149286524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 w16cid:durableId="483161763">
    <w:abstractNumId w:val="1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354844475">
    <w:abstractNumId w:val="100"/>
  </w:num>
  <w:num w:numId="163" w16cid:durableId="1221747868">
    <w:abstractNumId w:val="100"/>
    <w:lvlOverride w:ilvl="0"/>
    <w:lvlOverride w:ilvl="1"/>
    <w:lvlOverride w:ilvl="2"/>
    <w:lvlOverride w:ilvl="3"/>
    <w:lvlOverride w:ilvl="4"/>
    <w:lvlOverride w:ilvl="5"/>
    <w:lvlOverride w:ilvl="6"/>
    <w:lvlOverride w:ilvl="7"/>
    <w:lvlOverride w:ilvl="8"/>
  </w:num>
  <w:num w:numId="164" w16cid:durableId="1566526479">
    <w:abstractNumId w:val="16"/>
  </w:num>
  <w:num w:numId="165" w16cid:durableId="384253576">
    <w:abstractNumId w:val="16"/>
    <w:lvlOverride w:ilvl="0"/>
    <w:lvlOverride w:ilvl="1"/>
    <w:lvlOverride w:ilvl="2"/>
    <w:lvlOverride w:ilvl="3"/>
    <w:lvlOverride w:ilvl="4"/>
    <w:lvlOverride w:ilvl="5"/>
    <w:lvlOverride w:ilvl="6"/>
    <w:lvlOverride w:ilvl="7"/>
    <w:lvlOverride w:ilvl="8"/>
  </w:num>
  <w:num w:numId="166" w16cid:durableId="1605267553">
    <w:abstractNumId w:val="140"/>
  </w:num>
  <w:num w:numId="167" w16cid:durableId="373652010">
    <w:abstractNumId w:val="140"/>
    <w:lvlOverride w:ilvl="0"/>
    <w:lvlOverride w:ilvl="1"/>
    <w:lvlOverride w:ilvl="2"/>
    <w:lvlOverride w:ilvl="3"/>
    <w:lvlOverride w:ilvl="4"/>
    <w:lvlOverride w:ilvl="5"/>
    <w:lvlOverride w:ilvl="6"/>
    <w:lvlOverride w:ilvl="7"/>
    <w:lvlOverride w:ilvl="8"/>
  </w:num>
  <w:num w:numId="168" w16cid:durableId="249697805">
    <w:abstractNumId w:val="7"/>
  </w:num>
  <w:num w:numId="169" w16cid:durableId="364134724">
    <w:abstractNumId w:val="7"/>
    <w:lvlOverride w:ilvl="0"/>
    <w:lvlOverride w:ilvl="1"/>
    <w:lvlOverride w:ilvl="2"/>
    <w:lvlOverride w:ilvl="3"/>
    <w:lvlOverride w:ilvl="4"/>
    <w:lvlOverride w:ilvl="5"/>
    <w:lvlOverride w:ilvl="6"/>
    <w:lvlOverride w:ilvl="7"/>
    <w:lvlOverride w:ilvl="8"/>
  </w:num>
  <w:num w:numId="170" w16cid:durableId="1524784765">
    <w:abstractNumId w:val="93"/>
  </w:num>
  <w:num w:numId="171" w16cid:durableId="432824168">
    <w:abstractNumId w:val="93"/>
    <w:lvlOverride w:ilvl="0"/>
    <w:lvlOverride w:ilvl="1"/>
    <w:lvlOverride w:ilvl="2"/>
    <w:lvlOverride w:ilvl="3"/>
    <w:lvlOverride w:ilvl="4"/>
    <w:lvlOverride w:ilvl="5"/>
    <w:lvlOverride w:ilvl="6"/>
    <w:lvlOverride w:ilvl="7"/>
    <w:lvlOverride w:ilvl="8"/>
  </w:num>
  <w:num w:numId="172" w16cid:durableId="1098645667">
    <w:abstractNumId w:val="82"/>
  </w:num>
  <w:num w:numId="173" w16cid:durableId="642664584">
    <w:abstractNumId w:val="82"/>
    <w:lvlOverride w:ilvl="0"/>
    <w:lvlOverride w:ilvl="1"/>
    <w:lvlOverride w:ilvl="2"/>
    <w:lvlOverride w:ilvl="3"/>
    <w:lvlOverride w:ilvl="4"/>
    <w:lvlOverride w:ilvl="5"/>
    <w:lvlOverride w:ilvl="6"/>
    <w:lvlOverride w:ilvl="7"/>
    <w:lvlOverride w:ilvl="8"/>
  </w:num>
  <w:num w:numId="174" w16cid:durableId="1206060118">
    <w:abstractNumId w:val="31"/>
  </w:num>
  <w:num w:numId="175" w16cid:durableId="25720114">
    <w:abstractNumId w:val="31"/>
    <w:lvlOverride w:ilvl="0"/>
    <w:lvlOverride w:ilvl="1"/>
    <w:lvlOverride w:ilvl="2"/>
    <w:lvlOverride w:ilvl="3"/>
    <w:lvlOverride w:ilvl="4"/>
    <w:lvlOverride w:ilvl="5"/>
    <w:lvlOverride w:ilvl="6"/>
    <w:lvlOverride w:ilvl="7"/>
    <w:lvlOverride w:ilvl="8"/>
  </w:num>
  <w:num w:numId="176" w16cid:durableId="1143624601">
    <w:abstractNumId w:val="63"/>
  </w:num>
  <w:num w:numId="177" w16cid:durableId="1655451662">
    <w:abstractNumId w:val="63"/>
    <w:lvlOverride w:ilvl="0"/>
    <w:lvlOverride w:ilvl="1"/>
    <w:lvlOverride w:ilvl="2"/>
    <w:lvlOverride w:ilvl="3"/>
    <w:lvlOverride w:ilvl="4"/>
    <w:lvlOverride w:ilvl="5"/>
    <w:lvlOverride w:ilvl="6"/>
    <w:lvlOverride w:ilvl="7"/>
    <w:lvlOverride w:ilvl="8"/>
  </w:num>
  <w:num w:numId="178" w16cid:durableId="1363550226">
    <w:abstractNumId w:val="76"/>
  </w:num>
  <w:num w:numId="179" w16cid:durableId="26836256">
    <w:abstractNumId w:val="76"/>
    <w:lvlOverride w:ilvl="0"/>
    <w:lvlOverride w:ilvl="1"/>
    <w:lvlOverride w:ilvl="2"/>
    <w:lvlOverride w:ilvl="3"/>
    <w:lvlOverride w:ilvl="4"/>
    <w:lvlOverride w:ilvl="5"/>
    <w:lvlOverride w:ilvl="6"/>
    <w:lvlOverride w:ilvl="7"/>
    <w:lvlOverride w:ilvl="8"/>
  </w:num>
  <w:num w:numId="180" w16cid:durableId="1131509">
    <w:abstractNumId w:val="23"/>
  </w:num>
  <w:num w:numId="181" w16cid:durableId="1666276761">
    <w:abstractNumId w:val="23"/>
    <w:lvlOverride w:ilvl="0"/>
    <w:lvlOverride w:ilvl="1"/>
    <w:lvlOverride w:ilvl="2"/>
    <w:lvlOverride w:ilvl="3"/>
    <w:lvlOverride w:ilvl="4"/>
    <w:lvlOverride w:ilvl="5"/>
    <w:lvlOverride w:ilvl="6"/>
    <w:lvlOverride w:ilvl="7"/>
    <w:lvlOverride w:ilvl="8"/>
  </w:num>
  <w:num w:numId="182" w16cid:durableId="1780952739">
    <w:abstractNumId w:val="95"/>
  </w:num>
  <w:num w:numId="183" w16cid:durableId="1372608557">
    <w:abstractNumId w:val="95"/>
    <w:lvlOverride w:ilvl="0"/>
    <w:lvlOverride w:ilvl="1"/>
    <w:lvlOverride w:ilvl="2"/>
    <w:lvlOverride w:ilvl="3"/>
    <w:lvlOverride w:ilvl="4"/>
    <w:lvlOverride w:ilvl="5"/>
    <w:lvlOverride w:ilvl="6"/>
    <w:lvlOverride w:ilvl="7"/>
    <w:lvlOverride w:ilvl="8"/>
  </w:num>
  <w:num w:numId="184" w16cid:durableId="480464256">
    <w:abstractNumId w:val="73"/>
  </w:num>
  <w:num w:numId="185" w16cid:durableId="1666594511">
    <w:abstractNumId w:val="73"/>
    <w:lvlOverride w:ilvl="0"/>
    <w:lvlOverride w:ilvl="1"/>
    <w:lvlOverride w:ilvl="2"/>
    <w:lvlOverride w:ilvl="3"/>
    <w:lvlOverride w:ilvl="4"/>
    <w:lvlOverride w:ilvl="5"/>
    <w:lvlOverride w:ilvl="6"/>
    <w:lvlOverride w:ilvl="7"/>
    <w:lvlOverride w:ilvl="8"/>
  </w:num>
  <w:num w:numId="186" w16cid:durableId="320276348">
    <w:abstractNumId w:val="88"/>
  </w:num>
  <w:num w:numId="187" w16cid:durableId="1442146430">
    <w:abstractNumId w:val="88"/>
    <w:lvlOverride w:ilvl="0"/>
    <w:lvlOverride w:ilvl="1"/>
    <w:lvlOverride w:ilvl="2"/>
    <w:lvlOverride w:ilvl="3"/>
    <w:lvlOverride w:ilvl="4"/>
    <w:lvlOverride w:ilvl="5"/>
    <w:lvlOverride w:ilvl="6"/>
    <w:lvlOverride w:ilvl="7"/>
    <w:lvlOverride w:ilvl="8"/>
  </w:num>
  <w:num w:numId="188" w16cid:durableId="82575750">
    <w:abstractNumId w:val="101"/>
  </w:num>
  <w:num w:numId="189" w16cid:durableId="288754161">
    <w:abstractNumId w:val="101"/>
    <w:lvlOverride w:ilvl="0"/>
    <w:lvlOverride w:ilvl="1"/>
    <w:lvlOverride w:ilvl="2"/>
    <w:lvlOverride w:ilvl="3"/>
    <w:lvlOverride w:ilvl="4"/>
    <w:lvlOverride w:ilvl="5"/>
    <w:lvlOverride w:ilvl="6"/>
    <w:lvlOverride w:ilvl="7"/>
    <w:lvlOverride w:ilvl="8"/>
  </w:num>
  <w:num w:numId="190" w16cid:durableId="1768384765">
    <w:abstractNumId w:val="2"/>
  </w:num>
  <w:num w:numId="191" w16cid:durableId="173113338">
    <w:abstractNumId w:val="2"/>
    <w:lvlOverride w:ilvl="0"/>
    <w:lvlOverride w:ilvl="1"/>
    <w:lvlOverride w:ilvl="2"/>
    <w:lvlOverride w:ilvl="3"/>
    <w:lvlOverride w:ilvl="4"/>
    <w:lvlOverride w:ilvl="5"/>
    <w:lvlOverride w:ilvl="6"/>
    <w:lvlOverride w:ilvl="7"/>
    <w:lvlOverride w:ilvl="8"/>
  </w:num>
  <w:num w:numId="192" w16cid:durableId="231240070">
    <w:abstractNumId w:val="96"/>
  </w:num>
  <w:num w:numId="193" w16cid:durableId="1598172987">
    <w:abstractNumId w:val="96"/>
    <w:lvlOverride w:ilvl="0"/>
    <w:lvlOverride w:ilvl="1"/>
    <w:lvlOverride w:ilvl="2"/>
    <w:lvlOverride w:ilvl="3"/>
    <w:lvlOverride w:ilvl="4"/>
    <w:lvlOverride w:ilvl="5"/>
    <w:lvlOverride w:ilvl="6"/>
    <w:lvlOverride w:ilvl="7"/>
    <w:lvlOverride w:ilvl="8"/>
  </w:num>
  <w:num w:numId="194" w16cid:durableId="1921020007">
    <w:abstractNumId w:val="25"/>
  </w:num>
  <w:num w:numId="195" w16cid:durableId="1581939772">
    <w:abstractNumId w:val="25"/>
    <w:lvlOverride w:ilvl="0"/>
    <w:lvlOverride w:ilvl="1"/>
    <w:lvlOverride w:ilvl="2"/>
    <w:lvlOverride w:ilvl="3"/>
    <w:lvlOverride w:ilvl="4"/>
    <w:lvlOverride w:ilvl="5"/>
    <w:lvlOverride w:ilvl="6"/>
    <w:lvlOverride w:ilvl="7"/>
    <w:lvlOverride w:ilvl="8"/>
  </w:num>
  <w:num w:numId="196" w16cid:durableId="1952781741">
    <w:abstractNumId w:val="11"/>
  </w:num>
  <w:num w:numId="197" w16cid:durableId="1091318079">
    <w:abstractNumId w:val="11"/>
    <w:lvlOverride w:ilvl="0"/>
    <w:lvlOverride w:ilvl="1"/>
    <w:lvlOverride w:ilvl="2"/>
    <w:lvlOverride w:ilvl="3"/>
    <w:lvlOverride w:ilvl="4"/>
    <w:lvlOverride w:ilvl="5"/>
    <w:lvlOverride w:ilvl="6"/>
    <w:lvlOverride w:ilvl="7"/>
    <w:lvlOverride w:ilvl="8"/>
  </w:num>
  <w:num w:numId="198" w16cid:durableId="1514106397">
    <w:abstractNumId w:val="30"/>
  </w:num>
  <w:num w:numId="199" w16cid:durableId="530725925">
    <w:abstractNumId w:val="30"/>
    <w:lvlOverride w:ilvl="0"/>
    <w:lvlOverride w:ilvl="1"/>
    <w:lvlOverride w:ilvl="2"/>
    <w:lvlOverride w:ilvl="3"/>
    <w:lvlOverride w:ilvl="4"/>
    <w:lvlOverride w:ilvl="5"/>
    <w:lvlOverride w:ilvl="6"/>
    <w:lvlOverride w:ilvl="7"/>
    <w:lvlOverride w:ilvl="8"/>
  </w:num>
  <w:num w:numId="200" w16cid:durableId="1493838899">
    <w:abstractNumId w:val="6"/>
  </w:num>
  <w:num w:numId="201" w16cid:durableId="1340885900">
    <w:abstractNumId w:val="6"/>
    <w:lvlOverride w:ilvl="0"/>
    <w:lvlOverride w:ilvl="1"/>
    <w:lvlOverride w:ilvl="2"/>
    <w:lvlOverride w:ilvl="3"/>
    <w:lvlOverride w:ilvl="4"/>
    <w:lvlOverride w:ilvl="5"/>
    <w:lvlOverride w:ilvl="6"/>
    <w:lvlOverride w:ilvl="7"/>
    <w:lvlOverride w:ilvl="8"/>
  </w:num>
  <w:num w:numId="202" w16cid:durableId="996617959">
    <w:abstractNumId w:val="91"/>
  </w:num>
  <w:num w:numId="203" w16cid:durableId="333536701">
    <w:abstractNumId w:val="91"/>
    <w:lvlOverride w:ilvl="0"/>
    <w:lvlOverride w:ilvl="1"/>
    <w:lvlOverride w:ilvl="2"/>
    <w:lvlOverride w:ilvl="3"/>
    <w:lvlOverride w:ilvl="4"/>
    <w:lvlOverride w:ilvl="5"/>
    <w:lvlOverride w:ilvl="6"/>
    <w:lvlOverride w:ilvl="7"/>
    <w:lvlOverride w:ilvl="8"/>
  </w:num>
  <w:num w:numId="204" w16cid:durableId="1342974145">
    <w:abstractNumId w:val="117"/>
  </w:num>
  <w:num w:numId="205" w16cid:durableId="841041426">
    <w:abstractNumId w:val="117"/>
    <w:lvlOverride w:ilvl="0"/>
    <w:lvlOverride w:ilvl="1"/>
    <w:lvlOverride w:ilvl="2"/>
    <w:lvlOverride w:ilvl="3"/>
    <w:lvlOverride w:ilvl="4"/>
    <w:lvlOverride w:ilvl="5"/>
    <w:lvlOverride w:ilvl="6"/>
    <w:lvlOverride w:ilvl="7"/>
    <w:lvlOverride w:ilvl="8"/>
  </w:num>
  <w:num w:numId="206" w16cid:durableId="134563212">
    <w:abstractNumId w:val="130"/>
  </w:num>
  <w:num w:numId="207" w16cid:durableId="1310553927">
    <w:abstractNumId w:val="130"/>
    <w:lvlOverride w:ilvl="0"/>
    <w:lvlOverride w:ilvl="1"/>
    <w:lvlOverride w:ilvl="2"/>
    <w:lvlOverride w:ilvl="3"/>
    <w:lvlOverride w:ilvl="4"/>
    <w:lvlOverride w:ilvl="5"/>
    <w:lvlOverride w:ilvl="6"/>
    <w:lvlOverride w:ilvl="7"/>
    <w:lvlOverride w:ilvl="8"/>
  </w:num>
  <w:num w:numId="208" w16cid:durableId="1944847179">
    <w:abstractNumId w:val="74"/>
  </w:num>
  <w:num w:numId="209" w16cid:durableId="164245452">
    <w:abstractNumId w:val="74"/>
    <w:lvlOverride w:ilvl="0"/>
    <w:lvlOverride w:ilvl="1"/>
    <w:lvlOverride w:ilvl="2"/>
    <w:lvlOverride w:ilvl="3"/>
    <w:lvlOverride w:ilvl="4"/>
    <w:lvlOverride w:ilvl="5"/>
    <w:lvlOverride w:ilvl="6"/>
    <w:lvlOverride w:ilvl="7"/>
    <w:lvlOverride w:ilvl="8"/>
  </w:num>
  <w:num w:numId="210" w16cid:durableId="454063061">
    <w:abstractNumId w:val="111"/>
  </w:num>
  <w:num w:numId="211" w16cid:durableId="2000233615">
    <w:abstractNumId w:val="111"/>
    <w:lvlOverride w:ilvl="0"/>
    <w:lvlOverride w:ilvl="1"/>
    <w:lvlOverride w:ilvl="2"/>
    <w:lvlOverride w:ilvl="3"/>
    <w:lvlOverride w:ilvl="4"/>
    <w:lvlOverride w:ilvl="5"/>
    <w:lvlOverride w:ilvl="6"/>
    <w:lvlOverride w:ilvl="7"/>
    <w:lvlOverride w:ilvl="8"/>
  </w:num>
  <w:num w:numId="212" w16cid:durableId="2068454611">
    <w:abstractNumId w:val="70"/>
  </w:num>
  <w:num w:numId="213" w16cid:durableId="141119763">
    <w:abstractNumId w:val="70"/>
    <w:lvlOverride w:ilvl="0"/>
    <w:lvlOverride w:ilvl="1"/>
    <w:lvlOverride w:ilvl="2"/>
    <w:lvlOverride w:ilvl="3"/>
    <w:lvlOverride w:ilvl="4"/>
    <w:lvlOverride w:ilvl="5"/>
    <w:lvlOverride w:ilvl="6"/>
    <w:lvlOverride w:ilvl="7"/>
    <w:lvlOverride w:ilvl="8"/>
  </w:num>
  <w:num w:numId="214" w16cid:durableId="1278833790">
    <w:abstractNumId w:val="150"/>
  </w:num>
  <w:num w:numId="215" w16cid:durableId="1406881941">
    <w:abstractNumId w:val="150"/>
    <w:lvlOverride w:ilvl="0"/>
    <w:lvlOverride w:ilvl="1"/>
    <w:lvlOverride w:ilvl="2"/>
    <w:lvlOverride w:ilvl="3"/>
    <w:lvlOverride w:ilvl="4"/>
    <w:lvlOverride w:ilvl="5"/>
    <w:lvlOverride w:ilvl="6"/>
    <w:lvlOverride w:ilvl="7"/>
    <w:lvlOverride w:ilvl="8"/>
  </w:num>
  <w:num w:numId="216" w16cid:durableId="199587579">
    <w:abstractNumId w:val="99"/>
  </w:num>
  <w:num w:numId="217" w16cid:durableId="1129981700">
    <w:abstractNumId w:val="99"/>
    <w:lvlOverride w:ilvl="0"/>
    <w:lvlOverride w:ilvl="1"/>
    <w:lvlOverride w:ilvl="2"/>
    <w:lvlOverride w:ilvl="3"/>
    <w:lvlOverride w:ilvl="4"/>
    <w:lvlOverride w:ilvl="5"/>
    <w:lvlOverride w:ilvl="6"/>
    <w:lvlOverride w:ilvl="7"/>
    <w:lvlOverride w:ilvl="8"/>
  </w:num>
  <w:num w:numId="218" w16cid:durableId="960309788">
    <w:abstractNumId w:val="123"/>
  </w:num>
  <w:num w:numId="219" w16cid:durableId="842167139">
    <w:abstractNumId w:val="123"/>
    <w:lvlOverride w:ilvl="0"/>
    <w:lvlOverride w:ilvl="1"/>
    <w:lvlOverride w:ilvl="2"/>
    <w:lvlOverride w:ilvl="3"/>
    <w:lvlOverride w:ilvl="4"/>
    <w:lvlOverride w:ilvl="5"/>
    <w:lvlOverride w:ilvl="6"/>
    <w:lvlOverride w:ilvl="7"/>
    <w:lvlOverride w:ilvl="8"/>
  </w:num>
  <w:num w:numId="220" w16cid:durableId="1997218853">
    <w:abstractNumId w:val="37"/>
  </w:num>
  <w:num w:numId="221" w16cid:durableId="1778329341">
    <w:abstractNumId w:val="37"/>
    <w:lvlOverride w:ilvl="0"/>
    <w:lvlOverride w:ilvl="1"/>
    <w:lvlOverride w:ilvl="2"/>
    <w:lvlOverride w:ilvl="3"/>
    <w:lvlOverride w:ilvl="4"/>
    <w:lvlOverride w:ilvl="5"/>
    <w:lvlOverride w:ilvl="6"/>
    <w:lvlOverride w:ilvl="7"/>
    <w:lvlOverride w:ilvl="8"/>
  </w:num>
  <w:num w:numId="222" w16cid:durableId="420294899">
    <w:abstractNumId w:val="153"/>
  </w:num>
  <w:num w:numId="223" w16cid:durableId="392119193">
    <w:abstractNumId w:val="153"/>
    <w:lvlOverride w:ilvl="0"/>
    <w:lvlOverride w:ilvl="1"/>
    <w:lvlOverride w:ilvl="2"/>
    <w:lvlOverride w:ilvl="3"/>
    <w:lvlOverride w:ilvl="4"/>
    <w:lvlOverride w:ilvl="5"/>
    <w:lvlOverride w:ilvl="6"/>
    <w:lvlOverride w:ilvl="7"/>
    <w:lvlOverride w:ilvl="8"/>
  </w:num>
  <w:num w:numId="224" w16cid:durableId="2117941101">
    <w:abstractNumId w:val="114"/>
  </w:num>
  <w:num w:numId="225" w16cid:durableId="268006387">
    <w:abstractNumId w:val="114"/>
    <w:lvlOverride w:ilvl="0"/>
    <w:lvlOverride w:ilvl="1"/>
    <w:lvlOverride w:ilvl="2"/>
    <w:lvlOverride w:ilvl="3"/>
    <w:lvlOverride w:ilvl="4"/>
    <w:lvlOverride w:ilvl="5"/>
    <w:lvlOverride w:ilvl="6"/>
    <w:lvlOverride w:ilvl="7"/>
    <w:lvlOverride w:ilvl="8"/>
  </w:num>
  <w:num w:numId="226" w16cid:durableId="1710254482">
    <w:abstractNumId w:val="139"/>
  </w:num>
  <w:num w:numId="227" w16cid:durableId="1686051137">
    <w:abstractNumId w:val="139"/>
    <w:lvlOverride w:ilvl="0"/>
    <w:lvlOverride w:ilvl="1"/>
    <w:lvlOverride w:ilvl="2"/>
    <w:lvlOverride w:ilvl="3"/>
    <w:lvlOverride w:ilvl="4"/>
    <w:lvlOverride w:ilvl="5"/>
    <w:lvlOverride w:ilvl="6"/>
    <w:lvlOverride w:ilvl="7"/>
    <w:lvlOverride w:ilvl="8"/>
  </w:num>
  <w:num w:numId="228" w16cid:durableId="657197554">
    <w:abstractNumId w:val="127"/>
  </w:num>
  <w:num w:numId="229" w16cid:durableId="800422585">
    <w:abstractNumId w:val="127"/>
    <w:lvlOverride w:ilvl="0"/>
    <w:lvlOverride w:ilvl="1"/>
    <w:lvlOverride w:ilvl="2"/>
    <w:lvlOverride w:ilvl="3"/>
    <w:lvlOverride w:ilvl="4"/>
    <w:lvlOverride w:ilvl="5"/>
    <w:lvlOverride w:ilvl="6"/>
    <w:lvlOverride w:ilvl="7"/>
    <w:lvlOverride w:ilvl="8"/>
  </w:num>
  <w:num w:numId="230" w16cid:durableId="1636718511">
    <w:abstractNumId w:val="68"/>
  </w:num>
  <w:num w:numId="231" w16cid:durableId="364408390">
    <w:abstractNumId w:val="68"/>
    <w:lvlOverride w:ilvl="0"/>
    <w:lvlOverride w:ilvl="1"/>
    <w:lvlOverride w:ilvl="2"/>
    <w:lvlOverride w:ilvl="3"/>
    <w:lvlOverride w:ilvl="4"/>
    <w:lvlOverride w:ilvl="5"/>
    <w:lvlOverride w:ilvl="6"/>
    <w:lvlOverride w:ilvl="7"/>
    <w:lvlOverride w:ilvl="8"/>
  </w:num>
  <w:num w:numId="232" w16cid:durableId="1346983177">
    <w:abstractNumId w:val="61"/>
  </w:num>
  <w:num w:numId="233" w16cid:durableId="121273725">
    <w:abstractNumId w:val="61"/>
    <w:lvlOverride w:ilvl="0"/>
    <w:lvlOverride w:ilvl="1"/>
    <w:lvlOverride w:ilvl="2"/>
    <w:lvlOverride w:ilvl="3"/>
    <w:lvlOverride w:ilvl="4"/>
    <w:lvlOverride w:ilvl="5"/>
    <w:lvlOverride w:ilvl="6"/>
    <w:lvlOverride w:ilvl="7"/>
    <w:lvlOverride w:ilvl="8"/>
  </w:num>
  <w:num w:numId="234" w16cid:durableId="1602374720">
    <w:abstractNumId w:val="78"/>
  </w:num>
  <w:num w:numId="235" w16cid:durableId="164395213">
    <w:abstractNumId w:val="78"/>
    <w:lvlOverride w:ilvl="0"/>
    <w:lvlOverride w:ilvl="1"/>
    <w:lvlOverride w:ilvl="2"/>
    <w:lvlOverride w:ilvl="3"/>
    <w:lvlOverride w:ilvl="4"/>
    <w:lvlOverride w:ilvl="5"/>
    <w:lvlOverride w:ilvl="6"/>
    <w:lvlOverride w:ilvl="7"/>
    <w:lvlOverride w:ilvl="8"/>
  </w:num>
  <w:num w:numId="236" w16cid:durableId="143742628">
    <w:abstractNumId w:val="0"/>
  </w:num>
  <w:num w:numId="237" w16cid:durableId="332025654">
    <w:abstractNumId w:val="0"/>
    <w:lvlOverride w:ilvl="0"/>
    <w:lvlOverride w:ilvl="1"/>
    <w:lvlOverride w:ilvl="2"/>
    <w:lvlOverride w:ilvl="3"/>
    <w:lvlOverride w:ilvl="4"/>
    <w:lvlOverride w:ilvl="5"/>
    <w:lvlOverride w:ilvl="6"/>
    <w:lvlOverride w:ilvl="7"/>
    <w:lvlOverride w:ilvl="8"/>
  </w:num>
  <w:num w:numId="238" w16cid:durableId="1730617074">
    <w:abstractNumId w:val="3"/>
  </w:num>
  <w:num w:numId="239" w16cid:durableId="1483810876">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1CC"/>
    <w:rsid w:val="000844BB"/>
    <w:rsid w:val="00115ADE"/>
    <w:rsid w:val="00221EF1"/>
    <w:rsid w:val="00484E44"/>
    <w:rsid w:val="004F219F"/>
    <w:rsid w:val="00567605"/>
    <w:rsid w:val="006201CC"/>
    <w:rsid w:val="00730AEE"/>
    <w:rsid w:val="007359FA"/>
    <w:rsid w:val="0073699B"/>
    <w:rsid w:val="008D3D77"/>
    <w:rsid w:val="00F35706"/>
    <w:rsid w:val="00F57384"/>
    <w:rsid w:val="00F574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5002A"/>
  <w15:chartTrackingRefBased/>
  <w15:docId w15:val="{A72076D3-10B4-4BC1-9135-F227BD2CC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01CC"/>
    <w:pPr>
      <w:keepNext/>
      <w:keepLines/>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6201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201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01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01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01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01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01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01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1CC"/>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semiHidden/>
    <w:rsid w:val="006201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01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01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01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01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01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01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01CC"/>
    <w:rPr>
      <w:rFonts w:eastAsiaTheme="majorEastAsia" w:cstheme="majorBidi"/>
      <w:color w:val="272727" w:themeColor="text1" w:themeTint="D8"/>
    </w:rPr>
  </w:style>
  <w:style w:type="paragraph" w:styleId="Title">
    <w:name w:val="Title"/>
    <w:basedOn w:val="Normal"/>
    <w:next w:val="Normal"/>
    <w:link w:val="TitleChar"/>
    <w:uiPriority w:val="10"/>
    <w:qFormat/>
    <w:rsid w:val="006201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1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01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01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01CC"/>
    <w:pPr>
      <w:spacing w:before="160"/>
      <w:jc w:val="center"/>
    </w:pPr>
    <w:rPr>
      <w:i/>
      <w:iCs/>
      <w:color w:val="404040" w:themeColor="text1" w:themeTint="BF"/>
    </w:rPr>
  </w:style>
  <w:style w:type="character" w:customStyle="1" w:styleId="QuoteChar">
    <w:name w:val="Quote Char"/>
    <w:basedOn w:val="DefaultParagraphFont"/>
    <w:link w:val="Quote"/>
    <w:uiPriority w:val="29"/>
    <w:rsid w:val="006201CC"/>
    <w:rPr>
      <w:i/>
      <w:iCs/>
      <w:color w:val="404040" w:themeColor="text1" w:themeTint="BF"/>
    </w:rPr>
  </w:style>
  <w:style w:type="paragraph" w:styleId="ListParagraph">
    <w:name w:val="List Paragraph"/>
    <w:basedOn w:val="Normal"/>
    <w:uiPriority w:val="34"/>
    <w:qFormat/>
    <w:rsid w:val="006201CC"/>
    <w:pPr>
      <w:ind w:left="720"/>
      <w:contextualSpacing/>
    </w:pPr>
  </w:style>
  <w:style w:type="character" w:styleId="IntenseEmphasis">
    <w:name w:val="Intense Emphasis"/>
    <w:basedOn w:val="DefaultParagraphFont"/>
    <w:uiPriority w:val="21"/>
    <w:qFormat/>
    <w:rsid w:val="006201CC"/>
    <w:rPr>
      <w:i/>
      <w:iCs/>
      <w:color w:val="2F5496" w:themeColor="accent1" w:themeShade="BF"/>
    </w:rPr>
  </w:style>
  <w:style w:type="paragraph" w:styleId="IntenseQuote">
    <w:name w:val="Intense Quote"/>
    <w:basedOn w:val="Normal"/>
    <w:next w:val="Normal"/>
    <w:link w:val="IntenseQuoteChar"/>
    <w:uiPriority w:val="30"/>
    <w:qFormat/>
    <w:rsid w:val="006201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01CC"/>
    <w:rPr>
      <w:i/>
      <w:iCs/>
      <w:color w:val="2F5496" w:themeColor="accent1" w:themeShade="BF"/>
    </w:rPr>
  </w:style>
  <w:style w:type="character" w:styleId="IntenseReference">
    <w:name w:val="Intense Reference"/>
    <w:basedOn w:val="DefaultParagraphFont"/>
    <w:uiPriority w:val="32"/>
    <w:qFormat/>
    <w:rsid w:val="006201CC"/>
    <w:rPr>
      <w:b/>
      <w:bCs/>
      <w:smallCaps/>
      <w:color w:val="2F5496" w:themeColor="accent1" w:themeShade="BF"/>
      <w:spacing w:val="5"/>
    </w:rPr>
  </w:style>
  <w:style w:type="paragraph" w:customStyle="1" w:styleId="msonormal0">
    <w:name w:val="msonormal"/>
    <w:basedOn w:val="Normal"/>
    <w:rsid w:val="006201CC"/>
    <w:pPr>
      <w:spacing w:before="100" w:beforeAutospacing="1" w:after="100" w:afterAutospacing="1" w:line="240" w:lineRule="auto"/>
    </w:pPr>
    <w:rPr>
      <w:rFonts w:ascii="Times New Roman" w:eastAsia="Times New Roman" w:hAnsi="Times New Roman" w:cs="Times New Roman"/>
      <w:kern w:val="0"/>
      <w14:ligatures w14:val="none"/>
    </w:rPr>
  </w:style>
  <w:style w:type="table" w:customStyle="1" w:styleId="TableNormal0">
    <w:name w:val="TableNormal"/>
    <w:rsid w:val="006201CC"/>
    <w:pPr>
      <w:spacing w:after="0" w:line="276" w:lineRule="auto"/>
    </w:pPr>
    <w:rPr>
      <w:rFonts w:ascii="Arial" w:eastAsia="Arial" w:hAnsi="Arial" w:cs="Arial"/>
      <w:kern w:val="0"/>
      <w:sz w:val="22"/>
      <w:szCs w:val="22"/>
      <w:lang w:val="en"/>
      <w14:ligatures w14:val="none"/>
    </w:rPr>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517</Pages>
  <Words>180813</Words>
  <Characters>1030640</Characters>
  <Application>Microsoft Office Word</Application>
  <DocSecurity>0</DocSecurity>
  <Lines>8588</Lines>
  <Paragraphs>2418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Adeoluwatofunmi Adebayo</dc:creator>
  <cp:keywords/>
  <dc:description/>
  <cp:lastModifiedBy>Adeoluwatofunmi Adebayo</cp:lastModifiedBy>
  <cp:revision>2</cp:revision>
  <dcterms:created xsi:type="dcterms:W3CDTF">2025-11-17T13:01:00Z</dcterms:created>
  <dcterms:modified xsi:type="dcterms:W3CDTF">2025-11-17T13:43:00Z</dcterms:modified>
</cp:coreProperties>
</file>